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b/>
          <w:bCs/>
          <w:u w:val="single"/>
          <w:lang w:eastAsia="en-US"/>
        </w:rPr>
        <w:id w:val="37934189"/>
        <w:docPartObj>
          <w:docPartGallery w:val="Cover Pages"/>
          <w:docPartUnique/>
        </w:docPartObj>
      </w:sdtPr>
      <w:sdtEndPr>
        <w:rPr>
          <w:rFonts w:eastAsia="SimSun"/>
          <w:b w:val="0"/>
          <w:bCs w:val="0"/>
          <w:u w:val="none"/>
          <w:lang w:eastAsia="zh-CN"/>
        </w:rPr>
      </w:sdtEndPr>
      <w:sdtContent>
        <w:p w14:paraId="46E4CFBD" w14:textId="7D2F49D6" w:rsidR="00992539" w:rsidRPr="004A3464" w:rsidRDefault="00992539" w:rsidP="00AD4679">
          <w:pPr>
            <w:jc w:val="center"/>
          </w:pPr>
          <w:r w:rsidRPr="004A3464">
            <w:rPr>
              <w:rFonts w:eastAsiaTheme="minorHAnsi"/>
              <w:b/>
              <w:bCs/>
              <w:u w:val="single"/>
              <w:lang w:eastAsia="en-US"/>
            </w:rPr>
            <w:t>UNIVERSITY</w:t>
          </w:r>
        </w:p>
        <w:p w14:paraId="53026172" w14:textId="5B34EF6B" w:rsidR="00992539" w:rsidRPr="004A3464" w:rsidRDefault="00992539" w:rsidP="00AD4679">
          <w:pPr>
            <w:jc w:val="center"/>
            <w:rPr>
              <w:rFonts w:eastAsiaTheme="minorHAnsi"/>
              <w:b/>
              <w:lang w:eastAsia="en-US"/>
            </w:rPr>
          </w:pPr>
        </w:p>
        <w:p w14:paraId="1D613FD0" w14:textId="77777777" w:rsidR="00992539" w:rsidRPr="004A3464" w:rsidRDefault="00992539" w:rsidP="00AD4679">
          <w:pPr>
            <w:jc w:val="center"/>
            <w:rPr>
              <w:rFonts w:eastAsiaTheme="minorHAnsi"/>
              <w:b/>
              <w:lang w:eastAsia="en-US"/>
            </w:rPr>
          </w:pPr>
        </w:p>
        <w:p w14:paraId="36D9C988" w14:textId="77777777" w:rsidR="00992539" w:rsidRPr="004A3464" w:rsidRDefault="00992539" w:rsidP="00AD4679">
          <w:pPr>
            <w:jc w:val="center"/>
            <w:rPr>
              <w:rFonts w:eastAsiaTheme="minorHAnsi"/>
              <w:b/>
              <w:lang w:eastAsia="en-US"/>
            </w:rPr>
          </w:pPr>
        </w:p>
        <w:p w14:paraId="5C153E5F" w14:textId="77777777" w:rsidR="00992539" w:rsidRPr="004A3464" w:rsidRDefault="00992539" w:rsidP="00AD4679">
          <w:pPr>
            <w:autoSpaceDE w:val="0"/>
            <w:autoSpaceDN w:val="0"/>
            <w:adjustRightInd w:val="0"/>
            <w:jc w:val="center"/>
            <w:rPr>
              <w:rFonts w:eastAsiaTheme="minorHAnsi"/>
              <w:b/>
              <w:bCs/>
              <w:lang w:eastAsia="en-US"/>
            </w:rPr>
          </w:pPr>
        </w:p>
        <w:p w14:paraId="3606A5CB" w14:textId="77777777" w:rsidR="00992539" w:rsidRPr="004A3464" w:rsidRDefault="00992539" w:rsidP="00AD4679">
          <w:pPr>
            <w:autoSpaceDE w:val="0"/>
            <w:autoSpaceDN w:val="0"/>
            <w:adjustRightInd w:val="0"/>
            <w:jc w:val="center"/>
            <w:rPr>
              <w:rFonts w:eastAsiaTheme="minorHAnsi"/>
              <w:b/>
              <w:bCs/>
              <w:lang w:eastAsia="en-US"/>
            </w:rPr>
          </w:pPr>
        </w:p>
        <w:p w14:paraId="38132A13" w14:textId="77777777" w:rsidR="00992539" w:rsidRPr="004A3464" w:rsidRDefault="00992539" w:rsidP="00AD4679">
          <w:pPr>
            <w:autoSpaceDE w:val="0"/>
            <w:autoSpaceDN w:val="0"/>
            <w:adjustRightInd w:val="0"/>
            <w:jc w:val="center"/>
            <w:rPr>
              <w:rFonts w:eastAsiaTheme="minorHAnsi"/>
              <w:b/>
              <w:bCs/>
              <w:sz w:val="26"/>
              <w:szCs w:val="26"/>
              <w:lang w:eastAsia="en-US"/>
            </w:rPr>
          </w:pPr>
        </w:p>
        <w:p w14:paraId="443212E8" w14:textId="11EA3927" w:rsidR="00992539" w:rsidRPr="004A3464" w:rsidRDefault="00992539" w:rsidP="00AD4679">
          <w:pPr>
            <w:autoSpaceDE w:val="0"/>
            <w:autoSpaceDN w:val="0"/>
            <w:adjustRightInd w:val="0"/>
            <w:jc w:val="center"/>
            <w:rPr>
              <w:rFonts w:eastAsiaTheme="minorHAnsi"/>
              <w:b/>
              <w:bCs/>
              <w:lang w:eastAsia="en-US"/>
            </w:rPr>
          </w:pPr>
          <w:r w:rsidRPr="00992539">
            <w:rPr>
              <w:b/>
              <w:sz w:val="26"/>
              <w:szCs w:val="26"/>
            </w:rPr>
            <w:t>SCHOOL VANDALISM IN MALAWI – VOICES OF EDUCATORS ON PREVENTION MEASURES</w:t>
          </w:r>
        </w:p>
        <w:p w14:paraId="43BF766F" w14:textId="77777777" w:rsidR="00992539" w:rsidRDefault="00992539" w:rsidP="00AD4679">
          <w:pPr>
            <w:autoSpaceDE w:val="0"/>
            <w:autoSpaceDN w:val="0"/>
            <w:adjustRightInd w:val="0"/>
            <w:jc w:val="center"/>
            <w:rPr>
              <w:rFonts w:eastAsiaTheme="minorHAnsi"/>
              <w:b/>
              <w:bCs/>
              <w:lang w:eastAsia="en-US"/>
            </w:rPr>
          </w:pPr>
        </w:p>
        <w:p w14:paraId="6ABF8DA2" w14:textId="77777777" w:rsidR="00992539" w:rsidRDefault="00992539" w:rsidP="00AD4679">
          <w:pPr>
            <w:autoSpaceDE w:val="0"/>
            <w:autoSpaceDN w:val="0"/>
            <w:adjustRightInd w:val="0"/>
            <w:jc w:val="center"/>
            <w:rPr>
              <w:rFonts w:eastAsiaTheme="minorHAnsi"/>
              <w:b/>
              <w:bCs/>
              <w:lang w:eastAsia="en-US"/>
            </w:rPr>
          </w:pPr>
        </w:p>
        <w:p w14:paraId="500C2AAB" w14:textId="232F5AEA" w:rsidR="00992539" w:rsidRPr="004A3464" w:rsidRDefault="00992539" w:rsidP="00AD4679">
          <w:pPr>
            <w:autoSpaceDE w:val="0"/>
            <w:autoSpaceDN w:val="0"/>
            <w:adjustRightInd w:val="0"/>
            <w:jc w:val="center"/>
            <w:rPr>
              <w:rFonts w:eastAsiaTheme="minorHAnsi"/>
              <w:b/>
              <w:bCs/>
              <w:lang w:eastAsia="en-US"/>
            </w:rPr>
          </w:pPr>
          <w:r w:rsidRPr="004A3464">
            <w:rPr>
              <w:rFonts w:eastAsiaTheme="minorHAnsi"/>
              <w:b/>
              <w:bCs/>
              <w:lang w:eastAsia="en-US"/>
            </w:rPr>
            <w:t xml:space="preserve">BY </w:t>
          </w:r>
        </w:p>
        <w:p w14:paraId="7DCDBA88" w14:textId="014404D4" w:rsidR="00992539" w:rsidRPr="004A3464" w:rsidRDefault="00992539" w:rsidP="00AD4679">
          <w:pPr>
            <w:autoSpaceDE w:val="0"/>
            <w:autoSpaceDN w:val="0"/>
            <w:adjustRightInd w:val="0"/>
            <w:jc w:val="center"/>
            <w:rPr>
              <w:rFonts w:eastAsiaTheme="minorHAnsi"/>
              <w:b/>
              <w:bCs/>
              <w:sz w:val="28"/>
              <w:szCs w:val="28"/>
              <w:lang w:eastAsia="en-US"/>
            </w:rPr>
          </w:pPr>
          <w:r>
            <w:rPr>
              <w:rFonts w:eastAsiaTheme="minorHAnsi"/>
              <w:b/>
              <w:bCs/>
              <w:sz w:val="28"/>
              <w:szCs w:val="28"/>
              <w:lang w:eastAsia="en-US"/>
            </w:rPr>
            <w:t xml:space="preserve">Your </w:t>
          </w:r>
        </w:p>
        <w:p w14:paraId="587A007F" w14:textId="77777777" w:rsidR="00992539" w:rsidRPr="004A3464" w:rsidRDefault="00992539" w:rsidP="00AD4679">
          <w:pPr>
            <w:autoSpaceDE w:val="0"/>
            <w:autoSpaceDN w:val="0"/>
            <w:adjustRightInd w:val="0"/>
            <w:jc w:val="center"/>
            <w:rPr>
              <w:rFonts w:eastAsiaTheme="minorHAnsi"/>
              <w:b/>
              <w:bCs/>
              <w:lang w:eastAsia="en-US"/>
            </w:rPr>
          </w:pPr>
        </w:p>
        <w:p w14:paraId="5B71E32C" w14:textId="39026340" w:rsidR="00992539" w:rsidRPr="004A3464" w:rsidRDefault="00992539" w:rsidP="00AD4679">
          <w:pPr>
            <w:autoSpaceDE w:val="0"/>
            <w:autoSpaceDN w:val="0"/>
            <w:adjustRightInd w:val="0"/>
            <w:jc w:val="center"/>
            <w:rPr>
              <w:rFonts w:eastAsiaTheme="minorHAnsi"/>
              <w:b/>
              <w:bCs/>
              <w:lang w:eastAsia="en-US"/>
            </w:rPr>
          </w:pPr>
          <w:r w:rsidRPr="004A3464">
            <w:rPr>
              <w:rFonts w:eastAsiaTheme="minorHAnsi"/>
              <w:b/>
              <w:bCs/>
              <w:lang w:eastAsia="en-US"/>
            </w:rPr>
            <w:t>(</w:t>
          </w:r>
          <w:r>
            <w:rPr>
              <w:rFonts w:eastAsiaTheme="minorHAnsi"/>
              <w:b/>
              <w:bCs/>
              <w:lang w:eastAsia="en-US"/>
            </w:rPr>
            <w:t>student id number</w:t>
          </w:r>
          <w:r w:rsidRPr="004A3464">
            <w:rPr>
              <w:rFonts w:eastAsiaTheme="minorHAnsi"/>
              <w:b/>
              <w:bCs/>
              <w:lang w:eastAsia="en-US"/>
            </w:rPr>
            <w:t>)</w:t>
          </w:r>
        </w:p>
        <w:p w14:paraId="3B25036C" w14:textId="77777777" w:rsidR="00992539" w:rsidRPr="004A3464" w:rsidRDefault="00992539" w:rsidP="00AD4679">
          <w:pPr>
            <w:autoSpaceDE w:val="0"/>
            <w:autoSpaceDN w:val="0"/>
            <w:adjustRightInd w:val="0"/>
            <w:jc w:val="center"/>
            <w:rPr>
              <w:rFonts w:eastAsiaTheme="minorHAnsi"/>
              <w:lang w:eastAsia="en-US"/>
            </w:rPr>
          </w:pPr>
        </w:p>
        <w:p w14:paraId="16012A6B" w14:textId="63D3B98B" w:rsidR="00992539" w:rsidRDefault="00992539" w:rsidP="00AD4679">
          <w:pPr>
            <w:autoSpaceDE w:val="0"/>
            <w:autoSpaceDN w:val="0"/>
            <w:adjustRightInd w:val="0"/>
            <w:jc w:val="center"/>
            <w:rPr>
              <w:rFonts w:eastAsiaTheme="minorHAnsi"/>
              <w:b/>
              <w:lang w:eastAsia="en-US"/>
            </w:rPr>
          </w:pPr>
          <w:r>
            <w:rPr>
              <w:rFonts w:eastAsiaTheme="minorHAnsi"/>
              <w:b/>
              <w:lang w:eastAsia="en-US"/>
            </w:rPr>
            <w:t xml:space="preserve">Name of Lecture:  </w:t>
          </w:r>
        </w:p>
        <w:p w14:paraId="0444AB61" w14:textId="77777777" w:rsidR="00992539" w:rsidRPr="004A3464" w:rsidRDefault="00992539" w:rsidP="00AD4679">
          <w:pPr>
            <w:autoSpaceDE w:val="0"/>
            <w:autoSpaceDN w:val="0"/>
            <w:adjustRightInd w:val="0"/>
            <w:jc w:val="center"/>
            <w:rPr>
              <w:rFonts w:eastAsiaTheme="minorHAnsi"/>
              <w:b/>
              <w:lang w:eastAsia="en-US"/>
            </w:rPr>
          </w:pPr>
        </w:p>
        <w:p w14:paraId="36FEABAF" w14:textId="77777777" w:rsidR="00992539" w:rsidRPr="004A3464" w:rsidRDefault="00992539" w:rsidP="00AD4679">
          <w:pPr>
            <w:jc w:val="center"/>
            <w:rPr>
              <w:rFonts w:eastAsiaTheme="minorHAnsi"/>
              <w:b/>
              <w:lang w:eastAsia="en-US"/>
            </w:rPr>
          </w:pPr>
          <w:r w:rsidRPr="004A3464">
            <w:rPr>
              <w:rFonts w:eastAsiaTheme="minorHAnsi"/>
              <w:b/>
              <w:lang w:eastAsia="en-US"/>
            </w:rPr>
            <w:t>SUBMISSION DATE</w:t>
          </w:r>
        </w:p>
        <w:p w14:paraId="630D2F6A" w14:textId="77777777" w:rsidR="00992539" w:rsidRDefault="00992539" w:rsidP="00AD4679">
          <w:pPr>
            <w:jc w:val="center"/>
            <w:rPr>
              <w:rFonts w:eastAsiaTheme="minorHAnsi"/>
              <w:b/>
              <w:lang w:eastAsia="en-US"/>
            </w:rPr>
          </w:pPr>
          <w:r w:rsidRPr="004A3464">
            <w:rPr>
              <w:rFonts w:eastAsiaTheme="minorHAnsi"/>
              <w:b/>
              <w:lang w:eastAsia="en-US"/>
            </w:rPr>
            <w:t>APRIL, 2024</w:t>
          </w:r>
        </w:p>
        <w:p w14:paraId="2139F125" w14:textId="1FAB04E2" w:rsidR="00992539" w:rsidRDefault="00992539">
          <w:pPr>
            <w:spacing w:after="0" w:line="240" w:lineRule="auto"/>
            <w:jc w:val="left"/>
            <w:rPr>
              <w:rFonts w:asciiTheme="majorHAnsi" w:eastAsiaTheme="majorEastAsia" w:hAnsiTheme="majorHAnsi" w:cstheme="majorBidi"/>
              <w:color w:val="0F4761" w:themeColor="accent1" w:themeShade="BF"/>
              <w:sz w:val="32"/>
              <w:szCs w:val="32"/>
              <w:lang w:eastAsia="en-US"/>
            </w:rPr>
          </w:pPr>
          <w:r>
            <w:br w:type="page"/>
          </w:r>
        </w:p>
      </w:sdtContent>
    </w:sdt>
    <w:sdt>
      <w:sdtPr>
        <w:id w:val="-517388380"/>
        <w:docPartObj>
          <w:docPartGallery w:val="Table of Contents"/>
          <w:docPartUnique/>
        </w:docPartObj>
      </w:sdtPr>
      <w:sdtEndPr>
        <w:rPr>
          <w:rFonts w:ascii="Times New Roman" w:eastAsia="SimSun" w:hAnsi="Times New Roman" w:cs="Times New Roman"/>
          <w:b/>
          <w:bCs/>
          <w:noProof/>
          <w:color w:val="auto"/>
          <w:sz w:val="24"/>
          <w:szCs w:val="22"/>
          <w:lang w:eastAsia="zh-CN"/>
        </w:rPr>
      </w:sdtEndPr>
      <w:sdtContent>
        <w:p w14:paraId="2AFE4ABA" w14:textId="42285B0E" w:rsidR="00992539" w:rsidRDefault="00992539" w:rsidP="00C075DA">
          <w:pPr>
            <w:pStyle w:val="TOCHeading"/>
            <w:jc w:val="center"/>
          </w:pPr>
          <w:r>
            <w:t>Table of Contents</w:t>
          </w:r>
        </w:p>
        <w:p w14:paraId="44C7A4F8" w14:textId="1873B042" w:rsidR="00992539" w:rsidRDefault="00992539">
          <w:pPr>
            <w:pStyle w:val="TOC1"/>
            <w:tabs>
              <w:tab w:val="right" w:leader="dot" w:pos="9350"/>
            </w:tabs>
            <w:rPr>
              <w:rFonts w:asciiTheme="minorHAnsi" w:eastAsiaTheme="minorEastAsia" w:hAnsiTheme="minorHAnsi" w:cstheme="minorBidi"/>
              <w:noProof/>
              <w:kern w:val="2"/>
              <w:szCs w:val="24"/>
              <w:lang w:val="en-MW" w:eastAsia="en-MW"/>
              <w14:ligatures w14:val="standardContextual"/>
            </w:rPr>
          </w:pPr>
          <w:r>
            <w:fldChar w:fldCharType="begin"/>
          </w:r>
          <w:r>
            <w:instrText xml:space="preserve"> TOC \o "1-3" \h \z \u </w:instrText>
          </w:r>
          <w:r>
            <w:fldChar w:fldCharType="separate"/>
          </w:r>
          <w:hyperlink w:anchor="_Toc219213276" w:history="1">
            <w:r w:rsidRPr="00483B4D">
              <w:rPr>
                <w:rStyle w:val="Hyperlink"/>
                <w:noProof/>
              </w:rPr>
              <w:t>CHAPTER ONE: INTRODUCTION</w:t>
            </w:r>
            <w:r>
              <w:rPr>
                <w:noProof/>
                <w:webHidden/>
              </w:rPr>
              <w:tab/>
            </w:r>
            <w:r>
              <w:rPr>
                <w:noProof/>
                <w:webHidden/>
              </w:rPr>
              <w:fldChar w:fldCharType="begin"/>
            </w:r>
            <w:r>
              <w:rPr>
                <w:noProof/>
                <w:webHidden/>
              </w:rPr>
              <w:instrText xml:space="preserve"> PAGEREF _Toc219213276 \h </w:instrText>
            </w:r>
            <w:r>
              <w:rPr>
                <w:noProof/>
                <w:webHidden/>
              </w:rPr>
            </w:r>
            <w:r>
              <w:rPr>
                <w:noProof/>
                <w:webHidden/>
              </w:rPr>
              <w:fldChar w:fldCharType="separate"/>
            </w:r>
            <w:r>
              <w:rPr>
                <w:noProof/>
                <w:webHidden/>
              </w:rPr>
              <w:t>4</w:t>
            </w:r>
            <w:r>
              <w:rPr>
                <w:noProof/>
                <w:webHidden/>
              </w:rPr>
              <w:fldChar w:fldCharType="end"/>
            </w:r>
          </w:hyperlink>
        </w:p>
        <w:p w14:paraId="3A109D7A" w14:textId="39D28FAF" w:rsidR="00992539" w:rsidRDefault="00992539">
          <w:pPr>
            <w:pStyle w:val="TOC2"/>
            <w:tabs>
              <w:tab w:val="left" w:pos="960"/>
              <w:tab w:val="right" w:leader="dot" w:pos="9350"/>
            </w:tabs>
            <w:rPr>
              <w:rFonts w:asciiTheme="minorHAnsi" w:eastAsiaTheme="minorEastAsia" w:hAnsiTheme="minorHAnsi" w:cstheme="minorBidi"/>
              <w:noProof/>
              <w:kern w:val="2"/>
              <w:szCs w:val="24"/>
              <w:lang w:val="en-MW" w:eastAsia="en-MW"/>
              <w14:ligatures w14:val="standardContextual"/>
            </w:rPr>
          </w:pPr>
          <w:hyperlink w:anchor="_Toc219213277" w:history="1">
            <w:r w:rsidRPr="00483B4D">
              <w:rPr>
                <w:rStyle w:val="Hyperlink"/>
                <w:noProof/>
              </w:rPr>
              <w:t>1.0</w:t>
            </w:r>
            <w:r>
              <w:rPr>
                <w:rFonts w:asciiTheme="minorHAnsi" w:eastAsiaTheme="minorEastAsia" w:hAnsiTheme="minorHAnsi" w:cstheme="minorBidi"/>
                <w:noProof/>
                <w:kern w:val="2"/>
                <w:szCs w:val="24"/>
                <w:lang w:val="en-MW" w:eastAsia="en-MW"/>
                <w14:ligatures w14:val="standardContextual"/>
              </w:rPr>
              <w:tab/>
            </w:r>
            <w:r w:rsidRPr="00483B4D">
              <w:rPr>
                <w:rStyle w:val="Hyperlink"/>
                <w:noProof/>
              </w:rPr>
              <w:t>Introduction</w:t>
            </w:r>
            <w:r>
              <w:rPr>
                <w:noProof/>
                <w:webHidden/>
              </w:rPr>
              <w:tab/>
            </w:r>
            <w:r>
              <w:rPr>
                <w:noProof/>
                <w:webHidden/>
              </w:rPr>
              <w:fldChar w:fldCharType="begin"/>
            </w:r>
            <w:r>
              <w:rPr>
                <w:noProof/>
                <w:webHidden/>
              </w:rPr>
              <w:instrText xml:space="preserve"> PAGEREF _Toc219213277 \h </w:instrText>
            </w:r>
            <w:r>
              <w:rPr>
                <w:noProof/>
                <w:webHidden/>
              </w:rPr>
            </w:r>
            <w:r>
              <w:rPr>
                <w:noProof/>
                <w:webHidden/>
              </w:rPr>
              <w:fldChar w:fldCharType="separate"/>
            </w:r>
            <w:r>
              <w:rPr>
                <w:noProof/>
                <w:webHidden/>
              </w:rPr>
              <w:t>4</w:t>
            </w:r>
            <w:r>
              <w:rPr>
                <w:noProof/>
                <w:webHidden/>
              </w:rPr>
              <w:fldChar w:fldCharType="end"/>
            </w:r>
          </w:hyperlink>
        </w:p>
        <w:p w14:paraId="2A7633ED" w14:textId="4CB02897" w:rsidR="00992539" w:rsidRDefault="00992539">
          <w:pPr>
            <w:pStyle w:val="TOC2"/>
            <w:tabs>
              <w:tab w:val="right" w:leader="dot" w:pos="9350"/>
            </w:tabs>
            <w:rPr>
              <w:rFonts w:asciiTheme="minorHAnsi" w:eastAsiaTheme="minorEastAsia" w:hAnsiTheme="minorHAnsi" w:cstheme="minorBidi"/>
              <w:noProof/>
              <w:kern w:val="2"/>
              <w:szCs w:val="24"/>
              <w:lang w:val="en-MW" w:eastAsia="en-MW"/>
              <w14:ligatures w14:val="standardContextual"/>
            </w:rPr>
          </w:pPr>
          <w:hyperlink w:anchor="_Toc219213278" w:history="1">
            <w:r w:rsidRPr="00483B4D">
              <w:rPr>
                <w:rStyle w:val="Hyperlink"/>
                <w:noProof/>
              </w:rPr>
              <w:t>1.1 Background Information</w:t>
            </w:r>
            <w:r>
              <w:rPr>
                <w:noProof/>
                <w:webHidden/>
              </w:rPr>
              <w:tab/>
            </w:r>
            <w:r>
              <w:rPr>
                <w:noProof/>
                <w:webHidden/>
              </w:rPr>
              <w:fldChar w:fldCharType="begin"/>
            </w:r>
            <w:r>
              <w:rPr>
                <w:noProof/>
                <w:webHidden/>
              </w:rPr>
              <w:instrText xml:space="preserve"> PAGEREF _Toc219213278 \h </w:instrText>
            </w:r>
            <w:r>
              <w:rPr>
                <w:noProof/>
                <w:webHidden/>
              </w:rPr>
            </w:r>
            <w:r>
              <w:rPr>
                <w:noProof/>
                <w:webHidden/>
              </w:rPr>
              <w:fldChar w:fldCharType="separate"/>
            </w:r>
            <w:r>
              <w:rPr>
                <w:noProof/>
                <w:webHidden/>
              </w:rPr>
              <w:t>4</w:t>
            </w:r>
            <w:r>
              <w:rPr>
                <w:noProof/>
                <w:webHidden/>
              </w:rPr>
              <w:fldChar w:fldCharType="end"/>
            </w:r>
          </w:hyperlink>
        </w:p>
        <w:p w14:paraId="13B2E670" w14:textId="56601F73" w:rsidR="00992539" w:rsidRDefault="00992539">
          <w:pPr>
            <w:pStyle w:val="TOC2"/>
            <w:tabs>
              <w:tab w:val="left" w:pos="960"/>
              <w:tab w:val="right" w:leader="dot" w:pos="9350"/>
            </w:tabs>
            <w:rPr>
              <w:rFonts w:asciiTheme="minorHAnsi" w:eastAsiaTheme="minorEastAsia" w:hAnsiTheme="minorHAnsi" w:cstheme="minorBidi"/>
              <w:noProof/>
              <w:kern w:val="2"/>
              <w:szCs w:val="24"/>
              <w:lang w:val="en-MW" w:eastAsia="en-MW"/>
              <w14:ligatures w14:val="standardContextual"/>
            </w:rPr>
          </w:pPr>
          <w:hyperlink w:anchor="_Toc219213279" w:history="1">
            <w:r w:rsidRPr="00483B4D">
              <w:rPr>
                <w:rStyle w:val="Hyperlink"/>
                <w:noProof/>
              </w:rPr>
              <w:t>1.2</w:t>
            </w:r>
            <w:r>
              <w:rPr>
                <w:rFonts w:asciiTheme="minorHAnsi" w:eastAsiaTheme="minorEastAsia" w:hAnsiTheme="minorHAnsi" w:cstheme="minorBidi"/>
                <w:noProof/>
                <w:kern w:val="2"/>
                <w:szCs w:val="24"/>
                <w:lang w:val="en-MW" w:eastAsia="en-MW"/>
                <w14:ligatures w14:val="standardContextual"/>
              </w:rPr>
              <w:tab/>
            </w:r>
            <w:r w:rsidRPr="00483B4D">
              <w:rPr>
                <w:rStyle w:val="Hyperlink"/>
                <w:noProof/>
              </w:rPr>
              <w:t>Statement of the Problem</w:t>
            </w:r>
            <w:r>
              <w:rPr>
                <w:noProof/>
                <w:webHidden/>
              </w:rPr>
              <w:tab/>
            </w:r>
            <w:r>
              <w:rPr>
                <w:noProof/>
                <w:webHidden/>
              </w:rPr>
              <w:fldChar w:fldCharType="begin"/>
            </w:r>
            <w:r>
              <w:rPr>
                <w:noProof/>
                <w:webHidden/>
              </w:rPr>
              <w:instrText xml:space="preserve"> PAGEREF _Toc219213279 \h </w:instrText>
            </w:r>
            <w:r>
              <w:rPr>
                <w:noProof/>
                <w:webHidden/>
              </w:rPr>
            </w:r>
            <w:r>
              <w:rPr>
                <w:noProof/>
                <w:webHidden/>
              </w:rPr>
              <w:fldChar w:fldCharType="separate"/>
            </w:r>
            <w:r>
              <w:rPr>
                <w:noProof/>
                <w:webHidden/>
              </w:rPr>
              <w:t>5</w:t>
            </w:r>
            <w:r>
              <w:rPr>
                <w:noProof/>
                <w:webHidden/>
              </w:rPr>
              <w:fldChar w:fldCharType="end"/>
            </w:r>
          </w:hyperlink>
        </w:p>
        <w:p w14:paraId="513F1A46" w14:textId="54F31DEC" w:rsidR="00992539" w:rsidRDefault="00992539">
          <w:pPr>
            <w:pStyle w:val="TOC2"/>
            <w:tabs>
              <w:tab w:val="left" w:pos="960"/>
              <w:tab w:val="right" w:leader="dot" w:pos="9350"/>
            </w:tabs>
            <w:rPr>
              <w:rFonts w:asciiTheme="minorHAnsi" w:eastAsiaTheme="minorEastAsia" w:hAnsiTheme="minorHAnsi" w:cstheme="minorBidi"/>
              <w:noProof/>
              <w:kern w:val="2"/>
              <w:szCs w:val="24"/>
              <w:lang w:val="en-MW" w:eastAsia="en-MW"/>
              <w14:ligatures w14:val="standardContextual"/>
            </w:rPr>
          </w:pPr>
          <w:hyperlink w:anchor="_Toc219213280" w:history="1">
            <w:r w:rsidRPr="00483B4D">
              <w:rPr>
                <w:rStyle w:val="Hyperlink"/>
                <w:noProof/>
              </w:rPr>
              <w:t>1.3</w:t>
            </w:r>
            <w:r>
              <w:rPr>
                <w:rFonts w:asciiTheme="minorHAnsi" w:eastAsiaTheme="minorEastAsia" w:hAnsiTheme="minorHAnsi" w:cstheme="minorBidi"/>
                <w:noProof/>
                <w:kern w:val="2"/>
                <w:szCs w:val="24"/>
                <w:lang w:val="en-MW" w:eastAsia="en-MW"/>
                <w14:ligatures w14:val="standardContextual"/>
              </w:rPr>
              <w:tab/>
            </w:r>
            <w:r w:rsidRPr="00483B4D">
              <w:rPr>
                <w:rStyle w:val="Hyperlink"/>
                <w:noProof/>
              </w:rPr>
              <w:t>Main Objective</w:t>
            </w:r>
            <w:r>
              <w:rPr>
                <w:noProof/>
                <w:webHidden/>
              </w:rPr>
              <w:tab/>
            </w:r>
            <w:r>
              <w:rPr>
                <w:noProof/>
                <w:webHidden/>
              </w:rPr>
              <w:fldChar w:fldCharType="begin"/>
            </w:r>
            <w:r>
              <w:rPr>
                <w:noProof/>
                <w:webHidden/>
              </w:rPr>
              <w:instrText xml:space="preserve"> PAGEREF _Toc219213280 \h </w:instrText>
            </w:r>
            <w:r>
              <w:rPr>
                <w:noProof/>
                <w:webHidden/>
              </w:rPr>
            </w:r>
            <w:r>
              <w:rPr>
                <w:noProof/>
                <w:webHidden/>
              </w:rPr>
              <w:fldChar w:fldCharType="separate"/>
            </w:r>
            <w:r>
              <w:rPr>
                <w:noProof/>
                <w:webHidden/>
              </w:rPr>
              <w:t>5</w:t>
            </w:r>
            <w:r>
              <w:rPr>
                <w:noProof/>
                <w:webHidden/>
              </w:rPr>
              <w:fldChar w:fldCharType="end"/>
            </w:r>
          </w:hyperlink>
        </w:p>
        <w:p w14:paraId="7CDFC31F" w14:textId="7A06CBF0" w:rsidR="00992539" w:rsidRDefault="00992539">
          <w:pPr>
            <w:pStyle w:val="TOC3"/>
            <w:tabs>
              <w:tab w:val="left" w:pos="1440"/>
              <w:tab w:val="right" w:leader="dot" w:pos="9350"/>
            </w:tabs>
            <w:rPr>
              <w:rFonts w:asciiTheme="minorHAnsi" w:eastAsiaTheme="minorEastAsia" w:hAnsiTheme="minorHAnsi" w:cstheme="minorBidi"/>
              <w:noProof/>
              <w:kern w:val="2"/>
              <w:szCs w:val="24"/>
              <w:lang w:val="en-MW" w:eastAsia="en-MW"/>
              <w14:ligatures w14:val="standardContextual"/>
            </w:rPr>
          </w:pPr>
          <w:hyperlink w:anchor="_Toc219213281" w:history="1">
            <w:r w:rsidRPr="00483B4D">
              <w:rPr>
                <w:rStyle w:val="Hyperlink"/>
                <w:noProof/>
              </w:rPr>
              <w:t>1.3.1</w:t>
            </w:r>
            <w:r>
              <w:rPr>
                <w:rFonts w:asciiTheme="minorHAnsi" w:eastAsiaTheme="minorEastAsia" w:hAnsiTheme="minorHAnsi" w:cstheme="minorBidi"/>
                <w:noProof/>
                <w:kern w:val="2"/>
                <w:szCs w:val="24"/>
                <w:lang w:val="en-MW" w:eastAsia="en-MW"/>
                <w14:ligatures w14:val="standardContextual"/>
              </w:rPr>
              <w:tab/>
            </w:r>
            <w:r w:rsidRPr="00483B4D">
              <w:rPr>
                <w:rStyle w:val="Hyperlink"/>
                <w:noProof/>
              </w:rPr>
              <w:t>Specific objectives</w:t>
            </w:r>
            <w:r>
              <w:rPr>
                <w:noProof/>
                <w:webHidden/>
              </w:rPr>
              <w:tab/>
            </w:r>
            <w:r>
              <w:rPr>
                <w:noProof/>
                <w:webHidden/>
              </w:rPr>
              <w:fldChar w:fldCharType="begin"/>
            </w:r>
            <w:r>
              <w:rPr>
                <w:noProof/>
                <w:webHidden/>
              </w:rPr>
              <w:instrText xml:space="preserve"> PAGEREF _Toc219213281 \h </w:instrText>
            </w:r>
            <w:r>
              <w:rPr>
                <w:noProof/>
                <w:webHidden/>
              </w:rPr>
            </w:r>
            <w:r>
              <w:rPr>
                <w:noProof/>
                <w:webHidden/>
              </w:rPr>
              <w:fldChar w:fldCharType="separate"/>
            </w:r>
            <w:r>
              <w:rPr>
                <w:noProof/>
                <w:webHidden/>
              </w:rPr>
              <w:t>6</w:t>
            </w:r>
            <w:r>
              <w:rPr>
                <w:noProof/>
                <w:webHidden/>
              </w:rPr>
              <w:fldChar w:fldCharType="end"/>
            </w:r>
          </w:hyperlink>
        </w:p>
        <w:p w14:paraId="2F4D7858" w14:textId="05E12D64" w:rsidR="00992539" w:rsidRDefault="00992539">
          <w:pPr>
            <w:pStyle w:val="TOC2"/>
            <w:tabs>
              <w:tab w:val="left" w:pos="1200"/>
              <w:tab w:val="right" w:leader="dot" w:pos="9350"/>
            </w:tabs>
            <w:rPr>
              <w:rFonts w:asciiTheme="minorHAnsi" w:eastAsiaTheme="minorEastAsia" w:hAnsiTheme="minorHAnsi" w:cstheme="minorBidi"/>
              <w:noProof/>
              <w:kern w:val="2"/>
              <w:szCs w:val="24"/>
              <w:lang w:val="en-MW" w:eastAsia="en-MW"/>
              <w14:ligatures w14:val="standardContextual"/>
            </w:rPr>
          </w:pPr>
          <w:hyperlink w:anchor="_Toc219213282" w:history="1">
            <w:r w:rsidRPr="00483B4D">
              <w:rPr>
                <w:rStyle w:val="Hyperlink"/>
                <w:noProof/>
              </w:rPr>
              <w:t>1.3.2</w:t>
            </w:r>
            <w:r>
              <w:rPr>
                <w:rFonts w:asciiTheme="minorHAnsi" w:eastAsiaTheme="minorEastAsia" w:hAnsiTheme="minorHAnsi" w:cstheme="minorBidi"/>
                <w:noProof/>
                <w:kern w:val="2"/>
                <w:szCs w:val="24"/>
                <w:lang w:val="en-MW" w:eastAsia="en-MW"/>
                <w14:ligatures w14:val="standardContextual"/>
              </w:rPr>
              <w:tab/>
            </w:r>
            <w:r w:rsidRPr="00483B4D">
              <w:rPr>
                <w:rStyle w:val="Hyperlink"/>
                <w:noProof/>
              </w:rPr>
              <w:t>Research Questions</w:t>
            </w:r>
            <w:r>
              <w:rPr>
                <w:noProof/>
                <w:webHidden/>
              </w:rPr>
              <w:tab/>
            </w:r>
            <w:r>
              <w:rPr>
                <w:noProof/>
                <w:webHidden/>
              </w:rPr>
              <w:fldChar w:fldCharType="begin"/>
            </w:r>
            <w:r>
              <w:rPr>
                <w:noProof/>
                <w:webHidden/>
              </w:rPr>
              <w:instrText xml:space="preserve"> PAGEREF _Toc219213282 \h </w:instrText>
            </w:r>
            <w:r>
              <w:rPr>
                <w:noProof/>
                <w:webHidden/>
              </w:rPr>
            </w:r>
            <w:r>
              <w:rPr>
                <w:noProof/>
                <w:webHidden/>
              </w:rPr>
              <w:fldChar w:fldCharType="separate"/>
            </w:r>
            <w:r>
              <w:rPr>
                <w:noProof/>
                <w:webHidden/>
              </w:rPr>
              <w:t>6</w:t>
            </w:r>
            <w:r>
              <w:rPr>
                <w:noProof/>
                <w:webHidden/>
              </w:rPr>
              <w:fldChar w:fldCharType="end"/>
            </w:r>
          </w:hyperlink>
        </w:p>
        <w:p w14:paraId="4A0E9A04" w14:textId="7F001B17" w:rsidR="00992539" w:rsidRDefault="00992539">
          <w:pPr>
            <w:pStyle w:val="TOC2"/>
            <w:tabs>
              <w:tab w:val="left" w:pos="960"/>
              <w:tab w:val="right" w:leader="dot" w:pos="9350"/>
            </w:tabs>
            <w:rPr>
              <w:rFonts w:asciiTheme="minorHAnsi" w:eastAsiaTheme="minorEastAsia" w:hAnsiTheme="minorHAnsi" w:cstheme="minorBidi"/>
              <w:noProof/>
              <w:kern w:val="2"/>
              <w:szCs w:val="24"/>
              <w:lang w:val="en-MW" w:eastAsia="en-MW"/>
              <w14:ligatures w14:val="standardContextual"/>
            </w:rPr>
          </w:pPr>
          <w:hyperlink w:anchor="_Toc219213283" w:history="1">
            <w:r w:rsidRPr="00483B4D">
              <w:rPr>
                <w:rStyle w:val="Hyperlink"/>
                <w:noProof/>
              </w:rPr>
              <w:t>1.4</w:t>
            </w:r>
            <w:r>
              <w:rPr>
                <w:rFonts w:asciiTheme="minorHAnsi" w:eastAsiaTheme="minorEastAsia" w:hAnsiTheme="minorHAnsi" w:cstheme="minorBidi"/>
                <w:noProof/>
                <w:kern w:val="2"/>
                <w:szCs w:val="24"/>
                <w:lang w:val="en-MW" w:eastAsia="en-MW"/>
                <w14:ligatures w14:val="standardContextual"/>
              </w:rPr>
              <w:tab/>
            </w:r>
            <w:r w:rsidRPr="00483B4D">
              <w:rPr>
                <w:rStyle w:val="Hyperlink"/>
                <w:noProof/>
              </w:rPr>
              <w:t>Significance of the Study</w:t>
            </w:r>
            <w:r>
              <w:rPr>
                <w:noProof/>
                <w:webHidden/>
              </w:rPr>
              <w:tab/>
            </w:r>
            <w:r>
              <w:rPr>
                <w:noProof/>
                <w:webHidden/>
              </w:rPr>
              <w:fldChar w:fldCharType="begin"/>
            </w:r>
            <w:r>
              <w:rPr>
                <w:noProof/>
                <w:webHidden/>
              </w:rPr>
              <w:instrText xml:space="preserve"> PAGEREF _Toc219213283 \h </w:instrText>
            </w:r>
            <w:r>
              <w:rPr>
                <w:noProof/>
                <w:webHidden/>
              </w:rPr>
            </w:r>
            <w:r>
              <w:rPr>
                <w:noProof/>
                <w:webHidden/>
              </w:rPr>
              <w:fldChar w:fldCharType="separate"/>
            </w:r>
            <w:r>
              <w:rPr>
                <w:noProof/>
                <w:webHidden/>
              </w:rPr>
              <w:t>6</w:t>
            </w:r>
            <w:r>
              <w:rPr>
                <w:noProof/>
                <w:webHidden/>
              </w:rPr>
              <w:fldChar w:fldCharType="end"/>
            </w:r>
          </w:hyperlink>
        </w:p>
        <w:p w14:paraId="2D376153" w14:textId="51D513A4" w:rsidR="00992539" w:rsidRDefault="00992539">
          <w:pPr>
            <w:pStyle w:val="TOC2"/>
            <w:tabs>
              <w:tab w:val="left" w:pos="960"/>
              <w:tab w:val="right" w:leader="dot" w:pos="9350"/>
            </w:tabs>
            <w:rPr>
              <w:rFonts w:asciiTheme="minorHAnsi" w:eastAsiaTheme="minorEastAsia" w:hAnsiTheme="minorHAnsi" w:cstheme="minorBidi"/>
              <w:noProof/>
              <w:kern w:val="2"/>
              <w:szCs w:val="24"/>
              <w:lang w:val="en-MW" w:eastAsia="en-MW"/>
              <w14:ligatures w14:val="standardContextual"/>
            </w:rPr>
          </w:pPr>
          <w:hyperlink w:anchor="_Toc219213284" w:history="1">
            <w:r w:rsidRPr="00483B4D">
              <w:rPr>
                <w:rStyle w:val="Hyperlink"/>
                <w:noProof/>
              </w:rPr>
              <w:t>1.6</w:t>
            </w:r>
            <w:r>
              <w:rPr>
                <w:rFonts w:asciiTheme="minorHAnsi" w:eastAsiaTheme="minorEastAsia" w:hAnsiTheme="minorHAnsi" w:cstheme="minorBidi"/>
                <w:noProof/>
                <w:kern w:val="2"/>
                <w:szCs w:val="24"/>
                <w:lang w:val="en-MW" w:eastAsia="en-MW"/>
                <w14:ligatures w14:val="standardContextual"/>
              </w:rPr>
              <w:tab/>
            </w:r>
            <w:r w:rsidRPr="00483B4D">
              <w:rPr>
                <w:rStyle w:val="Hyperlink"/>
                <w:noProof/>
              </w:rPr>
              <w:t>Delimitation of the Study</w:t>
            </w:r>
            <w:r>
              <w:rPr>
                <w:noProof/>
                <w:webHidden/>
              </w:rPr>
              <w:tab/>
            </w:r>
            <w:r>
              <w:rPr>
                <w:noProof/>
                <w:webHidden/>
              </w:rPr>
              <w:fldChar w:fldCharType="begin"/>
            </w:r>
            <w:r>
              <w:rPr>
                <w:noProof/>
                <w:webHidden/>
              </w:rPr>
              <w:instrText xml:space="preserve"> PAGEREF _Toc219213284 \h </w:instrText>
            </w:r>
            <w:r>
              <w:rPr>
                <w:noProof/>
                <w:webHidden/>
              </w:rPr>
            </w:r>
            <w:r>
              <w:rPr>
                <w:noProof/>
                <w:webHidden/>
              </w:rPr>
              <w:fldChar w:fldCharType="separate"/>
            </w:r>
            <w:r>
              <w:rPr>
                <w:noProof/>
                <w:webHidden/>
              </w:rPr>
              <w:t>6</w:t>
            </w:r>
            <w:r>
              <w:rPr>
                <w:noProof/>
                <w:webHidden/>
              </w:rPr>
              <w:fldChar w:fldCharType="end"/>
            </w:r>
          </w:hyperlink>
        </w:p>
        <w:p w14:paraId="409D66C6" w14:textId="45F3937A" w:rsidR="00992539" w:rsidRDefault="00992539">
          <w:pPr>
            <w:pStyle w:val="TOC1"/>
            <w:tabs>
              <w:tab w:val="right" w:leader="dot" w:pos="9350"/>
            </w:tabs>
            <w:rPr>
              <w:rFonts w:asciiTheme="minorHAnsi" w:eastAsiaTheme="minorEastAsia" w:hAnsiTheme="minorHAnsi" w:cstheme="minorBidi"/>
              <w:noProof/>
              <w:kern w:val="2"/>
              <w:szCs w:val="24"/>
              <w:lang w:val="en-MW" w:eastAsia="en-MW"/>
              <w14:ligatures w14:val="standardContextual"/>
            </w:rPr>
          </w:pPr>
          <w:hyperlink w:anchor="_Toc219213285" w:history="1">
            <w:r w:rsidRPr="00483B4D">
              <w:rPr>
                <w:rStyle w:val="Hyperlink"/>
                <w:noProof/>
              </w:rPr>
              <w:t>CHAPTER TWO : LITERATURE REVIEW</w:t>
            </w:r>
            <w:r>
              <w:rPr>
                <w:noProof/>
                <w:webHidden/>
              </w:rPr>
              <w:tab/>
            </w:r>
            <w:r>
              <w:rPr>
                <w:noProof/>
                <w:webHidden/>
              </w:rPr>
              <w:fldChar w:fldCharType="begin"/>
            </w:r>
            <w:r>
              <w:rPr>
                <w:noProof/>
                <w:webHidden/>
              </w:rPr>
              <w:instrText xml:space="preserve"> PAGEREF _Toc219213285 \h </w:instrText>
            </w:r>
            <w:r>
              <w:rPr>
                <w:noProof/>
                <w:webHidden/>
              </w:rPr>
            </w:r>
            <w:r>
              <w:rPr>
                <w:noProof/>
                <w:webHidden/>
              </w:rPr>
              <w:fldChar w:fldCharType="separate"/>
            </w:r>
            <w:r>
              <w:rPr>
                <w:noProof/>
                <w:webHidden/>
              </w:rPr>
              <w:t>7</w:t>
            </w:r>
            <w:r>
              <w:rPr>
                <w:noProof/>
                <w:webHidden/>
              </w:rPr>
              <w:fldChar w:fldCharType="end"/>
            </w:r>
          </w:hyperlink>
        </w:p>
        <w:p w14:paraId="717C878D" w14:textId="0275AD16" w:rsidR="00992539" w:rsidRDefault="00992539">
          <w:pPr>
            <w:pStyle w:val="TOC2"/>
            <w:tabs>
              <w:tab w:val="left" w:pos="960"/>
              <w:tab w:val="right" w:leader="dot" w:pos="9350"/>
            </w:tabs>
            <w:rPr>
              <w:rFonts w:asciiTheme="minorHAnsi" w:eastAsiaTheme="minorEastAsia" w:hAnsiTheme="minorHAnsi" w:cstheme="minorBidi"/>
              <w:noProof/>
              <w:kern w:val="2"/>
              <w:szCs w:val="24"/>
              <w:lang w:val="en-MW" w:eastAsia="en-MW"/>
              <w14:ligatures w14:val="standardContextual"/>
            </w:rPr>
          </w:pPr>
          <w:hyperlink w:anchor="_Toc219213286" w:history="1">
            <w:r w:rsidRPr="00483B4D">
              <w:rPr>
                <w:rStyle w:val="Hyperlink"/>
                <w:noProof/>
              </w:rPr>
              <w:t>2.1</w:t>
            </w:r>
            <w:r>
              <w:rPr>
                <w:rFonts w:asciiTheme="minorHAnsi" w:eastAsiaTheme="minorEastAsia" w:hAnsiTheme="minorHAnsi" w:cstheme="minorBidi"/>
                <w:noProof/>
                <w:kern w:val="2"/>
                <w:szCs w:val="24"/>
                <w:lang w:val="en-MW" w:eastAsia="en-MW"/>
                <w14:ligatures w14:val="standardContextual"/>
              </w:rPr>
              <w:tab/>
            </w:r>
            <w:r w:rsidRPr="00483B4D">
              <w:rPr>
                <w:rStyle w:val="Hyperlink"/>
                <w:noProof/>
              </w:rPr>
              <w:t>Introduction</w:t>
            </w:r>
            <w:r>
              <w:rPr>
                <w:noProof/>
                <w:webHidden/>
              </w:rPr>
              <w:tab/>
            </w:r>
            <w:r>
              <w:rPr>
                <w:noProof/>
                <w:webHidden/>
              </w:rPr>
              <w:fldChar w:fldCharType="begin"/>
            </w:r>
            <w:r>
              <w:rPr>
                <w:noProof/>
                <w:webHidden/>
              </w:rPr>
              <w:instrText xml:space="preserve"> PAGEREF _Toc219213286 \h </w:instrText>
            </w:r>
            <w:r>
              <w:rPr>
                <w:noProof/>
                <w:webHidden/>
              </w:rPr>
            </w:r>
            <w:r>
              <w:rPr>
                <w:noProof/>
                <w:webHidden/>
              </w:rPr>
              <w:fldChar w:fldCharType="separate"/>
            </w:r>
            <w:r>
              <w:rPr>
                <w:noProof/>
                <w:webHidden/>
              </w:rPr>
              <w:t>7</w:t>
            </w:r>
            <w:r>
              <w:rPr>
                <w:noProof/>
                <w:webHidden/>
              </w:rPr>
              <w:fldChar w:fldCharType="end"/>
            </w:r>
          </w:hyperlink>
        </w:p>
        <w:p w14:paraId="51693351" w14:textId="31A7081D" w:rsidR="00992539" w:rsidRDefault="00992539">
          <w:pPr>
            <w:pStyle w:val="TOC2"/>
            <w:tabs>
              <w:tab w:val="left" w:pos="960"/>
              <w:tab w:val="right" w:leader="dot" w:pos="9350"/>
            </w:tabs>
            <w:rPr>
              <w:rFonts w:asciiTheme="minorHAnsi" w:eastAsiaTheme="minorEastAsia" w:hAnsiTheme="minorHAnsi" w:cstheme="minorBidi"/>
              <w:noProof/>
              <w:kern w:val="2"/>
              <w:szCs w:val="24"/>
              <w:lang w:val="en-MW" w:eastAsia="en-MW"/>
              <w14:ligatures w14:val="standardContextual"/>
            </w:rPr>
          </w:pPr>
          <w:hyperlink w:anchor="_Toc219213287" w:history="1">
            <w:r w:rsidRPr="00483B4D">
              <w:rPr>
                <w:rStyle w:val="Hyperlink"/>
                <w:noProof/>
              </w:rPr>
              <w:t>2.2</w:t>
            </w:r>
            <w:r>
              <w:rPr>
                <w:rFonts w:asciiTheme="minorHAnsi" w:eastAsiaTheme="minorEastAsia" w:hAnsiTheme="minorHAnsi" w:cstheme="minorBidi"/>
                <w:noProof/>
                <w:kern w:val="2"/>
                <w:szCs w:val="24"/>
                <w:lang w:val="en-MW" w:eastAsia="en-MW"/>
                <w14:ligatures w14:val="standardContextual"/>
              </w:rPr>
              <w:tab/>
            </w:r>
            <w:r w:rsidRPr="00483B4D">
              <w:rPr>
                <w:rStyle w:val="Hyperlink"/>
                <w:noProof/>
              </w:rPr>
              <w:t>Theoretical Framework</w:t>
            </w:r>
            <w:r>
              <w:rPr>
                <w:noProof/>
                <w:webHidden/>
              </w:rPr>
              <w:tab/>
            </w:r>
            <w:r>
              <w:rPr>
                <w:noProof/>
                <w:webHidden/>
              </w:rPr>
              <w:fldChar w:fldCharType="begin"/>
            </w:r>
            <w:r>
              <w:rPr>
                <w:noProof/>
                <w:webHidden/>
              </w:rPr>
              <w:instrText xml:space="preserve"> PAGEREF _Toc219213287 \h </w:instrText>
            </w:r>
            <w:r>
              <w:rPr>
                <w:noProof/>
                <w:webHidden/>
              </w:rPr>
            </w:r>
            <w:r>
              <w:rPr>
                <w:noProof/>
                <w:webHidden/>
              </w:rPr>
              <w:fldChar w:fldCharType="separate"/>
            </w:r>
            <w:r>
              <w:rPr>
                <w:noProof/>
                <w:webHidden/>
              </w:rPr>
              <w:t>7</w:t>
            </w:r>
            <w:r>
              <w:rPr>
                <w:noProof/>
                <w:webHidden/>
              </w:rPr>
              <w:fldChar w:fldCharType="end"/>
            </w:r>
          </w:hyperlink>
        </w:p>
        <w:p w14:paraId="4BE29772" w14:textId="428EA9A7" w:rsidR="00992539" w:rsidRDefault="00992539">
          <w:pPr>
            <w:pStyle w:val="TOC3"/>
            <w:tabs>
              <w:tab w:val="left" w:pos="1440"/>
              <w:tab w:val="right" w:leader="dot" w:pos="9350"/>
            </w:tabs>
            <w:rPr>
              <w:rFonts w:asciiTheme="minorHAnsi" w:eastAsiaTheme="minorEastAsia" w:hAnsiTheme="minorHAnsi" w:cstheme="minorBidi"/>
              <w:noProof/>
              <w:kern w:val="2"/>
              <w:szCs w:val="24"/>
              <w:lang w:val="en-MW" w:eastAsia="en-MW"/>
              <w14:ligatures w14:val="standardContextual"/>
            </w:rPr>
          </w:pPr>
          <w:hyperlink w:anchor="_Toc219213288" w:history="1">
            <w:r w:rsidRPr="00483B4D">
              <w:rPr>
                <w:rStyle w:val="Hyperlink"/>
                <w:noProof/>
              </w:rPr>
              <w:t>2.2.1</w:t>
            </w:r>
            <w:r>
              <w:rPr>
                <w:rFonts w:asciiTheme="minorHAnsi" w:eastAsiaTheme="minorEastAsia" w:hAnsiTheme="minorHAnsi" w:cstheme="minorBidi"/>
                <w:noProof/>
                <w:kern w:val="2"/>
                <w:szCs w:val="24"/>
                <w:lang w:val="en-MW" w:eastAsia="en-MW"/>
                <w14:ligatures w14:val="standardContextual"/>
              </w:rPr>
              <w:tab/>
            </w:r>
            <w:r w:rsidRPr="00483B4D">
              <w:rPr>
                <w:rStyle w:val="Hyperlink"/>
                <w:noProof/>
              </w:rPr>
              <w:t>Bronfenbrenner’s Ecological Systems Theory</w:t>
            </w:r>
            <w:r>
              <w:rPr>
                <w:noProof/>
                <w:webHidden/>
              </w:rPr>
              <w:tab/>
            </w:r>
            <w:r>
              <w:rPr>
                <w:noProof/>
                <w:webHidden/>
              </w:rPr>
              <w:fldChar w:fldCharType="begin"/>
            </w:r>
            <w:r>
              <w:rPr>
                <w:noProof/>
                <w:webHidden/>
              </w:rPr>
              <w:instrText xml:space="preserve"> PAGEREF _Toc219213288 \h </w:instrText>
            </w:r>
            <w:r>
              <w:rPr>
                <w:noProof/>
                <w:webHidden/>
              </w:rPr>
            </w:r>
            <w:r>
              <w:rPr>
                <w:noProof/>
                <w:webHidden/>
              </w:rPr>
              <w:fldChar w:fldCharType="separate"/>
            </w:r>
            <w:r>
              <w:rPr>
                <w:noProof/>
                <w:webHidden/>
              </w:rPr>
              <w:t>7</w:t>
            </w:r>
            <w:r>
              <w:rPr>
                <w:noProof/>
                <w:webHidden/>
              </w:rPr>
              <w:fldChar w:fldCharType="end"/>
            </w:r>
          </w:hyperlink>
        </w:p>
        <w:p w14:paraId="4ED8D544" w14:textId="4071FA5A" w:rsidR="00992539" w:rsidRDefault="00992539">
          <w:pPr>
            <w:pStyle w:val="TOC3"/>
            <w:tabs>
              <w:tab w:val="left" w:pos="1440"/>
              <w:tab w:val="right" w:leader="dot" w:pos="9350"/>
            </w:tabs>
            <w:rPr>
              <w:rFonts w:asciiTheme="minorHAnsi" w:eastAsiaTheme="minorEastAsia" w:hAnsiTheme="minorHAnsi" w:cstheme="minorBidi"/>
              <w:noProof/>
              <w:kern w:val="2"/>
              <w:szCs w:val="24"/>
              <w:lang w:val="en-MW" w:eastAsia="en-MW"/>
              <w14:ligatures w14:val="standardContextual"/>
            </w:rPr>
          </w:pPr>
          <w:hyperlink w:anchor="_Toc219213289" w:history="1">
            <w:r w:rsidRPr="00483B4D">
              <w:rPr>
                <w:rStyle w:val="Hyperlink"/>
                <w:noProof/>
                <w:lang w:val="en-MW"/>
              </w:rPr>
              <w:t>2.2.2</w:t>
            </w:r>
            <w:r>
              <w:rPr>
                <w:rFonts w:asciiTheme="minorHAnsi" w:eastAsiaTheme="minorEastAsia" w:hAnsiTheme="minorHAnsi" w:cstheme="minorBidi"/>
                <w:noProof/>
                <w:kern w:val="2"/>
                <w:szCs w:val="24"/>
                <w:lang w:val="en-MW" w:eastAsia="en-MW"/>
                <w14:ligatures w14:val="standardContextual"/>
              </w:rPr>
              <w:tab/>
            </w:r>
            <w:r w:rsidRPr="00483B4D">
              <w:rPr>
                <w:rStyle w:val="Hyperlink"/>
                <w:noProof/>
              </w:rPr>
              <w:t>Theory of Planned Behavior</w:t>
            </w:r>
            <w:r>
              <w:rPr>
                <w:noProof/>
                <w:webHidden/>
              </w:rPr>
              <w:tab/>
            </w:r>
            <w:r>
              <w:rPr>
                <w:noProof/>
                <w:webHidden/>
              </w:rPr>
              <w:fldChar w:fldCharType="begin"/>
            </w:r>
            <w:r>
              <w:rPr>
                <w:noProof/>
                <w:webHidden/>
              </w:rPr>
              <w:instrText xml:space="preserve"> PAGEREF _Toc219213289 \h </w:instrText>
            </w:r>
            <w:r>
              <w:rPr>
                <w:noProof/>
                <w:webHidden/>
              </w:rPr>
            </w:r>
            <w:r>
              <w:rPr>
                <w:noProof/>
                <w:webHidden/>
              </w:rPr>
              <w:fldChar w:fldCharType="separate"/>
            </w:r>
            <w:r>
              <w:rPr>
                <w:noProof/>
                <w:webHidden/>
              </w:rPr>
              <w:t>8</w:t>
            </w:r>
            <w:r>
              <w:rPr>
                <w:noProof/>
                <w:webHidden/>
              </w:rPr>
              <w:fldChar w:fldCharType="end"/>
            </w:r>
          </w:hyperlink>
        </w:p>
        <w:p w14:paraId="6F7A7E46" w14:textId="1F5DFA46" w:rsidR="00992539" w:rsidRDefault="00992539">
          <w:pPr>
            <w:pStyle w:val="TOC2"/>
            <w:tabs>
              <w:tab w:val="left" w:pos="960"/>
              <w:tab w:val="right" w:leader="dot" w:pos="9350"/>
            </w:tabs>
            <w:rPr>
              <w:rFonts w:asciiTheme="minorHAnsi" w:eastAsiaTheme="minorEastAsia" w:hAnsiTheme="minorHAnsi" w:cstheme="minorBidi"/>
              <w:noProof/>
              <w:kern w:val="2"/>
              <w:szCs w:val="24"/>
              <w:lang w:val="en-MW" w:eastAsia="en-MW"/>
              <w14:ligatures w14:val="standardContextual"/>
            </w:rPr>
          </w:pPr>
          <w:hyperlink w:anchor="_Toc219213290" w:history="1">
            <w:r w:rsidRPr="00483B4D">
              <w:rPr>
                <w:rStyle w:val="Hyperlink"/>
                <w:noProof/>
                <w:lang w:val="en-MW"/>
              </w:rPr>
              <w:t>2.3</w:t>
            </w:r>
            <w:r>
              <w:rPr>
                <w:rFonts w:asciiTheme="minorHAnsi" w:eastAsiaTheme="minorEastAsia" w:hAnsiTheme="minorHAnsi" w:cstheme="minorBidi"/>
                <w:noProof/>
                <w:kern w:val="2"/>
                <w:szCs w:val="24"/>
                <w:lang w:val="en-MW" w:eastAsia="en-MW"/>
                <w14:ligatures w14:val="standardContextual"/>
              </w:rPr>
              <w:tab/>
            </w:r>
            <w:r w:rsidRPr="00483B4D">
              <w:rPr>
                <w:rStyle w:val="Hyperlink"/>
                <w:noProof/>
                <w:lang w:val="en-MW"/>
              </w:rPr>
              <w:t>Empirical Review</w:t>
            </w:r>
            <w:r>
              <w:rPr>
                <w:noProof/>
                <w:webHidden/>
              </w:rPr>
              <w:tab/>
            </w:r>
            <w:r>
              <w:rPr>
                <w:noProof/>
                <w:webHidden/>
              </w:rPr>
              <w:fldChar w:fldCharType="begin"/>
            </w:r>
            <w:r>
              <w:rPr>
                <w:noProof/>
                <w:webHidden/>
              </w:rPr>
              <w:instrText xml:space="preserve"> PAGEREF _Toc219213290 \h </w:instrText>
            </w:r>
            <w:r>
              <w:rPr>
                <w:noProof/>
                <w:webHidden/>
              </w:rPr>
            </w:r>
            <w:r>
              <w:rPr>
                <w:noProof/>
                <w:webHidden/>
              </w:rPr>
              <w:fldChar w:fldCharType="separate"/>
            </w:r>
            <w:r>
              <w:rPr>
                <w:noProof/>
                <w:webHidden/>
              </w:rPr>
              <w:t>8</w:t>
            </w:r>
            <w:r>
              <w:rPr>
                <w:noProof/>
                <w:webHidden/>
              </w:rPr>
              <w:fldChar w:fldCharType="end"/>
            </w:r>
          </w:hyperlink>
        </w:p>
        <w:p w14:paraId="494B24D6" w14:textId="6FA3A715" w:rsidR="00992539" w:rsidRDefault="00992539">
          <w:pPr>
            <w:pStyle w:val="TOC2"/>
            <w:tabs>
              <w:tab w:val="left" w:pos="1200"/>
              <w:tab w:val="right" w:leader="dot" w:pos="9350"/>
            </w:tabs>
            <w:rPr>
              <w:rFonts w:asciiTheme="minorHAnsi" w:eastAsiaTheme="minorEastAsia" w:hAnsiTheme="minorHAnsi" w:cstheme="minorBidi"/>
              <w:noProof/>
              <w:kern w:val="2"/>
              <w:szCs w:val="24"/>
              <w:lang w:val="en-MW" w:eastAsia="en-MW"/>
              <w14:ligatures w14:val="standardContextual"/>
            </w:rPr>
          </w:pPr>
          <w:hyperlink w:anchor="_Toc219213291" w:history="1">
            <w:r w:rsidRPr="00483B4D">
              <w:rPr>
                <w:rStyle w:val="Hyperlink"/>
                <w:noProof/>
              </w:rPr>
              <w:t>2.3.1</w:t>
            </w:r>
            <w:r>
              <w:rPr>
                <w:rFonts w:asciiTheme="minorHAnsi" w:eastAsiaTheme="minorEastAsia" w:hAnsiTheme="minorHAnsi" w:cstheme="minorBidi"/>
                <w:noProof/>
                <w:kern w:val="2"/>
                <w:szCs w:val="24"/>
                <w:lang w:val="en-MW" w:eastAsia="en-MW"/>
                <w14:ligatures w14:val="standardContextual"/>
              </w:rPr>
              <w:tab/>
            </w:r>
            <w:r w:rsidRPr="00483B4D">
              <w:rPr>
                <w:rStyle w:val="Hyperlink"/>
                <w:noProof/>
              </w:rPr>
              <w:t>Strategies Currently Used to Prevent Vandalism</w:t>
            </w:r>
            <w:r>
              <w:rPr>
                <w:noProof/>
                <w:webHidden/>
              </w:rPr>
              <w:tab/>
            </w:r>
            <w:r>
              <w:rPr>
                <w:noProof/>
                <w:webHidden/>
              </w:rPr>
              <w:fldChar w:fldCharType="begin"/>
            </w:r>
            <w:r>
              <w:rPr>
                <w:noProof/>
                <w:webHidden/>
              </w:rPr>
              <w:instrText xml:space="preserve"> PAGEREF _Toc219213291 \h </w:instrText>
            </w:r>
            <w:r>
              <w:rPr>
                <w:noProof/>
                <w:webHidden/>
              </w:rPr>
            </w:r>
            <w:r>
              <w:rPr>
                <w:noProof/>
                <w:webHidden/>
              </w:rPr>
              <w:fldChar w:fldCharType="separate"/>
            </w:r>
            <w:r>
              <w:rPr>
                <w:noProof/>
                <w:webHidden/>
              </w:rPr>
              <w:t>8</w:t>
            </w:r>
            <w:r>
              <w:rPr>
                <w:noProof/>
                <w:webHidden/>
              </w:rPr>
              <w:fldChar w:fldCharType="end"/>
            </w:r>
          </w:hyperlink>
        </w:p>
        <w:p w14:paraId="62D104AD" w14:textId="68964A05" w:rsidR="00992539" w:rsidRDefault="00992539">
          <w:pPr>
            <w:pStyle w:val="TOC3"/>
            <w:tabs>
              <w:tab w:val="left" w:pos="1440"/>
              <w:tab w:val="right" w:leader="dot" w:pos="9350"/>
            </w:tabs>
            <w:rPr>
              <w:rFonts w:asciiTheme="minorHAnsi" w:eastAsiaTheme="minorEastAsia" w:hAnsiTheme="minorHAnsi" w:cstheme="minorBidi"/>
              <w:noProof/>
              <w:kern w:val="2"/>
              <w:szCs w:val="24"/>
              <w:lang w:val="en-MW" w:eastAsia="en-MW"/>
              <w14:ligatures w14:val="standardContextual"/>
            </w:rPr>
          </w:pPr>
          <w:hyperlink w:anchor="_Toc219213292" w:history="1">
            <w:r w:rsidRPr="00483B4D">
              <w:rPr>
                <w:rStyle w:val="Hyperlink"/>
                <w:noProof/>
              </w:rPr>
              <w:t>2.3.2</w:t>
            </w:r>
            <w:r>
              <w:rPr>
                <w:rFonts w:asciiTheme="minorHAnsi" w:eastAsiaTheme="minorEastAsia" w:hAnsiTheme="minorHAnsi" w:cstheme="minorBidi"/>
                <w:noProof/>
                <w:kern w:val="2"/>
                <w:szCs w:val="24"/>
                <w:lang w:val="en-MW" w:eastAsia="en-MW"/>
                <w14:ligatures w14:val="standardContextual"/>
              </w:rPr>
              <w:tab/>
            </w:r>
            <w:r w:rsidRPr="00483B4D">
              <w:rPr>
                <w:rStyle w:val="Hyperlink"/>
                <w:noProof/>
              </w:rPr>
              <w:t>Challenges in Implementing Prevention Measures</w:t>
            </w:r>
            <w:r>
              <w:rPr>
                <w:noProof/>
                <w:webHidden/>
              </w:rPr>
              <w:tab/>
            </w:r>
            <w:r>
              <w:rPr>
                <w:noProof/>
                <w:webHidden/>
              </w:rPr>
              <w:fldChar w:fldCharType="begin"/>
            </w:r>
            <w:r>
              <w:rPr>
                <w:noProof/>
                <w:webHidden/>
              </w:rPr>
              <w:instrText xml:space="preserve"> PAGEREF _Toc219213292 \h </w:instrText>
            </w:r>
            <w:r>
              <w:rPr>
                <w:noProof/>
                <w:webHidden/>
              </w:rPr>
            </w:r>
            <w:r>
              <w:rPr>
                <w:noProof/>
                <w:webHidden/>
              </w:rPr>
              <w:fldChar w:fldCharType="separate"/>
            </w:r>
            <w:r>
              <w:rPr>
                <w:noProof/>
                <w:webHidden/>
              </w:rPr>
              <w:t>9</w:t>
            </w:r>
            <w:r>
              <w:rPr>
                <w:noProof/>
                <w:webHidden/>
              </w:rPr>
              <w:fldChar w:fldCharType="end"/>
            </w:r>
          </w:hyperlink>
        </w:p>
        <w:p w14:paraId="07AD4003" w14:textId="3FD88663" w:rsidR="00992539" w:rsidRDefault="00992539">
          <w:pPr>
            <w:pStyle w:val="TOC3"/>
            <w:tabs>
              <w:tab w:val="left" w:pos="1440"/>
              <w:tab w:val="right" w:leader="dot" w:pos="9350"/>
            </w:tabs>
            <w:rPr>
              <w:rFonts w:asciiTheme="minorHAnsi" w:eastAsiaTheme="minorEastAsia" w:hAnsiTheme="minorHAnsi" w:cstheme="minorBidi"/>
              <w:noProof/>
              <w:kern w:val="2"/>
              <w:szCs w:val="24"/>
              <w:lang w:val="en-MW" w:eastAsia="en-MW"/>
              <w14:ligatures w14:val="standardContextual"/>
            </w:rPr>
          </w:pPr>
          <w:hyperlink w:anchor="_Toc219213293" w:history="1">
            <w:r w:rsidRPr="00483B4D">
              <w:rPr>
                <w:rStyle w:val="Hyperlink"/>
                <w:noProof/>
              </w:rPr>
              <w:t>2.3.3</w:t>
            </w:r>
            <w:r>
              <w:rPr>
                <w:rFonts w:asciiTheme="minorHAnsi" w:eastAsiaTheme="minorEastAsia" w:hAnsiTheme="minorHAnsi" w:cstheme="minorBidi"/>
                <w:noProof/>
                <w:kern w:val="2"/>
                <w:szCs w:val="24"/>
                <w:lang w:val="en-MW" w:eastAsia="en-MW"/>
                <w14:ligatures w14:val="standardContextual"/>
              </w:rPr>
              <w:tab/>
            </w:r>
            <w:r w:rsidRPr="00483B4D">
              <w:rPr>
                <w:rStyle w:val="Hyperlink"/>
                <w:noProof/>
              </w:rPr>
              <w:t>Perceptions of Effective Approaches for Reducing Vandalism</w:t>
            </w:r>
            <w:r>
              <w:rPr>
                <w:noProof/>
                <w:webHidden/>
              </w:rPr>
              <w:tab/>
            </w:r>
            <w:r>
              <w:rPr>
                <w:noProof/>
                <w:webHidden/>
              </w:rPr>
              <w:fldChar w:fldCharType="begin"/>
            </w:r>
            <w:r>
              <w:rPr>
                <w:noProof/>
                <w:webHidden/>
              </w:rPr>
              <w:instrText xml:space="preserve"> PAGEREF _Toc219213293 \h </w:instrText>
            </w:r>
            <w:r>
              <w:rPr>
                <w:noProof/>
                <w:webHidden/>
              </w:rPr>
            </w:r>
            <w:r>
              <w:rPr>
                <w:noProof/>
                <w:webHidden/>
              </w:rPr>
              <w:fldChar w:fldCharType="separate"/>
            </w:r>
            <w:r>
              <w:rPr>
                <w:noProof/>
                <w:webHidden/>
              </w:rPr>
              <w:t>9</w:t>
            </w:r>
            <w:r>
              <w:rPr>
                <w:noProof/>
                <w:webHidden/>
              </w:rPr>
              <w:fldChar w:fldCharType="end"/>
            </w:r>
          </w:hyperlink>
        </w:p>
        <w:p w14:paraId="1C7D5A6E" w14:textId="080C2387" w:rsidR="00992539" w:rsidRDefault="00992539">
          <w:pPr>
            <w:pStyle w:val="TOC3"/>
            <w:tabs>
              <w:tab w:val="left" w:pos="1440"/>
              <w:tab w:val="right" w:leader="dot" w:pos="9350"/>
            </w:tabs>
            <w:rPr>
              <w:rFonts w:asciiTheme="minorHAnsi" w:eastAsiaTheme="minorEastAsia" w:hAnsiTheme="minorHAnsi" w:cstheme="minorBidi"/>
              <w:noProof/>
              <w:kern w:val="2"/>
              <w:szCs w:val="24"/>
              <w:lang w:val="en-MW" w:eastAsia="en-MW"/>
              <w14:ligatures w14:val="standardContextual"/>
            </w:rPr>
          </w:pPr>
          <w:hyperlink w:anchor="_Toc219213294" w:history="1">
            <w:r w:rsidRPr="00483B4D">
              <w:rPr>
                <w:rStyle w:val="Hyperlink"/>
                <w:noProof/>
              </w:rPr>
              <w:t>2.3.4</w:t>
            </w:r>
            <w:r>
              <w:rPr>
                <w:rFonts w:asciiTheme="minorHAnsi" w:eastAsiaTheme="minorEastAsia" w:hAnsiTheme="minorHAnsi" w:cstheme="minorBidi"/>
                <w:noProof/>
                <w:kern w:val="2"/>
                <w:szCs w:val="24"/>
                <w:lang w:val="en-MW" w:eastAsia="en-MW"/>
                <w14:ligatures w14:val="standardContextual"/>
              </w:rPr>
              <w:tab/>
            </w:r>
            <w:r w:rsidRPr="00483B4D">
              <w:rPr>
                <w:rStyle w:val="Hyperlink"/>
                <w:noProof/>
              </w:rPr>
              <w:t>Key Gap Identified in the Literature</w:t>
            </w:r>
            <w:r>
              <w:rPr>
                <w:noProof/>
                <w:webHidden/>
              </w:rPr>
              <w:tab/>
            </w:r>
            <w:r>
              <w:rPr>
                <w:noProof/>
                <w:webHidden/>
              </w:rPr>
              <w:fldChar w:fldCharType="begin"/>
            </w:r>
            <w:r>
              <w:rPr>
                <w:noProof/>
                <w:webHidden/>
              </w:rPr>
              <w:instrText xml:space="preserve"> PAGEREF _Toc219213294 \h </w:instrText>
            </w:r>
            <w:r>
              <w:rPr>
                <w:noProof/>
                <w:webHidden/>
              </w:rPr>
            </w:r>
            <w:r>
              <w:rPr>
                <w:noProof/>
                <w:webHidden/>
              </w:rPr>
              <w:fldChar w:fldCharType="separate"/>
            </w:r>
            <w:r>
              <w:rPr>
                <w:noProof/>
                <w:webHidden/>
              </w:rPr>
              <w:t>10</w:t>
            </w:r>
            <w:r>
              <w:rPr>
                <w:noProof/>
                <w:webHidden/>
              </w:rPr>
              <w:fldChar w:fldCharType="end"/>
            </w:r>
          </w:hyperlink>
        </w:p>
        <w:p w14:paraId="1002EF4D" w14:textId="3C374318" w:rsidR="00992539" w:rsidRDefault="00992539">
          <w:pPr>
            <w:pStyle w:val="TOC1"/>
            <w:tabs>
              <w:tab w:val="right" w:leader="dot" w:pos="9350"/>
            </w:tabs>
            <w:rPr>
              <w:rFonts w:asciiTheme="minorHAnsi" w:eastAsiaTheme="minorEastAsia" w:hAnsiTheme="minorHAnsi" w:cstheme="minorBidi"/>
              <w:noProof/>
              <w:kern w:val="2"/>
              <w:szCs w:val="24"/>
              <w:lang w:val="en-MW" w:eastAsia="en-MW"/>
              <w14:ligatures w14:val="standardContextual"/>
            </w:rPr>
          </w:pPr>
          <w:hyperlink w:anchor="_Toc219213295" w:history="1">
            <w:r w:rsidRPr="00483B4D">
              <w:rPr>
                <w:rStyle w:val="Hyperlink"/>
                <w:noProof/>
              </w:rPr>
              <w:t>CHAPTER THREE: RESEARCH METHODOLOGY</w:t>
            </w:r>
            <w:r>
              <w:rPr>
                <w:noProof/>
                <w:webHidden/>
              </w:rPr>
              <w:tab/>
            </w:r>
            <w:r>
              <w:rPr>
                <w:noProof/>
                <w:webHidden/>
              </w:rPr>
              <w:fldChar w:fldCharType="begin"/>
            </w:r>
            <w:r>
              <w:rPr>
                <w:noProof/>
                <w:webHidden/>
              </w:rPr>
              <w:instrText xml:space="preserve"> PAGEREF _Toc219213295 \h </w:instrText>
            </w:r>
            <w:r>
              <w:rPr>
                <w:noProof/>
                <w:webHidden/>
              </w:rPr>
            </w:r>
            <w:r>
              <w:rPr>
                <w:noProof/>
                <w:webHidden/>
              </w:rPr>
              <w:fldChar w:fldCharType="separate"/>
            </w:r>
            <w:r>
              <w:rPr>
                <w:noProof/>
                <w:webHidden/>
              </w:rPr>
              <w:t>11</w:t>
            </w:r>
            <w:r>
              <w:rPr>
                <w:noProof/>
                <w:webHidden/>
              </w:rPr>
              <w:fldChar w:fldCharType="end"/>
            </w:r>
          </w:hyperlink>
        </w:p>
        <w:p w14:paraId="5BA31F6F" w14:textId="720A82CF" w:rsidR="00992539" w:rsidRDefault="00992539">
          <w:pPr>
            <w:pStyle w:val="TOC2"/>
            <w:tabs>
              <w:tab w:val="left" w:pos="960"/>
              <w:tab w:val="right" w:leader="dot" w:pos="9350"/>
            </w:tabs>
            <w:rPr>
              <w:rFonts w:asciiTheme="minorHAnsi" w:eastAsiaTheme="minorEastAsia" w:hAnsiTheme="minorHAnsi" w:cstheme="minorBidi"/>
              <w:noProof/>
              <w:kern w:val="2"/>
              <w:szCs w:val="24"/>
              <w:lang w:val="en-MW" w:eastAsia="en-MW"/>
              <w14:ligatures w14:val="standardContextual"/>
            </w:rPr>
          </w:pPr>
          <w:hyperlink w:anchor="_Toc219213296" w:history="1">
            <w:r w:rsidRPr="00483B4D">
              <w:rPr>
                <w:rStyle w:val="Hyperlink"/>
                <w:noProof/>
              </w:rPr>
              <w:t>3.1</w:t>
            </w:r>
            <w:r>
              <w:rPr>
                <w:rFonts w:asciiTheme="minorHAnsi" w:eastAsiaTheme="minorEastAsia" w:hAnsiTheme="minorHAnsi" w:cstheme="minorBidi"/>
                <w:noProof/>
                <w:kern w:val="2"/>
                <w:szCs w:val="24"/>
                <w:lang w:val="en-MW" w:eastAsia="en-MW"/>
                <w14:ligatures w14:val="standardContextual"/>
              </w:rPr>
              <w:tab/>
            </w:r>
            <w:r w:rsidRPr="00483B4D">
              <w:rPr>
                <w:rStyle w:val="Hyperlink"/>
                <w:noProof/>
              </w:rPr>
              <w:t>Introduction</w:t>
            </w:r>
            <w:r>
              <w:rPr>
                <w:noProof/>
                <w:webHidden/>
              </w:rPr>
              <w:tab/>
            </w:r>
            <w:r>
              <w:rPr>
                <w:noProof/>
                <w:webHidden/>
              </w:rPr>
              <w:fldChar w:fldCharType="begin"/>
            </w:r>
            <w:r>
              <w:rPr>
                <w:noProof/>
                <w:webHidden/>
              </w:rPr>
              <w:instrText xml:space="preserve"> PAGEREF _Toc219213296 \h </w:instrText>
            </w:r>
            <w:r>
              <w:rPr>
                <w:noProof/>
                <w:webHidden/>
              </w:rPr>
            </w:r>
            <w:r>
              <w:rPr>
                <w:noProof/>
                <w:webHidden/>
              </w:rPr>
              <w:fldChar w:fldCharType="separate"/>
            </w:r>
            <w:r>
              <w:rPr>
                <w:noProof/>
                <w:webHidden/>
              </w:rPr>
              <w:t>11</w:t>
            </w:r>
            <w:r>
              <w:rPr>
                <w:noProof/>
                <w:webHidden/>
              </w:rPr>
              <w:fldChar w:fldCharType="end"/>
            </w:r>
          </w:hyperlink>
        </w:p>
        <w:p w14:paraId="1BF9C396" w14:textId="4A1B464E" w:rsidR="00992539" w:rsidRDefault="00992539">
          <w:pPr>
            <w:pStyle w:val="TOC2"/>
            <w:tabs>
              <w:tab w:val="left" w:pos="960"/>
              <w:tab w:val="right" w:leader="dot" w:pos="9350"/>
            </w:tabs>
            <w:rPr>
              <w:rFonts w:asciiTheme="minorHAnsi" w:eastAsiaTheme="minorEastAsia" w:hAnsiTheme="minorHAnsi" w:cstheme="minorBidi"/>
              <w:noProof/>
              <w:kern w:val="2"/>
              <w:szCs w:val="24"/>
              <w:lang w:val="en-MW" w:eastAsia="en-MW"/>
              <w14:ligatures w14:val="standardContextual"/>
            </w:rPr>
          </w:pPr>
          <w:hyperlink w:anchor="_Toc219213297" w:history="1">
            <w:r w:rsidRPr="00483B4D">
              <w:rPr>
                <w:rStyle w:val="Hyperlink"/>
                <w:noProof/>
              </w:rPr>
              <w:t>3.2</w:t>
            </w:r>
            <w:r>
              <w:rPr>
                <w:rFonts w:asciiTheme="minorHAnsi" w:eastAsiaTheme="minorEastAsia" w:hAnsiTheme="minorHAnsi" w:cstheme="minorBidi"/>
                <w:noProof/>
                <w:kern w:val="2"/>
                <w:szCs w:val="24"/>
                <w:lang w:val="en-MW" w:eastAsia="en-MW"/>
                <w14:ligatures w14:val="standardContextual"/>
              </w:rPr>
              <w:tab/>
            </w:r>
            <w:r w:rsidRPr="00483B4D">
              <w:rPr>
                <w:rStyle w:val="Hyperlink"/>
                <w:noProof/>
              </w:rPr>
              <w:t>Study Area</w:t>
            </w:r>
            <w:r>
              <w:rPr>
                <w:noProof/>
                <w:webHidden/>
              </w:rPr>
              <w:tab/>
            </w:r>
            <w:r>
              <w:rPr>
                <w:noProof/>
                <w:webHidden/>
              </w:rPr>
              <w:fldChar w:fldCharType="begin"/>
            </w:r>
            <w:r>
              <w:rPr>
                <w:noProof/>
                <w:webHidden/>
              </w:rPr>
              <w:instrText xml:space="preserve"> PAGEREF _Toc219213297 \h </w:instrText>
            </w:r>
            <w:r>
              <w:rPr>
                <w:noProof/>
                <w:webHidden/>
              </w:rPr>
            </w:r>
            <w:r>
              <w:rPr>
                <w:noProof/>
                <w:webHidden/>
              </w:rPr>
              <w:fldChar w:fldCharType="separate"/>
            </w:r>
            <w:r>
              <w:rPr>
                <w:noProof/>
                <w:webHidden/>
              </w:rPr>
              <w:t>11</w:t>
            </w:r>
            <w:r>
              <w:rPr>
                <w:noProof/>
                <w:webHidden/>
              </w:rPr>
              <w:fldChar w:fldCharType="end"/>
            </w:r>
          </w:hyperlink>
        </w:p>
        <w:p w14:paraId="57D1184C" w14:textId="269CA4F9" w:rsidR="00992539" w:rsidRDefault="00992539">
          <w:pPr>
            <w:pStyle w:val="TOC2"/>
            <w:tabs>
              <w:tab w:val="left" w:pos="960"/>
              <w:tab w:val="right" w:leader="dot" w:pos="9350"/>
            </w:tabs>
            <w:rPr>
              <w:rFonts w:asciiTheme="minorHAnsi" w:eastAsiaTheme="minorEastAsia" w:hAnsiTheme="minorHAnsi" w:cstheme="minorBidi"/>
              <w:noProof/>
              <w:kern w:val="2"/>
              <w:szCs w:val="24"/>
              <w:lang w:val="en-MW" w:eastAsia="en-MW"/>
              <w14:ligatures w14:val="standardContextual"/>
            </w:rPr>
          </w:pPr>
          <w:hyperlink w:anchor="_Toc219213298" w:history="1">
            <w:r w:rsidRPr="00483B4D">
              <w:rPr>
                <w:rStyle w:val="Hyperlink"/>
                <w:noProof/>
              </w:rPr>
              <w:t>3.3</w:t>
            </w:r>
            <w:r>
              <w:rPr>
                <w:rFonts w:asciiTheme="minorHAnsi" w:eastAsiaTheme="minorEastAsia" w:hAnsiTheme="minorHAnsi" w:cstheme="minorBidi"/>
                <w:noProof/>
                <w:kern w:val="2"/>
                <w:szCs w:val="24"/>
                <w:lang w:val="en-MW" w:eastAsia="en-MW"/>
                <w14:ligatures w14:val="standardContextual"/>
              </w:rPr>
              <w:tab/>
            </w:r>
            <w:r w:rsidRPr="00483B4D">
              <w:rPr>
                <w:rStyle w:val="Hyperlink"/>
                <w:noProof/>
              </w:rPr>
              <w:t>Research Paradigm</w:t>
            </w:r>
            <w:r>
              <w:rPr>
                <w:noProof/>
                <w:webHidden/>
              </w:rPr>
              <w:tab/>
            </w:r>
            <w:r>
              <w:rPr>
                <w:noProof/>
                <w:webHidden/>
              </w:rPr>
              <w:fldChar w:fldCharType="begin"/>
            </w:r>
            <w:r>
              <w:rPr>
                <w:noProof/>
                <w:webHidden/>
              </w:rPr>
              <w:instrText xml:space="preserve"> PAGEREF _Toc219213298 \h </w:instrText>
            </w:r>
            <w:r>
              <w:rPr>
                <w:noProof/>
                <w:webHidden/>
              </w:rPr>
            </w:r>
            <w:r>
              <w:rPr>
                <w:noProof/>
                <w:webHidden/>
              </w:rPr>
              <w:fldChar w:fldCharType="separate"/>
            </w:r>
            <w:r>
              <w:rPr>
                <w:noProof/>
                <w:webHidden/>
              </w:rPr>
              <w:t>11</w:t>
            </w:r>
            <w:r>
              <w:rPr>
                <w:noProof/>
                <w:webHidden/>
              </w:rPr>
              <w:fldChar w:fldCharType="end"/>
            </w:r>
          </w:hyperlink>
        </w:p>
        <w:p w14:paraId="0B9E0E67" w14:textId="3FE9236E" w:rsidR="00992539" w:rsidRDefault="00992539">
          <w:pPr>
            <w:pStyle w:val="TOC2"/>
            <w:tabs>
              <w:tab w:val="left" w:pos="960"/>
              <w:tab w:val="right" w:leader="dot" w:pos="9350"/>
            </w:tabs>
            <w:rPr>
              <w:rFonts w:asciiTheme="minorHAnsi" w:eastAsiaTheme="minorEastAsia" w:hAnsiTheme="minorHAnsi" w:cstheme="minorBidi"/>
              <w:noProof/>
              <w:kern w:val="2"/>
              <w:szCs w:val="24"/>
              <w:lang w:val="en-MW" w:eastAsia="en-MW"/>
              <w14:ligatures w14:val="standardContextual"/>
            </w:rPr>
          </w:pPr>
          <w:hyperlink w:anchor="_Toc219213299" w:history="1">
            <w:r w:rsidRPr="00483B4D">
              <w:rPr>
                <w:rStyle w:val="Hyperlink"/>
                <w:noProof/>
              </w:rPr>
              <w:t>3.4</w:t>
            </w:r>
            <w:r>
              <w:rPr>
                <w:rFonts w:asciiTheme="minorHAnsi" w:eastAsiaTheme="minorEastAsia" w:hAnsiTheme="minorHAnsi" w:cstheme="minorBidi"/>
                <w:noProof/>
                <w:kern w:val="2"/>
                <w:szCs w:val="24"/>
                <w:lang w:val="en-MW" w:eastAsia="en-MW"/>
                <w14:ligatures w14:val="standardContextual"/>
              </w:rPr>
              <w:tab/>
            </w:r>
            <w:r w:rsidRPr="00483B4D">
              <w:rPr>
                <w:rStyle w:val="Hyperlink"/>
                <w:noProof/>
              </w:rPr>
              <w:t>Research Approach and design</w:t>
            </w:r>
            <w:r>
              <w:rPr>
                <w:noProof/>
                <w:webHidden/>
              </w:rPr>
              <w:tab/>
            </w:r>
            <w:r>
              <w:rPr>
                <w:noProof/>
                <w:webHidden/>
              </w:rPr>
              <w:fldChar w:fldCharType="begin"/>
            </w:r>
            <w:r>
              <w:rPr>
                <w:noProof/>
                <w:webHidden/>
              </w:rPr>
              <w:instrText xml:space="preserve"> PAGEREF _Toc219213299 \h </w:instrText>
            </w:r>
            <w:r>
              <w:rPr>
                <w:noProof/>
                <w:webHidden/>
              </w:rPr>
            </w:r>
            <w:r>
              <w:rPr>
                <w:noProof/>
                <w:webHidden/>
              </w:rPr>
              <w:fldChar w:fldCharType="separate"/>
            </w:r>
            <w:r>
              <w:rPr>
                <w:noProof/>
                <w:webHidden/>
              </w:rPr>
              <w:t>11</w:t>
            </w:r>
            <w:r>
              <w:rPr>
                <w:noProof/>
                <w:webHidden/>
              </w:rPr>
              <w:fldChar w:fldCharType="end"/>
            </w:r>
          </w:hyperlink>
        </w:p>
        <w:p w14:paraId="499B4362" w14:textId="37ED9650" w:rsidR="00992539" w:rsidRDefault="00992539">
          <w:pPr>
            <w:pStyle w:val="TOC2"/>
            <w:tabs>
              <w:tab w:val="left" w:pos="960"/>
              <w:tab w:val="right" w:leader="dot" w:pos="9350"/>
            </w:tabs>
            <w:rPr>
              <w:rFonts w:asciiTheme="minorHAnsi" w:eastAsiaTheme="minorEastAsia" w:hAnsiTheme="minorHAnsi" w:cstheme="minorBidi"/>
              <w:noProof/>
              <w:kern w:val="2"/>
              <w:szCs w:val="24"/>
              <w:lang w:val="en-MW" w:eastAsia="en-MW"/>
              <w14:ligatures w14:val="standardContextual"/>
            </w:rPr>
          </w:pPr>
          <w:hyperlink w:anchor="_Toc219213300" w:history="1">
            <w:r w:rsidRPr="00483B4D">
              <w:rPr>
                <w:rStyle w:val="Hyperlink"/>
                <w:noProof/>
              </w:rPr>
              <w:t>3.5</w:t>
            </w:r>
            <w:r>
              <w:rPr>
                <w:rFonts w:asciiTheme="minorHAnsi" w:eastAsiaTheme="minorEastAsia" w:hAnsiTheme="minorHAnsi" w:cstheme="minorBidi"/>
                <w:noProof/>
                <w:kern w:val="2"/>
                <w:szCs w:val="24"/>
                <w:lang w:val="en-MW" w:eastAsia="en-MW"/>
                <w14:ligatures w14:val="standardContextual"/>
              </w:rPr>
              <w:tab/>
            </w:r>
            <w:r w:rsidRPr="00483B4D">
              <w:rPr>
                <w:rStyle w:val="Hyperlink"/>
                <w:noProof/>
              </w:rPr>
              <w:t>Study Population and Sample Size</w:t>
            </w:r>
            <w:r>
              <w:rPr>
                <w:noProof/>
                <w:webHidden/>
              </w:rPr>
              <w:tab/>
            </w:r>
            <w:r>
              <w:rPr>
                <w:noProof/>
                <w:webHidden/>
              </w:rPr>
              <w:fldChar w:fldCharType="begin"/>
            </w:r>
            <w:r>
              <w:rPr>
                <w:noProof/>
                <w:webHidden/>
              </w:rPr>
              <w:instrText xml:space="preserve"> PAGEREF _Toc219213300 \h </w:instrText>
            </w:r>
            <w:r>
              <w:rPr>
                <w:noProof/>
                <w:webHidden/>
              </w:rPr>
            </w:r>
            <w:r>
              <w:rPr>
                <w:noProof/>
                <w:webHidden/>
              </w:rPr>
              <w:fldChar w:fldCharType="separate"/>
            </w:r>
            <w:r>
              <w:rPr>
                <w:noProof/>
                <w:webHidden/>
              </w:rPr>
              <w:t>12</w:t>
            </w:r>
            <w:r>
              <w:rPr>
                <w:noProof/>
                <w:webHidden/>
              </w:rPr>
              <w:fldChar w:fldCharType="end"/>
            </w:r>
          </w:hyperlink>
        </w:p>
        <w:p w14:paraId="6474E8C1" w14:textId="5AE95A21" w:rsidR="00992539" w:rsidRDefault="00992539">
          <w:pPr>
            <w:pStyle w:val="TOC2"/>
            <w:tabs>
              <w:tab w:val="left" w:pos="960"/>
              <w:tab w:val="right" w:leader="dot" w:pos="9350"/>
            </w:tabs>
            <w:rPr>
              <w:rFonts w:asciiTheme="minorHAnsi" w:eastAsiaTheme="minorEastAsia" w:hAnsiTheme="minorHAnsi" w:cstheme="minorBidi"/>
              <w:noProof/>
              <w:kern w:val="2"/>
              <w:szCs w:val="24"/>
              <w:lang w:val="en-MW" w:eastAsia="en-MW"/>
              <w14:ligatures w14:val="standardContextual"/>
            </w:rPr>
          </w:pPr>
          <w:hyperlink w:anchor="_Toc219213301" w:history="1">
            <w:r w:rsidRPr="00483B4D">
              <w:rPr>
                <w:rStyle w:val="Hyperlink"/>
                <w:noProof/>
              </w:rPr>
              <w:t>3.6</w:t>
            </w:r>
            <w:r>
              <w:rPr>
                <w:rFonts w:asciiTheme="minorHAnsi" w:eastAsiaTheme="minorEastAsia" w:hAnsiTheme="minorHAnsi" w:cstheme="minorBidi"/>
                <w:noProof/>
                <w:kern w:val="2"/>
                <w:szCs w:val="24"/>
                <w:lang w:val="en-MW" w:eastAsia="en-MW"/>
                <w14:ligatures w14:val="standardContextual"/>
              </w:rPr>
              <w:tab/>
            </w:r>
            <w:r w:rsidRPr="00483B4D">
              <w:rPr>
                <w:rStyle w:val="Hyperlink"/>
                <w:noProof/>
              </w:rPr>
              <w:t>Sampling Techniques</w:t>
            </w:r>
            <w:r>
              <w:rPr>
                <w:noProof/>
                <w:webHidden/>
              </w:rPr>
              <w:tab/>
            </w:r>
            <w:r>
              <w:rPr>
                <w:noProof/>
                <w:webHidden/>
              </w:rPr>
              <w:fldChar w:fldCharType="begin"/>
            </w:r>
            <w:r>
              <w:rPr>
                <w:noProof/>
                <w:webHidden/>
              </w:rPr>
              <w:instrText xml:space="preserve"> PAGEREF _Toc219213301 \h </w:instrText>
            </w:r>
            <w:r>
              <w:rPr>
                <w:noProof/>
                <w:webHidden/>
              </w:rPr>
            </w:r>
            <w:r>
              <w:rPr>
                <w:noProof/>
                <w:webHidden/>
              </w:rPr>
              <w:fldChar w:fldCharType="separate"/>
            </w:r>
            <w:r>
              <w:rPr>
                <w:noProof/>
                <w:webHidden/>
              </w:rPr>
              <w:t>12</w:t>
            </w:r>
            <w:r>
              <w:rPr>
                <w:noProof/>
                <w:webHidden/>
              </w:rPr>
              <w:fldChar w:fldCharType="end"/>
            </w:r>
          </w:hyperlink>
        </w:p>
        <w:p w14:paraId="7412325D" w14:textId="636EFFB0" w:rsidR="00992539" w:rsidRDefault="00992539">
          <w:pPr>
            <w:pStyle w:val="TOC2"/>
            <w:tabs>
              <w:tab w:val="left" w:pos="960"/>
              <w:tab w:val="right" w:leader="dot" w:pos="9350"/>
            </w:tabs>
            <w:rPr>
              <w:rFonts w:asciiTheme="minorHAnsi" w:eastAsiaTheme="minorEastAsia" w:hAnsiTheme="minorHAnsi" w:cstheme="minorBidi"/>
              <w:noProof/>
              <w:kern w:val="2"/>
              <w:szCs w:val="24"/>
              <w:lang w:val="en-MW" w:eastAsia="en-MW"/>
              <w14:ligatures w14:val="standardContextual"/>
            </w:rPr>
          </w:pPr>
          <w:hyperlink w:anchor="_Toc219213302" w:history="1">
            <w:r w:rsidRPr="00483B4D">
              <w:rPr>
                <w:rStyle w:val="Hyperlink"/>
                <w:noProof/>
              </w:rPr>
              <w:t>3.7</w:t>
            </w:r>
            <w:r>
              <w:rPr>
                <w:rFonts w:asciiTheme="minorHAnsi" w:eastAsiaTheme="minorEastAsia" w:hAnsiTheme="minorHAnsi" w:cstheme="minorBidi"/>
                <w:noProof/>
                <w:kern w:val="2"/>
                <w:szCs w:val="24"/>
                <w:lang w:val="en-MW" w:eastAsia="en-MW"/>
                <w14:ligatures w14:val="standardContextual"/>
              </w:rPr>
              <w:tab/>
            </w:r>
            <w:r w:rsidRPr="00483B4D">
              <w:rPr>
                <w:rStyle w:val="Hyperlink"/>
                <w:noProof/>
              </w:rPr>
              <w:t>Trustworthiness</w:t>
            </w:r>
            <w:r>
              <w:rPr>
                <w:noProof/>
                <w:webHidden/>
              </w:rPr>
              <w:tab/>
            </w:r>
            <w:r>
              <w:rPr>
                <w:noProof/>
                <w:webHidden/>
              </w:rPr>
              <w:fldChar w:fldCharType="begin"/>
            </w:r>
            <w:r>
              <w:rPr>
                <w:noProof/>
                <w:webHidden/>
              </w:rPr>
              <w:instrText xml:space="preserve"> PAGEREF _Toc219213302 \h </w:instrText>
            </w:r>
            <w:r>
              <w:rPr>
                <w:noProof/>
                <w:webHidden/>
              </w:rPr>
            </w:r>
            <w:r>
              <w:rPr>
                <w:noProof/>
                <w:webHidden/>
              </w:rPr>
              <w:fldChar w:fldCharType="separate"/>
            </w:r>
            <w:r>
              <w:rPr>
                <w:noProof/>
                <w:webHidden/>
              </w:rPr>
              <w:t>12</w:t>
            </w:r>
            <w:r>
              <w:rPr>
                <w:noProof/>
                <w:webHidden/>
              </w:rPr>
              <w:fldChar w:fldCharType="end"/>
            </w:r>
          </w:hyperlink>
        </w:p>
        <w:p w14:paraId="79231C75" w14:textId="103850BE" w:rsidR="00992539" w:rsidRDefault="00992539">
          <w:pPr>
            <w:pStyle w:val="TOC2"/>
            <w:tabs>
              <w:tab w:val="left" w:pos="960"/>
              <w:tab w:val="right" w:leader="dot" w:pos="9350"/>
            </w:tabs>
            <w:rPr>
              <w:rFonts w:asciiTheme="minorHAnsi" w:eastAsiaTheme="minorEastAsia" w:hAnsiTheme="minorHAnsi" w:cstheme="minorBidi"/>
              <w:noProof/>
              <w:kern w:val="2"/>
              <w:szCs w:val="24"/>
              <w:lang w:val="en-MW" w:eastAsia="en-MW"/>
              <w14:ligatures w14:val="standardContextual"/>
            </w:rPr>
          </w:pPr>
          <w:hyperlink w:anchor="_Toc219213303" w:history="1">
            <w:r w:rsidRPr="00483B4D">
              <w:rPr>
                <w:rStyle w:val="Hyperlink"/>
                <w:noProof/>
              </w:rPr>
              <w:t>3.8</w:t>
            </w:r>
            <w:r>
              <w:rPr>
                <w:rFonts w:asciiTheme="minorHAnsi" w:eastAsiaTheme="minorEastAsia" w:hAnsiTheme="minorHAnsi" w:cstheme="minorBidi"/>
                <w:noProof/>
                <w:kern w:val="2"/>
                <w:szCs w:val="24"/>
                <w:lang w:val="en-MW" w:eastAsia="en-MW"/>
                <w14:ligatures w14:val="standardContextual"/>
              </w:rPr>
              <w:tab/>
            </w:r>
            <w:r w:rsidRPr="00483B4D">
              <w:rPr>
                <w:rStyle w:val="Hyperlink"/>
                <w:noProof/>
              </w:rPr>
              <w:t>Data Collection</w:t>
            </w:r>
            <w:r>
              <w:rPr>
                <w:noProof/>
                <w:webHidden/>
              </w:rPr>
              <w:tab/>
            </w:r>
            <w:r>
              <w:rPr>
                <w:noProof/>
                <w:webHidden/>
              </w:rPr>
              <w:fldChar w:fldCharType="begin"/>
            </w:r>
            <w:r>
              <w:rPr>
                <w:noProof/>
                <w:webHidden/>
              </w:rPr>
              <w:instrText xml:space="preserve"> PAGEREF _Toc219213303 \h </w:instrText>
            </w:r>
            <w:r>
              <w:rPr>
                <w:noProof/>
                <w:webHidden/>
              </w:rPr>
            </w:r>
            <w:r>
              <w:rPr>
                <w:noProof/>
                <w:webHidden/>
              </w:rPr>
              <w:fldChar w:fldCharType="separate"/>
            </w:r>
            <w:r>
              <w:rPr>
                <w:noProof/>
                <w:webHidden/>
              </w:rPr>
              <w:t>12</w:t>
            </w:r>
            <w:r>
              <w:rPr>
                <w:noProof/>
                <w:webHidden/>
              </w:rPr>
              <w:fldChar w:fldCharType="end"/>
            </w:r>
          </w:hyperlink>
        </w:p>
        <w:p w14:paraId="5307AC50" w14:textId="18872246" w:rsidR="00992539" w:rsidRDefault="00992539">
          <w:pPr>
            <w:pStyle w:val="TOC2"/>
            <w:tabs>
              <w:tab w:val="left" w:pos="960"/>
              <w:tab w:val="right" w:leader="dot" w:pos="9350"/>
            </w:tabs>
            <w:rPr>
              <w:rFonts w:asciiTheme="minorHAnsi" w:eastAsiaTheme="minorEastAsia" w:hAnsiTheme="minorHAnsi" w:cstheme="minorBidi"/>
              <w:noProof/>
              <w:kern w:val="2"/>
              <w:szCs w:val="24"/>
              <w:lang w:val="en-MW" w:eastAsia="en-MW"/>
              <w14:ligatures w14:val="standardContextual"/>
            </w:rPr>
          </w:pPr>
          <w:hyperlink w:anchor="_Toc219213304" w:history="1">
            <w:r w:rsidRPr="00483B4D">
              <w:rPr>
                <w:rStyle w:val="Hyperlink"/>
                <w:noProof/>
              </w:rPr>
              <w:t>3.9</w:t>
            </w:r>
            <w:r>
              <w:rPr>
                <w:rFonts w:asciiTheme="minorHAnsi" w:eastAsiaTheme="minorEastAsia" w:hAnsiTheme="minorHAnsi" w:cstheme="minorBidi"/>
                <w:noProof/>
                <w:kern w:val="2"/>
                <w:szCs w:val="24"/>
                <w:lang w:val="en-MW" w:eastAsia="en-MW"/>
                <w14:ligatures w14:val="standardContextual"/>
              </w:rPr>
              <w:tab/>
            </w:r>
            <w:r w:rsidRPr="00483B4D">
              <w:rPr>
                <w:rStyle w:val="Hyperlink"/>
                <w:noProof/>
              </w:rPr>
              <w:t>Data Analysis</w:t>
            </w:r>
            <w:r>
              <w:rPr>
                <w:noProof/>
                <w:webHidden/>
              </w:rPr>
              <w:tab/>
            </w:r>
            <w:r>
              <w:rPr>
                <w:noProof/>
                <w:webHidden/>
              </w:rPr>
              <w:fldChar w:fldCharType="begin"/>
            </w:r>
            <w:r>
              <w:rPr>
                <w:noProof/>
                <w:webHidden/>
              </w:rPr>
              <w:instrText xml:space="preserve"> PAGEREF _Toc219213304 \h </w:instrText>
            </w:r>
            <w:r>
              <w:rPr>
                <w:noProof/>
                <w:webHidden/>
              </w:rPr>
            </w:r>
            <w:r>
              <w:rPr>
                <w:noProof/>
                <w:webHidden/>
              </w:rPr>
              <w:fldChar w:fldCharType="separate"/>
            </w:r>
            <w:r>
              <w:rPr>
                <w:noProof/>
                <w:webHidden/>
              </w:rPr>
              <w:t>13</w:t>
            </w:r>
            <w:r>
              <w:rPr>
                <w:noProof/>
                <w:webHidden/>
              </w:rPr>
              <w:fldChar w:fldCharType="end"/>
            </w:r>
          </w:hyperlink>
        </w:p>
        <w:p w14:paraId="686A63FC" w14:textId="48FDEBCC" w:rsidR="00992539" w:rsidRDefault="00992539">
          <w:pPr>
            <w:pStyle w:val="TOC2"/>
            <w:tabs>
              <w:tab w:val="left" w:pos="960"/>
              <w:tab w:val="right" w:leader="dot" w:pos="9350"/>
            </w:tabs>
            <w:rPr>
              <w:rFonts w:asciiTheme="minorHAnsi" w:eastAsiaTheme="minorEastAsia" w:hAnsiTheme="minorHAnsi" w:cstheme="minorBidi"/>
              <w:noProof/>
              <w:kern w:val="2"/>
              <w:szCs w:val="24"/>
              <w:lang w:val="en-MW" w:eastAsia="en-MW"/>
              <w14:ligatures w14:val="standardContextual"/>
            </w:rPr>
          </w:pPr>
          <w:hyperlink w:anchor="_Toc219213305" w:history="1">
            <w:r w:rsidRPr="00483B4D">
              <w:rPr>
                <w:rStyle w:val="Hyperlink"/>
                <w:noProof/>
              </w:rPr>
              <w:t>3.10</w:t>
            </w:r>
            <w:r>
              <w:rPr>
                <w:rFonts w:asciiTheme="minorHAnsi" w:eastAsiaTheme="minorEastAsia" w:hAnsiTheme="minorHAnsi" w:cstheme="minorBidi"/>
                <w:noProof/>
                <w:kern w:val="2"/>
                <w:szCs w:val="24"/>
                <w:lang w:val="en-MW" w:eastAsia="en-MW"/>
                <w14:ligatures w14:val="standardContextual"/>
              </w:rPr>
              <w:tab/>
            </w:r>
            <w:r w:rsidRPr="00483B4D">
              <w:rPr>
                <w:rStyle w:val="Hyperlink"/>
                <w:noProof/>
              </w:rPr>
              <w:t>Ethical Considerations</w:t>
            </w:r>
            <w:r>
              <w:rPr>
                <w:noProof/>
                <w:webHidden/>
              </w:rPr>
              <w:tab/>
            </w:r>
            <w:r>
              <w:rPr>
                <w:noProof/>
                <w:webHidden/>
              </w:rPr>
              <w:fldChar w:fldCharType="begin"/>
            </w:r>
            <w:r>
              <w:rPr>
                <w:noProof/>
                <w:webHidden/>
              </w:rPr>
              <w:instrText xml:space="preserve"> PAGEREF _Toc219213305 \h </w:instrText>
            </w:r>
            <w:r>
              <w:rPr>
                <w:noProof/>
                <w:webHidden/>
              </w:rPr>
            </w:r>
            <w:r>
              <w:rPr>
                <w:noProof/>
                <w:webHidden/>
              </w:rPr>
              <w:fldChar w:fldCharType="separate"/>
            </w:r>
            <w:r>
              <w:rPr>
                <w:noProof/>
                <w:webHidden/>
              </w:rPr>
              <w:t>13</w:t>
            </w:r>
            <w:r>
              <w:rPr>
                <w:noProof/>
                <w:webHidden/>
              </w:rPr>
              <w:fldChar w:fldCharType="end"/>
            </w:r>
          </w:hyperlink>
        </w:p>
        <w:p w14:paraId="548A9C1A" w14:textId="0614A532" w:rsidR="00992539" w:rsidRDefault="00992539">
          <w:pPr>
            <w:pStyle w:val="TOC2"/>
            <w:tabs>
              <w:tab w:val="left" w:pos="960"/>
              <w:tab w:val="right" w:leader="dot" w:pos="9350"/>
            </w:tabs>
            <w:rPr>
              <w:rFonts w:asciiTheme="minorHAnsi" w:eastAsiaTheme="minorEastAsia" w:hAnsiTheme="minorHAnsi" w:cstheme="minorBidi"/>
              <w:noProof/>
              <w:kern w:val="2"/>
              <w:szCs w:val="24"/>
              <w:lang w:val="en-MW" w:eastAsia="en-MW"/>
              <w14:ligatures w14:val="standardContextual"/>
            </w:rPr>
          </w:pPr>
          <w:hyperlink w:anchor="_Toc219213306" w:history="1">
            <w:r w:rsidRPr="00483B4D">
              <w:rPr>
                <w:rStyle w:val="Hyperlink"/>
                <w:noProof/>
              </w:rPr>
              <w:t>3.11</w:t>
            </w:r>
            <w:r>
              <w:rPr>
                <w:rFonts w:asciiTheme="minorHAnsi" w:eastAsiaTheme="minorEastAsia" w:hAnsiTheme="minorHAnsi" w:cstheme="minorBidi"/>
                <w:noProof/>
                <w:kern w:val="2"/>
                <w:szCs w:val="24"/>
                <w:lang w:val="en-MW" w:eastAsia="en-MW"/>
                <w14:ligatures w14:val="standardContextual"/>
              </w:rPr>
              <w:tab/>
            </w:r>
            <w:r w:rsidRPr="00483B4D">
              <w:rPr>
                <w:rStyle w:val="Hyperlink"/>
                <w:noProof/>
              </w:rPr>
              <w:t>Methodology matrix</w:t>
            </w:r>
            <w:r>
              <w:rPr>
                <w:noProof/>
                <w:webHidden/>
              </w:rPr>
              <w:tab/>
            </w:r>
            <w:r>
              <w:rPr>
                <w:noProof/>
                <w:webHidden/>
              </w:rPr>
              <w:fldChar w:fldCharType="begin"/>
            </w:r>
            <w:r>
              <w:rPr>
                <w:noProof/>
                <w:webHidden/>
              </w:rPr>
              <w:instrText xml:space="preserve"> PAGEREF _Toc219213306 \h </w:instrText>
            </w:r>
            <w:r>
              <w:rPr>
                <w:noProof/>
                <w:webHidden/>
              </w:rPr>
            </w:r>
            <w:r>
              <w:rPr>
                <w:noProof/>
                <w:webHidden/>
              </w:rPr>
              <w:fldChar w:fldCharType="separate"/>
            </w:r>
            <w:r>
              <w:rPr>
                <w:noProof/>
                <w:webHidden/>
              </w:rPr>
              <w:t>13</w:t>
            </w:r>
            <w:r>
              <w:rPr>
                <w:noProof/>
                <w:webHidden/>
              </w:rPr>
              <w:fldChar w:fldCharType="end"/>
            </w:r>
          </w:hyperlink>
        </w:p>
        <w:p w14:paraId="64937E50" w14:textId="0FCD7EFF" w:rsidR="00992539" w:rsidRDefault="00992539">
          <w:pPr>
            <w:pStyle w:val="TOC2"/>
            <w:tabs>
              <w:tab w:val="left" w:pos="960"/>
              <w:tab w:val="right" w:leader="dot" w:pos="9350"/>
            </w:tabs>
            <w:rPr>
              <w:rFonts w:asciiTheme="minorHAnsi" w:eastAsiaTheme="minorEastAsia" w:hAnsiTheme="minorHAnsi" w:cstheme="minorBidi"/>
              <w:noProof/>
              <w:kern w:val="2"/>
              <w:szCs w:val="24"/>
              <w:lang w:val="en-MW" w:eastAsia="en-MW"/>
              <w14:ligatures w14:val="standardContextual"/>
            </w:rPr>
          </w:pPr>
          <w:hyperlink w:anchor="_Toc219213307" w:history="1">
            <w:r w:rsidRPr="00483B4D">
              <w:rPr>
                <w:rStyle w:val="Hyperlink"/>
                <w:noProof/>
              </w:rPr>
              <w:t>3.12</w:t>
            </w:r>
            <w:r>
              <w:rPr>
                <w:rFonts w:asciiTheme="minorHAnsi" w:eastAsiaTheme="minorEastAsia" w:hAnsiTheme="minorHAnsi" w:cstheme="minorBidi"/>
                <w:noProof/>
                <w:kern w:val="2"/>
                <w:szCs w:val="24"/>
                <w:lang w:val="en-MW" w:eastAsia="en-MW"/>
                <w14:ligatures w14:val="standardContextual"/>
              </w:rPr>
              <w:tab/>
            </w:r>
            <w:r w:rsidRPr="00483B4D">
              <w:rPr>
                <w:rStyle w:val="Hyperlink"/>
                <w:noProof/>
              </w:rPr>
              <w:t>Summary of the Chapter</w:t>
            </w:r>
            <w:r>
              <w:rPr>
                <w:noProof/>
                <w:webHidden/>
              </w:rPr>
              <w:tab/>
            </w:r>
            <w:r>
              <w:rPr>
                <w:noProof/>
                <w:webHidden/>
              </w:rPr>
              <w:fldChar w:fldCharType="begin"/>
            </w:r>
            <w:r>
              <w:rPr>
                <w:noProof/>
                <w:webHidden/>
              </w:rPr>
              <w:instrText xml:space="preserve"> PAGEREF _Toc219213307 \h </w:instrText>
            </w:r>
            <w:r>
              <w:rPr>
                <w:noProof/>
                <w:webHidden/>
              </w:rPr>
            </w:r>
            <w:r>
              <w:rPr>
                <w:noProof/>
                <w:webHidden/>
              </w:rPr>
              <w:fldChar w:fldCharType="separate"/>
            </w:r>
            <w:r>
              <w:rPr>
                <w:noProof/>
                <w:webHidden/>
              </w:rPr>
              <w:t>15</w:t>
            </w:r>
            <w:r>
              <w:rPr>
                <w:noProof/>
                <w:webHidden/>
              </w:rPr>
              <w:fldChar w:fldCharType="end"/>
            </w:r>
          </w:hyperlink>
        </w:p>
        <w:p w14:paraId="0961C059" w14:textId="2A5CA936" w:rsidR="00992539" w:rsidRDefault="00992539">
          <w:pPr>
            <w:pStyle w:val="TOC1"/>
            <w:tabs>
              <w:tab w:val="right" w:leader="dot" w:pos="9350"/>
            </w:tabs>
            <w:rPr>
              <w:rFonts w:asciiTheme="minorHAnsi" w:eastAsiaTheme="minorEastAsia" w:hAnsiTheme="minorHAnsi" w:cstheme="minorBidi"/>
              <w:noProof/>
              <w:kern w:val="2"/>
              <w:szCs w:val="24"/>
              <w:lang w:val="en-MW" w:eastAsia="en-MW"/>
              <w14:ligatures w14:val="standardContextual"/>
            </w:rPr>
          </w:pPr>
          <w:hyperlink w:anchor="_Toc219213308" w:history="1">
            <w:r w:rsidRPr="00483B4D">
              <w:rPr>
                <w:rStyle w:val="Hyperlink"/>
                <w:noProof/>
              </w:rPr>
              <w:t>CHAPTER FOUR: RESULTS AND FINDINGS</w:t>
            </w:r>
            <w:r>
              <w:rPr>
                <w:noProof/>
                <w:webHidden/>
              </w:rPr>
              <w:tab/>
            </w:r>
            <w:r>
              <w:rPr>
                <w:noProof/>
                <w:webHidden/>
              </w:rPr>
              <w:fldChar w:fldCharType="begin"/>
            </w:r>
            <w:r>
              <w:rPr>
                <w:noProof/>
                <w:webHidden/>
              </w:rPr>
              <w:instrText xml:space="preserve"> PAGEREF _Toc219213308 \h </w:instrText>
            </w:r>
            <w:r>
              <w:rPr>
                <w:noProof/>
                <w:webHidden/>
              </w:rPr>
            </w:r>
            <w:r>
              <w:rPr>
                <w:noProof/>
                <w:webHidden/>
              </w:rPr>
              <w:fldChar w:fldCharType="separate"/>
            </w:r>
            <w:r>
              <w:rPr>
                <w:noProof/>
                <w:webHidden/>
              </w:rPr>
              <w:t>16</w:t>
            </w:r>
            <w:r>
              <w:rPr>
                <w:noProof/>
                <w:webHidden/>
              </w:rPr>
              <w:fldChar w:fldCharType="end"/>
            </w:r>
          </w:hyperlink>
        </w:p>
        <w:p w14:paraId="061CBE6C" w14:textId="4CDAFCA5" w:rsidR="00992539" w:rsidRDefault="00992539">
          <w:pPr>
            <w:pStyle w:val="TOC2"/>
            <w:tabs>
              <w:tab w:val="left" w:pos="960"/>
              <w:tab w:val="right" w:leader="dot" w:pos="9350"/>
            </w:tabs>
            <w:rPr>
              <w:rFonts w:asciiTheme="minorHAnsi" w:eastAsiaTheme="minorEastAsia" w:hAnsiTheme="minorHAnsi" w:cstheme="minorBidi"/>
              <w:noProof/>
              <w:kern w:val="2"/>
              <w:szCs w:val="24"/>
              <w:lang w:val="en-MW" w:eastAsia="en-MW"/>
              <w14:ligatures w14:val="standardContextual"/>
            </w:rPr>
          </w:pPr>
          <w:hyperlink w:anchor="_Toc219213309" w:history="1">
            <w:r w:rsidRPr="00483B4D">
              <w:rPr>
                <w:rStyle w:val="Hyperlink"/>
                <w:noProof/>
              </w:rPr>
              <w:t>4.1</w:t>
            </w:r>
            <w:r>
              <w:rPr>
                <w:rFonts w:asciiTheme="minorHAnsi" w:eastAsiaTheme="minorEastAsia" w:hAnsiTheme="minorHAnsi" w:cstheme="minorBidi"/>
                <w:noProof/>
                <w:kern w:val="2"/>
                <w:szCs w:val="24"/>
                <w:lang w:val="en-MW" w:eastAsia="en-MW"/>
                <w14:ligatures w14:val="standardContextual"/>
              </w:rPr>
              <w:tab/>
            </w:r>
            <w:r w:rsidRPr="00483B4D">
              <w:rPr>
                <w:rStyle w:val="Hyperlink"/>
                <w:noProof/>
              </w:rPr>
              <w:t>Introduction</w:t>
            </w:r>
            <w:r>
              <w:rPr>
                <w:noProof/>
                <w:webHidden/>
              </w:rPr>
              <w:tab/>
            </w:r>
            <w:r>
              <w:rPr>
                <w:noProof/>
                <w:webHidden/>
              </w:rPr>
              <w:fldChar w:fldCharType="begin"/>
            </w:r>
            <w:r>
              <w:rPr>
                <w:noProof/>
                <w:webHidden/>
              </w:rPr>
              <w:instrText xml:space="preserve"> PAGEREF _Toc219213309 \h </w:instrText>
            </w:r>
            <w:r>
              <w:rPr>
                <w:noProof/>
                <w:webHidden/>
              </w:rPr>
            </w:r>
            <w:r>
              <w:rPr>
                <w:noProof/>
                <w:webHidden/>
              </w:rPr>
              <w:fldChar w:fldCharType="separate"/>
            </w:r>
            <w:r>
              <w:rPr>
                <w:noProof/>
                <w:webHidden/>
              </w:rPr>
              <w:t>16</w:t>
            </w:r>
            <w:r>
              <w:rPr>
                <w:noProof/>
                <w:webHidden/>
              </w:rPr>
              <w:fldChar w:fldCharType="end"/>
            </w:r>
          </w:hyperlink>
        </w:p>
        <w:p w14:paraId="17C1EF88" w14:textId="153CFAB5" w:rsidR="00992539" w:rsidRDefault="00992539">
          <w:pPr>
            <w:pStyle w:val="TOC2"/>
            <w:tabs>
              <w:tab w:val="left" w:pos="960"/>
              <w:tab w:val="right" w:leader="dot" w:pos="9350"/>
            </w:tabs>
            <w:rPr>
              <w:rFonts w:asciiTheme="minorHAnsi" w:eastAsiaTheme="minorEastAsia" w:hAnsiTheme="minorHAnsi" w:cstheme="minorBidi"/>
              <w:noProof/>
              <w:kern w:val="2"/>
              <w:szCs w:val="24"/>
              <w:lang w:val="en-MW" w:eastAsia="en-MW"/>
              <w14:ligatures w14:val="standardContextual"/>
            </w:rPr>
          </w:pPr>
          <w:hyperlink w:anchor="_Toc219213310" w:history="1">
            <w:r w:rsidRPr="00483B4D">
              <w:rPr>
                <w:rStyle w:val="Hyperlink"/>
                <w:noProof/>
              </w:rPr>
              <w:t>4.2.</w:t>
            </w:r>
            <w:r>
              <w:rPr>
                <w:rFonts w:asciiTheme="minorHAnsi" w:eastAsiaTheme="minorEastAsia" w:hAnsiTheme="minorHAnsi" w:cstheme="minorBidi"/>
                <w:noProof/>
                <w:kern w:val="2"/>
                <w:szCs w:val="24"/>
                <w:lang w:val="en-MW" w:eastAsia="en-MW"/>
                <w14:ligatures w14:val="standardContextual"/>
              </w:rPr>
              <w:tab/>
            </w:r>
            <w:r w:rsidRPr="00483B4D">
              <w:rPr>
                <w:rStyle w:val="Hyperlink"/>
                <w:noProof/>
              </w:rPr>
              <w:t>Details of the respondents</w:t>
            </w:r>
            <w:r>
              <w:rPr>
                <w:noProof/>
                <w:webHidden/>
              </w:rPr>
              <w:tab/>
            </w:r>
            <w:r>
              <w:rPr>
                <w:noProof/>
                <w:webHidden/>
              </w:rPr>
              <w:fldChar w:fldCharType="begin"/>
            </w:r>
            <w:r>
              <w:rPr>
                <w:noProof/>
                <w:webHidden/>
              </w:rPr>
              <w:instrText xml:space="preserve"> PAGEREF _Toc219213310 \h </w:instrText>
            </w:r>
            <w:r>
              <w:rPr>
                <w:noProof/>
                <w:webHidden/>
              </w:rPr>
            </w:r>
            <w:r>
              <w:rPr>
                <w:noProof/>
                <w:webHidden/>
              </w:rPr>
              <w:fldChar w:fldCharType="separate"/>
            </w:r>
            <w:r>
              <w:rPr>
                <w:noProof/>
                <w:webHidden/>
              </w:rPr>
              <w:t>16</w:t>
            </w:r>
            <w:r>
              <w:rPr>
                <w:noProof/>
                <w:webHidden/>
              </w:rPr>
              <w:fldChar w:fldCharType="end"/>
            </w:r>
          </w:hyperlink>
        </w:p>
        <w:p w14:paraId="060EF406" w14:textId="1C4E37B5" w:rsidR="00992539" w:rsidRDefault="00992539">
          <w:pPr>
            <w:pStyle w:val="TOC3"/>
            <w:tabs>
              <w:tab w:val="left" w:pos="1440"/>
              <w:tab w:val="right" w:leader="dot" w:pos="9350"/>
            </w:tabs>
            <w:rPr>
              <w:rFonts w:asciiTheme="minorHAnsi" w:eastAsiaTheme="minorEastAsia" w:hAnsiTheme="minorHAnsi" w:cstheme="minorBidi"/>
              <w:noProof/>
              <w:kern w:val="2"/>
              <w:szCs w:val="24"/>
              <w:lang w:val="en-MW" w:eastAsia="en-MW"/>
              <w14:ligatures w14:val="standardContextual"/>
            </w:rPr>
          </w:pPr>
          <w:hyperlink w:anchor="_Toc219213311" w:history="1">
            <w:r w:rsidRPr="00483B4D">
              <w:rPr>
                <w:rStyle w:val="Hyperlink"/>
                <w:noProof/>
                <w:lang w:val="en-MW"/>
              </w:rPr>
              <w:t>4.2.1</w:t>
            </w:r>
            <w:r>
              <w:rPr>
                <w:rFonts w:asciiTheme="minorHAnsi" w:eastAsiaTheme="minorEastAsia" w:hAnsiTheme="minorHAnsi" w:cstheme="minorBidi"/>
                <w:noProof/>
                <w:kern w:val="2"/>
                <w:szCs w:val="24"/>
                <w:lang w:val="en-MW" w:eastAsia="en-MW"/>
                <w14:ligatures w14:val="standardContextual"/>
              </w:rPr>
              <w:tab/>
            </w:r>
            <w:r w:rsidRPr="00483B4D">
              <w:rPr>
                <w:rStyle w:val="Hyperlink"/>
                <w:noProof/>
                <w:lang w:val="en-MW"/>
              </w:rPr>
              <w:t>Gender Distribution</w:t>
            </w:r>
            <w:r>
              <w:rPr>
                <w:noProof/>
                <w:webHidden/>
              </w:rPr>
              <w:tab/>
            </w:r>
            <w:r>
              <w:rPr>
                <w:noProof/>
                <w:webHidden/>
              </w:rPr>
              <w:fldChar w:fldCharType="begin"/>
            </w:r>
            <w:r>
              <w:rPr>
                <w:noProof/>
                <w:webHidden/>
              </w:rPr>
              <w:instrText xml:space="preserve"> PAGEREF _Toc219213311 \h </w:instrText>
            </w:r>
            <w:r>
              <w:rPr>
                <w:noProof/>
                <w:webHidden/>
              </w:rPr>
            </w:r>
            <w:r>
              <w:rPr>
                <w:noProof/>
                <w:webHidden/>
              </w:rPr>
              <w:fldChar w:fldCharType="separate"/>
            </w:r>
            <w:r>
              <w:rPr>
                <w:noProof/>
                <w:webHidden/>
              </w:rPr>
              <w:t>16</w:t>
            </w:r>
            <w:r>
              <w:rPr>
                <w:noProof/>
                <w:webHidden/>
              </w:rPr>
              <w:fldChar w:fldCharType="end"/>
            </w:r>
          </w:hyperlink>
        </w:p>
        <w:p w14:paraId="06B445D4" w14:textId="6544E3B0" w:rsidR="00992539" w:rsidRDefault="00992539">
          <w:pPr>
            <w:pStyle w:val="TOC3"/>
            <w:tabs>
              <w:tab w:val="left" w:pos="1440"/>
              <w:tab w:val="right" w:leader="dot" w:pos="9350"/>
            </w:tabs>
            <w:rPr>
              <w:rFonts w:asciiTheme="minorHAnsi" w:eastAsiaTheme="minorEastAsia" w:hAnsiTheme="minorHAnsi" w:cstheme="minorBidi"/>
              <w:noProof/>
              <w:kern w:val="2"/>
              <w:szCs w:val="24"/>
              <w:lang w:val="en-MW" w:eastAsia="en-MW"/>
              <w14:ligatures w14:val="standardContextual"/>
            </w:rPr>
          </w:pPr>
          <w:hyperlink w:anchor="_Toc219213312" w:history="1">
            <w:r w:rsidRPr="00483B4D">
              <w:rPr>
                <w:rStyle w:val="Hyperlink"/>
                <w:noProof/>
                <w:lang w:val="en-MW"/>
              </w:rPr>
              <w:t>4.2.2</w:t>
            </w:r>
            <w:r>
              <w:rPr>
                <w:rFonts w:asciiTheme="minorHAnsi" w:eastAsiaTheme="minorEastAsia" w:hAnsiTheme="minorHAnsi" w:cstheme="minorBidi"/>
                <w:noProof/>
                <w:kern w:val="2"/>
                <w:szCs w:val="24"/>
                <w:lang w:val="en-MW" w:eastAsia="en-MW"/>
                <w14:ligatures w14:val="standardContextual"/>
              </w:rPr>
              <w:tab/>
            </w:r>
            <w:r w:rsidRPr="00483B4D">
              <w:rPr>
                <w:rStyle w:val="Hyperlink"/>
                <w:noProof/>
                <w:lang w:val="en-MW"/>
              </w:rPr>
              <w:t>Position/Role of Respondents</w:t>
            </w:r>
            <w:r>
              <w:rPr>
                <w:noProof/>
                <w:webHidden/>
              </w:rPr>
              <w:tab/>
            </w:r>
            <w:r>
              <w:rPr>
                <w:noProof/>
                <w:webHidden/>
              </w:rPr>
              <w:fldChar w:fldCharType="begin"/>
            </w:r>
            <w:r>
              <w:rPr>
                <w:noProof/>
                <w:webHidden/>
              </w:rPr>
              <w:instrText xml:space="preserve"> PAGEREF _Toc219213312 \h </w:instrText>
            </w:r>
            <w:r>
              <w:rPr>
                <w:noProof/>
                <w:webHidden/>
              </w:rPr>
            </w:r>
            <w:r>
              <w:rPr>
                <w:noProof/>
                <w:webHidden/>
              </w:rPr>
              <w:fldChar w:fldCharType="separate"/>
            </w:r>
            <w:r>
              <w:rPr>
                <w:noProof/>
                <w:webHidden/>
              </w:rPr>
              <w:t>16</w:t>
            </w:r>
            <w:r>
              <w:rPr>
                <w:noProof/>
                <w:webHidden/>
              </w:rPr>
              <w:fldChar w:fldCharType="end"/>
            </w:r>
          </w:hyperlink>
        </w:p>
        <w:p w14:paraId="4CE7799B" w14:textId="07CF857C" w:rsidR="00992539" w:rsidRDefault="00992539">
          <w:pPr>
            <w:pStyle w:val="TOC3"/>
            <w:tabs>
              <w:tab w:val="left" w:pos="1440"/>
              <w:tab w:val="right" w:leader="dot" w:pos="9350"/>
            </w:tabs>
            <w:rPr>
              <w:rFonts w:asciiTheme="minorHAnsi" w:eastAsiaTheme="minorEastAsia" w:hAnsiTheme="minorHAnsi" w:cstheme="minorBidi"/>
              <w:noProof/>
              <w:kern w:val="2"/>
              <w:szCs w:val="24"/>
              <w:lang w:val="en-MW" w:eastAsia="en-MW"/>
              <w14:ligatures w14:val="standardContextual"/>
            </w:rPr>
          </w:pPr>
          <w:hyperlink w:anchor="_Toc219213313" w:history="1">
            <w:r w:rsidRPr="00483B4D">
              <w:rPr>
                <w:rStyle w:val="Hyperlink"/>
                <w:noProof/>
                <w:lang w:val="en-MW"/>
              </w:rPr>
              <w:t>4.2.3</w:t>
            </w:r>
            <w:r>
              <w:rPr>
                <w:rFonts w:asciiTheme="minorHAnsi" w:eastAsiaTheme="minorEastAsia" w:hAnsiTheme="minorHAnsi" w:cstheme="minorBidi"/>
                <w:noProof/>
                <w:kern w:val="2"/>
                <w:szCs w:val="24"/>
                <w:lang w:val="en-MW" w:eastAsia="en-MW"/>
                <w14:ligatures w14:val="standardContextual"/>
              </w:rPr>
              <w:tab/>
            </w:r>
            <w:r w:rsidRPr="00483B4D">
              <w:rPr>
                <w:rStyle w:val="Hyperlink"/>
                <w:noProof/>
                <w:lang w:val="en-MW"/>
              </w:rPr>
              <w:t>Years of Experience in Education</w:t>
            </w:r>
            <w:r>
              <w:rPr>
                <w:noProof/>
                <w:webHidden/>
              </w:rPr>
              <w:tab/>
            </w:r>
            <w:r>
              <w:rPr>
                <w:noProof/>
                <w:webHidden/>
              </w:rPr>
              <w:fldChar w:fldCharType="begin"/>
            </w:r>
            <w:r>
              <w:rPr>
                <w:noProof/>
                <w:webHidden/>
              </w:rPr>
              <w:instrText xml:space="preserve"> PAGEREF _Toc219213313 \h </w:instrText>
            </w:r>
            <w:r>
              <w:rPr>
                <w:noProof/>
                <w:webHidden/>
              </w:rPr>
            </w:r>
            <w:r>
              <w:rPr>
                <w:noProof/>
                <w:webHidden/>
              </w:rPr>
              <w:fldChar w:fldCharType="separate"/>
            </w:r>
            <w:r>
              <w:rPr>
                <w:noProof/>
                <w:webHidden/>
              </w:rPr>
              <w:t>17</w:t>
            </w:r>
            <w:r>
              <w:rPr>
                <w:noProof/>
                <w:webHidden/>
              </w:rPr>
              <w:fldChar w:fldCharType="end"/>
            </w:r>
          </w:hyperlink>
        </w:p>
        <w:p w14:paraId="673113DC" w14:textId="2C0F3E33" w:rsidR="00992539" w:rsidRDefault="00992539">
          <w:pPr>
            <w:pStyle w:val="TOC3"/>
            <w:tabs>
              <w:tab w:val="left" w:pos="1440"/>
              <w:tab w:val="right" w:leader="dot" w:pos="9350"/>
            </w:tabs>
            <w:rPr>
              <w:rFonts w:asciiTheme="minorHAnsi" w:eastAsiaTheme="minorEastAsia" w:hAnsiTheme="minorHAnsi" w:cstheme="minorBidi"/>
              <w:noProof/>
              <w:kern w:val="2"/>
              <w:szCs w:val="24"/>
              <w:lang w:val="en-MW" w:eastAsia="en-MW"/>
              <w14:ligatures w14:val="standardContextual"/>
            </w:rPr>
          </w:pPr>
          <w:hyperlink w:anchor="_Toc219213314" w:history="1">
            <w:r w:rsidRPr="00483B4D">
              <w:rPr>
                <w:rStyle w:val="Hyperlink"/>
                <w:noProof/>
                <w:lang w:val="en-MW"/>
              </w:rPr>
              <w:t>4.2.4</w:t>
            </w:r>
            <w:r>
              <w:rPr>
                <w:rFonts w:asciiTheme="minorHAnsi" w:eastAsiaTheme="minorEastAsia" w:hAnsiTheme="minorHAnsi" w:cstheme="minorBidi"/>
                <w:noProof/>
                <w:kern w:val="2"/>
                <w:szCs w:val="24"/>
                <w:lang w:val="en-MW" w:eastAsia="en-MW"/>
                <w14:ligatures w14:val="standardContextual"/>
              </w:rPr>
              <w:tab/>
            </w:r>
            <w:r w:rsidRPr="00483B4D">
              <w:rPr>
                <w:rStyle w:val="Hyperlink"/>
                <w:noProof/>
                <w:lang w:val="en-MW"/>
              </w:rPr>
              <w:t>Type of School</w:t>
            </w:r>
            <w:r>
              <w:rPr>
                <w:noProof/>
                <w:webHidden/>
              </w:rPr>
              <w:tab/>
            </w:r>
            <w:r>
              <w:rPr>
                <w:noProof/>
                <w:webHidden/>
              </w:rPr>
              <w:fldChar w:fldCharType="begin"/>
            </w:r>
            <w:r>
              <w:rPr>
                <w:noProof/>
                <w:webHidden/>
              </w:rPr>
              <w:instrText xml:space="preserve"> PAGEREF _Toc219213314 \h </w:instrText>
            </w:r>
            <w:r>
              <w:rPr>
                <w:noProof/>
                <w:webHidden/>
              </w:rPr>
            </w:r>
            <w:r>
              <w:rPr>
                <w:noProof/>
                <w:webHidden/>
              </w:rPr>
              <w:fldChar w:fldCharType="separate"/>
            </w:r>
            <w:r>
              <w:rPr>
                <w:noProof/>
                <w:webHidden/>
              </w:rPr>
              <w:t>18</w:t>
            </w:r>
            <w:r>
              <w:rPr>
                <w:noProof/>
                <w:webHidden/>
              </w:rPr>
              <w:fldChar w:fldCharType="end"/>
            </w:r>
          </w:hyperlink>
        </w:p>
        <w:p w14:paraId="60D3D5FB" w14:textId="134406C2" w:rsidR="00992539" w:rsidRDefault="00992539">
          <w:pPr>
            <w:pStyle w:val="TOC3"/>
            <w:tabs>
              <w:tab w:val="left" w:pos="1440"/>
              <w:tab w:val="right" w:leader="dot" w:pos="9350"/>
            </w:tabs>
            <w:rPr>
              <w:rFonts w:asciiTheme="minorHAnsi" w:eastAsiaTheme="minorEastAsia" w:hAnsiTheme="minorHAnsi" w:cstheme="minorBidi"/>
              <w:noProof/>
              <w:kern w:val="2"/>
              <w:szCs w:val="24"/>
              <w:lang w:val="en-MW" w:eastAsia="en-MW"/>
              <w14:ligatures w14:val="standardContextual"/>
            </w:rPr>
          </w:pPr>
          <w:hyperlink w:anchor="_Toc219213315" w:history="1">
            <w:r w:rsidRPr="00483B4D">
              <w:rPr>
                <w:rStyle w:val="Hyperlink"/>
                <w:noProof/>
                <w:lang w:val="en-MW"/>
              </w:rPr>
              <w:t>4.2.5</w:t>
            </w:r>
            <w:r>
              <w:rPr>
                <w:rFonts w:asciiTheme="minorHAnsi" w:eastAsiaTheme="minorEastAsia" w:hAnsiTheme="minorHAnsi" w:cstheme="minorBidi"/>
                <w:noProof/>
                <w:kern w:val="2"/>
                <w:szCs w:val="24"/>
                <w:lang w:val="en-MW" w:eastAsia="en-MW"/>
                <w14:ligatures w14:val="standardContextual"/>
              </w:rPr>
              <w:tab/>
            </w:r>
            <w:r w:rsidRPr="00483B4D">
              <w:rPr>
                <w:rStyle w:val="Hyperlink"/>
                <w:noProof/>
                <w:lang w:val="en-MW"/>
              </w:rPr>
              <w:t>School Location</w:t>
            </w:r>
            <w:r>
              <w:rPr>
                <w:noProof/>
                <w:webHidden/>
              </w:rPr>
              <w:tab/>
            </w:r>
            <w:r>
              <w:rPr>
                <w:noProof/>
                <w:webHidden/>
              </w:rPr>
              <w:fldChar w:fldCharType="begin"/>
            </w:r>
            <w:r>
              <w:rPr>
                <w:noProof/>
                <w:webHidden/>
              </w:rPr>
              <w:instrText xml:space="preserve"> PAGEREF _Toc219213315 \h </w:instrText>
            </w:r>
            <w:r>
              <w:rPr>
                <w:noProof/>
                <w:webHidden/>
              </w:rPr>
            </w:r>
            <w:r>
              <w:rPr>
                <w:noProof/>
                <w:webHidden/>
              </w:rPr>
              <w:fldChar w:fldCharType="separate"/>
            </w:r>
            <w:r>
              <w:rPr>
                <w:noProof/>
                <w:webHidden/>
              </w:rPr>
              <w:t>18</w:t>
            </w:r>
            <w:r>
              <w:rPr>
                <w:noProof/>
                <w:webHidden/>
              </w:rPr>
              <w:fldChar w:fldCharType="end"/>
            </w:r>
          </w:hyperlink>
        </w:p>
        <w:p w14:paraId="39C4F013" w14:textId="0332BE1F" w:rsidR="00992539" w:rsidRDefault="00992539">
          <w:pPr>
            <w:pStyle w:val="TOC2"/>
            <w:tabs>
              <w:tab w:val="left" w:pos="960"/>
              <w:tab w:val="right" w:leader="dot" w:pos="9350"/>
            </w:tabs>
            <w:rPr>
              <w:rFonts w:asciiTheme="minorHAnsi" w:eastAsiaTheme="minorEastAsia" w:hAnsiTheme="minorHAnsi" w:cstheme="minorBidi"/>
              <w:noProof/>
              <w:kern w:val="2"/>
              <w:szCs w:val="24"/>
              <w:lang w:val="en-MW" w:eastAsia="en-MW"/>
              <w14:ligatures w14:val="standardContextual"/>
            </w:rPr>
          </w:pPr>
          <w:hyperlink w:anchor="_Toc219213316" w:history="1">
            <w:r w:rsidRPr="00483B4D">
              <w:rPr>
                <w:rStyle w:val="Hyperlink"/>
                <w:noProof/>
                <w:lang w:val="en-MW"/>
              </w:rPr>
              <w:t>4.3</w:t>
            </w:r>
            <w:r>
              <w:rPr>
                <w:rFonts w:asciiTheme="minorHAnsi" w:eastAsiaTheme="minorEastAsia" w:hAnsiTheme="minorHAnsi" w:cstheme="minorBidi"/>
                <w:noProof/>
                <w:kern w:val="2"/>
                <w:szCs w:val="24"/>
                <w:lang w:val="en-MW" w:eastAsia="en-MW"/>
                <w14:ligatures w14:val="standardContextual"/>
              </w:rPr>
              <w:tab/>
            </w:r>
            <w:r w:rsidRPr="00483B4D">
              <w:rPr>
                <w:rStyle w:val="Hyperlink"/>
                <w:noProof/>
                <w:lang w:val="en-MW"/>
              </w:rPr>
              <w:t>Strategies Used to Prevent Vandalism</w:t>
            </w:r>
            <w:r>
              <w:rPr>
                <w:noProof/>
                <w:webHidden/>
              </w:rPr>
              <w:tab/>
            </w:r>
            <w:r>
              <w:rPr>
                <w:noProof/>
                <w:webHidden/>
              </w:rPr>
              <w:fldChar w:fldCharType="begin"/>
            </w:r>
            <w:r>
              <w:rPr>
                <w:noProof/>
                <w:webHidden/>
              </w:rPr>
              <w:instrText xml:space="preserve"> PAGEREF _Toc219213316 \h </w:instrText>
            </w:r>
            <w:r>
              <w:rPr>
                <w:noProof/>
                <w:webHidden/>
              </w:rPr>
            </w:r>
            <w:r>
              <w:rPr>
                <w:noProof/>
                <w:webHidden/>
              </w:rPr>
              <w:fldChar w:fldCharType="separate"/>
            </w:r>
            <w:r>
              <w:rPr>
                <w:noProof/>
                <w:webHidden/>
              </w:rPr>
              <w:t>19</w:t>
            </w:r>
            <w:r>
              <w:rPr>
                <w:noProof/>
                <w:webHidden/>
              </w:rPr>
              <w:fldChar w:fldCharType="end"/>
            </w:r>
          </w:hyperlink>
        </w:p>
        <w:p w14:paraId="533AE656" w14:textId="3F444318" w:rsidR="00992539" w:rsidRDefault="00992539">
          <w:pPr>
            <w:pStyle w:val="TOC2"/>
            <w:tabs>
              <w:tab w:val="left" w:pos="960"/>
              <w:tab w:val="right" w:leader="dot" w:pos="9350"/>
            </w:tabs>
            <w:rPr>
              <w:rFonts w:asciiTheme="minorHAnsi" w:eastAsiaTheme="minorEastAsia" w:hAnsiTheme="minorHAnsi" w:cstheme="minorBidi"/>
              <w:noProof/>
              <w:kern w:val="2"/>
              <w:szCs w:val="24"/>
              <w:lang w:val="en-MW" w:eastAsia="en-MW"/>
              <w14:ligatures w14:val="standardContextual"/>
            </w:rPr>
          </w:pPr>
          <w:hyperlink w:anchor="_Toc219213317" w:history="1">
            <w:r w:rsidRPr="00483B4D">
              <w:rPr>
                <w:rStyle w:val="Hyperlink"/>
                <w:noProof/>
              </w:rPr>
              <w:t>4.2</w:t>
            </w:r>
            <w:r>
              <w:rPr>
                <w:rFonts w:asciiTheme="minorHAnsi" w:eastAsiaTheme="minorEastAsia" w:hAnsiTheme="minorHAnsi" w:cstheme="minorBidi"/>
                <w:noProof/>
                <w:kern w:val="2"/>
                <w:szCs w:val="24"/>
                <w:lang w:val="en-MW" w:eastAsia="en-MW"/>
                <w14:ligatures w14:val="standardContextual"/>
              </w:rPr>
              <w:tab/>
            </w:r>
            <w:r w:rsidRPr="00483B4D">
              <w:rPr>
                <w:rStyle w:val="Hyperlink"/>
                <w:noProof/>
              </w:rPr>
              <w:t>To assess the challenges educators face in implementing vandalism prevention measures.</w:t>
            </w:r>
            <w:r>
              <w:rPr>
                <w:noProof/>
                <w:webHidden/>
              </w:rPr>
              <w:tab/>
            </w:r>
            <w:r>
              <w:rPr>
                <w:noProof/>
                <w:webHidden/>
              </w:rPr>
              <w:fldChar w:fldCharType="begin"/>
            </w:r>
            <w:r>
              <w:rPr>
                <w:noProof/>
                <w:webHidden/>
              </w:rPr>
              <w:instrText xml:space="preserve"> PAGEREF _Toc219213317 \h </w:instrText>
            </w:r>
            <w:r>
              <w:rPr>
                <w:noProof/>
                <w:webHidden/>
              </w:rPr>
            </w:r>
            <w:r>
              <w:rPr>
                <w:noProof/>
                <w:webHidden/>
              </w:rPr>
              <w:fldChar w:fldCharType="separate"/>
            </w:r>
            <w:r>
              <w:rPr>
                <w:noProof/>
                <w:webHidden/>
              </w:rPr>
              <w:t>20</w:t>
            </w:r>
            <w:r>
              <w:rPr>
                <w:noProof/>
                <w:webHidden/>
              </w:rPr>
              <w:fldChar w:fldCharType="end"/>
            </w:r>
          </w:hyperlink>
        </w:p>
        <w:p w14:paraId="15A35E7E" w14:textId="6DA1C0F1" w:rsidR="00992539" w:rsidRDefault="00992539">
          <w:pPr>
            <w:pStyle w:val="TOC2"/>
            <w:tabs>
              <w:tab w:val="left" w:pos="960"/>
              <w:tab w:val="right" w:leader="dot" w:pos="9350"/>
            </w:tabs>
            <w:rPr>
              <w:rFonts w:asciiTheme="minorHAnsi" w:eastAsiaTheme="minorEastAsia" w:hAnsiTheme="minorHAnsi" w:cstheme="minorBidi"/>
              <w:noProof/>
              <w:kern w:val="2"/>
              <w:szCs w:val="24"/>
              <w:lang w:val="en-MW" w:eastAsia="en-MW"/>
              <w14:ligatures w14:val="standardContextual"/>
            </w:rPr>
          </w:pPr>
          <w:hyperlink w:anchor="_Toc219213318" w:history="1">
            <w:r w:rsidRPr="00483B4D">
              <w:rPr>
                <w:rStyle w:val="Hyperlink"/>
                <w:noProof/>
              </w:rPr>
              <w:t>4.4</w:t>
            </w:r>
            <w:r>
              <w:rPr>
                <w:rFonts w:asciiTheme="minorHAnsi" w:eastAsiaTheme="minorEastAsia" w:hAnsiTheme="minorHAnsi" w:cstheme="minorBidi"/>
                <w:noProof/>
                <w:kern w:val="2"/>
                <w:szCs w:val="24"/>
                <w:lang w:val="en-MW" w:eastAsia="en-MW"/>
                <w14:ligatures w14:val="standardContextual"/>
              </w:rPr>
              <w:tab/>
            </w:r>
            <w:r w:rsidRPr="00483B4D">
              <w:rPr>
                <w:rStyle w:val="Hyperlink"/>
                <w:noProof/>
              </w:rPr>
              <w:t>To examine educators` perceptions on effective approaches for reducing school vandalism.</w:t>
            </w:r>
            <w:r>
              <w:rPr>
                <w:noProof/>
                <w:webHidden/>
              </w:rPr>
              <w:tab/>
            </w:r>
            <w:r>
              <w:rPr>
                <w:noProof/>
                <w:webHidden/>
              </w:rPr>
              <w:fldChar w:fldCharType="begin"/>
            </w:r>
            <w:r>
              <w:rPr>
                <w:noProof/>
                <w:webHidden/>
              </w:rPr>
              <w:instrText xml:space="preserve"> PAGEREF _Toc219213318 \h </w:instrText>
            </w:r>
            <w:r>
              <w:rPr>
                <w:noProof/>
                <w:webHidden/>
              </w:rPr>
            </w:r>
            <w:r>
              <w:rPr>
                <w:noProof/>
                <w:webHidden/>
              </w:rPr>
              <w:fldChar w:fldCharType="separate"/>
            </w:r>
            <w:r>
              <w:rPr>
                <w:noProof/>
                <w:webHidden/>
              </w:rPr>
              <w:t>21</w:t>
            </w:r>
            <w:r>
              <w:rPr>
                <w:noProof/>
                <w:webHidden/>
              </w:rPr>
              <w:fldChar w:fldCharType="end"/>
            </w:r>
          </w:hyperlink>
        </w:p>
        <w:p w14:paraId="376CB4CE" w14:textId="02434724" w:rsidR="00992539" w:rsidRDefault="00992539">
          <w:pPr>
            <w:pStyle w:val="TOC1"/>
            <w:tabs>
              <w:tab w:val="right" w:leader="dot" w:pos="9350"/>
            </w:tabs>
            <w:rPr>
              <w:rFonts w:asciiTheme="minorHAnsi" w:eastAsiaTheme="minorEastAsia" w:hAnsiTheme="minorHAnsi" w:cstheme="minorBidi"/>
              <w:noProof/>
              <w:kern w:val="2"/>
              <w:szCs w:val="24"/>
              <w:lang w:val="en-MW" w:eastAsia="en-MW"/>
              <w14:ligatures w14:val="standardContextual"/>
            </w:rPr>
          </w:pPr>
          <w:hyperlink w:anchor="_Toc219213319" w:history="1">
            <w:r w:rsidRPr="00483B4D">
              <w:rPr>
                <w:rStyle w:val="Hyperlink"/>
                <w:noProof/>
              </w:rPr>
              <w:t>CHAPTER FIVE: DISCUSSION OF RESULTS</w:t>
            </w:r>
            <w:r>
              <w:rPr>
                <w:noProof/>
                <w:webHidden/>
              </w:rPr>
              <w:tab/>
            </w:r>
            <w:r>
              <w:rPr>
                <w:noProof/>
                <w:webHidden/>
              </w:rPr>
              <w:fldChar w:fldCharType="begin"/>
            </w:r>
            <w:r>
              <w:rPr>
                <w:noProof/>
                <w:webHidden/>
              </w:rPr>
              <w:instrText xml:space="preserve"> PAGEREF _Toc219213319 \h </w:instrText>
            </w:r>
            <w:r>
              <w:rPr>
                <w:noProof/>
                <w:webHidden/>
              </w:rPr>
            </w:r>
            <w:r>
              <w:rPr>
                <w:noProof/>
                <w:webHidden/>
              </w:rPr>
              <w:fldChar w:fldCharType="separate"/>
            </w:r>
            <w:r>
              <w:rPr>
                <w:noProof/>
                <w:webHidden/>
              </w:rPr>
              <w:t>23</w:t>
            </w:r>
            <w:r>
              <w:rPr>
                <w:noProof/>
                <w:webHidden/>
              </w:rPr>
              <w:fldChar w:fldCharType="end"/>
            </w:r>
          </w:hyperlink>
        </w:p>
        <w:p w14:paraId="6061230B" w14:textId="0C18098A" w:rsidR="00992539" w:rsidRDefault="00992539">
          <w:pPr>
            <w:pStyle w:val="TOC2"/>
            <w:tabs>
              <w:tab w:val="left" w:pos="960"/>
              <w:tab w:val="right" w:leader="dot" w:pos="9350"/>
            </w:tabs>
            <w:rPr>
              <w:rFonts w:asciiTheme="minorHAnsi" w:eastAsiaTheme="minorEastAsia" w:hAnsiTheme="minorHAnsi" w:cstheme="minorBidi"/>
              <w:noProof/>
              <w:kern w:val="2"/>
              <w:szCs w:val="24"/>
              <w:lang w:val="en-MW" w:eastAsia="en-MW"/>
              <w14:ligatures w14:val="standardContextual"/>
            </w:rPr>
          </w:pPr>
          <w:hyperlink w:anchor="_Toc219213320" w:history="1">
            <w:r w:rsidRPr="00483B4D">
              <w:rPr>
                <w:rStyle w:val="Hyperlink"/>
                <w:noProof/>
              </w:rPr>
              <w:t>5.1</w:t>
            </w:r>
            <w:r>
              <w:rPr>
                <w:rFonts w:asciiTheme="minorHAnsi" w:eastAsiaTheme="minorEastAsia" w:hAnsiTheme="minorHAnsi" w:cstheme="minorBidi"/>
                <w:noProof/>
                <w:kern w:val="2"/>
                <w:szCs w:val="24"/>
                <w:lang w:val="en-MW" w:eastAsia="en-MW"/>
                <w14:ligatures w14:val="standardContextual"/>
              </w:rPr>
              <w:tab/>
            </w:r>
            <w:r w:rsidRPr="00483B4D">
              <w:rPr>
                <w:rStyle w:val="Hyperlink"/>
                <w:noProof/>
              </w:rPr>
              <w:t>Introduction</w:t>
            </w:r>
            <w:r>
              <w:rPr>
                <w:noProof/>
                <w:webHidden/>
              </w:rPr>
              <w:tab/>
            </w:r>
            <w:r>
              <w:rPr>
                <w:noProof/>
                <w:webHidden/>
              </w:rPr>
              <w:fldChar w:fldCharType="begin"/>
            </w:r>
            <w:r>
              <w:rPr>
                <w:noProof/>
                <w:webHidden/>
              </w:rPr>
              <w:instrText xml:space="preserve"> PAGEREF _Toc219213320 \h </w:instrText>
            </w:r>
            <w:r>
              <w:rPr>
                <w:noProof/>
                <w:webHidden/>
              </w:rPr>
            </w:r>
            <w:r>
              <w:rPr>
                <w:noProof/>
                <w:webHidden/>
              </w:rPr>
              <w:fldChar w:fldCharType="separate"/>
            </w:r>
            <w:r>
              <w:rPr>
                <w:noProof/>
                <w:webHidden/>
              </w:rPr>
              <w:t>23</w:t>
            </w:r>
            <w:r>
              <w:rPr>
                <w:noProof/>
                <w:webHidden/>
              </w:rPr>
              <w:fldChar w:fldCharType="end"/>
            </w:r>
          </w:hyperlink>
        </w:p>
        <w:p w14:paraId="098A3F88" w14:textId="5F316036" w:rsidR="00992539" w:rsidRDefault="00992539">
          <w:pPr>
            <w:pStyle w:val="TOC2"/>
            <w:tabs>
              <w:tab w:val="left" w:pos="960"/>
              <w:tab w:val="right" w:leader="dot" w:pos="9350"/>
            </w:tabs>
            <w:rPr>
              <w:rFonts w:asciiTheme="minorHAnsi" w:eastAsiaTheme="minorEastAsia" w:hAnsiTheme="minorHAnsi" w:cstheme="minorBidi"/>
              <w:noProof/>
              <w:kern w:val="2"/>
              <w:szCs w:val="24"/>
              <w:lang w:val="en-MW" w:eastAsia="en-MW"/>
              <w14:ligatures w14:val="standardContextual"/>
            </w:rPr>
          </w:pPr>
          <w:hyperlink w:anchor="_Toc219213321" w:history="1">
            <w:r w:rsidRPr="00483B4D">
              <w:rPr>
                <w:rStyle w:val="Hyperlink"/>
                <w:noProof/>
              </w:rPr>
              <w:t>5.2</w:t>
            </w:r>
            <w:r>
              <w:rPr>
                <w:rFonts w:asciiTheme="minorHAnsi" w:eastAsiaTheme="minorEastAsia" w:hAnsiTheme="minorHAnsi" w:cstheme="minorBidi"/>
                <w:noProof/>
                <w:kern w:val="2"/>
                <w:szCs w:val="24"/>
                <w:lang w:val="en-MW" w:eastAsia="en-MW"/>
                <w14:ligatures w14:val="standardContextual"/>
              </w:rPr>
              <w:tab/>
            </w:r>
            <w:r w:rsidRPr="00483B4D">
              <w:rPr>
                <w:rStyle w:val="Hyperlink"/>
                <w:noProof/>
              </w:rPr>
              <w:t>Strategies Used to Prevent Vandalism</w:t>
            </w:r>
            <w:r>
              <w:rPr>
                <w:noProof/>
                <w:webHidden/>
              </w:rPr>
              <w:tab/>
            </w:r>
            <w:r>
              <w:rPr>
                <w:noProof/>
                <w:webHidden/>
              </w:rPr>
              <w:fldChar w:fldCharType="begin"/>
            </w:r>
            <w:r>
              <w:rPr>
                <w:noProof/>
                <w:webHidden/>
              </w:rPr>
              <w:instrText xml:space="preserve"> PAGEREF _Toc219213321 \h </w:instrText>
            </w:r>
            <w:r>
              <w:rPr>
                <w:noProof/>
                <w:webHidden/>
              </w:rPr>
            </w:r>
            <w:r>
              <w:rPr>
                <w:noProof/>
                <w:webHidden/>
              </w:rPr>
              <w:fldChar w:fldCharType="separate"/>
            </w:r>
            <w:r>
              <w:rPr>
                <w:noProof/>
                <w:webHidden/>
              </w:rPr>
              <w:t>23</w:t>
            </w:r>
            <w:r>
              <w:rPr>
                <w:noProof/>
                <w:webHidden/>
              </w:rPr>
              <w:fldChar w:fldCharType="end"/>
            </w:r>
          </w:hyperlink>
        </w:p>
        <w:p w14:paraId="17B3F26A" w14:textId="6434ACD9" w:rsidR="00992539" w:rsidRDefault="00992539">
          <w:pPr>
            <w:pStyle w:val="TOC2"/>
            <w:tabs>
              <w:tab w:val="left" w:pos="960"/>
              <w:tab w:val="right" w:leader="dot" w:pos="9350"/>
            </w:tabs>
            <w:rPr>
              <w:rFonts w:asciiTheme="minorHAnsi" w:eastAsiaTheme="minorEastAsia" w:hAnsiTheme="minorHAnsi" w:cstheme="minorBidi"/>
              <w:noProof/>
              <w:kern w:val="2"/>
              <w:szCs w:val="24"/>
              <w:lang w:val="en-MW" w:eastAsia="en-MW"/>
              <w14:ligatures w14:val="standardContextual"/>
            </w:rPr>
          </w:pPr>
          <w:hyperlink w:anchor="_Toc219213322" w:history="1">
            <w:r w:rsidRPr="00483B4D">
              <w:rPr>
                <w:rStyle w:val="Hyperlink"/>
                <w:noProof/>
              </w:rPr>
              <w:t>5.3</w:t>
            </w:r>
            <w:r>
              <w:rPr>
                <w:rFonts w:asciiTheme="minorHAnsi" w:eastAsiaTheme="minorEastAsia" w:hAnsiTheme="minorHAnsi" w:cstheme="minorBidi"/>
                <w:noProof/>
                <w:kern w:val="2"/>
                <w:szCs w:val="24"/>
                <w:lang w:val="en-MW" w:eastAsia="en-MW"/>
                <w14:ligatures w14:val="standardContextual"/>
              </w:rPr>
              <w:tab/>
            </w:r>
            <w:r w:rsidRPr="00483B4D">
              <w:rPr>
                <w:rStyle w:val="Hyperlink"/>
                <w:noProof/>
              </w:rPr>
              <w:t>Challenges in Implementing Vandalism Prevention Measures</w:t>
            </w:r>
            <w:r>
              <w:rPr>
                <w:noProof/>
                <w:webHidden/>
              </w:rPr>
              <w:tab/>
            </w:r>
            <w:r>
              <w:rPr>
                <w:noProof/>
                <w:webHidden/>
              </w:rPr>
              <w:fldChar w:fldCharType="begin"/>
            </w:r>
            <w:r>
              <w:rPr>
                <w:noProof/>
                <w:webHidden/>
              </w:rPr>
              <w:instrText xml:space="preserve"> PAGEREF _Toc219213322 \h </w:instrText>
            </w:r>
            <w:r>
              <w:rPr>
                <w:noProof/>
                <w:webHidden/>
              </w:rPr>
            </w:r>
            <w:r>
              <w:rPr>
                <w:noProof/>
                <w:webHidden/>
              </w:rPr>
              <w:fldChar w:fldCharType="separate"/>
            </w:r>
            <w:r>
              <w:rPr>
                <w:noProof/>
                <w:webHidden/>
              </w:rPr>
              <w:t>24</w:t>
            </w:r>
            <w:r>
              <w:rPr>
                <w:noProof/>
                <w:webHidden/>
              </w:rPr>
              <w:fldChar w:fldCharType="end"/>
            </w:r>
          </w:hyperlink>
        </w:p>
        <w:p w14:paraId="6D679436" w14:textId="1E090656" w:rsidR="00992539" w:rsidRDefault="00992539">
          <w:pPr>
            <w:pStyle w:val="TOC2"/>
            <w:tabs>
              <w:tab w:val="left" w:pos="960"/>
              <w:tab w:val="right" w:leader="dot" w:pos="9350"/>
            </w:tabs>
            <w:rPr>
              <w:rFonts w:asciiTheme="minorHAnsi" w:eastAsiaTheme="minorEastAsia" w:hAnsiTheme="minorHAnsi" w:cstheme="minorBidi"/>
              <w:noProof/>
              <w:kern w:val="2"/>
              <w:szCs w:val="24"/>
              <w:lang w:val="en-MW" w:eastAsia="en-MW"/>
              <w14:ligatures w14:val="standardContextual"/>
            </w:rPr>
          </w:pPr>
          <w:hyperlink w:anchor="_Toc219213323" w:history="1">
            <w:r w:rsidRPr="00483B4D">
              <w:rPr>
                <w:rStyle w:val="Hyperlink"/>
                <w:noProof/>
              </w:rPr>
              <w:t xml:space="preserve">5.4 </w:t>
            </w:r>
            <w:r>
              <w:rPr>
                <w:rFonts w:asciiTheme="minorHAnsi" w:eastAsiaTheme="minorEastAsia" w:hAnsiTheme="minorHAnsi" w:cstheme="minorBidi"/>
                <w:noProof/>
                <w:kern w:val="2"/>
                <w:szCs w:val="24"/>
                <w:lang w:val="en-MW" w:eastAsia="en-MW"/>
                <w14:ligatures w14:val="standardContextual"/>
              </w:rPr>
              <w:tab/>
            </w:r>
            <w:r w:rsidRPr="00483B4D">
              <w:rPr>
                <w:rStyle w:val="Hyperlink"/>
                <w:noProof/>
              </w:rPr>
              <w:t>Educators’ Perceptions of Effective Approaches</w:t>
            </w:r>
            <w:r>
              <w:rPr>
                <w:noProof/>
                <w:webHidden/>
              </w:rPr>
              <w:tab/>
            </w:r>
            <w:r>
              <w:rPr>
                <w:noProof/>
                <w:webHidden/>
              </w:rPr>
              <w:fldChar w:fldCharType="begin"/>
            </w:r>
            <w:r>
              <w:rPr>
                <w:noProof/>
                <w:webHidden/>
              </w:rPr>
              <w:instrText xml:space="preserve"> PAGEREF _Toc219213323 \h </w:instrText>
            </w:r>
            <w:r>
              <w:rPr>
                <w:noProof/>
                <w:webHidden/>
              </w:rPr>
            </w:r>
            <w:r>
              <w:rPr>
                <w:noProof/>
                <w:webHidden/>
              </w:rPr>
              <w:fldChar w:fldCharType="separate"/>
            </w:r>
            <w:r>
              <w:rPr>
                <w:noProof/>
                <w:webHidden/>
              </w:rPr>
              <w:t>24</w:t>
            </w:r>
            <w:r>
              <w:rPr>
                <w:noProof/>
                <w:webHidden/>
              </w:rPr>
              <w:fldChar w:fldCharType="end"/>
            </w:r>
          </w:hyperlink>
        </w:p>
        <w:p w14:paraId="39ADD54D" w14:textId="7991A91F" w:rsidR="00992539" w:rsidRDefault="00992539">
          <w:pPr>
            <w:pStyle w:val="TOC2"/>
            <w:tabs>
              <w:tab w:val="left" w:pos="960"/>
              <w:tab w:val="right" w:leader="dot" w:pos="9350"/>
            </w:tabs>
            <w:rPr>
              <w:rFonts w:asciiTheme="minorHAnsi" w:eastAsiaTheme="minorEastAsia" w:hAnsiTheme="minorHAnsi" w:cstheme="minorBidi"/>
              <w:noProof/>
              <w:kern w:val="2"/>
              <w:szCs w:val="24"/>
              <w:lang w:val="en-MW" w:eastAsia="en-MW"/>
              <w14:ligatures w14:val="standardContextual"/>
            </w:rPr>
          </w:pPr>
          <w:hyperlink w:anchor="_Toc219213324" w:history="1">
            <w:r w:rsidRPr="00483B4D">
              <w:rPr>
                <w:rStyle w:val="Hyperlink"/>
                <w:noProof/>
              </w:rPr>
              <w:t>5.5</w:t>
            </w:r>
            <w:r>
              <w:rPr>
                <w:rFonts w:asciiTheme="minorHAnsi" w:eastAsiaTheme="minorEastAsia" w:hAnsiTheme="minorHAnsi" w:cstheme="minorBidi"/>
                <w:noProof/>
                <w:kern w:val="2"/>
                <w:szCs w:val="24"/>
                <w:lang w:val="en-MW" w:eastAsia="en-MW"/>
                <w14:ligatures w14:val="standardContextual"/>
              </w:rPr>
              <w:tab/>
            </w:r>
            <w:r w:rsidRPr="00483B4D">
              <w:rPr>
                <w:rStyle w:val="Hyperlink"/>
                <w:noProof/>
              </w:rPr>
              <w:t>Conclusion</w:t>
            </w:r>
            <w:r>
              <w:rPr>
                <w:noProof/>
                <w:webHidden/>
              </w:rPr>
              <w:tab/>
            </w:r>
            <w:r>
              <w:rPr>
                <w:noProof/>
                <w:webHidden/>
              </w:rPr>
              <w:fldChar w:fldCharType="begin"/>
            </w:r>
            <w:r>
              <w:rPr>
                <w:noProof/>
                <w:webHidden/>
              </w:rPr>
              <w:instrText xml:space="preserve"> PAGEREF _Toc219213324 \h </w:instrText>
            </w:r>
            <w:r>
              <w:rPr>
                <w:noProof/>
                <w:webHidden/>
              </w:rPr>
            </w:r>
            <w:r>
              <w:rPr>
                <w:noProof/>
                <w:webHidden/>
              </w:rPr>
              <w:fldChar w:fldCharType="separate"/>
            </w:r>
            <w:r>
              <w:rPr>
                <w:noProof/>
                <w:webHidden/>
              </w:rPr>
              <w:t>25</w:t>
            </w:r>
            <w:r>
              <w:rPr>
                <w:noProof/>
                <w:webHidden/>
              </w:rPr>
              <w:fldChar w:fldCharType="end"/>
            </w:r>
          </w:hyperlink>
        </w:p>
        <w:p w14:paraId="5CDCC436" w14:textId="24561B53" w:rsidR="00992539" w:rsidRDefault="00992539">
          <w:pPr>
            <w:pStyle w:val="TOC1"/>
            <w:tabs>
              <w:tab w:val="right" w:leader="dot" w:pos="9350"/>
            </w:tabs>
            <w:rPr>
              <w:rFonts w:asciiTheme="minorHAnsi" w:eastAsiaTheme="minorEastAsia" w:hAnsiTheme="minorHAnsi" w:cstheme="minorBidi"/>
              <w:noProof/>
              <w:kern w:val="2"/>
              <w:szCs w:val="24"/>
              <w:lang w:val="en-MW" w:eastAsia="en-MW"/>
              <w14:ligatures w14:val="standardContextual"/>
            </w:rPr>
          </w:pPr>
          <w:hyperlink w:anchor="_Toc219213325" w:history="1">
            <w:r w:rsidRPr="00483B4D">
              <w:rPr>
                <w:rStyle w:val="Hyperlink"/>
                <w:noProof/>
              </w:rPr>
              <w:t>CHAPTER SIX: SUMMARY, CONCLUSION, LIMITATIONS, AND RECOMMENDATIONS</w:t>
            </w:r>
            <w:r>
              <w:rPr>
                <w:noProof/>
                <w:webHidden/>
              </w:rPr>
              <w:tab/>
            </w:r>
            <w:r>
              <w:rPr>
                <w:noProof/>
                <w:webHidden/>
              </w:rPr>
              <w:fldChar w:fldCharType="begin"/>
            </w:r>
            <w:r>
              <w:rPr>
                <w:noProof/>
                <w:webHidden/>
              </w:rPr>
              <w:instrText xml:space="preserve"> PAGEREF _Toc219213325 \h </w:instrText>
            </w:r>
            <w:r>
              <w:rPr>
                <w:noProof/>
                <w:webHidden/>
              </w:rPr>
            </w:r>
            <w:r>
              <w:rPr>
                <w:noProof/>
                <w:webHidden/>
              </w:rPr>
              <w:fldChar w:fldCharType="separate"/>
            </w:r>
            <w:r>
              <w:rPr>
                <w:noProof/>
                <w:webHidden/>
              </w:rPr>
              <w:t>26</w:t>
            </w:r>
            <w:r>
              <w:rPr>
                <w:noProof/>
                <w:webHidden/>
              </w:rPr>
              <w:fldChar w:fldCharType="end"/>
            </w:r>
          </w:hyperlink>
        </w:p>
        <w:p w14:paraId="1C603245" w14:textId="71164D36" w:rsidR="00992539" w:rsidRDefault="00992539">
          <w:pPr>
            <w:pStyle w:val="TOC2"/>
            <w:tabs>
              <w:tab w:val="left" w:pos="960"/>
              <w:tab w:val="right" w:leader="dot" w:pos="9350"/>
            </w:tabs>
            <w:rPr>
              <w:rFonts w:asciiTheme="minorHAnsi" w:eastAsiaTheme="minorEastAsia" w:hAnsiTheme="minorHAnsi" w:cstheme="minorBidi"/>
              <w:noProof/>
              <w:kern w:val="2"/>
              <w:szCs w:val="24"/>
              <w:lang w:val="en-MW" w:eastAsia="en-MW"/>
              <w14:ligatures w14:val="standardContextual"/>
            </w:rPr>
          </w:pPr>
          <w:hyperlink w:anchor="_Toc219213326" w:history="1">
            <w:r w:rsidRPr="00483B4D">
              <w:rPr>
                <w:rStyle w:val="Hyperlink"/>
                <w:noProof/>
              </w:rPr>
              <w:t>6.1</w:t>
            </w:r>
            <w:r>
              <w:rPr>
                <w:rFonts w:asciiTheme="minorHAnsi" w:eastAsiaTheme="minorEastAsia" w:hAnsiTheme="minorHAnsi" w:cstheme="minorBidi"/>
                <w:noProof/>
                <w:kern w:val="2"/>
                <w:szCs w:val="24"/>
                <w:lang w:val="en-MW" w:eastAsia="en-MW"/>
                <w14:ligatures w14:val="standardContextual"/>
              </w:rPr>
              <w:tab/>
            </w:r>
            <w:r w:rsidRPr="00483B4D">
              <w:rPr>
                <w:rStyle w:val="Hyperlink"/>
                <w:noProof/>
              </w:rPr>
              <w:t>Summary of the Study</w:t>
            </w:r>
            <w:r>
              <w:rPr>
                <w:noProof/>
                <w:webHidden/>
              </w:rPr>
              <w:tab/>
            </w:r>
            <w:r>
              <w:rPr>
                <w:noProof/>
                <w:webHidden/>
              </w:rPr>
              <w:fldChar w:fldCharType="begin"/>
            </w:r>
            <w:r>
              <w:rPr>
                <w:noProof/>
                <w:webHidden/>
              </w:rPr>
              <w:instrText xml:space="preserve"> PAGEREF _Toc219213326 \h </w:instrText>
            </w:r>
            <w:r>
              <w:rPr>
                <w:noProof/>
                <w:webHidden/>
              </w:rPr>
            </w:r>
            <w:r>
              <w:rPr>
                <w:noProof/>
                <w:webHidden/>
              </w:rPr>
              <w:fldChar w:fldCharType="separate"/>
            </w:r>
            <w:r>
              <w:rPr>
                <w:noProof/>
                <w:webHidden/>
              </w:rPr>
              <w:t>26</w:t>
            </w:r>
            <w:r>
              <w:rPr>
                <w:noProof/>
                <w:webHidden/>
              </w:rPr>
              <w:fldChar w:fldCharType="end"/>
            </w:r>
          </w:hyperlink>
        </w:p>
        <w:p w14:paraId="31755510" w14:textId="47927A59" w:rsidR="00992539" w:rsidRDefault="00992539">
          <w:pPr>
            <w:pStyle w:val="TOC2"/>
            <w:tabs>
              <w:tab w:val="left" w:pos="960"/>
              <w:tab w:val="right" w:leader="dot" w:pos="9350"/>
            </w:tabs>
            <w:rPr>
              <w:rFonts w:asciiTheme="minorHAnsi" w:eastAsiaTheme="minorEastAsia" w:hAnsiTheme="minorHAnsi" w:cstheme="minorBidi"/>
              <w:noProof/>
              <w:kern w:val="2"/>
              <w:szCs w:val="24"/>
              <w:lang w:val="en-MW" w:eastAsia="en-MW"/>
              <w14:ligatures w14:val="standardContextual"/>
            </w:rPr>
          </w:pPr>
          <w:hyperlink w:anchor="_Toc219213327" w:history="1">
            <w:r w:rsidRPr="00483B4D">
              <w:rPr>
                <w:rStyle w:val="Hyperlink"/>
                <w:noProof/>
              </w:rPr>
              <w:t>6.2</w:t>
            </w:r>
            <w:r>
              <w:rPr>
                <w:rFonts w:asciiTheme="minorHAnsi" w:eastAsiaTheme="minorEastAsia" w:hAnsiTheme="minorHAnsi" w:cstheme="minorBidi"/>
                <w:noProof/>
                <w:kern w:val="2"/>
                <w:szCs w:val="24"/>
                <w:lang w:val="en-MW" w:eastAsia="en-MW"/>
                <w14:ligatures w14:val="standardContextual"/>
              </w:rPr>
              <w:tab/>
            </w:r>
            <w:r w:rsidRPr="00483B4D">
              <w:rPr>
                <w:rStyle w:val="Hyperlink"/>
                <w:noProof/>
              </w:rPr>
              <w:t>Conclusion</w:t>
            </w:r>
            <w:r>
              <w:rPr>
                <w:noProof/>
                <w:webHidden/>
              </w:rPr>
              <w:tab/>
            </w:r>
            <w:r>
              <w:rPr>
                <w:noProof/>
                <w:webHidden/>
              </w:rPr>
              <w:fldChar w:fldCharType="begin"/>
            </w:r>
            <w:r>
              <w:rPr>
                <w:noProof/>
                <w:webHidden/>
              </w:rPr>
              <w:instrText xml:space="preserve"> PAGEREF _Toc219213327 \h </w:instrText>
            </w:r>
            <w:r>
              <w:rPr>
                <w:noProof/>
                <w:webHidden/>
              </w:rPr>
            </w:r>
            <w:r>
              <w:rPr>
                <w:noProof/>
                <w:webHidden/>
              </w:rPr>
              <w:fldChar w:fldCharType="separate"/>
            </w:r>
            <w:r>
              <w:rPr>
                <w:noProof/>
                <w:webHidden/>
              </w:rPr>
              <w:t>26</w:t>
            </w:r>
            <w:r>
              <w:rPr>
                <w:noProof/>
                <w:webHidden/>
              </w:rPr>
              <w:fldChar w:fldCharType="end"/>
            </w:r>
          </w:hyperlink>
        </w:p>
        <w:p w14:paraId="7D4D1209" w14:textId="34968EF7" w:rsidR="00992539" w:rsidRDefault="00992539">
          <w:pPr>
            <w:pStyle w:val="TOC2"/>
            <w:tabs>
              <w:tab w:val="left" w:pos="960"/>
              <w:tab w:val="right" w:leader="dot" w:pos="9350"/>
            </w:tabs>
            <w:rPr>
              <w:rFonts w:asciiTheme="minorHAnsi" w:eastAsiaTheme="minorEastAsia" w:hAnsiTheme="minorHAnsi" w:cstheme="minorBidi"/>
              <w:noProof/>
              <w:kern w:val="2"/>
              <w:szCs w:val="24"/>
              <w:lang w:val="en-MW" w:eastAsia="en-MW"/>
              <w14:ligatures w14:val="standardContextual"/>
            </w:rPr>
          </w:pPr>
          <w:hyperlink w:anchor="_Toc219213328" w:history="1">
            <w:r w:rsidRPr="00483B4D">
              <w:rPr>
                <w:rStyle w:val="Hyperlink"/>
                <w:noProof/>
              </w:rPr>
              <w:t>6.3</w:t>
            </w:r>
            <w:r>
              <w:rPr>
                <w:rFonts w:asciiTheme="minorHAnsi" w:eastAsiaTheme="minorEastAsia" w:hAnsiTheme="minorHAnsi" w:cstheme="minorBidi"/>
                <w:noProof/>
                <w:kern w:val="2"/>
                <w:szCs w:val="24"/>
                <w:lang w:val="en-MW" w:eastAsia="en-MW"/>
                <w14:ligatures w14:val="standardContextual"/>
              </w:rPr>
              <w:tab/>
            </w:r>
            <w:r w:rsidRPr="00483B4D">
              <w:rPr>
                <w:rStyle w:val="Hyperlink"/>
                <w:noProof/>
              </w:rPr>
              <w:t>Limitations of the Study</w:t>
            </w:r>
            <w:r>
              <w:rPr>
                <w:noProof/>
                <w:webHidden/>
              </w:rPr>
              <w:tab/>
            </w:r>
            <w:r>
              <w:rPr>
                <w:noProof/>
                <w:webHidden/>
              </w:rPr>
              <w:fldChar w:fldCharType="begin"/>
            </w:r>
            <w:r>
              <w:rPr>
                <w:noProof/>
                <w:webHidden/>
              </w:rPr>
              <w:instrText xml:space="preserve"> PAGEREF _Toc219213328 \h </w:instrText>
            </w:r>
            <w:r>
              <w:rPr>
                <w:noProof/>
                <w:webHidden/>
              </w:rPr>
            </w:r>
            <w:r>
              <w:rPr>
                <w:noProof/>
                <w:webHidden/>
              </w:rPr>
              <w:fldChar w:fldCharType="separate"/>
            </w:r>
            <w:r>
              <w:rPr>
                <w:noProof/>
                <w:webHidden/>
              </w:rPr>
              <w:t>26</w:t>
            </w:r>
            <w:r>
              <w:rPr>
                <w:noProof/>
                <w:webHidden/>
              </w:rPr>
              <w:fldChar w:fldCharType="end"/>
            </w:r>
          </w:hyperlink>
        </w:p>
        <w:p w14:paraId="10B9F190" w14:textId="44F446E7" w:rsidR="00992539" w:rsidRDefault="00992539">
          <w:pPr>
            <w:pStyle w:val="TOC2"/>
            <w:tabs>
              <w:tab w:val="left" w:pos="960"/>
              <w:tab w:val="right" w:leader="dot" w:pos="9350"/>
            </w:tabs>
            <w:rPr>
              <w:rFonts w:asciiTheme="minorHAnsi" w:eastAsiaTheme="minorEastAsia" w:hAnsiTheme="minorHAnsi" w:cstheme="minorBidi"/>
              <w:noProof/>
              <w:kern w:val="2"/>
              <w:szCs w:val="24"/>
              <w:lang w:val="en-MW" w:eastAsia="en-MW"/>
              <w14:ligatures w14:val="standardContextual"/>
            </w:rPr>
          </w:pPr>
          <w:hyperlink w:anchor="_Toc219213329" w:history="1">
            <w:r w:rsidRPr="00483B4D">
              <w:rPr>
                <w:rStyle w:val="Hyperlink"/>
                <w:noProof/>
              </w:rPr>
              <w:t>6.4</w:t>
            </w:r>
            <w:r>
              <w:rPr>
                <w:rFonts w:asciiTheme="minorHAnsi" w:eastAsiaTheme="minorEastAsia" w:hAnsiTheme="minorHAnsi" w:cstheme="minorBidi"/>
                <w:noProof/>
                <w:kern w:val="2"/>
                <w:szCs w:val="24"/>
                <w:lang w:val="en-MW" w:eastAsia="en-MW"/>
                <w14:ligatures w14:val="standardContextual"/>
              </w:rPr>
              <w:tab/>
            </w:r>
            <w:r w:rsidRPr="00483B4D">
              <w:rPr>
                <w:rStyle w:val="Hyperlink"/>
                <w:noProof/>
              </w:rPr>
              <w:t>Recommendations</w:t>
            </w:r>
            <w:r>
              <w:rPr>
                <w:noProof/>
                <w:webHidden/>
              </w:rPr>
              <w:tab/>
            </w:r>
            <w:r>
              <w:rPr>
                <w:noProof/>
                <w:webHidden/>
              </w:rPr>
              <w:fldChar w:fldCharType="begin"/>
            </w:r>
            <w:r>
              <w:rPr>
                <w:noProof/>
                <w:webHidden/>
              </w:rPr>
              <w:instrText xml:space="preserve"> PAGEREF _Toc219213329 \h </w:instrText>
            </w:r>
            <w:r>
              <w:rPr>
                <w:noProof/>
                <w:webHidden/>
              </w:rPr>
            </w:r>
            <w:r>
              <w:rPr>
                <w:noProof/>
                <w:webHidden/>
              </w:rPr>
              <w:fldChar w:fldCharType="separate"/>
            </w:r>
            <w:r>
              <w:rPr>
                <w:noProof/>
                <w:webHidden/>
              </w:rPr>
              <w:t>27</w:t>
            </w:r>
            <w:r>
              <w:rPr>
                <w:noProof/>
                <w:webHidden/>
              </w:rPr>
              <w:fldChar w:fldCharType="end"/>
            </w:r>
          </w:hyperlink>
        </w:p>
        <w:p w14:paraId="4874D264" w14:textId="3C3A98C5" w:rsidR="00992539" w:rsidRDefault="00992539">
          <w:pPr>
            <w:pStyle w:val="TOC2"/>
            <w:tabs>
              <w:tab w:val="left" w:pos="960"/>
              <w:tab w:val="right" w:leader="dot" w:pos="9350"/>
            </w:tabs>
            <w:rPr>
              <w:rFonts w:asciiTheme="minorHAnsi" w:eastAsiaTheme="minorEastAsia" w:hAnsiTheme="minorHAnsi" w:cstheme="minorBidi"/>
              <w:noProof/>
              <w:kern w:val="2"/>
              <w:szCs w:val="24"/>
              <w:lang w:val="en-MW" w:eastAsia="en-MW"/>
              <w14:ligatures w14:val="standardContextual"/>
            </w:rPr>
          </w:pPr>
          <w:hyperlink w:anchor="_Toc219213330" w:history="1">
            <w:r w:rsidRPr="00483B4D">
              <w:rPr>
                <w:rStyle w:val="Hyperlink"/>
                <w:noProof/>
              </w:rPr>
              <w:t>6.5</w:t>
            </w:r>
            <w:r>
              <w:rPr>
                <w:rFonts w:asciiTheme="minorHAnsi" w:eastAsiaTheme="minorEastAsia" w:hAnsiTheme="minorHAnsi" w:cstheme="minorBidi"/>
                <w:noProof/>
                <w:kern w:val="2"/>
                <w:szCs w:val="24"/>
                <w:lang w:val="en-MW" w:eastAsia="en-MW"/>
                <w14:ligatures w14:val="standardContextual"/>
              </w:rPr>
              <w:tab/>
            </w:r>
            <w:r w:rsidRPr="00483B4D">
              <w:rPr>
                <w:rStyle w:val="Hyperlink"/>
                <w:noProof/>
              </w:rPr>
              <w:t>Areas for Further Study</w:t>
            </w:r>
            <w:r>
              <w:rPr>
                <w:noProof/>
                <w:webHidden/>
              </w:rPr>
              <w:tab/>
            </w:r>
            <w:r>
              <w:rPr>
                <w:noProof/>
                <w:webHidden/>
              </w:rPr>
              <w:fldChar w:fldCharType="begin"/>
            </w:r>
            <w:r>
              <w:rPr>
                <w:noProof/>
                <w:webHidden/>
              </w:rPr>
              <w:instrText xml:space="preserve"> PAGEREF _Toc219213330 \h </w:instrText>
            </w:r>
            <w:r>
              <w:rPr>
                <w:noProof/>
                <w:webHidden/>
              </w:rPr>
            </w:r>
            <w:r>
              <w:rPr>
                <w:noProof/>
                <w:webHidden/>
              </w:rPr>
              <w:fldChar w:fldCharType="separate"/>
            </w:r>
            <w:r>
              <w:rPr>
                <w:noProof/>
                <w:webHidden/>
              </w:rPr>
              <w:t>27</w:t>
            </w:r>
            <w:r>
              <w:rPr>
                <w:noProof/>
                <w:webHidden/>
              </w:rPr>
              <w:fldChar w:fldCharType="end"/>
            </w:r>
          </w:hyperlink>
        </w:p>
        <w:p w14:paraId="44B81F31" w14:textId="37CE82B6" w:rsidR="00992539" w:rsidRDefault="00992539">
          <w:pPr>
            <w:pStyle w:val="TOC1"/>
            <w:tabs>
              <w:tab w:val="right" w:leader="dot" w:pos="9350"/>
            </w:tabs>
            <w:rPr>
              <w:rFonts w:asciiTheme="minorHAnsi" w:eastAsiaTheme="minorEastAsia" w:hAnsiTheme="minorHAnsi" w:cstheme="minorBidi"/>
              <w:noProof/>
              <w:kern w:val="2"/>
              <w:szCs w:val="24"/>
              <w:lang w:val="en-MW" w:eastAsia="en-MW"/>
              <w14:ligatures w14:val="standardContextual"/>
            </w:rPr>
          </w:pPr>
          <w:hyperlink w:anchor="_Toc219213331" w:history="1">
            <w:r w:rsidRPr="00483B4D">
              <w:rPr>
                <w:rStyle w:val="Hyperlink"/>
                <w:noProof/>
              </w:rPr>
              <w:t>References</w:t>
            </w:r>
            <w:r>
              <w:rPr>
                <w:noProof/>
                <w:webHidden/>
              </w:rPr>
              <w:tab/>
            </w:r>
            <w:r>
              <w:rPr>
                <w:noProof/>
                <w:webHidden/>
              </w:rPr>
              <w:fldChar w:fldCharType="begin"/>
            </w:r>
            <w:r>
              <w:rPr>
                <w:noProof/>
                <w:webHidden/>
              </w:rPr>
              <w:instrText xml:space="preserve"> PAGEREF _Toc219213331 \h </w:instrText>
            </w:r>
            <w:r>
              <w:rPr>
                <w:noProof/>
                <w:webHidden/>
              </w:rPr>
            </w:r>
            <w:r>
              <w:rPr>
                <w:noProof/>
                <w:webHidden/>
              </w:rPr>
              <w:fldChar w:fldCharType="separate"/>
            </w:r>
            <w:r>
              <w:rPr>
                <w:noProof/>
                <w:webHidden/>
              </w:rPr>
              <w:t>28</w:t>
            </w:r>
            <w:r>
              <w:rPr>
                <w:noProof/>
                <w:webHidden/>
              </w:rPr>
              <w:fldChar w:fldCharType="end"/>
            </w:r>
          </w:hyperlink>
        </w:p>
        <w:p w14:paraId="78859902" w14:textId="669184F9" w:rsidR="00992539" w:rsidRDefault="00992539">
          <w:r>
            <w:rPr>
              <w:b/>
              <w:bCs/>
              <w:noProof/>
            </w:rPr>
            <w:fldChar w:fldCharType="end"/>
          </w:r>
        </w:p>
      </w:sdtContent>
    </w:sdt>
    <w:p w14:paraId="4E131626" w14:textId="310258D0" w:rsidR="00992539" w:rsidRDefault="00992539">
      <w:pPr>
        <w:spacing w:after="0" w:line="240" w:lineRule="auto"/>
        <w:jc w:val="left"/>
        <w:rPr>
          <w:caps/>
          <w:szCs w:val="24"/>
        </w:rPr>
      </w:pPr>
      <w:r>
        <w:rPr>
          <w:caps/>
          <w:szCs w:val="24"/>
        </w:rPr>
        <w:br w:type="page"/>
      </w:r>
    </w:p>
    <w:p w14:paraId="28094929" w14:textId="7D3913A4" w:rsidR="00992539" w:rsidRDefault="00992539" w:rsidP="00992539">
      <w:pPr>
        <w:pStyle w:val="Heading1"/>
      </w:pPr>
      <w:bookmarkStart w:id="0" w:name="_Toc219213276"/>
      <w:r>
        <w:lastRenderedPageBreak/>
        <w:t>CHAPTER ONE: INTRODUCTION</w:t>
      </w:r>
      <w:bookmarkEnd w:id="0"/>
      <w:r>
        <w:t xml:space="preserve"> </w:t>
      </w:r>
    </w:p>
    <w:p w14:paraId="46C24842" w14:textId="5DA1ECE1" w:rsidR="00135000" w:rsidRDefault="00135000" w:rsidP="00135000">
      <w:pPr>
        <w:pStyle w:val="Heading2"/>
        <w:numPr>
          <w:ilvl w:val="0"/>
          <w:numId w:val="1"/>
        </w:numPr>
      </w:pPr>
      <w:bookmarkStart w:id="1" w:name="_Toc219213277"/>
      <w:r>
        <w:t>Introduction</w:t>
      </w:r>
      <w:bookmarkEnd w:id="1"/>
    </w:p>
    <w:p w14:paraId="0C75349F" w14:textId="788BBC91" w:rsidR="00135000" w:rsidRPr="00135000" w:rsidRDefault="00992539" w:rsidP="00992539">
      <w:r w:rsidRPr="00992539">
        <w:t>School vandalism remains a persistent challenge in Malawian secondary schools, undermining safe learning environments, damaging infrastructure, and diverting scarce educational resources. Despite policy responses and disciplinary frameworks, incidents of property destruction continue, suggesting gaps between strategy and practice. This study examines school vandalism through the voices of educators, who are directly responsible for prevention and response. The thesis of this study is that effective prevention of school vandalism in Malawi requires integrated, educator-informed approaches that combine discipline, student engagement, community participation, and structural support.</w:t>
      </w:r>
    </w:p>
    <w:p w14:paraId="16F80C4D" w14:textId="6DF9651F" w:rsidR="009B60EF" w:rsidRDefault="009B60EF" w:rsidP="00135000">
      <w:pPr>
        <w:pStyle w:val="Heading2"/>
      </w:pPr>
      <w:bookmarkStart w:id="2" w:name="_Toc219213278"/>
      <w:r>
        <w:t xml:space="preserve">1.1 </w:t>
      </w:r>
      <w:r w:rsidR="00135000">
        <w:t>Background Information</w:t>
      </w:r>
      <w:bookmarkEnd w:id="2"/>
    </w:p>
    <w:p w14:paraId="44FC9A6C" w14:textId="6C3FCA6E" w:rsidR="009B60EF" w:rsidRDefault="009B60EF">
      <w:pPr>
        <w:rPr>
          <w:szCs w:val="24"/>
        </w:rPr>
      </w:pPr>
      <w:r>
        <w:rPr>
          <w:szCs w:val="24"/>
        </w:rPr>
        <w:t>School vandalism</w:t>
      </w:r>
      <w:r w:rsidR="00135000">
        <w:rPr>
          <w:szCs w:val="24"/>
        </w:rPr>
        <w:t>,</w:t>
      </w:r>
      <w:r>
        <w:rPr>
          <w:szCs w:val="24"/>
        </w:rPr>
        <w:t xml:space="preserve"> defined as the intentional destruction or defacement of school property remains a persistent and serious threat to safe learning environments in Malawi. Recent </w:t>
      </w:r>
      <w:proofErr w:type="spellStart"/>
      <w:r>
        <w:rPr>
          <w:szCs w:val="24"/>
        </w:rPr>
        <w:t>stutdies</w:t>
      </w:r>
      <w:proofErr w:type="spellEnd"/>
      <w:r>
        <w:rPr>
          <w:szCs w:val="24"/>
        </w:rPr>
        <w:t xml:space="preserve"> show that vandalism in schools often involves the breaking of windows, desks, doors, and classroom blocks, resulting in major financial losses and disruptions to teaching and learning (Phiri &amp; Banda, 2017). High-profile cases, such as the burning of thousands of textbooks and destruction of newly constructed school facilities in districts like </w:t>
      </w:r>
      <w:proofErr w:type="spellStart"/>
      <w:r>
        <w:rPr>
          <w:szCs w:val="24"/>
        </w:rPr>
        <w:t>Mchinji</w:t>
      </w:r>
      <w:proofErr w:type="spellEnd"/>
      <w:r>
        <w:rPr>
          <w:szCs w:val="24"/>
        </w:rPr>
        <w:t xml:space="preserve">, demonstrate the severity of this </w:t>
      </w:r>
      <w:proofErr w:type="spellStart"/>
      <w:r>
        <w:rPr>
          <w:szCs w:val="24"/>
        </w:rPr>
        <w:t>behaviour</w:t>
      </w:r>
      <w:proofErr w:type="spellEnd"/>
      <w:r>
        <w:rPr>
          <w:szCs w:val="24"/>
        </w:rPr>
        <w:t xml:space="preserve"> (Chirwa, 2019). These incidents not only interrupt learning but also lower morale among teachers and students and weaken school community relationships.</w:t>
      </w:r>
    </w:p>
    <w:p w14:paraId="29BD00C5" w14:textId="77777777" w:rsidR="009B60EF" w:rsidRDefault="009B60EF">
      <w:pPr>
        <w:rPr>
          <w:szCs w:val="24"/>
        </w:rPr>
      </w:pPr>
      <w:r>
        <w:rPr>
          <w:szCs w:val="24"/>
        </w:rPr>
        <w:t xml:space="preserve">The causes of vandalism are complex and influenced by multiple factors. Contemporary research indicates that peer pressure, weak school discipline systems, poor management, and student disengagement are common drivers of destructive </w:t>
      </w:r>
      <w:proofErr w:type="spellStart"/>
      <w:r>
        <w:rPr>
          <w:szCs w:val="24"/>
        </w:rPr>
        <w:t>behaviour</w:t>
      </w:r>
      <w:proofErr w:type="spellEnd"/>
      <w:r>
        <w:rPr>
          <w:szCs w:val="24"/>
        </w:rPr>
        <w:t xml:space="preserve"> (Maphosa &amp; Bhebhe, 2019). Studies further show that students who feel alienated or unfairly treated within the school system are more likely to participate in vandalism (</w:t>
      </w:r>
      <w:proofErr w:type="spellStart"/>
      <w:r>
        <w:rPr>
          <w:szCs w:val="24"/>
        </w:rPr>
        <w:t>Nemlioğlu</w:t>
      </w:r>
      <w:proofErr w:type="spellEnd"/>
      <w:r>
        <w:rPr>
          <w:szCs w:val="24"/>
        </w:rPr>
        <w:t xml:space="preserve"> &amp; Atak, 2010a; Mutiso &amp; Njoroge, 2018). In Malawi, challenges such as poor school infrastructure, limited supervision, and wider societal influences—including community conflicts and youth delinquency have also been linked to increased cases of vandalism (</w:t>
      </w:r>
      <w:proofErr w:type="spellStart"/>
      <w:r>
        <w:rPr>
          <w:szCs w:val="24"/>
        </w:rPr>
        <w:t>Musaya</w:t>
      </w:r>
      <w:proofErr w:type="spellEnd"/>
      <w:r>
        <w:rPr>
          <w:szCs w:val="24"/>
        </w:rPr>
        <w:t>, 2022). In response, policymakers and community leaders have advocated for stronger disciplinary measures, improved parental involvement, and collaboration with religious and traditional leaders to instill respect for school property.</w:t>
      </w:r>
    </w:p>
    <w:p w14:paraId="52D34FBF" w14:textId="77777777" w:rsidR="009B60EF" w:rsidRDefault="009B60EF">
      <w:pPr>
        <w:rPr>
          <w:szCs w:val="24"/>
        </w:rPr>
      </w:pPr>
      <w:r>
        <w:rPr>
          <w:szCs w:val="24"/>
        </w:rPr>
        <w:lastRenderedPageBreak/>
        <w:t xml:space="preserve">Despite the scale of the problem, there remains a notable research gap, especially regarding the perspectives of educators who directly experience and manage vandalism-related challenges. Teachers and school administrators hold critical insights into learner </w:t>
      </w:r>
      <w:proofErr w:type="spellStart"/>
      <w:r>
        <w:rPr>
          <w:szCs w:val="24"/>
        </w:rPr>
        <w:t>behaviour</w:t>
      </w:r>
      <w:proofErr w:type="spellEnd"/>
      <w:r>
        <w:rPr>
          <w:szCs w:val="24"/>
        </w:rPr>
        <w:t>, school culture, and community dynamics, yet their voices are often missing in studies on school vandalism (Kaunda, 2020). Without incorporating these perspectives, interventions risk being generalized and ineffective in addressing local realities.</w:t>
      </w:r>
    </w:p>
    <w:p w14:paraId="0FA7257C" w14:textId="77777777" w:rsidR="009B60EF" w:rsidRDefault="009B60EF">
      <w:pPr>
        <w:rPr>
          <w:szCs w:val="24"/>
        </w:rPr>
      </w:pPr>
      <w:r>
        <w:rPr>
          <w:szCs w:val="24"/>
        </w:rPr>
        <w:t>This study aims to fill this gap by exploring educators’ views on the causes and effects of school vandalism in Malawi. By drawing on their professional experiences, the research seeks to generate practical and context-specific recommendations that can inform effective prevention strategies. Ultimately, the findings are expected to support efforts to reduce vandalism, protect educational resources, and enable schools to concentrate on their core mission of teaching and learning.</w:t>
      </w:r>
    </w:p>
    <w:p w14:paraId="1A55CA62" w14:textId="3C2B27E9" w:rsidR="009B60EF" w:rsidRDefault="009B60EF" w:rsidP="00135000">
      <w:pPr>
        <w:pStyle w:val="Heading2"/>
      </w:pPr>
      <w:bookmarkStart w:id="3" w:name="_Toc219213279"/>
      <w:r>
        <w:t>1.2</w:t>
      </w:r>
      <w:r w:rsidR="00135000">
        <w:tab/>
      </w:r>
      <w:r>
        <w:t>Statement of the Problem</w:t>
      </w:r>
      <w:bookmarkEnd w:id="3"/>
    </w:p>
    <w:p w14:paraId="6841DE40" w14:textId="42E28956" w:rsidR="009B60EF" w:rsidRDefault="008E343E">
      <w:pPr>
        <w:rPr>
          <w:szCs w:val="24"/>
        </w:rPr>
      </w:pPr>
      <w:r w:rsidRPr="008E343E">
        <w:rPr>
          <w:szCs w:val="24"/>
        </w:rPr>
        <w:t>School vandalism remains a pressing issue in Malawi, causing significant financial losses and disrupting the learning environment (</w:t>
      </w:r>
      <w:proofErr w:type="spellStart"/>
      <w:r w:rsidRPr="008E343E">
        <w:rPr>
          <w:szCs w:val="24"/>
        </w:rPr>
        <w:t>Mtaita</w:t>
      </w:r>
      <w:proofErr w:type="spellEnd"/>
      <w:r w:rsidRPr="008E343E">
        <w:rPr>
          <w:szCs w:val="24"/>
        </w:rPr>
        <w:t>, 2022). Despite its prevalence, there's limited research on the underlying causes and effective prevention strategies, highlighting a critical knowledge gap (</w:t>
      </w:r>
      <w:proofErr w:type="spellStart"/>
      <w:r w:rsidRPr="008E343E">
        <w:rPr>
          <w:szCs w:val="24"/>
        </w:rPr>
        <w:t>Kachapila</w:t>
      </w:r>
      <w:proofErr w:type="spellEnd"/>
      <w:r w:rsidRPr="008E343E">
        <w:rPr>
          <w:szCs w:val="24"/>
        </w:rPr>
        <w:t xml:space="preserve">, 2021). Many schools face repeated destruction, yet the views of teachers, head teachers, and education officers are often overlooked in decision-making and policy development. Engaging educators in this process is crucial for developing contextually relevant solutions (Chirwa, 2023). </w:t>
      </w:r>
      <w:r w:rsidR="00C27710" w:rsidRPr="00C27710">
        <w:rPr>
          <w:szCs w:val="24"/>
        </w:rPr>
        <w:t>However, their voices are often overlooked in decision-making processes, resulting in a gap between policy and practice.</w:t>
      </w:r>
      <w:r w:rsidR="00C27710">
        <w:rPr>
          <w:szCs w:val="24"/>
        </w:rPr>
        <w:t xml:space="preserve"> </w:t>
      </w:r>
      <w:r w:rsidRPr="008E343E">
        <w:rPr>
          <w:szCs w:val="24"/>
        </w:rPr>
        <w:t>This study aims to bridge this gap by capturing educators' perspectives on vandalism causes and potential solutions, ultimately promoting safer learning environments. By exploring educators' experiences and ideas, this research seeks to inform effective prevention strategies and foster a supportive learning environment in Malawian schools. The findings will contribute to addressing the persistent challenge of school vandalism.</w:t>
      </w:r>
    </w:p>
    <w:p w14:paraId="59A073B2" w14:textId="5738EFDC" w:rsidR="00135000" w:rsidRDefault="009B60EF" w:rsidP="00135000">
      <w:pPr>
        <w:pStyle w:val="Heading2"/>
      </w:pPr>
      <w:bookmarkStart w:id="4" w:name="_Toc219213280"/>
      <w:r>
        <w:t>1.</w:t>
      </w:r>
      <w:r w:rsidR="00135000">
        <w:t>3</w:t>
      </w:r>
      <w:r w:rsidR="00135000">
        <w:tab/>
      </w:r>
      <w:r>
        <w:t>Main Objective</w:t>
      </w:r>
      <w:bookmarkEnd w:id="4"/>
    </w:p>
    <w:p w14:paraId="0CB6D487" w14:textId="35B42413" w:rsidR="00BA407C" w:rsidRDefault="00BA407C" w:rsidP="00BA407C">
      <w:pPr>
        <w:rPr>
          <w:b/>
        </w:rPr>
      </w:pPr>
      <w:r w:rsidRPr="00BA407C">
        <w:t>The main objective of this study is to explore educators' perspectives on the causes of school vandalism and potential solutions, capturing their experiences and ideas for prevention and mitigation to promote a safer and more supportive learning environment in Malawian schools</w:t>
      </w:r>
      <w:r>
        <w:t>.</w:t>
      </w:r>
    </w:p>
    <w:p w14:paraId="339FAEAA" w14:textId="401BFC9C" w:rsidR="00135000" w:rsidRDefault="009B60EF" w:rsidP="00135000">
      <w:pPr>
        <w:pStyle w:val="Heading3"/>
      </w:pPr>
      <w:bookmarkStart w:id="5" w:name="_Toc219213281"/>
      <w:r>
        <w:lastRenderedPageBreak/>
        <w:t>1.</w:t>
      </w:r>
      <w:r w:rsidR="00135000">
        <w:t>3.1</w:t>
      </w:r>
      <w:r w:rsidR="00135000">
        <w:tab/>
      </w:r>
      <w:r>
        <w:t>Specific objectives</w:t>
      </w:r>
      <w:bookmarkEnd w:id="5"/>
    </w:p>
    <w:p w14:paraId="03DE2664" w14:textId="77777777" w:rsidR="00135000" w:rsidRDefault="009B60EF" w:rsidP="00135000">
      <w:pPr>
        <w:pStyle w:val="ListParagraph"/>
        <w:numPr>
          <w:ilvl w:val="0"/>
          <w:numId w:val="2"/>
        </w:numPr>
        <w:rPr>
          <w:szCs w:val="24"/>
        </w:rPr>
      </w:pPr>
      <w:r w:rsidRPr="00135000">
        <w:rPr>
          <w:szCs w:val="24"/>
        </w:rPr>
        <w:t>To explore the strategies currently used by schools to prevent to vandalism</w:t>
      </w:r>
    </w:p>
    <w:p w14:paraId="2599AE28" w14:textId="77777777" w:rsidR="00135000" w:rsidRDefault="009B60EF" w:rsidP="00135000">
      <w:pPr>
        <w:pStyle w:val="ListParagraph"/>
        <w:numPr>
          <w:ilvl w:val="0"/>
          <w:numId w:val="2"/>
        </w:numPr>
        <w:rPr>
          <w:szCs w:val="24"/>
        </w:rPr>
      </w:pPr>
      <w:r w:rsidRPr="00135000">
        <w:rPr>
          <w:szCs w:val="24"/>
        </w:rPr>
        <w:t>To assess the challenges educators face in implementing vandalism prevention measures.</w:t>
      </w:r>
    </w:p>
    <w:p w14:paraId="6A4F08D6" w14:textId="13BAF606" w:rsidR="009B60EF" w:rsidRDefault="009B60EF" w:rsidP="00135000">
      <w:pPr>
        <w:pStyle w:val="ListParagraph"/>
        <w:numPr>
          <w:ilvl w:val="0"/>
          <w:numId w:val="2"/>
        </w:numPr>
        <w:rPr>
          <w:szCs w:val="24"/>
        </w:rPr>
      </w:pPr>
      <w:r w:rsidRPr="00135000">
        <w:rPr>
          <w:szCs w:val="24"/>
        </w:rPr>
        <w:t>To examine educators` perceptions on effective approaches for reducing school vandalism.</w:t>
      </w:r>
    </w:p>
    <w:p w14:paraId="6C75A289" w14:textId="77777777" w:rsidR="00135000" w:rsidRDefault="00135000" w:rsidP="00135000">
      <w:pPr>
        <w:pStyle w:val="Heading2"/>
      </w:pPr>
      <w:bookmarkStart w:id="6" w:name="_Toc219213282"/>
      <w:r>
        <w:t>1.3.2</w:t>
      </w:r>
      <w:r>
        <w:tab/>
        <w:t>Research Questions</w:t>
      </w:r>
      <w:bookmarkEnd w:id="6"/>
    </w:p>
    <w:p w14:paraId="647533B3" w14:textId="3B3C2EAE" w:rsidR="008E343E" w:rsidRDefault="008E343E" w:rsidP="008E343E">
      <w:pPr>
        <w:pStyle w:val="ListParagraph"/>
        <w:numPr>
          <w:ilvl w:val="0"/>
          <w:numId w:val="3"/>
        </w:numPr>
      </w:pPr>
      <w:r>
        <w:t xml:space="preserve">1. What are the current strategies used by schools to prevent vandalism? </w:t>
      </w:r>
    </w:p>
    <w:p w14:paraId="7F4D48FE" w14:textId="13FF3080" w:rsidR="008E343E" w:rsidRDefault="008E343E" w:rsidP="008E343E">
      <w:pPr>
        <w:pStyle w:val="ListParagraph"/>
        <w:numPr>
          <w:ilvl w:val="0"/>
          <w:numId w:val="3"/>
        </w:numPr>
      </w:pPr>
      <w:r>
        <w:t>2. What are the challenges educators face in implementing vandalism prevention measures?</w:t>
      </w:r>
    </w:p>
    <w:p w14:paraId="3F0C257C" w14:textId="77777777" w:rsidR="008E343E" w:rsidRDefault="008E343E" w:rsidP="008E343E">
      <w:pPr>
        <w:pStyle w:val="ListParagraph"/>
        <w:numPr>
          <w:ilvl w:val="0"/>
          <w:numId w:val="3"/>
        </w:numPr>
      </w:pPr>
      <w:r>
        <w:t>3. What is the perception of educators on effective approaches for reducing school vandalism?</w:t>
      </w:r>
    </w:p>
    <w:p w14:paraId="5E5B9E7C" w14:textId="200C3AF1" w:rsidR="00135000" w:rsidRDefault="00135000" w:rsidP="008E343E">
      <w:pPr>
        <w:pStyle w:val="Heading2"/>
      </w:pPr>
      <w:bookmarkStart w:id="7" w:name="_Toc219213283"/>
      <w:r>
        <w:t>1.</w:t>
      </w:r>
      <w:r w:rsidR="008E343E">
        <w:t>4</w:t>
      </w:r>
      <w:r>
        <w:tab/>
        <w:t>Significance of the Study</w:t>
      </w:r>
      <w:bookmarkEnd w:id="7"/>
    </w:p>
    <w:p w14:paraId="01CB8A01" w14:textId="7BDBD9FA" w:rsidR="00135000" w:rsidRPr="00135000" w:rsidRDefault="00135000" w:rsidP="00135000">
      <w:pPr>
        <w:rPr>
          <w:szCs w:val="24"/>
        </w:rPr>
      </w:pPr>
      <w:r>
        <w:rPr>
          <w:szCs w:val="24"/>
        </w:rPr>
        <w:t xml:space="preserve">This study holds critical significance for policy, theory, and practice in Malawian education. For policy, it provides evidence-based recommendations to inform national strategies on school safety and resource protection. Theoretically, it enriches global discourse by contextualizing vandalism within Malawi's socio-economic landscape through </w:t>
      </w:r>
      <w:proofErr w:type="gramStart"/>
      <w:r>
        <w:rPr>
          <w:szCs w:val="24"/>
        </w:rPr>
        <w:t>educators'</w:t>
      </w:r>
      <w:proofErr w:type="gramEnd"/>
      <w:r>
        <w:rPr>
          <w:szCs w:val="24"/>
        </w:rPr>
        <w:t xml:space="preserve"> lived experiences. Practically, it equips school leaders and communities with actionable, context-specific prevention measures to safeguard educational infrastructure and foster resilient learning environments.</w:t>
      </w:r>
    </w:p>
    <w:p w14:paraId="7512F91E" w14:textId="4714124D" w:rsidR="009B60EF" w:rsidRDefault="009B60EF" w:rsidP="00BA407C">
      <w:pPr>
        <w:pStyle w:val="Heading2"/>
      </w:pPr>
      <w:bookmarkStart w:id="8" w:name="_Toc219213284"/>
      <w:r>
        <w:t>1.6</w:t>
      </w:r>
      <w:r w:rsidR="00BA407C">
        <w:tab/>
      </w:r>
      <w:r>
        <w:t>Delimitation of the Study</w:t>
      </w:r>
      <w:bookmarkEnd w:id="8"/>
    </w:p>
    <w:p w14:paraId="73EBEC01" w14:textId="77777777" w:rsidR="009B60EF" w:rsidRDefault="009B60EF">
      <w:pPr>
        <w:rPr>
          <w:szCs w:val="24"/>
        </w:rPr>
      </w:pPr>
      <w:r>
        <w:rPr>
          <w:szCs w:val="24"/>
        </w:rPr>
        <w:t>This study is delimited to exploring the causes and prevention of school vandalism from the professional perspectives of secondary school educators in the Central Region of Malawi. It specifically investigates acts of intentional damage to institutional property, such as infrastructure and learning materials. The research focuses on the insights of teachers and administrators, rather than students or community members, and employs a qualitative case study design. Consequently, the findings are context-specific and not intended for broad statistical generalization to all settings (Chile &amp; Black, 2020).</w:t>
      </w:r>
    </w:p>
    <w:p w14:paraId="4206B3F2" w14:textId="77777777" w:rsidR="00C27710" w:rsidRDefault="00C27710">
      <w:pPr>
        <w:spacing w:after="0" w:line="240" w:lineRule="auto"/>
        <w:jc w:val="left"/>
        <w:rPr>
          <w:szCs w:val="24"/>
        </w:rPr>
      </w:pPr>
      <w:r>
        <w:rPr>
          <w:szCs w:val="24"/>
        </w:rPr>
        <w:br w:type="page"/>
      </w:r>
    </w:p>
    <w:p w14:paraId="6402C3F8" w14:textId="68AABC21" w:rsidR="009B60EF" w:rsidRDefault="00992539" w:rsidP="00C27710">
      <w:pPr>
        <w:pStyle w:val="Heading1"/>
      </w:pPr>
      <w:bookmarkStart w:id="9" w:name="_Toc219213285"/>
      <w:r>
        <w:lastRenderedPageBreak/>
        <w:t xml:space="preserve">CHAPTER </w:t>
      </w:r>
      <w:proofErr w:type="gramStart"/>
      <w:r>
        <w:t>TWO :</w:t>
      </w:r>
      <w:proofErr w:type="gramEnd"/>
      <w:r w:rsidR="009B60EF">
        <w:t xml:space="preserve"> LITERATURE REVIEW</w:t>
      </w:r>
      <w:bookmarkEnd w:id="9"/>
    </w:p>
    <w:p w14:paraId="5924EC2A" w14:textId="6D37F3F2" w:rsidR="009B60EF" w:rsidRDefault="009B60EF" w:rsidP="00C27710">
      <w:pPr>
        <w:pStyle w:val="Heading2"/>
      </w:pPr>
      <w:bookmarkStart w:id="10" w:name="_Toc219213286"/>
      <w:r>
        <w:t>2.1</w:t>
      </w:r>
      <w:r w:rsidR="00C27710">
        <w:tab/>
      </w:r>
      <w:r>
        <w:t>Introduction</w:t>
      </w:r>
      <w:bookmarkEnd w:id="10"/>
    </w:p>
    <w:p w14:paraId="7884F6BF" w14:textId="77777777" w:rsidR="009B60EF" w:rsidRDefault="009B60EF">
      <w:pPr>
        <w:rPr>
          <w:szCs w:val="24"/>
        </w:rPr>
      </w:pPr>
      <w:r>
        <w:rPr>
          <w:szCs w:val="24"/>
        </w:rPr>
        <w:t>This literature review is structured to critically examine existing scholarly work on school vandalism, with a specific focus on aligning with and contextualizing the objectives of this study. It seeks to establish a foundation by exploring the global, regional, and local discourse on the prevention of school vandalism, the strategies employed, the challenges encountered, and the perceptions of effective approaches. The aim is to synthesize this knowledge to clarify the research terrain and explicitly identify the gap that this study centered on the perspectives of Malawian educators intends to fill.</w:t>
      </w:r>
    </w:p>
    <w:p w14:paraId="55FDE5A2" w14:textId="04F38DBF" w:rsidR="00C27710" w:rsidRDefault="00C27710" w:rsidP="00C27710">
      <w:pPr>
        <w:pStyle w:val="Heading2"/>
      </w:pPr>
      <w:bookmarkStart w:id="11" w:name="_Toc219213287"/>
      <w:r>
        <w:t>2.2</w:t>
      </w:r>
      <w:r>
        <w:tab/>
        <w:t>Theoretical Framework</w:t>
      </w:r>
      <w:bookmarkEnd w:id="11"/>
    </w:p>
    <w:p w14:paraId="085F4F5F" w14:textId="77777777" w:rsidR="00C27710" w:rsidRDefault="00C27710" w:rsidP="00C27710">
      <w:pPr>
        <w:rPr>
          <w:szCs w:val="24"/>
        </w:rPr>
      </w:pPr>
      <w:r>
        <w:rPr>
          <w:szCs w:val="24"/>
        </w:rPr>
        <w:t xml:space="preserve">This study is informed by two complementary theoretical frameworks. First, Bronfenbrenner’s Ecological Systems Theory, as articulated in later works, provides good method to analyze how vandalism is influenced by interacting environmental systems from the immediate school microsystem to broader societal norms and policies (Bronfenbrenner &amp; Morris, 2006). The study also applies the Theory of Planned Behavior, a contemporary social-psychological model, to examine the micro-level cognitive processes attitudes, subjective norms and perceived behavioral control that shape an individual’s intention to commit vandalism (Ajzen, 2020). </w:t>
      </w:r>
    </w:p>
    <w:p w14:paraId="3A46FEB1" w14:textId="2EE895B5" w:rsidR="00B12074" w:rsidRDefault="00B12074" w:rsidP="00B12074">
      <w:pPr>
        <w:pStyle w:val="Heading3"/>
      </w:pPr>
      <w:bookmarkStart w:id="12" w:name="_Toc219213288"/>
      <w:r>
        <w:t>2.2.1</w:t>
      </w:r>
      <w:r>
        <w:tab/>
      </w:r>
      <w:r>
        <w:t>Bronfenbrenner’s Ecological Systems Theory</w:t>
      </w:r>
      <w:bookmarkEnd w:id="12"/>
    </w:p>
    <w:p w14:paraId="18BE1C51" w14:textId="4D39D5D0" w:rsidR="00B12074" w:rsidRDefault="00B12074" w:rsidP="00B12074">
      <w:pPr>
        <w:rPr>
          <w:szCs w:val="24"/>
          <w:lang w:val="en-MW"/>
        </w:rPr>
      </w:pPr>
      <w:r w:rsidRPr="00B12074">
        <w:rPr>
          <w:szCs w:val="24"/>
          <w:lang w:val="en-MW"/>
        </w:rPr>
        <w:t xml:space="preserve">Bronfenbrenner's Ecological Systems Theory offers a comprehensive lens for understanding school vandalism as a product of multiple interconnected environmental layers (Bronfenbrenner &amp; Morris, 2006). This framework is particularly relevant to this study as it acknowledges that vandalism in Malawian schools cannot be attributed to individual student </w:t>
      </w:r>
      <w:proofErr w:type="spellStart"/>
      <w:r w:rsidRPr="00B12074">
        <w:rPr>
          <w:szCs w:val="24"/>
          <w:lang w:val="en-MW"/>
        </w:rPr>
        <w:t>behavior</w:t>
      </w:r>
      <w:proofErr w:type="spellEnd"/>
      <w:r w:rsidRPr="00B12074">
        <w:rPr>
          <w:szCs w:val="24"/>
          <w:lang w:val="en-MW"/>
        </w:rPr>
        <w:t xml:space="preserve"> alone but must be examined through the microsystem (peer interactions, teacher-student relationships), mesosystem (home-school connections), </w:t>
      </w:r>
      <w:proofErr w:type="spellStart"/>
      <w:r w:rsidRPr="00B12074">
        <w:rPr>
          <w:szCs w:val="24"/>
          <w:lang w:val="en-MW"/>
        </w:rPr>
        <w:t>exosystem</w:t>
      </w:r>
      <w:proofErr w:type="spellEnd"/>
      <w:r w:rsidRPr="00B12074">
        <w:rPr>
          <w:szCs w:val="24"/>
          <w:lang w:val="en-MW"/>
        </w:rPr>
        <w:t xml:space="preserve"> (community conflicts, parental employment), and macrosystem (cultural values, national policies) (Rosa &amp; Tudge, 2013). The theory's selection is justified by evidence that vandalism often stems from systemic factors including weak school discipline, poor management, and community dynamics</w:t>
      </w:r>
      <w:r>
        <w:rPr>
          <w:szCs w:val="24"/>
          <w:lang w:val="en-MW"/>
        </w:rPr>
        <w:t xml:space="preserve"> </w:t>
      </w:r>
      <w:r w:rsidRPr="00B12074">
        <w:rPr>
          <w:szCs w:val="24"/>
          <w:lang w:val="en-MW"/>
        </w:rPr>
        <w:t>all of which operate across these ecological levels (</w:t>
      </w:r>
      <w:proofErr w:type="spellStart"/>
      <w:r w:rsidRPr="00B12074">
        <w:rPr>
          <w:szCs w:val="24"/>
          <w:lang w:val="en-MW"/>
        </w:rPr>
        <w:t>Musaya</w:t>
      </w:r>
      <w:proofErr w:type="spellEnd"/>
      <w:r w:rsidRPr="00B12074">
        <w:rPr>
          <w:szCs w:val="24"/>
          <w:lang w:val="en-MW"/>
        </w:rPr>
        <w:t>, 2022).</w:t>
      </w:r>
    </w:p>
    <w:p w14:paraId="2DB5D07C" w14:textId="54310039" w:rsidR="00B12074" w:rsidRPr="00B12074" w:rsidRDefault="00B12074" w:rsidP="00B12074">
      <w:pPr>
        <w:pStyle w:val="Heading3"/>
        <w:rPr>
          <w:lang w:val="en-MW"/>
        </w:rPr>
      </w:pPr>
      <w:bookmarkStart w:id="13" w:name="_Toc219213289"/>
      <w:r>
        <w:rPr>
          <w:lang w:val="en-MW"/>
        </w:rPr>
        <w:lastRenderedPageBreak/>
        <w:t>2.2.2</w:t>
      </w:r>
      <w:r>
        <w:rPr>
          <w:lang w:val="en-MW"/>
        </w:rPr>
        <w:tab/>
      </w:r>
      <w:r>
        <w:t>Theory of Planned Behavior</w:t>
      </w:r>
      <w:bookmarkEnd w:id="13"/>
    </w:p>
    <w:p w14:paraId="5050FDCE" w14:textId="42640A6D" w:rsidR="00B12074" w:rsidRDefault="00B12074" w:rsidP="00B12074">
      <w:pPr>
        <w:rPr>
          <w:szCs w:val="24"/>
          <w:lang w:val="en-MW"/>
        </w:rPr>
      </w:pPr>
      <w:r w:rsidRPr="00B12074">
        <w:rPr>
          <w:szCs w:val="24"/>
          <w:lang w:val="en-MW"/>
        </w:rPr>
        <w:t xml:space="preserve">The Theory of Planned </w:t>
      </w:r>
      <w:proofErr w:type="spellStart"/>
      <w:r w:rsidRPr="00B12074">
        <w:rPr>
          <w:szCs w:val="24"/>
          <w:lang w:val="en-MW"/>
        </w:rPr>
        <w:t>Behavior</w:t>
      </w:r>
      <w:proofErr w:type="spellEnd"/>
      <w:r w:rsidRPr="00B12074">
        <w:rPr>
          <w:szCs w:val="24"/>
          <w:lang w:val="en-MW"/>
        </w:rPr>
        <w:t xml:space="preserve"> complements this ecological perspective by examining individual decision-making processes that lead to </w:t>
      </w:r>
      <w:proofErr w:type="spellStart"/>
      <w:r w:rsidRPr="00B12074">
        <w:rPr>
          <w:szCs w:val="24"/>
          <w:lang w:val="en-MW"/>
        </w:rPr>
        <w:t>vandalistic</w:t>
      </w:r>
      <w:proofErr w:type="spellEnd"/>
      <w:r w:rsidRPr="00B12074">
        <w:rPr>
          <w:szCs w:val="24"/>
          <w:lang w:val="en-MW"/>
        </w:rPr>
        <w:t xml:space="preserve"> acts (Ajzen, 2020). This theory posits that </w:t>
      </w:r>
      <w:proofErr w:type="spellStart"/>
      <w:r w:rsidRPr="00B12074">
        <w:rPr>
          <w:szCs w:val="24"/>
          <w:lang w:val="en-MW"/>
        </w:rPr>
        <w:t>behavioral</w:t>
      </w:r>
      <w:proofErr w:type="spellEnd"/>
      <w:r w:rsidRPr="00B12074">
        <w:rPr>
          <w:szCs w:val="24"/>
          <w:lang w:val="en-MW"/>
        </w:rPr>
        <w:t xml:space="preserve"> intentions are shaped by attitudes toward the </w:t>
      </w:r>
      <w:proofErr w:type="spellStart"/>
      <w:r w:rsidRPr="00B12074">
        <w:rPr>
          <w:szCs w:val="24"/>
          <w:lang w:val="en-MW"/>
        </w:rPr>
        <w:t>behavior</w:t>
      </w:r>
      <w:proofErr w:type="spellEnd"/>
      <w:r w:rsidRPr="00B12074">
        <w:rPr>
          <w:szCs w:val="24"/>
          <w:lang w:val="en-MW"/>
        </w:rPr>
        <w:t xml:space="preserve">, subjective norms (perceived social pressure), and perceived </w:t>
      </w:r>
      <w:proofErr w:type="spellStart"/>
      <w:r w:rsidRPr="00B12074">
        <w:rPr>
          <w:szCs w:val="24"/>
          <w:lang w:val="en-MW"/>
        </w:rPr>
        <w:t>behavioral</w:t>
      </w:r>
      <w:proofErr w:type="spellEnd"/>
      <w:r w:rsidRPr="00B12074">
        <w:rPr>
          <w:szCs w:val="24"/>
          <w:lang w:val="en-MW"/>
        </w:rPr>
        <w:t xml:space="preserve"> control (Ajzen, 1991). Its application is essential for understanding why students who feel alienated or unfairly treated</w:t>
      </w:r>
      <w:r>
        <w:rPr>
          <w:szCs w:val="24"/>
          <w:lang w:val="en-MW"/>
        </w:rPr>
        <w:t xml:space="preserve"> </w:t>
      </w:r>
      <w:r w:rsidRPr="00B12074">
        <w:rPr>
          <w:szCs w:val="24"/>
          <w:lang w:val="en-MW"/>
        </w:rPr>
        <w:t>reflecting negative attitudes and weak normative influences</w:t>
      </w:r>
      <w:r>
        <w:rPr>
          <w:szCs w:val="24"/>
          <w:lang w:val="en-MW"/>
        </w:rPr>
        <w:t xml:space="preserve"> </w:t>
      </w:r>
      <w:r w:rsidRPr="00B12074">
        <w:rPr>
          <w:szCs w:val="24"/>
          <w:lang w:val="en-MW"/>
        </w:rPr>
        <w:t>are more likely to engage in property destruction (</w:t>
      </w:r>
      <w:proofErr w:type="spellStart"/>
      <w:r w:rsidRPr="00B12074">
        <w:rPr>
          <w:szCs w:val="24"/>
          <w:lang w:val="en-MW"/>
        </w:rPr>
        <w:t>Nemlioğlu</w:t>
      </w:r>
      <w:proofErr w:type="spellEnd"/>
      <w:r w:rsidRPr="00B12074">
        <w:rPr>
          <w:szCs w:val="24"/>
          <w:lang w:val="en-MW"/>
        </w:rPr>
        <w:t xml:space="preserve"> &amp; Atak, 2010a; Mutiso &amp; Njoroge, 2018). By integrating both frameworks, this study captures the macro-environmental conditions educators navigate while simultaneously understanding the psychological mechanisms underlying student vandalism, thereby enabling context-specific prevention strategies that address both systemic and individual factors within Malawian educational settings.</w:t>
      </w:r>
    </w:p>
    <w:p w14:paraId="5FB5B5BE" w14:textId="1FBC2D90" w:rsidR="00B12074" w:rsidRPr="00B12074" w:rsidRDefault="00B12074" w:rsidP="00B12074">
      <w:pPr>
        <w:pStyle w:val="Heading2"/>
        <w:rPr>
          <w:lang w:val="en-MW"/>
        </w:rPr>
      </w:pPr>
      <w:bookmarkStart w:id="14" w:name="_Toc219213290"/>
      <w:r>
        <w:rPr>
          <w:lang w:val="en-MW"/>
        </w:rPr>
        <w:t>2.3</w:t>
      </w:r>
      <w:r>
        <w:rPr>
          <w:lang w:val="en-MW"/>
        </w:rPr>
        <w:tab/>
        <w:t>Empirical Review</w:t>
      </w:r>
      <w:bookmarkEnd w:id="14"/>
      <w:r>
        <w:rPr>
          <w:lang w:val="en-MW"/>
        </w:rPr>
        <w:t xml:space="preserve"> </w:t>
      </w:r>
    </w:p>
    <w:p w14:paraId="1FFB0862" w14:textId="026BDD1C" w:rsidR="009B60EF" w:rsidRDefault="009B60EF" w:rsidP="00C27710">
      <w:pPr>
        <w:pStyle w:val="Heading2"/>
      </w:pPr>
      <w:bookmarkStart w:id="15" w:name="_Toc219213291"/>
      <w:r>
        <w:t>2.</w:t>
      </w:r>
      <w:r w:rsidR="00B12074">
        <w:t>3.1</w:t>
      </w:r>
      <w:r w:rsidR="00C27710">
        <w:tab/>
      </w:r>
      <w:r>
        <w:t>Strategies Currently Used to Prevent Vandalism</w:t>
      </w:r>
      <w:bookmarkEnd w:id="15"/>
    </w:p>
    <w:p w14:paraId="70899A9A" w14:textId="6169E1DF" w:rsidR="00B12074" w:rsidRPr="00B12074" w:rsidRDefault="00B12074" w:rsidP="00B12074">
      <w:pPr>
        <w:rPr>
          <w:szCs w:val="24"/>
          <w:lang w:val="en-MW"/>
        </w:rPr>
      </w:pPr>
      <w:r w:rsidRPr="00B12074">
        <w:rPr>
          <w:szCs w:val="24"/>
          <w:lang w:val="en-MW"/>
        </w:rPr>
        <w:t>International literature documents diverse vandalism prevention strategies, with developed nations emphasizing infrastructural interventions such as surveillance systems, perimeter fencing, enhanced lighting, and vandal-resistant building materials</w:t>
      </w:r>
      <w:r>
        <w:rPr>
          <w:szCs w:val="24"/>
          <w:lang w:val="en-MW"/>
        </w:rPr>
        <w:t xml:space="preserve"> </w:t>
      </w:r>
      <w:r w:rsidRPr="00B12074">
        <w:rPr>
          <w:szCs w:val="24"/>
          <w:lang w:val="en-MW"/>
        </w:rPr>
        <w:t xml:space="preserve">approaches grounded in Crime Prevention Through Environmental Design (CPTED) principles (Carter, 2021). These physical deterrents are complemented by </w:t>
      </w:r>
      <w:proofErr w:type="spellStart"/>
      <w:r w:rsidRPr="00B12074">
        <w:rPr>
          <w:szCs w:val="24"/>
          <w:lang w:val="en-MW"/>
        </w:rPr>
        <w:t>behavioral</w:t>
      </w:r>
      <w:proofErr w:type="spellEnd"/>
      <w:r w:rsidRPr="00B12074">
        <w:rPr>
          <w:szCs w:val="24"/>
          <w:lang w:val="en-MW"/>
        </w:rPr>
        <w:t xml:space="preserve"> programs including restorative justice practices, student councils, and positive </w:t>
      </w:r>
      <w:proofErr w:type="spellStart"/>
      <w:r w:rsidRPr="00B12074">
        <w:rPr>
          <w:szCs w:val="24"/>
          <w:lang w:val="en-MW"/>
        </w:rPr>
        <w:t>behavioral</w:t>
      </w:r>
      <w:proofErr w:type="spellEnd"/>
      <w:r w:rsidRPr="00B12074">
        <w:rPr>
          <w:szCs w:val="24"/>
          <w:lang w:val="en-MW"/>
        </w:rPr>
        <w:t xml:space="preserve"> interventions that address underlying motivations for destructive conduct (Astor et al., 2010). However, such comprehensive approaches often require substantial financial investment and technical capacity, raising questions about their transferability to resource-constrained settings like Malawi where infrastructural deficits and limited budgets constrain implementation options (Phiri &amp; Banda, 2017).</w:t>
      </w:r>
    </w:p>
    <w:p w14:paraId="69FCEC98" w14:textId="57EE7A15" w:rsidR="00B12074" w:rsidRPr="00B12074" w:rsidRDefault="00B12074" w:rsidP="00B12074">
      <w:pPr>
        <w:rPr>
          <w:szCs w:val="24"/>
          <w:lang w:val="en-MW"/>
        </w:rPr>
      </w:pPr>
      <w:r w:rsidRPr="00B12074">
        <w:rPr>
          <w:szCs w:val="24"/>
          <w:lang w:val="en-MW"/>
        </w:rPr>
        <w:t>Within Sub-Saharan Africa, prevention strategies reflect contextual realities characterized by limited resources and stronger communal traditions. Studies from Kenya, Ghana, and South Africa emphasize community-based approaches where School Management Committees, Parent-Teacher Associations, and local watchmen groups assume protective roles, fostering collective ownership and informal surveillance of school property (Okonkwo, 2020; Banda, 2017). In Malawi specifically, documented responses tend toward reactive measures</w:t>
      </w:r>
      <w:r>
        <w:rPr>
          <w:szCs w:val="24"/>
          <w:lang w:val="en-MW"/>
        </w:rPr>
        <w:t xml:space="preserve"> </w:t>
      </w:r>
      <w:r w:rsidRPr="00B12074">
        <w:rPr>
          <w:szCs w:val="24"/>
          <w:lang w:val="en-MW"/>
        </w:rPr>
        <w:t xml:space="preserve">strengthened disciplinary codes, </w:t>
      </w:r>
      <w:r w:rsidRPr="00B12074">
        <w:rPr>
          <w:szCs w:val="24"/>
          <w:lang w:val="en-MW"/>
        </w:rPr>
        <w:lastRenderedPageBreak/>
        <w:t>engagement of traditional and religious leaders, and post-incident investigations</w:t>
      </w:r>
      <w:r>
        <w:rPr>
          <w:szCs w:val="24"/>
          <w:lang w:val="en-MW"/>
        </w:rPr>
        <w:t xml:space="preserve"> </w:t>
      </w:r>
      <w:r w:rsidRPr="00B12074">
        <w:rPr>
          <w:szCs w:val="24"/>
          <w:lang w:val="en-MW"/>
        </w:rPr>
        <w:t>following high-profile vandalism cases such as the Kamwanya CDSS fire (Ministry of Education, 2019; Chirwa, 2019). Yet empirical evidence detailing the day-to-day preventive strategies educators actually employ</w:t>
      </w:r>
      <w:r>
        <w:rPr>
          <w:szCs w:val="24"/>
          <w:lang w:val="en-MW"/>
        </w:rPr>
        <w:t xml:space="preserve"> </w:t>
      </w:r>
      <w:r w:rsidRPr="00B12074">
        <w:rPr>
          <w:szCs w:val="24"/>
          <w:lang w:val="en-MW"/>
        </w:rPr>
        <w:t xml:space="preserve">including teacher patrols, student peer monitoring systems, extracurricular engagement programs, or </w:t>
      </w:r>
      <w:proofErr w:type="spellStart"/>
      <w:r w:rsidRPr="00B12074">
        <w:rPr>
          <w:szCs w:val="24"/>
          <w:lang w:val="en-MW"/>
        </w:rPr>
        <w:t>behavior</w:t>
      </w:r>
      <w:proofErr w:type="spellEnd"/>
      <w:r w:rsidRPr="00B12074">
        <w:rPr>
          <w:szCs w:val="24"/>
          <w:lang w:val="en-MW"/>
        </w:rPr>
        <w:t xml:space="preserve"> modification initiatives</w:t>
      </w:r>
      <w:r>
        <w:rPr>
          <w:szCs w:val="24"/>
          <w:lang w:val="en-MW"/>
        </w:rPr>
        <w:t xml:space="preserve"> </w:t>
      </w:r>
      <w:r w:rsidRPr="00B12074">
        <w:rPr>
          <w:szCs w:val="24"/>
          <w:lang w:val="en-MW"/>
        </w:rPr>
        <w:t>remains notably scarce (</w:t>
      </w:r>
      <w:proofErr w:type="spellStart"/>
      <w:r w:rsidRPr="00B12074">
        <w:rPr>
          <w:szCs w:val="24"/>
          <w:lang w:val="en-MW"/>
        </w:rPr>
        <w:t>Kadzakumanja</w:t>
      </w:r>
      <w:proofErr w:type="spellEnd"/>
      <w:r w:rsidRPr="00B12074">
        <w:rPr>
          <w:szCs w:val="24"/>
          <w:lang w:val="en-MW"/>
        </w:rPr>
        <w:t>, 2022). This gap underscores the necessity of exploring educators' firsthand accounts to identify existing prevention practices within Malawian schools, thereby fulfilling the first objective of this study.</w:t>
      </w:r>
    </w:p>
    <w:p w14:paraId="6CDAAEA3" w14:textId="437B819C" w:rsidR="009B60EF" w:rsidRDefault="009B60EF" w:rsidP="00B12074">
      <w:pPr>
        <w:pStyle w:val="Heading3"/>
      </w:pPr>
      <w:r>
        <w:t xml:space="preserve"> </w:t>
      </w:r>
      <w:bookmarkStart w:id="16" w:name="_Toc219213292"/>
      <w:r>
        <w:t>2.3</w:t>
      </w:r>
      <w:r w:rsidR="00B12074">
        <w:t>.2</w:t>
      </w:r>
      <w:r w:rsidR="00B12074">
        <w:tab/>
      </w:r>
      <w:r>
        <w:t>Challenges in Implementing Prevention Measures</w:t>
      </w:r>
      <w:bookmarkEnd w:id="16"/>
    </w:p>
    <w:p w14:paraId="1C6A8D64" w14:textId="77777777" w:rsidR="009B60EF" w:rsidRDefault="009B60EF">
      <w:pPr>
        <w:rPr>
          <w:szCs w:val="24"/>
        </w:rPr>
      </w:pPr>
      <w:r>
        <w:rPr>
          <w:szCs w:val="24"/>
        </w:rPr>
        <w:t xml:space="preserve">The implementation of prevention strategies is fraught with challenges, which are exacerbated in resource constrained settings. Global literature identifies common barriers including the high financial cost of security infrastructure which diverts funds from core educational activities (Smith &amp; Jones, 2019). Regionally, research highlights systemic and </w:t>
      </w:r>
      <w:proofErr w:type="gramStart"/>
      <w:r>
        <w:rPr>
          <w:szCs w:val="24"/>
        </w:rPr>
        <w:t>socio economic</w:t>
      </w:r>
      <w:proofErr w:type="gramEnd"/>
      <w:r>
        <w:rPr>
          <w:szCs w:val="24"/>
        </w:rPr>
        <w:t xml:space="preserve"> challenges. In Southern Africa, studies from Zambia and South Africa cite inadequate funding, poor maintenance culture and weak institutional support as major impediments (Sichone, 2018; Van Niekerk, 2016). A significant challenge is the perceived disconnect between school authorities and the community, where mutual suspicion hinders collaborative prevention efforts (Mwale, 2019). </w:t>
      </w:r>
    </w:p>
    <w:p w14:paraId="3EBEF7A4" w14:textId="77777777" w:rsidR="009B60EF" w:rsidRDefault="009B60EF">
      <w:pPr>
        <w:rPr>
          <w:szCs w:val="24"/>
        </w:rPr>
      </w:pPr>
      <w:r>
        <w:rPr>
          <w:szCs w:val="24"/>
        </w:rPr>
        <w:t>The Malawian context layers these challenges with local specificities. Preliminary studies and reports suggest that educators face profound obstacles, including a lack of training in conflict resolution and preventative discipline, pressure from community or political interests when disciplining students and demoralization due to repetitive damage (</w:t>
      </w:r>
      <w:proofErr w:type="spellStart"/>
      <w:r>
        <w:rPr>
          <w:szCs w:val="24"/>
        </w:rPr>
        <w:t>Musaya</w:t>
      </w:r>
      <w:proofErr w:type="spellEnd"/>
      <w:r>
        <w:rPr>
          <w:szCs w:val="24"/>
        </w:rPr>
        <w:t xml:space="preserve">, 2022; </w:t>
      </w:r>
      <w:proofErr w:type="spellStart"/>
      <w:r>
        <w:rPr>
          <w:szCs w:val="24"/>
        </w:rPr>
        <w:t>Kamtengeni</w:t>
      </w:r>
      <w:proofErr w:type="spellEnd"/>
      <w:r>
        <w:rPr>
          <w:szCs w:val="24"/>
        </w:rPr>
        <w:t>, 2021).</w:t>
      </w:r>
    </w:p>
    <w:p w14:paraId="3F2F1EE7" w14:textId="37E65437" w:rsidR="009B60EF" w:rsidRDefault="009B60EF" w:rsidP="00B12074">
      <w:pPr>
        <w:pStyle w:val="Heading3"/>
      </w:pPr>
      <w:bookmarkStart w:id="17" w:name="_Toc219213293"/>
      <w:r>
        <w:t>2.</w:t>
      </w:r>
      <w:r w:rsidR="00B12074">
        <w:t>3.3</w:t>
      </w:r>
      <w:r w:rsidR="00B12074">
        <w:tab/>
      </w:r>
      <w:r>
        <w:t>Perceptions of Effective Approaches for Reducing Vandalism</w:t>
      </w:r>
      <w:bookmarkEnd w:id="17"/>
    </w:p>
    <w:p w14:paraId="0DC152F9" w14:textId="77777777" w:rsidR="009B60EF" w:rsidRDefault="009B60EF">
      <w:pPr>
        <w:rPr>
          <w:szCs w:val="24"/>
        </w:rPr>
      </w:pPr>
      <w:r>
        <w:rPr>
          <w:szCs w:val="24"/>
        </w:rPr>
        <w:t xml:space="preserve">Globally, some literatures </w:t>
      </w:r>
      <w:proofErr w:type="gramStart"/>
      <w:r>
        <w:rPr>
          <w:szCs w:val="24"/>
        </w:rPr>
        <w:t>underscores</w:t>
      </w:r>
      <w:proofErr w:type="gramEnd"/>
      <w:r>
        <w:rPr>
          <w:szCs w:val="24"/>
        </w:rPr>
        <w:t xml:space="preserve"> the importance of strategies that address the root causes of alienation. This includes promoting positive school climate, student voice in decision-making and restorative justice practices that repair harm rather than merely punish (Cohen, 2017; Wilson, 2018</w:t>
      </w:r>
      <w:proofErr w:type="gramStart"/>
      <w:r>
        <w:rPr>
          <w:szCs w:val="24"/>
        </w:rPr>
        <w:t>).These</w:t>
      </w:r>
      <w:proofErr w:type="gramEnd"/>
      <w:r>
        <w:rPr>
          <w:szCs w:val="24"/>
        </w:rPr>
        <w:t xml:space="preserve"> approaches documented in African studies strongly emphasize integration and ownership. Success stories from Nigeria and Ghana often feature schools that have effectively leveraged cultural authority by involving chiefs and religious leaders that have created strong student governance structures (Okonkwo, 2020; Banda, 2017). </w:t>
      </w:r>
    </w:p>
    <w:p w14:paraId="4C98BFC5" w14:textId="77777777" w:rsidR="009B60EF" w:rsidRDefault="009B60EF">
      <w:pPr>
        <w:rPr>
          <w:szCs w:val="24"/>
        </w:rPr>
      </w:pPr>
      <w:r>
        <w:rPr>
          <w:szCs w:val="24"/>
        </w:rPr>
        <w:lastRenderedPageBreak/>
        <w:t xml:space="preserve">In Malawi, while policy documents call for community involvement, there is a critical shortage of research that captures educators' professional judgments on which approaches they perceive as truly viable and effective within their specific socio-cultural and resource context. Educators' insights into the potential of peer-led initiatives, values education are not systematically documented. Their frontline position grants them unique insight into which strategies could foster genuine student. </w:t>
      </w:r>
    </w:p>
    <w:p w14:paraId="1B01D3F1" w14:textId="5C9CD638" w:rsidR="009B60EF" w:rsidRDefault="009B60EF" w:rsidP="00B12074">
      <w:pPr>
        <w:pStyle w:val="Heading3"/>
      </w:pPr>
      <w:bookmarkStart w:id="18" w:name="_Toc219213294"/>
      <w:r>
        <w:t>2.</w:t>
      </w:r>
      <w:r w:rsidR="00B12074">
        <w:t>3.4</w:t>
      </w:r>
      <w:r w:rsidR="00B12074">
        <w:tab/>
      </w:r>
      <w:r>
        <w:t>Key Gap Identified in the Literature</w:t>
      </w:r>
      <w:bookmarkEnd w:id="18"/>
    </w:p>
    <w:p w14:paraId="302C8331" w14:textId="77777777" w:rsidR="009B60EF" w:rsidRDefault="009B60EF">
      <w:pPr>
        <w:rPr>
          <w:szCs w:val="24"/>
        </w:rPr>
      </w:pPr>
      <w:r>
        <w:rPr>
          <w:szCs w:val="24"/>
        </w:rPr>
        <w:t>A definitive gap exists between the generalized prevention strategies discussed in international and regional literature and the contextualized, practical knowledge held by those tasked with implementing them in Malawian schools. While challenges and broad strategies are noted, there is a profound lack of research that systematically investigates the nexus of current practices, implementation challenges and perceived effective solutions from the standpoint of educators. Their voices are conspicuously absent from the evidence base needed to inform effective policy and practice. This study directly addresses this gap by aligning its objectives to explore educators' perspectives on existing strategies, the obstacles they face and their professional views on what would constitute effective prevention, thereby contributing uniquely localized and actionable knowledge.</w:t>
      </w:r>
    </w:p>
    <w:p w14:paraId="61363A9E" w14:textId="77777777" w:rsidR="00B12074" w:rsidRDefault="00B12074">
      <w:pPr>
        <w:spacing w:after="0" w:line="240" w:lineRule="auto"/>
        <w:jc w:val="left"/>
        <w:rPr>
          <w:szCs w:val="24"/>
        </w:rPr>
      </w:pPr>
      <w:r>
        <w:rPr>
          <w:szCs w:val="24"/>
        </w:rPr>
        <w:br w:type="page"/>
      </w:r>
    </w:p>
    <w:p w14:paraId="36B1C2F2" w14:textId="732157E7" w:rsidR="009B60EF" w:rsidRDefault="009B60EF" w:rsidP="00B12074">
      <w:pPr>
        <w:pStyle w:val="Heading1"/>
      </w:pPr>
      <w:bookmarkStart w:id="19" w:name="_Toc219213295"/>
      <w:r>
        <w:lastRenderedPageBreak/>
        <w:t>CHAPTER THREE: RESEARCH METHODOLOGY</w:t>
      </w:r>
      <w:bookmarkEnd w:id="19"/>
    </w:p>
    <w:p w14:paraId="5C909714" w14:textId="7DE23C2A" w:rsidR="009B60EF" w:rsidRDefault="009B60EF" w:rsidP="00B12074">
      <w:pPr>
        <w:pStyle w:val="Heading2"/>
      </w:pPr>
      <w:bookmarkStart w:id="20" w:name="_Toc219213296"/>
      <w:r>
        <w:t>3.</w:t>
      </w:r>
      <w:r w:rsidR="00B12074">
        <w:t>1</w:t>
      </w:r>
      <w:r w:rsidR="00B12074">
        <w:tab/>
      </w:r>
      <w:r>
        <w:t>Introduction</w:t>
      </w:r>
      <w:bookmarkEnd w:id="20"/>
    </w:p>
    <w:p w14:paraId="3200B9F3" w14:textId="77777777" w:rsidR="009B60EF" w:rsidRDefault="009B60EF">
      <w:pPr>
        <w:rPr>
          <w:szCs w:val="24"/>
        </w:rPr>
      </w:pPr>
      <w:r>
        <w:rPr>
          <w:szCs w:val="24"/>
        </w:rPr>
        <w:t>This chapter details the methodological procedures employed in the study, School Vandalism in Malawi Voices of Educators on Prevention Measures. It delineates the study area, the research paradigm, approach and design. The chapter further specifies the target population, sample size, sampling techniques and the methods for ensuring the study's trustworthiness. It also outlines the data collection instruments and the ethical considerations adhered to throughout the research process.</w:t>
      </w:r>
    </w:p>
    <w:p w14:paraId="60EA7764" w14:textId="3144F493" w:rsidR="009B60EF" w:rsidRDefault="009B60EF" w:rsidP="00BA0368">
      <w:pPr>
        <w:pStyle w:val="Heading2"/>
      </w:pPr>
      <w:bookmarkStart w:id="21" w:name="_Toc219213297"/>
      <w:r>
        <w:t>3.2</w:t>
      </w:r>
      <w:r w:rsidR="00BA0368">
        <w:tab/>
      </w:r>
      <w:r>
        <w:t>Study Area</w:t>
      </w:r>
      <w:bookmarkEnd w:id="21"/>
    </w:p>
    <w:p w14:paraId="1DF3288C" w14:textId="77777777" w:rsidR="009B60EF" w:rsidRDefault="009B60EF">
      <w:pPr>
        <w:rPr>
          <w:szCs w:val="24"/>
        </w:rPr>
      </w:pPr>
      <w:r>
        <w:rPr>
          <w:szCs w:val="24"/>
        </w:rPr>
        <w:t xml:space="preserve">The study was conducted in selected public secondary schools within the Central Region of Malawi. This region was chosen due to its diversity, encompassing both peri-urban and rural district and documented reports of vandalism incidents such as those in </w:t>
      </w:r>
      <w:proofErr w:type="spellStart"/>
      <w:r>
        <w:rPr>
          <w:szCs w:val="24"/>
        </w:rPr>
        <w:t>Mchinji</w:t>
      </w:r>
      <w:proofErr w:type="spellEnd"/>
      <w:r>
        <w:rPr>
          <w:szCs w:val="24"/>
        </w:rPr>
        <w:t xml:space="preserve"> and Dowa. The Central Region presents a microcosm of the national educational landscape, characterized by varying levels of resource availability, community </w:t>
      </w:r>
      <w:proofErr w:type="spellStart"/>
      <w:r>
        <w:rPr>
          <w:szCs w:val="24"/>
        </w:rPr>
        <w:t>engagemen</w:t>
      </w:r>
      <w:proofErr w:type="spellEnd"/>
      <w:r>
        <w:rPr>
          <w:szCs w:val="24"/>
        </w:rPr>
        <w:t xml:space="preserve"> and administrative challenges. Focusing on this area provides a relevant context to explore educators' perspectives on vandalism within settings that experience the direct pressures and constraints common to many Malawian schools (</w:t>
      </w:r>
      <w:proofErr w:type="spellStart"/>
      <w:r>
        <w:rPr>
          <w:szCs w:val="24"/>
        </w:rPr>
        <w:t>Musaya</w:t>
      </w:r>
      <w:proofErr w:type="spellEnd"/>
      <w:r>
        <w:rPr>
          <w:szCs w:val="24"/>
        </w:rPr>
        <w:t>, 2022; Ministry of Education, 2019).</w:t>
      </w:r>
    </w:p>
    <w:p w14:paraId="146747F2" w14:textId="057BDFF3" w:rsidR="009B60EF" w:rsidRDefault="009B60EF" w:rsidP="00BA0368">
      <w:pPr>
        <w:pStyle w:val="Heading2"/>
      </w:pPr>
      <w:bookmarkStart w:id="22" w:name="_Toc219213298"/>
      <w:r>
        <w:t>3.3</w:t>
      </w:r>
      <w:r w:rsidR="00BA0368">
        <w:tab/>
      </w:r>
      <w:r>
        <w:t>Research Paradigm</w:t>
      </w:r>
      <w:bookmarkEnd w:id="22"/>
    </w:p>
    <w:p w14:paraId="593FD485" w14:textId="77777777" w:rsidR="009B60EF" w:rsidRDefault="009B60EF" w:rsidP="00BA0368">
      <w:pPr>
        <w:spacing w:after="0"/>
        <w:rPr>
          <w:szCs w:val="24"/>
        </w:rPr>
      </w:pPr>
      <w:r>
        <w:rPr>
          <w:szCs w:val="24"/>
        </w:rPr>
        <w:t>This study is anchored in the constructivist research paradigm, which posits that reality is socially constructed and that individuals derive meaning from their experiences within specific contexts (Scotland, 2012). This paradigm is appropriate as the study seeks to understand the subjective perspectives, lived experiences and shared meanings that educators attach to vandalism and its prevention.</w:t>
      </w:r>
    </w:p>
    <w:p w14:paraId="00C8E8B5" w14:textId="5CB0AD1F" w:rsidR="009B60EF" w:rsidRDefault="009B60EF" w:rsidP="00BA0368">
      <w:pPr>
        <w:pStyle w:val="Heading2"/>
      </w:pPr>
      <w:r>
        <w:t xml:space="preserve"> </w:t>
      </w:r>
      <w:bookmarkStart w:id="23" w:name="_Toc219213299"/>
      <w:r>
        <w:t>3.4</w:t>
      </w:r>
      <w:r w:rsidR="00BA0368">
        <w:tab/>
      </w:r>
      <w:r>
        <w:t>Research Approach and design</w:t>
      </w:r>
      <w:bookmarkEnd w:id="23"/>
      <w:r>
        <w:t xml:space="preserve"> </w:t>
      </w:r>
    </w:p>
    <w:p w14:paraId="36941AEE" w14:textId="77777777" w:rsidR="009B60EF" w:rsidRDefault="009B60EF">
      <w:pPr>
        <w:rPr>
          <w:szCs w:val="24"/>
        </w:rPr>
      </w:pPr>
      <w:r>
        <w:rPr>
          <w:szCs w:val="24"/>
        </w:rPr>
        <w:t>A qualitative research approach Will be employed to facilitate an in-depth exploration of these complex social phenomena, generating rich, descriptive data (Braun &amp; Clarke, 2022). Aligned with this, a multiple case study design was adopted. This design allows for an intensive, holistic investigation of the issue within its real-life context across multiple school sites, enabling the researcher to capture nuanced insights and identify patterns common to the cases studied (Yin, 2018).</w:t>
      </w:r>
    </w:p>
    <w:p w14:paraId="6AD9F89F" w14:textId="0C69E33A" w:rsidR="009B60EF" w:rsidRDefault="009B60EF" w:rsidP="00BA0368">
      <w:pPr>
        <w:pStyle w:val="Heading2"/>
      </w:pPr>
      <w:bookmarkStart w:id="24" w:name="_Toc219213300"/>
      <w:r>
        <w:lastRenderedPageBreak/>
        <w:t>3.5</w:t>
      </w:r>
      <w:r w:rsidR="00BA0368">
        <w:tab/>
      </w:r>
      <w:r>
        <w:t>Study Population and Sample Size</w:t>
      </w:r>
      <w:bookmarkEnd w:id="24"/>
    </w:p>
    <w:p w14:paraId="4723E119" w14:textId="02DD62BC" w:rsidR="009B60EF" w:rsidRDefault="009B60EF">
      <w:pPr>
        <w:rPr>
          <w:szCs w:val="24"/>
        </w:rPr>
      </w:pPr>
      <w:r>
        <w:rPr>
          <w:szCs w:val="24"/>
        </w:rPr>
        <w:t>The target population for this study comprised all educators</w:t>
      </w:r>
      <w:r w:rsidR="00BA0368">
        <w:rPr>
          <w:szCs w:val="24"/>
        </w:rPr>
        <w:t>,</w:t>
      </w:r>
      <w:r>
        <w:rPr>
          <w:szCs w:val="24"/>
        </w:rPr>
        <w:t xml:space="preserve"> including teachers, heads of departments and school administrators working in public secondary schools in the Central Region of Malawi. From this population, a sample of 50 participants was drawn from 6 purposefully selected secondary schools. The sample included 18 classroom teachers, 6 heads of departments and 6 school principals. This sample size is deemed sufficient for qualitative inquiry, as it allows for data saturation (Saunders et al., 2018).</w:t>
      </w:r>
    </w:p>
    <w:p w14:paraId="467F6728" w14:textId="15A73C1D" w:rsidR="009B60EF" w:rsidRDefault="009B60EF" w:rsidP="00BA0368">
      <w:pPr>
        <w:pStyle w:val="Heading2"/>
      </w:pPr>
      <w:bookmarkStart w:id="25" w:name="_Toc219213301"/>
      <w:r>
        <w:t>3.6</w:t>
      </w:r>
      <w:r w:rsidR="00BA0368">
        <w:tab/>
      </w:r>
      <w:r>
        <w:t>Sampling Techniques</w:t>
      </w:r>
      <w:bookmarkEnd w:id="25"/>
    </w:p>
    <w:p w14:paraId="20A532AA" w14:textId="77777777" w:rsidR="009B60EF" w:rsidRDefault="009B60EF">
      <w:pPr>
        <w:rPr>
          <w:szCs w:val="24"/>
        </w:rPr>
      </w:pPr>
      <w:r>
        <w:rPr>
          <w:szCs w:val="24"/>
        </w:rPr>
        <w:t xml:space="preserve">A combination of purposive and snowball sampling techniques will </w:t>
      </w:r>
      <w:proofErr w:type="gramStart"/>
      <w:r>
        <w:rPr>
          <w:szCs w:val="24"/>
        </w:rPr>
        <w:t>applied</w:t>
      </w:r>
      <w:proofErr w:type="gramEnd"/>
      <w:r>
        <w:rPr>
          <w:szCs w:val="24"/>
        </w:rPr>
        <w:t>. Initially, schools were purposively selected based on criteria such as geographic location and a known history of vandalism incidents to ensure information rich cases. Subsequently, snowball sampling will be employed, where these initial participants were asked to recommend other teachers known for their experience or strong views on student discipline and school property management, thereby expanding the pool of knowledgeable participants (Palinkas et al., 2015).</w:t>
      </w:r>
    </w:p>
    <w:p w14:paraId="7C956205" w14:textId="36EA316C" w:rsidR="009B60EF" w:rsidRDefault="009B60EF" w:rsidP="00BA0368">
      <w:pPr>
        <w:pStyle w:val="Heading2"/>
      </w:pPr>
      <w:bookmarkStart w:id="26" w:name="_Toc219213302"/>
      <w:r>
        <w:t>3.7</w:t>
      </w:r>
      <w:r w:rsidR="00BA0368">
        <w:tab/>
      </w:r>
      <w:r>
        <w:t>Trustworthiness</w:t>
      </w:r>
      <w:bookmarkEnd w:id="26"/>
    </w:p>
    <w:p w14:paraId="09DE57D9" w14:textId="77777777" w:rsidR="009B60EF" w:rsidRDefault="009B60EF">
      <w:pPr>
        <w:rPr>
          <w:szCs w:val="24"/>
        </w:rPr>
      </w:pPr>
      <w:r>
        <w:rPr>
          <w:szCs w:val="24"/>
        </w:rPr>
        <w:t xml:space="preserve">To ensure the trustworthiness of the study, Credibility will </w:t>
      </w:r>
      <w:proofErr w:type="gramStart"/>
      <w:r>
        <w:rPr>
          <w:szCs w:val="24"/>
        </w:rPr>
        <w:t>enhanced</w:t>
      </w:r>
      <w:proofErr w:type="gramEnd"/>
      <w:r>
        <w:rPr>
          <w:szCs w:val="24"/>
        </w:rPr>
        <w:t xml:space="preserve"> through prolonged engagement with the school environments, triangulation of data from interviews and member checking, where participants verified the accuracy of transcribed accounts. Transferability will be used to providing thick, descriptive narratives of the context and participants to allow readers to judge the applicability of findings to other settings. Dependability is out target to maintaining a detailed audit trail of all research decisions and processes. Lastly, Confirmability will </w:t>
      </w:r>
      <w:proofErr w:type="gramStart"/>
      <w:r>
        <w:rPr>
          <w:szCs w:val="24"/>
        </w:rPr>
        <w:t>ensured</w:t>
      </w:r>
      <w:proofErr w:type="gramEnd"/>
      <w:r>
        <w:rPr>
          <w:szCs w:val="24"/>
        </w:rPr>
        <w:t xml:space="preserve"> through reflexivity, where the researcher actively reflected on and bracketed personal biases and by keeping all raw data for verification (Nowell et al., 2017).</w:t>
      </w:r>
    </w:p>
    <w:p w14:paraId="31DCE73D" w14:textId="724F601E" w:rsidR="009B60EF" w:rsidRDefault="009B60EF" w:rsidP="00BA0368">
      <w:pPr>
        <w:pStyle w:val="Heading2"/>
      </w:pPr>
      <w:bookmarkStart w:id="27" w:name="_Toc219213303"/>
      <w:r>
        <w:t>3.8</w:t>
      </w:r>
      <w:r w:rsidR="00BA0368">
        <w:tab/>
      </w:r>
      <w:r>
        <w:t>Data Collection</w:t>
      </w:r>
      <w:bookmarkEnd w:id="27"/>
    </w:p>
    <w:p w14:paraId="029FECF9" w14:textId="77777777" w:rsidR="009B60EF" w:rsidRDefault="009B60EF">
      <w:pPr>
        <w:rPr>
          <w:szCs w:val="24"/>
        </w:rPr>
      </w:pPr>
      <w:r>
        <w:rPr>
          <w:szCs w:val="24"/>
        </w:rPr>
        <w:t xml:space="preserve">Primary data will be collected using two main qualitative instruments that is semi-structured, one-on-one interviews and focused group </w:t>
      </w:r>
      <w:proofErr w:type="gramStart"/>
      <w:r>
        <w:rPr>
          <w:szCs w:val="24"/>
        </w:rPr>
        <w:t>discussion .</w:t>
      </w:r>
      <w:proofErr w:type="gramEnd"/>
      <w:r>
        <w:rPr>
          <w:szCs w:val="24"/>
        </w:rPr>
        <w:t xml:space="preserve"> Interview guides with open-ended questions were developed for school administrators, while a separate guide was used for teachers and heads of department, aligned with the specific objectives. All interviews and Focused group discussion will audio-recorded with permission, transcribed verbatim and supplemented with field notes to capture non-verbal cues and contextual observations.</w:t>
      </w:r>
    </w:p>
    <w:p w14:paraId="4C52CFD1" w14:textId="58AD9159" w:rsidR="009B60EF" w:rsidRDefault="009B60EF" w:rsidP="00BA0368">
      <w:pPr>
        <w:pStyle w:val="Heading2"/>
      </w:pPr>
      <w:bookmarkStart w:id="28" w:name="_Toc219213304"/>
      <w:r>
        <w:lastRenderedPageBreak/>
        <w:t>3.9</w:t>
      </w:r>
      <w:r w:rsidR="00BA0368">
        <w:tab/>
      </w:r>
      <w:r>
        <w:t>Data Analysis</w:t>
      </w:r>
      <w:bookmarkEnd w:id="28"/>
    </w:p>
    <w:p w14:paraId="1FFB6A15" w14:textId="77777777" w:rsidR="009B60EF" w:rsidRDefault="009B60EF">
      <w:pPr>
        <w:rPr>
          <w:szCs w:val="24"/>
        </w:rPr>
      </w:pPr>
      <w:r>
        <w:rPr>
          <w:szCs w:val="24"/>
        </w:rPr>
        <w:t>The collected data will be analyzed using thematic analysis following the six-phase framework by Braun and Clarke (2022). The analysis was both inductive, allowing themes to emerge from the data and deductive, guided by the study’s objectives and theoretical framework, to ensure findings were comprehensive and directly addressed the research questions.</w:t>
      </w:r>
    </w:p>
    <w:p w14:paraId="0B217A5A" w14:textId="388011BE" w:rsidR="009B60EF" w:rsidRDefault="009B60EF" w:rsidP="00BA0368">
      <w:pPr>
        <w:pStyle w:val="Heading2"/>
      </w:pPr>
      <w:bookmarkStart w:id="29" w:name="_Toc219213305"/>
      <w:r>
        <w:t>3.10</w:t>
      </w:r>
      <w:r w:rsidR="00BA0368">
        <w:tab/>
      </w:r>
      <w:r>
        <w:t>Ethical Considerations</w:t>
      </w:r>
      <w:bookmarkEnd w:id="29"/>
    </w:p>
    <w:p w14:paraId="1E5F968E" w14:textId="61E0FB35" w:rsidR="009B60EF" w:rsidRDefault="009B60EF">
      <w:pPr>
        <w:rPr>
          <w:szCs w:val="24"/>
        </w:rPr>
      </w:pPr>
      <w:r>
        <w:rPr>
          <w:szCs w:val="24"/>
        </w:rPr>
        <w:t xml:space="preserve">The study adhered to stringent ethical protocols. Formal approval will be sought and obtained from the relevant District Education Managers and school heads. </w:t>
      </w:r>
      <w:r w:rsidR="00BA0368">
        <w:rPr>
          <w:szCs w:val="24"/>
        </w:rPr>
        <w:t>Before</w:t>
      </w:r>
      <w:r>
        <w:rPr>
          <w:szCs w:val="24"/>
        </w:rPr>
        <w:t xml:space="preserve"> data collection, all participants received a detailed information sheet and provided written informed consent, emphasizing the voluntary nature of participation and their right to withdraw at any time without penalty. Anonymity and confidentiality were guaranteed by using pseudonyms for all individuals and schools, and all electronic data were stored on a password-protected device. The research upheld the principles of beneficence and non-maleficence throughout (BERA, 2018).</w:t>
      </w:r>
    </w:p>
    <w:p w14:paraId="541F807B" w14:textId="38338139" w:rsidR="009B60EF" w:rsidRDefault="009B60EF" w:rsidP="00BA0368">
      <w:pPr>
        <w:pStyle w:val="Heading2"/>
      </w:pPr>
      <w:bookmarkStart w:id="30" w:name="_Toc219213306"/>
      <w:r>
        <w:t>3.11</w:t>
      </w:r>
      <w:r w:rsidR="00BA0368">
        <w:tab/>
      </w:r>
      <w:r>
        <w:t>Methodology matrix</w:t>
      </w:r>
      <w:bookmarkEnd w:id="30"/>
      <w:r>
        <w:t xml:space="preserve"> </w:t>
      </w:r>
    </w:p>
    <w:tbl>
      <w:tblPr>
        <w:tblW w:w="0" w:type="auto"/>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574"/>
        <w:gridCol w:w="2176"/>
        <w:gridCol w:w="1497"/>
        <w:gridCol w:w="1428"/>
        <w:gridCol w:w="1416"/>
        <w:gridCol w:w="1372"/>
      </w:tblGrid>
      <w:tr w:rsidR="00141D45" w14:paraId="15F0EB1C" w14:textId="77777777">
        <w:tc>
          <w:tcPr>
            <w:tcW w:w="1595" w:type="dxa"/>
            <w:tcBorders>
              <w:top w:val="single" w:sz="4" w:space="0" w:color="auto"/>
              <w:left w:val="single" w:sz="4" w:space="0" w:color="auto"/>
              <w:bottom w:val="single" w:sz="4" w:space="0" w:color="auto"/>
              <w:right w:val="single" w:sz="4" w:space="0" w:color="auto"/>
            </w:tcBorders>
          </w:tcPr>
          <w:p w14:paraId="5790BFAE" w14:textId="77777777" w:rsidR="009B60EF" w:rsidRDefault="009B60EF">
            <w:pPr>
              <w:rPr>
                <w:szCs w:val="24"/>
              </w:rPr>
            </w:pPr>
            <w:r>
              <w:rPr>
                <w:szCs w:val="24"/>
              </w:rPr>
              <w:t xml:space="preserve">Specific objectives </w:t>
            </w:r>
          </w:p>
        </w:tc>
        <w:tc>
          <w:tcPr>
            <w:tcW w:w="1595" w:type="dxa"/>
            <w:tcBorders>
              <w:top w:val="single" w:sz="4" w:space="0" w:color="auto"/>
              <w:left w:val="single" w:sz="4" w:space="0" w:color="auto"/>
              <w:bottom w:val="single" w:sz="4" w:space="0" w:color="auto"/>
              <w:right w:val="single" w:sz="4" w:space="0" w:color="auto"/>
            </w:tcBorders>
          </w:tcPr>
          <w:p w14:paraId="67165D9C" w14:textId="77777777" w:rsidR="009B60EF" w:rsidRDefault="009B60EF">
            <w:pPr>
              <w:rPr>
                <w:szCs w:val="24"/>
              </w:rPr>
            </w:pPr>
            <w:r>
              <w:rPr>
                <w:szCs w:val="24"/>
              </w:rPr>
              <w:t xml:space="preserve">Data available </w:t>
            </w:r>
          </w:p>
        </w:tc>
        <w:tc>
          <w:tcPr>
            <w:tcW w:w="1595" w:type="dxa"/>
            <w:tcBorders>
              <w:top w:val="single" w:sz="4" w:space="0" w:color="auto"/>
              <w:left w:val="single" w:sz="4" w:space="0" w:color="auto"/>
              <w:bottom w:val="single" w:sz="4" w:space="0" w:color="auto"/>
              <w:right w:val="single" w:sz="4" w:space="0" w:color="auto"/>
            </w:tcBorders>
          </w:tcPr>
          <w:p w14:paraId="60121CFC" w14:textId="77777777" w:rsidR="009B60EF" w:rsidRDefault="009B60EF">
            <w:pPr>
              <w:rPr>
                <w:szCs w:val="24"/>
              </w:rPr>
            </w:pPr>
            <w:r>
              <w:rPr>
                <w:szCs w:val="24"/>
              </w:rPr>
              <w:t xml:space="preserve">Data providers </w:t>
            </w:r>
          </w:p>
        </w:tc>
        <w:tc>
          <w:tcPr>
            <w:tcW w:w="1595" w:type="dxa"/>
            <w:tcBorders>
              <w:top w:val="single" w:sz="4" w:space="0" w:color="auto"/>
              <w:left w:val="single" w:sz="4" w:space="0" w:color="auto"/>
              <w:bottom w:val="single" w:sz="4" w:space="0" w:color="auto"/>
              <w:right w:val="single" w:sz="4" w:space="0" w:color="auto"/>
            </w:tcBorders>
          </w:tcPr>
          <w:p w14:paraId="31EEDE4B" w14:textId="77777777" w:rsidR="009B60EF" w:rsidRDefault="009B60EF">
            <w:pPr>
              <w:rPr>
                <w:szCs w:val="24"/>
              </w:rPr>
            </w:pPr>
            <w:r>
              <w:rPr>
                <w:szCs w:val="24"/>
              </w:rPr>
              <w:t xml:space="preserve">Sampling techniques </w:t>
            </w:r>
          </w:p>
        </w:tc>
        <w:tc>
          <w:tcPr>
            <w:tcW w:w="1595" w:type="dxa"/>
            <w:tcBorders>
              <w:top w:val="single" w:sz="4" w:space="0" w:color="auto"/>
              <w:left w:val="single" w:sz="4" w:space="0" w:color="auto"/>
              <w:bottom w:val="single" w:sz="4" w:space="0" w:color="auto"/>
              <w:right w:val="single" w:sz="4" w:space="0" w:color="auto"/>
            </w:tcBorders>
          </w:tcPr>
          <w:p w14:paraId="33D2A88E" w14:textId="77777777" w:rsidR="009B60EF" w:rsidRDefault="009B60EF">
            <w:pPr>
              <w:rPr>
                <w:szCs w:val="24"/>
              </w:rPr>
            </w:pPr>
            <w:r>
              <w:rPr>
                <w:szCs w:val="24"/>
              </w:rPr>
              <w:t>Data collection tools</w:t>
            </w:r>
          </w:p>
        </w:tc>
        <w:tc>
          <w:tcPr>
            <w:tcW w:w="1595" w:type="dxa"/>
            <w:tcBorders>
              <w:top w:val="single" w:sz="4" w:space="0" w:color="auto"/>
              <w:left w:val="single" w:sz="4" w:space="0" w:color="auto"/>
              <w:bottom w:val="single" w:sz="4" w:space="0" w:color="auto"/>
              <w:right w:val="single" w:sz="4" w:space="0" w:color="auto"/>
            </w:tcBorders>
          </w:tcPr>
          <w:p w14:paraId="33992A1A" w14:textId="77777777" w:rsidR="009B60EF" w:rsidRDefault="009B60EF">
            <w:pPr>
              <w:rPr>
                <w:szCs w:val="24"/>
              </w:rPr>
            </w:pPr>
            <w:r>
              <w:rPr>
                <w:szCs w:val="24"/>
              </w:rPr>
              <w:t xml:space="preserve">Data analysis </w:t>
            </w:r>
          </w:p>
        </w:tc>
      </w:tr>
      <w:tr w:rsidR="00141D45" w14:paraId="18E5D7FE" w14:textId="77777777">
        <w:tc>
          <w:tcPr>
            <w:tcW w:w="1595" w:type="dxa"/>
            <w:tcBorders>
              <w:top w:val="single" w:sz="4" w:space="0" w:color="auto"/>
              <w:left w:val="single" w:sz="4" w:space="0" w:color="auto"/>
              <w:bottom w:val="single" w:sz="4" w:space="0" w:color="auto"/>
              <w:right w:val="single" w:sz="4" w:space="0" w:color="auto"/>
            </w:tcBorders>
          </w:tcPr>
          <w:p w14:paraId="56784579" w14:textId="77777777" w:rsidR="009B60EF" w:rsidRDefault="009B60EF">
            <w:pPr>
              <w:rPr>
                <w:szCs w:val="24"/>
              </w:rPr>
            </w:pPr>
            <w:r>
              <w:rPr>
                <w:szCs w:val="24"/>
              </w:rPr>
              <w:t>To explore the strategies currently used by schools to prevent vandalism</w:t>
            </w:r>
          </w:p>
        </w:tc>
        <w:tc>
          <w:tcPr>
            <w:tcW w:w="1595" w:type="dxa"/>
            <w:tcBorders>
              <w:top w:val="single" w:sz="4" w:space="0" w:color="auto"/>
              <w:left w:val="single" w:sz="4" w:space="0" w:color="auto"/>
              <w:bottom w:val="single" w:sz="4" w:space="0" w:color="auto"/>
              <w:right w:val="single" w:sz="4" w:space="0" w:color="auto"/>
            </w:tcBorders>
          </w:tcPr>
          <w:p w14:paraId="5F0E048D" w14:textId="77777777" w:rsidR="009B60EF" w:rsidRDefault="009B60EF">
            <w:pPr>
              <w:rPr>
                <w:szCs w:val="24"/>
              </w:rPr>
            </w:pPr>
            <w:r>
              <w:rPr>
                <w:szCs w:val="24"/>
              </w:rPr>
              <w:t>Existing prevention strategies (e.g., supervision, disciplinary systems, security measures, community involvement)</w:t>
            </w:r>
          </w:p>
        </w:tc>
        <w:tc>
          <w:tcPr>
            <w:tcW w:w="1595" w:type="dxa"/>
            <w:tcBorders>
              <w:top w:val="single" w:sz="4" w:space="0" w:color="auto"/>
              <w:left w:val="single" w:sz="4" w:space="0" w:color="auto"/>
              <w:bottom w:val="single" w:sz="4" w:space="0" w:color="auto"/>
              <w:right w:val="single" w:sz="4" w:space="0" w:color="auto"/>
            </w:tcBorders>
          </w:tcPr>
          <w:p w14:paraId="37D18E02" w14:textId="77777777" w:rsidR="009B60EF" w:rsidRDefault="009B60EF">
            <w:pPr>
              <w:rPr>
                <w:szCs w:val="24"/>
              </w:rPr>
            </w:pPr>
            <w:r>
              <w:rPr>
                <w:szCs w:val="24"/>
              </w:rPr>
              <w:t>School principals</w:t>
            </w:r>
          </w:p>
          <w:p w14:paraId="7D41B512" w14:textId="77777777" w:rsidR="009B60EF" w:rsidRDefault="009B60EF">
            <w:pPr>
              <w:rPr>
                <w:szCs w:val="24"/>
              </w:rPr>
            </w:pPr>
            <w:r>
              <w:rPr>
                <w:szCs w:val="24"/>
              </w:rPr>
              <w:t>• Heads of departments</w:t>
            </w:r>
          </w:p>
          <w:p w14:paraId="5CCC6547" w14:textId="77777777" w:rsidR="009B60EF" w:rsidRDefault="009B60EF">
            <w:pPr>
              <w:rPr>
                <w:szCs w:val="24"/>
              </w:rPr>
            </w:pPr>
            <w:r>
              <w:rPr>
                <w:szCs w:val="24"/>
              </w:rPr>
              <w:t>• Teachers</w:t>
            </w:r>
          </w:p>
        </w:tc>
        <w:tc>
          <w:tcPr>
            <w:tcW w:w="1595" w:type="dxa"/>
            <w:tcBorders>
              <w:top w:val="single" w:sz="4" w:space="0" w:color="auto"/>
              <w:left w:val="single" w:sz="4" w:space="0" w:color="auto"/>
              <w:bottom w:val="single" w:sz="4" w:space="0" w:color="auto"/>
              <w:right w:val="single" w:sz="4" w:space="0" w:color="auto"/>
            </w:tcBorders>
          </w:tcPr>
          <w:p w14:paraId="28564AA8" w14:textId="77777777" w:rsidR="009B60EF" w:rsidRDefault="009B60EF">
            <w:pPr>
              <w:rPr>
                <w:szCs w:val="24"/>
              </w:rPr>
            </w:pPr>
            <w:r>
              <w:rPr>
                <w:szCs w:val="24"/>
              </w:rPr>
              <w:t>• Purposive sampling</w:t>
            </w:r>
          </w:p>
          <w:p w14:paraId="117ADE29" w14:textId="77777777" w:rsidR="009B60EF" w:rsidRDefault="009B60EF">
            <w:pPr>
              <w:rPr>
                <w:szCs w:val="24"/>
              </w:rPr>
            </w:pPr>
            <w:r>
              <w:rPr>
                <w:szCs w:val="24"/>
              </w:rPr>
              <w:t>• Snowball sampling</w:t>
            </w:r>
          </w:p>
        </w:tc>
        <w:tc>
          <w:tcPr>
            <w:tcW w:w="1595" w:type="dxa"/>
            <w:tcBorders>
              <w:top w:val="single" w:sz="4" w:space="0" w:color="auto"/>
              <w:left w:val="single" w:sz="4" w:space="0" w:color="auto"/>
              <w:bottom w:val="single" w:sz="4" w:space="0" w:color="auto"/>
              <w:right w:val="single" w:sz="4" w:space="0" w:color="auto"/>
            </w:tcBorders>
          </w:tcPr>
          <w:p w14:paraId="31A9772E" w14:textId="77777777" w:rsidR="009B60EF" w:rsidRDefault="009B60EF">
            <w:pPr>
              <w:rPr>
                <w:szCs w:val="24"/>
              </w:rPr>
            </w:pPr>
            <w:r>
              <w:rPr>
                <w:szCs w:val="24"/>
              </w:rPr>
              <w:t>• Semi-structured interview guide</w:t>
            </w:r>
          </w:p>
          <w:p w14:paraId="4D4DE099" w14:textId="77777777" w:rsidR="009B60EF" w:rsidRDefault="009B60EF">
            <w:pPr>
              <w:rPr>
                <w:szCs w:val="24"/>
              </w:rPr>
            </w:pPr>
            <w:r>
              <w:rPr>
                <w:szCs w:val="24"/>
              </w:rPr>
              <w:t>• Focus group discussion guide</w:t>
            </w:r>
          </w:p>
        </w:tc>
        <w:tc>
          <w:tcPr>
            <w:tcW w:w="1595" w:type="dxa"/>
            <w:tcBorders>
              <w:top w:val="single" w:sz="4" w:space="0" w:color="auto"/>
              <w:left w:val="single" w:sz="4" w:space="0" w:color="auto"/>
              <w:bottom w:val="single" w:sz="4" w:space="0" w:color="auto"/>
              <w:right w:val="single" w:sz="4" w:space="0" w:color="auto"/>
            </w:tcBorders>
          </w:tcPr>
          <w:p w14:paraId="3FAE32F6" w14:textId="77777777" w:rsidR="009B60EF" w:rsidRDefault="009B60EF">
            <w:pPr>
              <w:rPr>
                <w:szCs w:val="24"/>
              </w:rPr>
            </w:pPr>
            <w:r>
              <w:rPr>
                <w:szCs w:val="24"/>
              </w:rPr>
              <w:t>• Thematic Analysis</w:t>
            </w:r>
          </w:p>
        </w:tc>
      </w:tr>
      <w:tr w:rsidR="00141D45" w14:paraId="0D775A31" w14:textId="77777777">
        <w:tc>
          <w:tcPr>
            <w:tcW w:w="1595" w:type="dxa"/>
            <w:tcBorders>
              <w:top w:val="single" w:sz="4" w:space="0" w:color="auto"/>
              <w:left w:val="single" w:sz="4" w:space="0" w:color="auto"/>
              <w:bottom w:val="single" w:sz="4" w:space="0" w:color="auto"/>
              <w:right w:val="single" w:sz="4" w:space="0" w:color="auto"/>
            </w:tcBorders>
          </w:tcPr>
          <w:p w14:paraId="449BEFD5" w14:textId="77777777" w:rsidR="009B60EF" w:rsidRDefault="009B60EF">
            <w:pPr>
              <w:rPr>
                <w:szCs w:val="24"/>
              </w:rPr>
            </w:pPr>
            <w:r>
              <w:rPr>
                <w:szCs w:val="24"/>
              </w:rPr>
              <w:t xml:space="preserve">To assess the challenges educators </w:t>
            </w:r>
            <w:r>
              <w:rPr>
                <w:szCs w:val="24"/>
              </w:rPr>
              <w:lastRenderedPageBreak/>
              <w:t>face in implementing vandalism prevention measures.</w:t>
            </w:r>
          </w:p>
        </w:tc>
        <w:tc>
          <w:tcPr>
            <w:tcW w:w="1595" w:type="dxa"/>
            <w:tcBorders>
              <w:top w:val="single" w:sz="4" w:space="0" w:color="auto"/>
              <w:left w:val="single" w:sz="4" w:space="0" w:color="auto"/>
              <w:bottom w:val="single" w:sz="4" w:space="0" w:color="auto"/>
              <w:right w:val="single" w:sz="4" w:space="0" w:color="auto"/>
            </w:tcBorders>
          </w:tcPr>
          <w:p w14:paraId="2D4C9FF0" w14:textId="77777777" w:rsidR="009B60EF" w:rsidRDefault="009B60EF">
            <w:pPr>
              <w:rPr>
                <w:szCs w:val="24"/>
              </w:rPr>
            </w:pPr>
            <w:r>
              <w:rPr>
                <w:szCs w:val="24"/>
              </w:rPr>
              <w:lastRenderedPageBreak/>
              <w:t>• Financial constraints</w:t>
            </w:r>
          </w:p>
          <w:p w14:paraId="6FA080B1" w14:textId="77777777" w:rsidR="009B60EF" w:rsidRDefault="009B60EF">
            <w:pPr>
              <w:rPr>
                <w:szCs w:val="24"/>
              </w:rPr>
            </w:pPr>
            <w:r>
              <w:rPr>
                <w:szCs w:val="24"/>
              </w:rPr>
              <w:lastRenderedPageBreak/>
              <w:t>•Administrative challenges</w:t>
            </w:r>
          </w:p>
          <w:p w14:paraId="7B760394" w14:textId="77777777" w:rsidR="009B60EF" w:rsidRDefault="009B60EF">
            <w:pPr>
              <w:rPr>
                <w:szCs w:val="24"/>
              </w:rPr>
            </w:pPr>
            <w:r>
              <w:rPr>
                <w:szCs w:val="24"/>
              </w:rPr>
              <w:t>• Community influence</w:t>
            </w:r>
          </w:p>
          <w:p w14:paraId="79743993" w14:textId="77777777" w:rsidR="009B60EF" w:rsidRDefault="009B60EF">
            <w:pPr>
              <w:rPr>
                <w:szCs w:val="24"/>
              </w:rPr>
            </w:pPr>
            <w:r>
              <w:rPr>
                <w:szCs w:val="24"/>
              </w:rPr>
              <w:t xml:space="preserve">• Student </w:t>
            </w:r>
            <w:proofErr w:type="spellStart"/>
            <w:r>
              <w:rPr>
                <w:szCs w:val="24"/>
              </w:rPr>
              <w:t>behaviour</w:t>
            </w:r>
            <w:proofErr w:type="spellEnd"/>
            <w:r>
              <w:rPr>
                <w:szCs w:val="24"/>
              </w:rPr>
              <w:t>/discipline issues</w:t>
            </w:r>
          </w:p>
          <w:p w14:paraId="7AD1C37F" w14:textId="77777777" w:rsidR="009B60EF" w:rsidRDefault="009B60EF">
            <w:pPr>
              <w:rPr>
                <w:szCs w:val="24"/>
              </w:rPr>
            </w:pPr>
            <w:r>
              <w:rPr>
                <w:szCs w:val="24"/>
              </w:rPr>
              <w:t>• Policy enforcement gaps</w:t>
            </w:r>
          </w:p>
        </w:tc>
        <w:tc>
          <w:tcPr>
            <w:tcW w:w="1595" w:type="dxa"/>
            <w:tcBorders>
              <w:top w:val="single" w:sz="4" w:space="0" w:color="auto"/>
              <w:left w:val="single" w:sz="4" w:space="0" w:color="auto"/>
              <w:bottom w:val="single" w:sz="4" w:space="0" w:color="auto"/>
              <w:right w:val="single" w:sz="4" w:space="0" w:color="auto"/>
            </w:tcBorders>
          </w:tcPr>
          <w:p w14:paraId="5C45CC28" w14:textId="77777777" w:rsidR="009B60EF" w:rsidRDefault="009B60EF">
            <w:pPr>
              <w:rPr>
                <w:szCs w:val="24"/>
              </w:rPr>
            </w:pPr>
            <w:r>
              <w:rPr>
                <w:szCs w:val="24"/>
              </w:rPr>
              <w:lastRenderedPageBreak/>
              <w:t>• School principals</w:t>
            </w:r>
          </w:p>
          <w:p w14:paraId="7CB5FF75" w14:textId="77777777" w:rsidR="009B60EF" w:rsidRDefault="009B60EF">
            <w:pPr>
              <w:rPr>
                <w:szCs w:val="24"/>
              </w:rPr>
            </w:pPr>
            <w:r>
              <w:rPr>
                <w:szCs w:val="24"/>
              </w:rPr>
              <w:lastRenderedPageBreak/>
              <w:t>• Heads of departments</w:t>
            </w:r>
          </w:p>
          <w:p w14:paraId="6D161F0A" w14:textId="77777777" w:rsidR="009B60EF" w:rsidRDefault="009B60EF">
            <w:pPr>
              <w:rPr>
                <w:szCs w:val="24"/>
              </w:rPr>
            </w:pPr>
            <w:r>
              <w:rPr>
                <w:szCs w:val="24"/>
              </w:rPr>
              <w:t>• Teachers</w:t>
            </w:r>
          </w:p>
        </w:tc>
        <w:tc>
          <w:tcPr>
            <w:tcW w:w="1595" w:type="dxa"/>
            <w:tcBorders>
              <w:top w:val="single" w:sz="4" w:space="0" w:color="auto"/>
              <w:left w:val="single" w:sz="4" w:space="0" w:color="auto"/>
              <w:bottom w:val="single" w:sz="4" w:space="0" w:color="auto"/>
              <w:right w:val="single" w:sz="4" w:space="0" w:color="auto"/>
            </w:tcBorders>
          </w:tcPr>
          <w:p w14:paraId="04B1C649" w14:textId="77777777" w:rsidR="009B60EF" w:rsidRDefault="009B60EF">
            <w:pPr>
              <w:rPr>
                <w:szCs w:val="24"/>
              </w:rPr>
            </w:pPr>
            <w:r>
              <w:rPr>
                <w:szCs w:val="24"/>
              </w:rPr>
              <w:lastRenderedPageBreak/>
              <w:t>• Purposive sampling</w:t>
            </w:r>
          </w:p>
          <w:p w14:paraId="3310978B" w14:textId="77777777" w:rsidR="009B60EF" w:rsidRDefault="009B60EF">
            <w:pPr>
              <w:rPr>
                <w:szCs w:val="24"/>
              </w:rPr>
            </w:pPr>
            <w:r>
              <w:rPr>
                <w:szCs w:val="24"/>
              </w:rPr>
              <w:lastRenderedPageBreak/>
              <w:t>• Snowball sampling</w:t>
            </w:r>
          </w:p>
        </w:tc>
        <w:tc>
          <w:tcPr>
            <w:tcW w:w="1595" w:type="dxa"/>
            <w:tcBorders>
              <w:top w:val="single" w:sz="4" w:space="0" w:color="auto"/>
              <w:left w:val="single" w:sz="4" w:space="0" w:color="auto"/>
              <w:bottom w:val="single" w:sz="4" w:space="0" w:color="auto"/>
              <w:right w:val="single" w:sz="4" w:space="0" w:color="auto"/>
            </w:tcBorders>
          </w:tcPr>
          <w:p w14:paraId="1E926BBE" w14:textId="77777777" w:rsidR="009B60EF" w:rsidRDefault="009B60EF">
            <w:pPr>
              <w:rPr>
                <w:szCs w:val="24"/>
              </w:rPr>
            </w:pPr>
            <w:r>
              <w:rPr>
                <w:szCs w:val="24"/>
              </w:rPr>
              <w:lastRenderedPageBreak/>
              <w:t xml:space="preserve">• Semi-structured </w:t>
            </w:r>
            <w:r>
              <w:rPr>
                <w:szCs w:val="24"/>
              </w:rPr>
              <w:lastRenderedPageBreak/>
              <w:t>interview guide</w:t>
            </w:r>
          </w:p>
          <w:p w14:paraId="723C0CFF" w14:textId="77777777" w:rsidR="009B60EF" w:rsidRDefault="009B60EF">
            <w:pPr>
              <w:rPr>
                <w:szCs w:val="24"/>
              </w:rPr>
            </w:pPr>
            <w:r>
              <w:rPr>
                <w:szCs w:val="24"/>
              </w:rPr>
              <w:t>• Focus group discussion guide</w:t>
            </w:r>
          </w:p>
        </w:tc>
        <w:tc>
          <w:tcPr>
            <w:tcW w:w="1595" w:type="dxa"/>
            <w:tcBorders>
              <w:top w:val="single" w:sz="4" w:space="0" w:color="auto"/>
              <w:left w:val="single" w:sz="4" w:space="0" w:color="auto"/>
              <w:bottom w:val="single" w:sz="4" w:space="0" w:color="auto"/>
              <w:right w:val="single" w:sz="4" w:space="0" w:color="auto"/>
            </w:tcBorders>
          </w:tcPr>
          <w:p w14:paraId="04CB7C97" w14:textId="77777777" w:rsidR="009B60EF" w:rsidRDefault="009B60EF">
            <w:pPr>
              <w:rPr>
                <w:szCs w:val="24"/>
              </w:rPr>
            </w:pPr>
            <w:r>
              <w:rPr>
                <w:szCs w:val="24"/>
              </w:rPr>
              <w:lastRenderedPageBreak/>
              <w:t>• Thematic Analysis</w:t>
            </w:r>
          </w:p>
        </w:tc>
      </w:tr>
      <w:tr w:rsidR="00141D45" w14:paraId="4F0D3FFA" w14:textId="77777777">
        <w:tc>
          <w:tcPr>
            <w:tcW w:w="1595" w:type="dxa"/>
            <w:tcBorders>
              <w:top w:val="single" w:sz="4" w:space="0" w:color="auto"/>
              <w:left w:val="single" w:sz="4" w:space="0" w:color="auto"/>
              <w:bottom w:val="single" w:sz="4" w:space="0" w:color="auto"/>
              <w:right w:val="single" w:sz="4" w:space="0" w:color="auto"/>
            </w:tcBorders>
          </w:tcPr>
          <w:p w14:paraId="36CBB928" w14:textId="77777777" w:rsidR="009B60EF" w:rsidRDefault="009B60EF">
            <w:pPr>
              <w:rPr>
                <w:szCs w:val="24"/>
              </w:rPr>
            </w:pPr>
            <w:r>
              <w:rPr>
                <w:szCs w:val="24"/>
              </w:rPr>
              <w:t>To examine educators’ perceptions on effective approaches for reducing school vandalism.</w:t>
            </w:r>
          </w:p>
        </w:tc>
        <w:tc>
          <w:tcPr>
            <w:tcW w:w="1595" w:type="dxa"/>
            <w:tcBorders>
              <w:top w:val="single" w:sz="4" w:space="0" w:color="auto"/>
              <w:left w:val="single" w:sz="4" w:space="0" w:color="auto"/>
              <w:bottom w:val="single" w:sz="4" w:space="0" w:color="auto"/>
              <w:right w:val="single" w:sz="4" w:space="0" w:color="auto"/>
            </w:tcBorders>
          </w:tcPr>
          <w:p w14:paraId="408B0594" w14:textId="77777777" w:rsidR="009B60EF" w:rsidRDefault="009B60EF">
            <w:pPr>
              <w:rPr>
                <w:szCs w:val="24"/>
              </w:rPr>
            </w:pPr>
            <w:r>
              <w:rPr>
                <w:szCs w:val="24"/>
              </w:rPr>
              <w:t>• Perceived effective strategies (restorative approaches, community involvement, student participation, counselling, security improvement)</w:t>
            </w:r>
          </w:p>
          <w:p w14:paraId="3061D4A2" w14:textId="77777777" w:rsidR="009B60EF" w:rsidRDefault="009B60EF">
            <w:pPr>
              <w:rPr>
                <w:szCs w:val="24"/>
              </w:rPr>
            </w:pPr>
            <w:r>
              <w:rPr>
                <w:szCs w:val="24"/>
              </w:rPr>
              <w:t>• Feasibility of recommended interventions</w:t>
            </w:r>
          </w:p>
          <w:p w14:paraId="34272AD6" w14:textId="77777777" w:rsidR="009B60EF" w:rsidRDefault="009B60EF">
            <w:pPr>
              <w:rPr>
                <w:szCs w:val="24"/>
              </w:rPr>
            </w:pPr>
            <w:r>
              <w:rPr>
                <w:szCs w:val="24"/>
              </w:rPr>
              <w:t>• Educators’ professional judgments</w:t>
            </w:r>
          </w:p>
        </w:tc>
        <w:tc>
          <w:tcPr>
            <w:tcW w:w="1595" w:type="dxa"/>
            <w:tcBorders>
              <w:top w:val="single" w:sz="4" w:space="0" w:color="auto"/>
              <w:left w:val="single" w:sz="4" w:space="0" w:color="auto"/>
              <w:bottom w:val="single" w:sz="4" w:space="0" w:color="auto"/>
              <w:right w:val="single" w:sz="4" w:space="0" w:color="auto"/>
            </w:tcBorders>
          </w:tcPr>
          <w:p w14:paraId="5DA3215E" w14:textId="77777777" w:rsidR="009B60EF" w:rsidRDefault="009B60EF">
            <w:pPr>
              <w:rPr>
                <w:szCs w:val="24"/>
              </w:rPr>
            </w:pPr>
            <w:r>
              <w:rPr>
                <w:szCs w:val="24"/>
              </w:rPr>
              <w:t>• School principals</w:t>
            </w:r>
          </w:p>
          <w:p w14:paraId="5643F3E1" w14:textId="77777777" w:rsidR="009B60EF" w:rsidRDefault="009B60EF">
            <w:pPr>
              <w:rPr>
                <w:szCs w:val="24"/>
              </w:rPr>
            </w:pPr>
            <w:r>
              <w:rPr>
                <w:szCs w:val="24"/>
              </w:rPr>
              <w:t>• Heads of departments</w:t>
            </w:r>
          </w:p>
          <w:p w14:paraId="07EFEBB0" w14:textId="77777777" w:rsidR="009B60EF" w:rsidRDefault="009B60EF">
            <w:pPr>
              <w:rPr>
                <w:szCs w:val="24"/>
              </w:rPr>
            </w:pPr>
            <w:r>
              <w:rPr>
                <w:szCs w:val="24"/>
              </w:rPr>
              <w:t>• Teachers</w:t>
            </w:r>
          </w:p>
        </w:tc>
        <w:tc>
          <w:tcPr>
            <w:tcW w:w="1595" w:type="dxa"/>
            <w:tcBorders>
              <w:top w:val="single" w:sz="4" w:space="0" w:color="auto"/>
              <w:left w:val="single" w:sz="4" w:space="0" w:color="auto"/>
              <w:bottom w:val="single" w:sz="4" w:space="0" w:color="auto"/>
              <w:right w:val="single" w:sz="4" w:space="0" w:color="auto"/>
            </w:tcBorders>
          </w:tcPr>
          <w:p w14:paraId="1A317676" w14:textId="77777777" w:rsidR="009B60EF" w:rsidRDefault="009B60EF">
            <w:pPr>
              <w:rPr>
                <w:szCs w:val="24"/>
              </w:rPr>
            </w:pPr>
            <w:r>
              <w:rPr>
                <w:szCs w:val="24"/>
              </w:rPr>
              <w:t>• Purposive sampling</w:t>
            </w:r>
          </w:p>
          <w:p w14:paraId="769A5731" w14:textId="77777777" w:rsidR="009B60EF" w:rsidRDefault="009B60EF">
            <w:pPr>
              <w:rPr>
                <w:szCs w:val="24"/>
              </w:rPr>
            </w:pPr>
            <w:r>
              <w:rPr>
                <w:szCs w:val="24"/>
              </w:rPr>
              <w:t>• Snowball sampling</w:t>
            </w:r>
          </w:p>
        </w:tc>
        <w:tc>
          <w:tcPr>
            <w:tcW w:w="1595" w:type="dxa"/>
            <w:tcBorders>
              <w:top w:val="single" w:sz="4" w:space="0" w:color="auto"/>
              <w:left w:val="single" w:sz="4" w:space="0" w:color="auto"/>
              <w:bottom w:val="single" w:sz="4" w:space="0" w:color="auto"/>
              <w:right w:val="single" w:sz="4" w:space="0" w:color="auto"/>
            </w:tcBorders>
          </w:tcPr>
          <w:p w14:paraId="1A0FFA33" w14:textId="77777777" w:rsidR="009B60EF" w:rsidRDefault="009B60EF">
            <w:pPr>
              <w:rPr>
                <w:szCs w:val="24"/>
              </w:rPr>
            </w:pPr>
            <w:r>
              <w:rPr>
                <w:szCs w:val="24"/>
              </w:rPr>
              <w:t>• Semi-structured interview guide</w:t>
            </w:r>
          </w:p>
          <w:p w14:paraId="71FE32B1" w14:textId="77777777" w:rsidR="009B60EF" w:rsidRDefault="009B60EF">
            <w:pPr>
              <w:rPr>
                <w:szCs w:val="24"/>
              </w:rPr>
            </w:pPr>
            <w:r>
              <w:rPr>
                <w:szCs w:val="24"/>
              </w:rPr>
              <w:t>• Focus group discussion guide</w:t>
            </w:r>
          </w:p>
        </w:tc>
        <w:tc>
          <w:tcPr>
            <w:tcW w:w="1595" w:type="dxa"/>
            <w:tcBorders>
              <w:top w:val="single" w:sz="4" w:space="0" w:color="auto"/>
              <w:left w:val="single" w:sz="4" w:space="0" w:color="auto"/>
              <w:bottom w:val="single" w:sz="4" w:space="0" w:color="auto"/>
              <w:right w:val="single" w:sz="4" w:space="0" w:color="auto"/>
            </w:tcBorders>
          </w:tcPr>
          <w:p w14:paraId="3FEBAB09" w14:textId="77777777" w:rsidR="009B60EF" w:rsidRDefault="009B60EF">
            <w:pPr>
              <w:rPr>
                <w:szCs w:val="24"/>
              </w:rPr>
            </w:pPr>
            <w:r>
              <w:rPr>
                <w:szCs w:val="24"/>
              </w:rPr>
              <w:t>• Thematic Analysis</w:t>
            </w:r>
          </w:p>
        </w:tc>
      </w:tr>
    </w:tbl>
    <w:p w14:paraId="4A5C2D24" w14:textId="77777777" w:rsidR="009B60EF" w:rsidRDefault="009B60EF">
      <w:pPr>
        <w:rPr>
          <w:szCs w:val="24"/>
        </w:rPr>
      </w:pPr>
    </w:p>
    <w:p w14:paraId="4D3C9751" w14:textId="1BE58456" w:rsidR="009B60EF" w:rsidRDefault="009B60EF" w:rsidP="00BA0368">
      <w:pPr>
        <w:pStyle w:val="Heading2"/>
      </w:pPr>
      <w:bookmarkStart w:id="31" w:name="_Toc219213307"/>
      <w:r>
        <w:lastRenderedPageBreak/>
        <w:t>3.12</w:t>
      </w:r>
      <w:r w:rsidR="00BA0368">
        <w:tab/>
      </w:r>
      <w:r>
        <w:t>Summary of the Chapter</w:t>
      </w:r>
      <w:bookmarkEnd w:id="31"/>
    </w:p>
    <w:p w14:paraId="2885E514" w14:textId="77777777" w:rsidR="009B60EF" w:rsidRDefault="009B60EF">
      <w:pPr>
        <w:rPr>
          <w:szCs w:val="24"/>
        </w:rPr>
      </w:pPr>
      <w:r>
        <w:rPr>
          <w:szCs w:val="24"/>
        </w:rPr>
        <w:t>This chapter has presented the comprehensive methodological blueprint for the study. It outlined the interpretivist paradigm, qualitative approach, and multiple case study design that frame the inquiry. The procedures for identifying the study population, determining the sample size, and applying purposive and snowball sampling techniques were described. The chapter also detailed the measures for ensuring trustworthiness, the use of interviews and Focused group discussion for data collection, the application of thematic analysis, and the ethical safeguards implemented. Collectively, these methodological decisions provide a rigorous and transparent foundation for gathering and interpreting the data that will address the study's objectives in the subsequent chapter.</w:t>
      </w:r>
    </w:p>
    <w:p w14:paraId="5F288D26" w14:textId="77777777" w:rsidR="00BA0368" w:rsidRDefault="00BA0368">
      <w:pPr>
        <w:spacing w:after="0" w:line="240" w:lineRule="auto"/>
        <w:jc w:val="left"/>
        <w:rPr>
          <w:szCs w:val="24"/>
        </w:rPr>
      </w:pPr>
      <w:r>
        <w:rPr>
          <w:szCs w:val="24"/>
        </w:rPr>
        <w:br w:type="page"/>
      </w:r>
    </w:p>
    <w:p w14:paraId="33B20443" w14:textId="1E7BA78D" w:rsidR="009B60EF" w:rsidRDefault="009B60EF" w:rsidP="00BA0368">
      <w:pPr>
        <w:pStyle w:val="Heading1"/>
      </w:pPr>
      <w:bookmarkStart w:id="32" w:name="_Toc219213308"/>
      <w:r>
        <w:lastRenderedPageBreak/>
        <w:t>CHAPTER FOUR: RESULTS AND FINDINGS</w:t>
      </w:r>
      <w:bookmarkEnd w:id="32"/>
    </w:p>
    <w:p w14:paraId="4F5A4991" w14:textId="51A920E7" w:rsidR="009B60EF" w:rsidRDefault="009B60EF" w:rsidP="00BA0368">
      <w:pPr>
        <w:pStyle w:val="Heading2"/>
      </w:pPr>
      <w:r>
        <w:t xml:space="preserve"> </w:t>
      </w:r>
      <w:bookmarkStart w:id="33" w:name="_Toc219213309"/>
      <w:r>
        <w:t>4.1</w:t>
      </w:r>
      <w:r w:rsidR="00BA0368">
        <w:tab/>
      </w:r>
      <w:r>
        <w:t>Introduction</w:t>
      </w:r>
      <w:bookmarkEnd w:id="33"/>
    </w:p>
    <w:p w14:paraId="55C5279A" w14:textId="77777777" w:rsidR="009B60EF" w:rsidRDefault="009B60EF">
      <w:pPr>
        <w:rPr>
          <w:szCs w:val="24"/>
        </w:rPr>
      </w:pPr>
      <w:r>
        <w:rPr>
          <w:szCs w:val="24"/>
        </w:rPr>
        <w:t>This chapter presents the findings of the study, which explored strategies, challenges, and perceptions related to school vandalism in selected Malawian secondary schools. The findings address the three research objectives: strategies used to prevent vandalism, challenges faced by educators in implementing these measures, and educators’ perceptions of effective approaches for reducing vandalism. The chapter begins by describing the respondents, who include teachers, school administrators, and community members. The findings are organized according to the research objectives and highlight participants’ views, experiences, and recommendations regarding school vandalism.</w:t>
      </w:r>
    </w:p>
    <w:p w14:paraId="22CCC14D" w14:textId="321B7082" w:rsidR="009B60EF" w:rsidRDefault="009B60EF" w:rsidP="00043C20">
      <w:pPr>
        <w:pStyle w:val="Heading2"/>
      </w:pPr>
      <w:bookmarkStart w:id="34" w:name="_Toc219213310"/>
      <w:r>
        <w:t>4.2.</w:t>
      </w:r>
      <w:r w:rsidR="00BA0368">
        <w:tab/>
      </w:r>
      <w:r>
        <w:t>Details of the respondents</w:t>
      </w:r>
      <w:bookmarkEnd w:id="34"/>
      <w:r>
        <w:t xml:space="preserve"> </w:t>
      </w:r>
    </w:p>
    <w:p w14:paraId="54EE6FB1" w14:textId="41FCC808" w:rsidR="00145D1A" w:rsidRDefault="007A4D56" w:rsidP="00145D1A">
      <w:r>
        <w:rPr>
          <w:szCs w:val="24"/>
        </w:rPr>
        <w:t xml:space="preserve">This section outlines the details of the respondents.  </w:t>
      </w:r>
    </w:p>
    <w:p w14:paraId="55EB66AA" w14:textId="30A4F53C" w:rsidR="00145D1A" w:rsidRPr="00145D1A" w:rsidRDefault="00145D1A" w:rsidP="00992539">
      <w:pPr>
        <w:pStyle w:val="Heading3"/>
        <w:rPr>
          <w:lang w:val="en-MW"/>
        </w:rPr>
      </w:pPr>
      <w:bookmarkStart w:id="35" w:name="_Toc219213311"/>
      <w:r>
        <w:rPr>
          <w:lang w:val="en-MW"/>
        </w:rPr>
        <w:t>4.2.1</w:t>
      </w:r>
      <w:r>
        <w:rPr>
          <w:lang w:val="en-MW"/>
        </w:rPr>
        <w:tab/>
      </w:r>
      <w:r w:rsidRPr="00145D1A">
        <w:rPr>
          <w:lang w:val="en-MW"/>
        </w:rPr>
        <w:t>Gender Distribution</w:t>
      </w:r>
      <w:bookmarkEnd w:id="35"/>
    </w:p>
    <w:p w14:paraId="42CE7394" w14:textId="77777777" w:rsidR="00145D1A" w:rsidRDefault="00145D1A" w:rsidP="00145D1A">
      <w:pPr>
        <w:rPr>
          <w:lang w:val="en-MW"/>
        </w:rPr>
      </w:pPr>
      <w:r w:rsidRPr="00145D1A">
        <w:rPr>
          <w:lang w:val="en-MW"/>
        </w:rPr>
        <w:t>The findings show that males constituted the majority of respondents (68.4%, n=26), while females accounted for 31.6% (n=12). This indicates a gender imbalance within the sampled education workforce, suggesting that male teachers are more represented in the study context. The dominance of male respondents may influence perspectives captured, particularly on leadership, policy implementation, and professional experiences within schools.</w:t>
      </w:r>
    </w:p>
    <w:p w14:paraId="35CC0979" w14:textId="1F24C8E7" w:rsidR="00145D1A" w:rsidRPr="00145D1A" w:rsidRDefault="00145D1A" w:rsidP="00145D1A">
      <w:pPr>
        <w:spacing w:line="276" w:lineRule="auto"/>
        <w:rPr>
          <w:lang w:val="en-MW"/>
        </w:rPr>
      </w:pPr>
      <w:r w:rsidRPr="00145D1A">
        <w:rPr>
          <w:lang w:val="en-MW"/>
        </w:rPr>
        <w:drawing>
          <wp:inline distT="0" distB="0" distL="0" distR="0" wp14:anchorId="1AEA9E6A" wp14:editId="3EE1565B">
            <wp:extent cx="2987040" cy="1756482"/>
            <wp:effectExtent l="0" t="0" r="3810" b="0"/>
            <wp:docPr id="13765599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999189" cy="1763626"/>
                    </a:xfrm>
                    <a:prstGeom prst="rect">
                      <a:avLst/>
                    </a:prstGeom>
                    <a:noFill/>
                    <a:ln>
                      <a:noFill/>
                    </a:ln>
                  </pic:spPr>
                </pic:pic>
              </a:graphicData>
            </a:graphic>
          </wp:inline>
        </w:drawing>
      </w:r>
    </w:p>
    <w:p w14:paraId="71C7424F" w14:textId="2BC5479B" w:rsidR="00145D1A" w:rsidRPr="00145D1A" w:rsidRDefault="00145D1A" w:rsidP="00992539">
      <w:pPr>
        <w:pStyle w:val="Caption"/>
        <w:rPr>
          <w:lang w:val="en-MW"/>
        </w:rPr>
      </w:pPr>
      <w:r>
        <w:t>Figure 4.</w:t>
      </w:r>
      <w:r w:rsidR="007A4D56">
        <w:t>2.</w:t>
      </w:r>
      <w:r>
        <w:fldChar w:fldCharType="begin"/>
      </w:r>
      <w:r>
        <w:instrText xml:space="preserve"> SEQ Figure \* ARABIC </w:instrText>
      </w:r>
      <w:r>
        <w:fldChar w:fldCharType="separate"/>
      </w:r>
      <w:r w:rsidR="007A4D56">
        <w:rPr>
          <w:noProof/>
        </w:rPr>
        <w:t>1</w:t>
      </w:r>
      <w:r>
        <w:fldChar w:fldCharType="end"/>
      </w:r>
      <w:r>
        <w:t xml:space="preserve">: Gender distribution of Participants </w:t>
      </w:r>
    </w:p>
    <w:p w14:paraId="0534DD38" w14:textId="6E35C123" w:rsidR="00145D1A" w:rsidRPr="00145D1A" w:rsidRDefault="00145D1A" w:rsidP="00992539">
      <w:pPr>
        <w:pStyle w:val="Heading3"/>
        <w:rPr>
          <w:lang w:val="en-MW"/>
        </w:rPr>
      </w:pPr>
      <w:bookmarkStart w:id="36" w:name="_Toc219213312"/>
      <w:r>
        <w:rPr>
          <w:lang w:val="en-MW"/>
        </w:rPr>
        <w:t>4.2.2</w:t>
      </w:r>
      <w:r>
        <w:rPr>
          <w:lang w:val="en-MW"/>
        </w:rPr>
        <w:tab/>
      </w:r>
      <w:r w:rsidRPr="00145D1A">
        <w:rPr>
          <w:lang w:val="en-MW"/>
        </w:rPr>
        <w:t>Position/Role of Respondents</w:t>
      </w:r>
      <w:bookmarkEnd w:id="36"/>
    </w:p>
    <w:p w14:paraId="581768C3" w14:textId="77777777" w:rsidR="00145D1A" w:rsidRDefault="00145D1A" w:rsidP="00145D1A">
      <w:pPr>
        <w:rPr>
          <w:lang w:val="en-MW"/>
        </w:rPr>
      </w:pPr>
      <w:r w:rsidRPr="00145D1A">
        <w:rPr>
          <w:lang w:val="en-MW"/>
        </w:rPr>
        <w:t xml:space="preserve">Most respondents were teachers (63.2%, n=24), followed by headteachers (15.8%, n=6) and deputy headteachers (7.9%, n=3). Only a small proportion occupied senior administrative roles. </w:t>
      </w:r>
      <w:r w:rsidRPr="00145D1A">
        <w:rPr>
          <w:lang w:val="en-MW"/>
        </w:rPr>
        <w:lastRenderedPageBreak/>
        <w:t>This distribution implies that findings largely reflect classroom-level experiences rather than managerial perspectives. Consequently, interpretations are grounded mainly in day-to-day teaching realities rather than policy or strategic decision-making viewpoints.</w:t>
      </w:r>
    </w:p>
    <w:p w14:paraId="5B68DFCA" w14:textId="657C8C36" w:rsidR="00145D1A" w:rsidRDefault="00145D1A" w:rsidP="00145D1A">
      <w:pPr>
        <w:pStyle w:val="Caption"/>
        <w:rPr>
          <w:lang w:val="en-MW"/>
        </w:rPr>
      </w:pPr>
      <w:r>
        <w:t>Table 4.</w:t>
      </w:r>
      <w:r w:rsidR="007A4D56">
        <w:t>2.</w:t>
      </w:r>
      <w:r>
        <w:fldChar w:fldCharType="begin"/>
      </w:r>
      <w:r>
        <w:instrText xml:space="preserve"> SEQ Table \* ARABIC </w:instrText>
      </w:r>
      <w:r>
        <w:fldChar w:fldCharType="separate"/>
      </w:r>
      <w:r w:rsidR="007A4D56">
        <w:rPr>
          <w:noProof/>
        </w:rPr>
        <w:t>1</w:t>
      </w:r>
      <w:r>
        <w:fldChar w:fldCharType="end"/>
      </w:r>
      <w:r>
        <w:t xml:space="preserve">: </w:t>
      </w:r>
      <w:r w:rsidRPr="00145D1A">
        <w:rPr>
          <w:rFonts w:ascii="Arial" w:hAnsi="Arial" w:cs="Arial"/>
          <w:color w:val="010205"/>
          <w:sz w:val="22"/>
          <w:lang w:val="en-MW" w:eastAsia="en-US"/>
        </w:rPr>
        <w:t>Position/Role</w:t>
      </w:r>
    </w:p>
    <w:tbl>
      <w:tblPr>
        <w:tblW w:w="921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37"/>
        <w:gridCol w:w="2240"/>
        <w:gridCol w:w="1276"/>
        <w:gridCol w:w="1276"/>
        <w:gridCol w:w="1417"/>
        <w:gridCol w:w="2268"/>
      </w:tblGrid>
      <w:tr w:rsidR="00145D1A" w:rsidRPr="00145D1A" w14:paraId="6633E7F1" w14:textId="77777777" w:rsidTr="00145D1A">
        <w:tblPrEx>
          <w:tblCellMar>
            <w:top w:w="0" w:type="dxa"/>
            <w:bottom w:w="0" w:type="dxa"/>
          </w:tblCellMar>
        </w:tblPrEx>
        <w:trPr>
          <w:cantSplit/>
        </w:trPr>
        <w:tc>
          <w:tcPr>
            <w:tcW w:w="2977" w:type="dxa"/>
            <w:gridSpan w:val="2"/>
            <w:tcBorders>
              <w:top w:val="single" w:sz="4" w:space="0" w:color="auto"/>
              <w:left w:val="nil"/>
              <w:bottom w:val="single" w:sz="8" w:space="0" w:color="152935"/>
              <w:right w:val="nil"/>
            </w:tcBorders>
            <w:shd w:val="clear" w:color="auto" w:fill="FFFFFF"/>
            <w:vAlign w:val="bottom"/>
          </w:tcPr>
          <w:p w14:paraId="14DCE194" w14:textId="77777777" w:rsidR="00145D1A" w:rsidRPr="00145D1A" w:rsidRDefault="00145D1A" w:rsidP="00145D1A">
            <w:pPr>
              <w:autoSpaceDE w:val="0"/>
              <w:autoSpaceDN w:val="0"/>
              <w:adjustRightInd w:val="0"/>
              <w:spacing w:after="0" w:line="240" w:lineRule="auto"/>
              <w:jc w:val="left"/>
              <w:rPr>
                <w:szCs w:val="24"/>
                <w:lang w:val="en-MW" w:eastAsia="en-US"/>
              </w:rPr>
            </w:pPr>
          </w:p>
        </w:tc>
        <w:tc>
          <w:tcPr>
            <w:tcW w:w="1276" w:type="dxa"/>
            <w:tcBorders>
              <w:top w:val="single" w:sz="4" w:space="0" w:color="auto"/>
              <w:left w:val="nil"/>
              <w:bottom w:val="single" w:sz="8" w:space="0" w:color="152935"/>
              <w:right w:val="single" w:sz="8" w:space="0" w:color="E0E0E0"/>
            </w:tcBorders>
            <w:shd w:val="clear" w:color="auto" w:fill="FFFFFF"/>
            <w:vAlign w:val="bottom"/>
          </w:tcPr>
          <w:p w14:paraId="78C6A176" w14:textId="77777777" w:rsidR="00145D1A" w:rsidRPr="00145D1A" w:rsidRDefault="00145D1A" w:rsidP="00145D1A">
            <w:pPr>
              <w:autoSpaceDE w:val="0"/>
              <w:autoSpaceDN w:val="0"/>
              <w:adjustRightInd w:val="0"/>
              <w:spacing w:after="0" w:line="320" w:lineRule="atLeast"/>
              <w:ind w:left="60" w:right="60"/>
              <w:jc w:val="center"/>
              <w:rPr>
                <w:rFonts w:ascii="Arial" w:hAnsi="Arial" w:cs="Arial"/>
                <w:color w:val="264A60"/>
                <w:sz w:val="18"/>
                <w:szCs w:val="18"/>
                <w:lang w:val="en-MW" w:eastAsia="en-US"/>
              </w:rPr>
            </w:pPr>
            <w:r w:rsidRPr="00145D1A">
              <w:rPr>
                <w:rFonts w:ascii="Arial" w:hAnsi="Arial" w:cs="Arial"/>
                <w:color w:val="264A60"/>
                <w:sz w:val="18"/>
                <w:szCs w:val="18"/>
                <w:lang w:val="en-MW" w:eastAsia="en-US"/>
              </w:rPr>
              <w:t>Frequency</w:t>
            </w:r>
          </w:p>
        </w:tc>
        <w:tc>
          <w:tcPr>
            <w:tcW w:w="1276" w:type="dxa"/>
            <w:tcBorders>
              <w:top w:val="single" w:sz="4" w:space="0" w:color="auto"/>
              <w:left w:val="single" w:sz="8" w:space="0" w:color="E0E0E0"/>
              <w:bottom w:val="single" w:sz="8" w:space="0" w:color="152935"/>
              <w:right w:val="single" w:sz="8" w:space="0" w:color="E0E0E0"/>
            </w:tcBorders>
            <w:shd w:val="clear" w:color="auto" w:fill="FFFFFF"/>
            <w:vAlign w:val="bottom"/>
          </w:tcPr>
          <w:p w14:paraId="772D1CA2" w14:textId="77777777" w:rsidR="00145D1A" w:rsidRPr="00145D1A" w:rsidRDefault="00145D1A" w:rsidP="00145D1A">
            <w:pPr>
              <w:autoSpaceDE w:val="0"/>
              <w:autoSpaceDN w:val="0"/>
              <w:adjustRightInd w:val="0"/>
              <w:spacing w:after="0" w:line="320" w:lineRule="atLeast"/>
              <w:ind w:left="60" w:right="60"/>
              <w:jc w:val="center"/>
              <w:rPr>
                <w:rFonts w:ascii="Arial" w:hAnsi="Arial" w:cs="Arial"/>
                <w:color w:val="264A60"/>
                <w:sz w:val="18"/>
                <w:szCs w:val="18"/>
                <w:lang w:val="en-MW" w:eastAsia="en-US"/>
              </w:rPr>
            </w:pPr>
            <w:r w:rsidRPr="00145D1A">
              <w:rPr>
                <w:rFonts w:ascii="Arial" w:hAnsi="Arial" w:cs="Arial"/>
                <w:color w:val="264A60"/>
                <w:sz w:val="18"/>
                <w:szCs w:val="18"/>
                <w:lang w:val="en-MW" w:eastAsia="en-US"/>
              </w:rPr>
              <w:t>Percent</w:t>
            </w:r>
          </w:p>
        </w:tc>
        <w:tc>
          <w:tcPr>
            <w:tcW w:w="1417" w:type="dxa"/>
            <w:tcBorders>
              <w:top w:val="single" w:sz="4" w:space="0" w:color="auto"/>
              <w:left w:val="single" w:sz="8" w:space="0" w:color="E0E0E0"/>
              <w:bottom w:val="single" w:sz="8" w:space="0" w:color="152935"/>
              <w:right w:val="single" w:sz="8" w:space="0" w:color="E0E0E0"/>
            </w:tcBorders>
            <w:shd w:val="clear" w:color="auto" w:fill="FFFFFF"/>
            <w:vAlign w:val="bottom"/>
          </w:tcPr>
          <w:p w14:paraId="18B05AEE" w14:textId="77777777" w:rsidR="00145D1A" w:rsidRPr="00145D1A" w:rsidRDefault="00145D1A" w:rsidP="00145D1A">
            <w:pPr>
              <w:autoSpaceDE w:val="0"/>
              <w:autoSpaceDN w:val="0"/>
              <w:adjustRightInd w:val="0"/>
              <w:spacing w:after="0" w:line="320" w:lineRule="atLeast"/>
              <w:ind w:left="60" w:right="60"/>
              <w:jc w:val="center"/>
              <w:rPr>
                <w:rFonts w:ascii="Arial" w:hAnsi="Arial" w:cs="Arial"/>
                <w:color w:val="264A60"/>
                <w:sz w:val="18"/>
                <w:szCs w:val="18"/>
                <w:lang w:val="en-MW" w:eastAsia="en-US"/>
              </w:rPr>
            </w:pPr>
            <w:r w:rsidRPr="00145D1A">
              <w:rPr>
                <w:rFonts w:ascii="Arial" w:hAnsi="Arial" w:cs="Arial"/>
                <w:color w:val="264A60"/>
                <w:sz w:val="18"/>
                <w:szCs w:val="18"/>
                <w:lang w:val="en-MW" w:eastAsia="en-US"/>
              </w:rPr>
              <w:t>Valid Percent</w:t>
            </w:r>
          </w:p>
        </w:tc>
        <w:tc>
          <w:tcPr>
            <w:tcW w:w="2268" w:type="dxa"/>
            <w:tcBorders>
              <w:top w:val="single" w:sz="4" w:space="0" w:color="auto"/>
              <w:left w:val="single" w:sz="8" w:space="0" w:color="E0E0E0"/>
              <w:bottom w:val="single" w:sz="8" w:space="0" w:color="152935"/>
              <w:right w:val="nil"/>
            </w:tcBorders>
            <w:shd w:val="clear" w:color="auto" w:fill="FFFFFF"/>
            <w:vAlign w:val="bottom"/>
          </w:tcPr>
          <w:p w14:paraId="409D1B7A" w14:textId="77777777" w:rsidR="00145D1A" w:rsidRPr="00145D1A" w:rsidRDefault="00145D1A" w:rsidP="00145D1A">
            <w:pPr>
              <w:autoSpaceDE w:val="0"/>
              <w:autoSpaceDN w:val="0"/>
              <w:adjustRightInd w:val="0"/>
              <w:spacing w:after="0" w:line="320" w:lineRule="atLeast"/>
              <w:ind w:left="60" w:right="60"/>
              <w:jc w:val="center"/>
              <w:rPr>
                <w:rFonts w:ascii="Arial" w:hAnsi="Arial" w:cs="Arial"/>
                <w:color w:val="264A60"/>
                <w:sz w:val="18"/>
                <w:szCs w:val="18"/>
                <w:lang w:val="en-MW" w:eastAsia="en-US"/>
              </w:rPr>
            </w:pPr>
            <w:r w:rsidRPr="00145D1A">
              <w:rPr>
                <w:rFonts w:ascii="Arial" w:hAnsi="Arial" w:cs="Arial"/>
                <w:color w:val="264A60"/>
                <w:sz w:val="18"/>
                <w:szCs w:val="18"/>
                <w:lang w:val="en-MW" w:eastAsia="en-US"/>
              </w:rPr>
              <w:t>Cumulative Percent</w:t>
            </w:r>
          </w:p>
        </w:tc>
      </w:tr>
      <w:tr w:rsidR="00145D1A" w:rsidRPr="00145D1A" w14:paraId="65D835F7" w14:textId="77777777" w:rsidTr="00145D1A">
        <w:tblPrEx>
          <w:tblCellMar>
            <w:top w:w="0" w:type="dxa"/>
            <w:bottom w:w="0" w:type="dxa"/>
          </w:tblCellMar>
        </w:tblPrEx>
        <w:trPr>
          <w:cantSplit/>
        </w:trPr>
        <w:tc>
          <w:tcPr>
            <w:tcW w:w="737" w:type="dxa"/>
            <w:vMerge w:val="restart"/>
            <w:tcBorders>
              <w:top w:val="single" w:sz="8" w:space="0" w:color="152935"/>
              <w:left w:val="nil"/>
              <w:bottom w:val="single" w:sz="8" w:space="0" w:color="152935"/>
              <w:right w:val="nil"/>
            </w:tcBorders>
            <w:shd w:val="clear" w:color="auto" w:fill="E0E0E0"/>
          </w:tcPr>
          <w:p w14:paraId="7055F379" w14:textId="77777777" w:rsidR="00145D1A" w:rsidRPr="00145D1A" w:rsidRDefault="00145D1A" w:rsidP="00145D1A">
            <w:pPr>
              <w:autoSpaceDE w:val="0"/>
              <w:autoSpaceDN w:val="0"/>
              <w:adjustRightInd w:val="0"/>
              <w:spacing w:after="0" w:line="320" w:lineRule="atLeast"/>
              <w:ind w:left="60" w:right="60"/>
              <w:jc w:val="left"/>
              <w:rPr>
                <w:rFonts w:ascii="Arial" w:hAnsi="Arial" w:cs="Arial"/>
                <w:color w:val="264A60"/>
                <w:sz w:val="18"/>
                <w:szCs w:val="18"/>
                <w:lang w:val="en-MW" w:eastAsia="en-US"/>
              </w:rPr>
            </w:pPr>
            <w:r w:rsidRPr="00145D1A">
              <w:rPr>
                <w:rFonts w:ascii="Arial" w:hAnsi="Arial" w:cs="Arial"/>
                <w:color w:val="264A60"/>
                <w:sz w:val="18"/>
                <w:szCs w:val="18"/>
                <w:lang w:val="en-MW" w:eastAsia="en-US"/>
              </w:rPr>
              <w:t>Valid</w:t>
            </w:r>
          </w:p>
        </w:tc>
        <w:tc>
          <w:tcPr>
            <w:tcW w:w="2240" w:type="dxa"/>
            <w:tcBorders>
              <w:top w:val="single" w:sz="8" w:space="0" w:color="152935"/>
              <w:left w:val="nil"/>
              <w:bottom w:val="single" w:sz="8" w:space="0" w:color="AEAEAE"/>
              <w:right w:val="nil"/>
            </w:tcBorders>
            <w:shd w:val="clear" w:color="auto" w:fill="E0E0E0"/>
          </w:tcPr>
          <w:p w14:paraId="2C6A4A84" w14:textId="77777777" w:rsidR="00145D1A" w:rsidRPr="00145D1A" w:rsidRDefault="00145D1A" w:rsidP="00145D1A">
            <w:pPr>
              <w:autoSpaceDE w:val="0"/>
              <w:autoSpaceDN w:val="0"/>
              <w:adjustRightInd w:val="0"/>
              <w:spacing w:after="0" w:line="320" w:lineRule="atLeast"/>
              <w:ind w:left="60" w:right="60"/>
              <w:jc w:val="left"/>
              <w:rPr>
                <w:rFonts w:ascii="Arial" w:hAnsi="Arial" w:cs="Arial"/>
                <w:color w:val="264A60"/>
                <w:sz w:val="18"/>
                <w:szCs w:val="18"/>
                <w:lang w:val="en-MW" w:eastAsia="en-US"/>
              </w:rPr>
            </w:pPr>
            <w:r w:rsidRPr="00145D1A">
              <w:rPr>
                <w:rFonts w:ascii="Arial" w:hAnsi="Arial" w:cs="Arial"/>
                <w:color w:val="264A60"/>
                <w:sz w:val="18"/>
                <w:szCs w:val="18"/>
                <w:lang w:val="en-MW" w:eastAsia="en-US"/>
              </w:rPr>
              <w:t>Deputy Headmaster</w:t>
            </w:r>
          </w:p>
        </w:tc>
        <w:tc>
          <w:tcPr>
            <w:tcW w:w="1276" w:type="dxa"/>
            <w:tcBorders>
              <w:top w:val="single" w:sz="8" w:space="0" w:color="152935"/>
              <w:left w:val="nil"/>
              <w:bottom w:val="single" w:sz="8" w:space="0" w:color="AEAEAE"/>
              <w:right w:val="single" w:sz="8" w:space="0" w:color="E0E0E0"/>
            </w:tcBorders>
            <w:shd w:val="clear" w:color="auto" w:fill="FFFFFF"/>
          </w:tcPr>
          <w:p w14:paraId="04B9709D" w14:textId="77777777" w:rsidR="00145D1A" w:rsidRPr="00145D1A" w:rsidRDefault="00145D1A" w:rsidP="00145D1A">
            <w:pPr>
              <w:autoSpaceDE w:val="0"/>
              <w:autoSpaceDN w:val="0"/>
              <w:adjustRightInd w:val="0"/>
              <w:spacing w:after="0" w:line="320" w:lineRule="atLeast"/>
              <w:ind w:left="60" w:right="60"/>
              <w:jc w:val="right"/>
              <w:rPr>
                <w:rFonts w:ascii="Arial" w:hAnsi="Arial" w:cs="Arial"/>
                <w:color w:val="010205"/>
                <w:sz w:val="18"/>
                <w:szCs w:val="18"/>
                <w:lang w:val="en-MW" w:eastAsia="en-US"/>
              </w:rPr>
            </w:pPr>
            <w:r w:rsidRPr="00145D1A">
              <w:rPr>
                <w:rFonts w:ascii="Arial" w:hAnsi="Arial" w:cs="Arial"/>
                <w:color w:val="010205"/>
                <w:sz w:val="18"/>
                <w:szCs w:val="18"/>
                <w:lang w:val="en-MW" w:eastAsia="en-US"/>
              </w:rPr>
              <w:t>1</w:t>
            </w:r>
          </w:p>
        </w:tc>
        <w:tc>
          <w:tcPr>
            <w:tcW w:w="1276" w:type="dxa"/>
            <w:tcBorders>
              <w:top w:val="single" w:sz="8" w:space="0" w:color="152935"/>
              <w:left w:val="single" w:sz="8" w:space="0" w:color="E0E0E0"/>
              <w:bottom w:val="single" w:sz="8" w:space="0" w:color="AEAEAE"/>
              <w:right w:val="single" w:sz="8" w:space="0" w:color="E0E0E0"/>
            </w:tcBorders>
            <w:shd w:val="clear" w:color="auto" w:fill="FFFFFF"/>
          </w:tcPr>
          <w:p w14:paraId="5921F586" w14:textId="77777777" w:rsidR="00145D1A" w:rsidRPr="00145D1A" w:rsidRDefault="00145D1A" w:rsidP="00145D1A">
            <w:pPr>
              <w:autoSpaceDE w:val="0"/>
              <w:autoSpaceDN w:val="0"/>
              <w:adjustRightInd w:val="0"/>
              <w:spacing w:after="0" w:line="320" w:lineRule="atLeast"/>
              <w:ind w:left="60" w:right="60"/>
              <w:jc w:val="right"/>
              <w:rPr>
                <w:rFonts w:ascii="Arial" w:hAnsi="Arial" w:cs="Arial"/>
                <w:color w:val="010205"/>
                <w:sz w:val="18"/>
                <w:szCs w:val="18"/>
                <w:lang w:val="en-MW" w:eastAsia="en-US"/>
              </w:rPr>
            </w:pPr>
            <w:r w:rsidRPr="00145D1A">
              <w:rPr>
                <w:rFonts w:ascii="Arial" w:hAnsi="Arial" w:cs="Arial"/>
                <w:color w:val="010205"/>
                <w:sz w:val="18"/>
                <w:szCs w:val="18"/>
                <w:lang w:val="en-MW" w:eastAsia="en-US"/>
              </w:rPr>
              <w:t>2.6</w:t>
            </w:r>
          </w:p>
        </w:tc>
        <w:tc>
          <w:tcPr>
            <w:tcW w:w="1417" w:type="dxa"/>
            <w:tcBorders>
              <w:top w:val="single" w:sz="8" w:space="0" w:color="152935"/>
              <w:left w:val="single" w:sz="8" w:space="0" w:color="E0E0E0"/>
              <w:bottom w:val="single" w:sz="8" w:space="0" w:color="AEAEAE"/>
              <w:right w:val="single" w:sz="8" w:space="0" w:color="E0E0E0"/>
            </w:tcBorders>
            <w:shd w:val="clear" w:color="auto" w:fill="FFFFFF"/>
          </w:tcPr>
          <w:p w14:paraId="06D50241" w14:textId="77777777" w:rsidR="00145D1A" w:rsidRPr="00145D1A" w:rsidRDefault="00145D1A" w:rsidP="00145D1A">
            <w:pPr>
              <w:autoSpaceDE w:val="0"/>
              <w:autoSpaceDN w:val="0"/>
              <w:adjustRightInd w:val="0"/>
              <w:spacing w:after="0" w:line="320" w:lineRule="atLeast"/>
              <w:ind w:left="60" w:right="60"/>
              <w:jc w:val="right"/>
              <w:rPr>
                <w:rFonts w:ascii="Arial" w:hAnsi="Arial" w:cs="Arial"/>
                <w:color w:val="010205"/>
                <w:sz w:val="18"/>
                <w:szCs w:val="18"/>
                <w:lang w:val="en-MW" w:eastAsia="en-US"/>
              </w:rPr>
            </w:pPr>
            <w:r w:rsidRPr="00145D1A">
              <w:rPr>
                <w:rFonts w:ascii="Arial" w:hAnsi="Arial" w:cs="Arial"/>
                <w:color w:val="010205"/>
                <w:sz w:val="18"/>
                <w:szCs w:val="18"/>
                <w:lang w:val="en-MW" w:eastAsia="en-US"/>
              </w:rPr>
              <w:t>2.6</w:t>
            </w:r>
          </w:p>
        </w:tc>
        <w:tc>
          <w:tcPr>
            <w:tcW w:w="2268" w:type="dxa"/>
            <w:tcBorders>
              <w:top w:val="single" w:sz="8" w:space="0" w:color="152935"/>
              <w:left w:val="single" w:sz="8" w:space="0" w:color="E0E0E0"/>
              <w:bottom w:val="single" w:sz="8" w:space="0" w:color="AEAEAE"/>
              <w:right w:val="nil"/>
            </w:tcBorders>
            <w:shd w:val="clear" w:color="auto" w:fill="FFFFFF"/>
          </w:tcPr>
          <w:p w14:paraId="34C432A8" w14:textId="77777777" w:rsidR="00145D1A" w:rsidRPr="00145D1A" w:rsidRDefault="00145D1A" w:rsidP="00145D1A">
            <w:pPr>
              <w:autoSpaceDE w:val="0"/>
              <w:autoSpaceDN w:val="0"/>
              <w:adjustRightInd w:val="0"/>
              <w:spacing w:after="0" w:line="320" w:lineRule="atLeast"/>
              <w:ind w:left="60" w:right="60"/>
              <w:jc w:val="right"/>
              <w:rPr>
                <w:rFonts w:ascii="Arial" w:hAnsi="Arial" w:cs="Arial"/>
                <w:color w:val="010205"/>
                <w:sz w:val="18"/>
                <w:szCs w:val="18"/>
                <w:lang w:val="en-MW" w:eastAsia="en-US"/>
              </w:rPr>
            </w:pPr>
            <w:r w:rsidRPr="00145D1A">
              <w:rPr>
                <w:rFonts w:ascii="Arial" w:hAnsi="Arial" w:cs="Arial"/>
                <w:color w:val="010205"/>
                <w:sz w:val="18"/>
                <w:szCs w:val="18"/>
                <w:lang w:val="en-MW" w:eastAsia="en-US"/>
              </w:rPr>
              <w:t>2.6</w:t>
            </w:r>
          </w:p>
        </w:tc>
      </w:tr>
      <w:tr w:rsidR="00145D1A" w:rsidRPr="00145D1A" w14:paraId="0270AF4A" w14:textId="77777777" w:rsidTr="00145D1A">
        <w:tblPrEx>
          <w:tblCellMar>
            <w:top w:w="0" w:type="dxa"/>
            <w:bottom w:w="0" w:type="dxa"/>
          </w:tblCellMar>
        </w:tblPrEx>
        <w:trPr>
          <w:cantSplit/>
        </w:trPr>
        <w:tc>
          <w:tcPr>
            <w:tcW w:w="737" w:type="dxa"/>
            <w:vMerge/>
            <w:tcBorders>
              <w:top w:val="single" w:sz="8" w:space="0" w:color="152935"/>
              <w:left w:val="nil"/>
              <w:bottom w:val="single" w:sz="8" w:space="0" w:color="152935"/>
              <w:right w:val="nil"/>
            </w:tcBorders>
            <w:shd w:val="clear" w:color="auto" w:fill="E0E0E0"/>
          </w:tcPr>
          <w:p w14:paraId="329B23E4" w14:textId="77777777" w:rsidR="00145D1A" w:rsidRPr="00145D1A" w:rsidRDefault="00145D1A" w:rsidP="00145D1A">
            <w:pPr>
              <w:autoSpaceDE w:val="0"/>
              <w:autoSpaceDN w:val="0"/>
              <w:adjustRightInd w:val="0"/>
              <w:spacing w:after="0" w:line="240" w:lineRule="auto"/>
              <w:jc w:val="left"/>
              <w:rPr>
                <w:rFonts w:ascii="Arial" w:hAnsi="Arial" w:cs="Arial"/>
                <w:color w:val="010205"/>
                <w:sz w:val="18"/>
                <w:szCs w:val="18"/>
                <w:lang w:val="en-MW" w:eastAsia="en-US"/>
              </w:rPr>
            </w:pPr>
          </w:p>
        </w:tc>
        <w:tc>
          <w:tcPr>
            <w:tcW w:w="2240" w:type="dxa"/>
            <w:tcBorders>
              <w:top w:val="single" w:sz="8" w:space="0" w:color="AEAEAE"/>
              <w:left w:val="nil"/>
              <w:bottom w:val="single" w:sz="8" w:space="0" w:color="AEAEAE"/>
              <w:right w:val="nil"/>
            </w:tcBorders>
            <w:shd w:val="clear" w:color="auto" w:fill="E0E0E0"/>
          </w:tcPr>
          <w:p w14:paraId="04BCAF88" w14:textId="77777777" w:rsidR="00145D1A" w:rsidRPr="00145D1A" w:rsidRDefault="00145D1A" w:rsidP="00145D1A">
            <w:pPr>
              <w:autoSpaceDE w:val="0"/>
              <w:autoSpaceDN w:val="0"/>
              <w:adjustRightInd w:val="0"/>
              <w:spacing w:after="0" w:line="320" w:lineRule="atLeast"/>
              <w:ind w:left="60" w:right="60"/>
              <w:jc w:val="left"/>
              <w:rPr>
                <w:rFonts w:ascii="Arial" w:hAnsi="Arial" w:cs="Arial"/>
                <w:color w:val="264A60"/>
                <w:sz w:val="18"/>
                <w:szCs w:val="18"/>
                <w:lang w:val="en-MW" w:eastAsia="en-US"/>
              </w:rPr>
            </w:pPr>
            <w:r w:rsidRPr="00145D1A">
              <w:rPr>
                <w:rFonts w:ascii="Arial" w:hAnsi="Arial" w:cs="Arial"/>
                <w:color w:val="264A60"/>
                <w:sz w:val="18"/>
                <w:szCs w:val="18"/>
                <w:lang w:val="en-MW" w:eastAsia="en-US"/>
              </w:rPr>
              <w:t>Deputy Headteacher</w:t>
            </w:r>
          </w:p>
        </w:tc>
        <w:tc>
          <w:tcPr>
            <w:tcW w:w="1276" w:type="dxa"/>
            <w:tcBorders>
              <w:top w:val="single" w:sz="8" w:space="0" w:color="AEAEAE"/>
              <w:left w:val="nil"/>
              <w:bottom w:val="single" w:sz="8" w:space="0" w:color="AEAEAE"/>
              <w:right w:val="single" w:sz="8" w:space="0" w:color="E0E0E0"/>
            </w:tcBorders>
            <w:shd w:val="clear" w:color="auto" w:fill="FFFFFF"/>
          </w:tcPr>
          <w:p w14:paraId="55A6B5BE" w14:textId="77777777" w:rsidR="00145D1A" w:rsidRPr="00145D1A" w:rsidRDefault="00145D1A" w:rsidP="00145D1A">
            <w:pPr>
              <w:autoSpaceDE w:val="0"/>
              <w:autoSpaceDN w:val="0"/>
              <w:adjustRightInd w:val="0"/>
              <w:spacing w:after="0" w:line="320" w:lineRule="atLeast"/>
              <w:ind w:left="60" w:right="60"/>
              <w:jc w:val="right"/>
              <w:rPr>
                <w:rFonts w:ascii="Arial" w:hAnsi="Arial" w:cs="Arial"/>
                <w:color w:val="010205"/>
                <w:sz w:val="18"/>
                <w:szCs w:val="18"/>
                <w:lang w:val="en-MW" w:eastAsia="en-US"/>
              </w:rPr>
            </w:pPr>
            <w:r w:rsidRPr="00145D1A">
              <w:rPr>
                <w:rFonts w:ascii="Arial" w:hAnsi="Arial" w:cs="Arial"/>
                <w:color w:val="010205"/>
                <w:sz w:val="18"/>
                <w:szCs w:val="18"/>
                <w:lang w:val="en-MW" w:eastAsia="en-US"/>
              </w:rPr>
              <w:t>3</w:t>
            </w:r>
          </w:p>
        </w:tc>
        <w:tc>
          <w:tcPr>
            <w:tcW w:w="1276" w:type="dxa"/>
            <w:tcBorders>
              <w:top w:val="single" w:sz="8" w:space="0" w:color="AEAEAE"/>
              <w:left w:val="single" w:sz="8" w:space="0" w:color="E0E0E0"/>
              <w:bottom w:val="single" w:sz="8" w:space="0" w:color="AEAEAE"/>
              <w:right w:val="single" w:sz="8" w:space="0" w:color="E0E0E0"/>
            </w:tcBorders>
            <w:shd w:val="clear" w:color="auto" w:fill="FFFFFF"/>
          </w:tcPr>
          <w:p w14:paraId="779722D8" w14:textId="77777777" w:rsidR="00145D1A" w:rsidRPr="00145D1A" w:rsidRDefault="00145D1A" w:rsidP="00145D1A">
            <w:pPr>
              <w:autoSpaceDE w:val="0"/>
              <w:autoSpaceDN w:val="0"/>
              <w:adjustRightInd w:val="0"/>
              <w:spacing w:after="0" w:line="320" w:lineRule="atLeast"/>
              <w:ind w:left="60" w:right="60"/>
              <w:jc w:val="right"/>
              <w:rPr>
                <w:rFonts w:ascii="Arial" w:hAnsi="Arial" w:cs="Arial"/>
                <w:color w:val="010205"/>
                <w:sz w:val="18"/>
                <w:szCs w:val="18"/>
                <w:lang w:val="en-MW" w:eastAsia="en-US"/>
              </w:rPr>
            </w:pPr>
            <w:r w:rsidRPr="00145D1A">
              <w:rPr>
                <w:rFonts w:ascii="Arial" w:hAnsi="Arial" w:cs="Arial"/>
                <w:color w:val="010205"/>
                <w:sz w:val="18"/>
                <w:szCs w:val="18"/>
                <w:lang w:val="en-MW" w:eastAsia="en-US"/>
              </w:rPr>
              <w:t>7.9</w:t>
            </w:r>
          </w:p>
        </w:tc>
        <w:tc>
          <w:tcPr>
            <w:tcW w:w="1417" w:type="dxa"/>
            <w:tcBorders>
              <w:top w:val="single" w:sz="8" w:space="0" w:color="AEAEAE"/>
              <w:left w:val="single" w:sz="8" w:space="0" w:color="E0E0E0"/>
              <w:bottom w:val="single" w:sz="8" w:space="0" w:color="AEAEAE"/>
              <w:right w:val="single" w:sz="8" w:space="0" w:color="E0E0E0"/>
            </w:tcBorders>
            <w:shd w:val="clear" w:color="auto" w:fill="FFFFFF"/>
          </w:tcPr>
          <w:p w14:paraId="7C20BD17" w14:textId="77777777" w:rsidR="00145D1A" w:rsidRPr="00145D1A" w:rsidRDefault="00145D1A" w:rsidP="00145D1A">
            <w:pPr>
              <w:autoSpaceDE w:val="0"/>
              <w:autoSpaceDN w:val="0"/>
              <w:adjustRightInd w:val="0"/>
              <w:spacing w:after="0" w:line="320" w:lineRule="atLeast"/>
              <w:ind w:left="60" w:right="60"/>
              <w:jc w:val="right"/>
              <w:rPr>
                <w:rFonts w:ascii="Arial" w:hAnsi="Arial" w:cs="Arial"/>
                <w:color w:val="010205"/>
                <w:sz w:val="18"/>
                <w:szCs w:val="18"/>
                <w:lang w:val="en-MW" w:eastAsia="en-US"/>
              </w:rPr>
            </w:pPr>
            <w:r w:rsidRPr="00145D1A">
              <w:rPr>
                <w:rFonts w:ascii="Arial" w:hAnsi="Arial" w:cs="Arial"/>
                <w:color w:val="010205"/>
                <w:sz w:val="18"/>
                <w:szCs w:val="18"/>
                <w:lang w:val="en-MW" w:eastAsia="en-US"/>
              </w:rPr>
              <w:t>7.9</w:t>
            </w:r>
          </w:p>
        </w:tc>
        <w:tc>
          <w:tcPr>
            <w:tcW w:w="2268" w:type="dxa"/>
            <w:tcBorders>
              <w:top w:val="single" w:sz="8" w:space="0" w:color="AEAEAE"/>
              <w:left w:val="single" w:sz="8" w:space="0" w:color="E0E0E0"/>
              <w:bottom w:val="single" w:sz="8" w:space="0" w:color="AEAEAE"/>
              <w:right w:val="nil"/>
            </w:tcBorders>
            <w:shd w:val="clear" w:color="auto" w:fill="FFFFFF"/>
          </w:tcPr>
          <w:p w14:paraId="0F0308AE" w14:textId="77777777" w:rsidR="00145D1A" w:rsidRPr="00145D1A" w:rsidRDefault="00145D1A" w:rsidP="00145D1A">
            <w:pPr>
              <w:autoSpaceDE w:val="0"/>
              <w:autoSpaceDN w:val="0"/>
              <w:adjustRightInd w:val="0"/>
              <w:spacing w:after="0" w:line="320" w:lineRule="atLeast"/>
              <w:ind w:left="60" w:right="60"/>
              <w:jc w:val="right"/>
              <w:rPr>
                <w:rFonts w:ascii="Arial" w:hAnsi="Arial" w:cs="Arial"/>
                <w:color w:val="010205"/>
                <w:sz w:val="18"/>
                <w:szCs w:val="18"/>
                <w:lang w:val="en-MW" w:eastAsia="en-US"/>
              </w:rPr>
            </w:pPr>
            <w:r w:rsidRPr="00145D1A">
              <w:rPr>
                <w:rFonts w:ascii="Arial" w:hAnsi="Arial" w:cs="Arial"/>
                <w:color w:val="010205"/>
                <w:sz w:val="18"/>
                <w:szCs w:val="18"/>
                <w:lang w:val="en-MW" w:eastAsia="en-US"/>
              </w:rPr>
              <w:t>10.5</w:t>
            </w:r>
          </w:p>
        </w:tc>
      </w:tr>
      <w:tr w:rsidR="00145D1A" w:rsidRPr="00145D1A" w14:paraId="26767F83" w14:textId="77777777" w:rsidTr="00145D1A">
        <w:tblPrEx>
          <w:tblCellMar>
            <w:top w:w="0" w:type="dxa"/>
            <w:bottom w:w="0" w:type="dxa"/>
          </w:tblCellMar>
        </w:tblPrEx>
        <w:trPr>
          <w:cantSplit/>
        </w:trPr>
        <w:tc>
          <w:tcPr>
            <w:tcW w:w="737" w:type="dxa"/>
            <w:vMerge/>
            <w:tcBorders>
              <w:top w:val="single" w:sz="8" w:space="0" w:color="152935"/>
              <w:left w:val="nil"/>
              <w:bottom w:val="single" w:sz="8" w:space="0" w:color="152935"/>
              <w:right w:val="nil"/>
            </w:tcBorders>
            <w:shd w:val="clear" w:color="auto" w:fill="E0E0E0"/>
          </w:tcPr>
          <w:p w14:paraId="38016693" w14:textId="77777777" w:rsidR="00145D1A" w:rsidRPr="00145D1A" w:rsidRDefault="00145D1A" w:rsidP="00145D1A">
            <w:pPr>
              <w:autoSpaceDE w:val="0"/>
              <w:autoSpaceDN w:val="0"/>
              <w:adjustRightInd w:val="0"/>
              <w:spacing w:after="0" w:line="240" w:lineRule="auto"/>
              <w:jc w:val="left"/>
              <w:rPr>
                <w:rFonts w:ascii="Arial" w:hAnsi="Arial" w:cs="Arial"/>
                <w:color w:val="010205"/>
                <w:sz w:val="18"/>
                <w:szCs w:val="18"/>
                <w:lang w:val="en-MW" w:eastAsia="en-US"/>
              </w:rPr>
            </w:pPr>
          </w:p>
        </w:tc>
        <w:tc>
          <w:tcPr>
            <w:tcW w:w="2240" w:type="dxa"/>
            <w:tcBorders>
              <w:top w:val="single" w:sz="8" w:space="0" w:color="AEAEAE"/>
              <w:left w:val="nil"/>
              <w:bottom w:val="single" w:sz="8" w:space="0" w:color="AEAEAE"/>
              <w:right w:val="nil"/>
            </w:tcBorders>
            <w:shd w:val="clear" w:color="auto" w:fill="E0E0E0"/>
          </w:tcPr>
          <w:p w14:paraId="28C8F431" w14:textId="77777777" w:rsidR="00145D1A" w:rsidRPr="00145D1A" w:rsidRDefault="00145D1A" w:rsidP="00145D1A">
            <w:pPr>
              <w:autoSpaceDE w:val="0"/>
              <w:autoSpaceDN w:val="0"/>
              <w:adjustRightInd w:val="0"/>
              <w:spacing w:after="0" w:line="320" w:lineRule="atLeast"/>
              <w:ind w:left="60" w:right="60"/>
              <w:jc w:val="left"/>
              <w:rPr>
                <w:rFonts w:ascii="Arial" w:hAnsi="Arial" w:cs="Arial"/>
                <w:color w:val="264A60"/>
                <w:sz w:val="18"/>
                <w:szCs w:val="18"/>
                <w:lang w:val="en-MW" w:eastAsia="en-US"/>
              </w:rPr>
            </w:pPr>
            <w:r w:rsidRPr="00145D1A">
              <w:rPr>
                <w:rFonts w:ascii="Arial" w:hAnsi="Arial" w:cs="Arial"/>
                <w:color w:val="264A60"/>
                <w:sz w:val="18"/>
                <w:szCs w:val="18"/>
                <w:lang w:val="en-MW" w:eastAsia="en-US"/>
              </w:rPr>
              <w:t>Head teacher</w:t>
            </w:r>
          </w:p>
        </w:tc>
        <w:tc>
          <w:tcPr>
            <w:tcW w:w="1276" w:type="dxa"/>
            <w:tcBorders>
              <w:top w:val="single" w:sz="8" w:space="0" w:color="AEAEAE"/>
              <w:left w:val="nil"/>
              <w:bottom w:val="single" w:sz="8" w:space="0" w:color="AEAEAE"/>
              <w:right w:val="single" w:sz="8" w:space="0" w:color="E0E0E0"/>
            </w:tcBorders>
            <w:shd w:val="clear" w:color="auto" w:fill="FFFFFF"/>
          </w:tcPr>
          <w:p w14:paraId="404CBDAA" w14:textId="77777777" w:rsidR="00145D1A" w:rsidRPr="00145D1A" w:rsidRDefault="00145D1A" w:rsidP="00145D1A">
            <w:pPr>
              <w:autoSpaceDE w:val="0"/>
              <w:autoSpaceDN w:val="0"/>
              <w:adjustRightInd w:val="0"/>
              <w:spacing w:after="0" w:line="320" w:lineRule="atLeast"/>
              <w:ind w:left="60" w:right="60"/>
              <w:jc w:val="right"/>
              <w:rPr>
                <w:rFonts w:ascii="Arial" w:hAnsi="Arial" w:cs="Arial"/>
                <w:color w:val="010205"/>
                <w:sz w:val="18"/>
                <w:szCs w:val="18"/>
                <w:lang w:val="en-MW" w:eastAsia="en-US"/>
              </w:rPr>
            </w:pPr>
            <w:r w:rsidRPr="00145D1A">
              <w:rPr>
                <w:rFonts w:ascii="Arial" w:hAnsi="Arial" w:cs="Arial"/>
                <w:color w:val="010205"/>
                <w:sz w:val="18"/>
                <w:szCs w:val="18"/>
                <w:lang w:val="en-MW" w:eastAsia="en-US"/>
              </w:rPr>
              <w:t>1</w:t>
            </w:r>
          </w:p>
        </w:tc>
        <w:tc>
          <w:tcPr>
            <w:tcW w:w="1276" w:type="dxa"/>
            <w:tcBorders>
              <w:top w:val="single" w:sz="8" w:space="0" w:color="AEAEAE"/>
              <w:left w:val="single" w:sz="8" w:space="0" w:color="E0E0E0"/>
              <w:bottom w:val="single" w:sz="8" w:space="0" w:color="AEAEAE"/>
              <w:right w:val="single" w:sz="8" w:space="0" w:color="E0E0E0"/>
            </w:tcBorders>
            <w:shd w:val="clear" w:color="auto" w:fill="FFFFFF"/>
          </w:tcPr>
          <w:p w14:paraId="5B14EFA2" w14:textId="77777777" w:rsidR="00145D1A" w:rsidRPr="00145D1A" w:rsidRDefault="00145D1A" w:rsidP="00145D1A">
            <w:pPr>
              <w:autoSpaceDE w:val="0"/>
              <w:autoSpaceDN w:val="0"/>
              <w:adjustRightInd w:val="0"/>
              <w:spacing w:after="0" w:line="320" w:lineRule="atLeast"/>
              <w:ind w:left="60" w:right="60"/>
              <w:jc w:val="right"/>
              <w:rPr>
                <w:rFonts w:ascii="Arial" w:hAnsi="Arial" w:cs="Arial"/>
                <w:color w:val="010205"/>
                <w:sz w:val="18"/>
                <w:szCs w:val="18"/>
                <w:lang w:val="en-MW" w:eastAsia="en-US"/>
              </w:rPr>
            </w:pPr>
            <w:r w:rsidRPr="00145D1A">
              <w:rPr>
                <w:rFonts w:ascii="Arial" w:hAnsi="Arial" w:cs="Arial"/>
                <w:color w:val="010205"/>
                <w:sz w:val="18"/>
                <w:szCs w:val="18"/>
                <w:lang w:val="en-MW" w:eastAsia="en-US"/>
              </w:rPr>
              <w:t>2.6</w:t>
            </w:r>
          </w:p>
        </w:tc>
        <w:tc>
          <w:tcPr>
            <w:tcW w:w="1417" w:type="dxa"/>
            <w:tcBorders>
              <w:top w:val="single" w:sz="8" w:space="0" w:color="AEAEAE"/>
              <w:left w:val="single" w:sz="8" w:space="0" w:color="E0E0E0"/>
              <w:bottom w:val="single" w:sz="8" w:space="0" w:color="AEAEAE"/>
              <w:right w:val="single" w:sz="8" w:space="0" w:color="E0E0E0"/>
            </w:tcBorders>
            <w:shd w:val="clear" w:color="auto" w:fill="FFFFFF"/>
          </w:tcPr>
          <w:p w14:paraId="4D3A01A0" w14:textId="77777777" w:rsidR="00145D1A" w:rsidRPr="00145D1A" w:rsidRDefault="00145D1A" w:rsidP="00145D1A">
            <w:pPr>
              <w:autoSpaceDE w:val="0"/>
              <w:autoSpaceDN w:val="0"/>
              <w:adjustRightInd w:val="0"/>
              <w:spacing w:after="0" w:line="320" w:lineRule="atLeast"/>
              <w:ind w:left="60" w:right="60"/>
              <w:jc w:val="right"/>
              <w:rPr>
                <w:rFonts w:ascii="Arial" w:hAnsi="Arial" w:cs="Arial"/>
                <w:color w:val="010205"/>
                <w:sz w:val="18"/>
                <w:szCs w:val="18"/>
                <w:lang w:val="en-MW" w:eastAsia="en-US"/>
              </w:rPr>
            </w:pPr>
            <w:r w:rsidRPr="00145D1A">
              <w:rPr>
                <w:rFonts w:ascii="Arial" w:hAnsi="Arial" w:cs="Arial"/>
                <w:color w:val="010205"/>
                <w:sz w:val="18"/>
                <w:szCs w:val="18"/>
                <w:lang w:val="en-MW" w:eastAsia="en-US"/>
              </w:rPr>
              <w:t>2.6</w:t>
            </w:r>
          </w:p>
        </w:tc>
        <w:tc>
          <w:tcPr>
            <w:tcW w:w="2268" w:type="dxa"/>
            <w:tcBorders>
              <w:top w:val="single" w:sz="8" w:space="0" w:color="AEAEAE"/>
              <w:left w:val="single" w:sz="8" w:space="0" w:color="E0E0E0"/>
              <w:bottom w:val="single" w:sz="8" w:space="0" w:color="AEAEAE"/>
              <w:right w:val="nil"/>
            </w:tcBorders>
            <w:shd w:val="clear" w:color="auto" w:fill="FFFFFF"/>
          </w:tcPr>
          <w:p w14:paraId="455D46EB" w14:textId="77777777" w:rsidR="00145D1A" w:rsidRPr="00145D1A" w:rsidRDefault="00145D1A" w:rsidP="00145D1A">
            <w:pPr>
              <w:autoSpaceDE w:val="0"/>
              <w:autoSpaceDN w:val="0"/>
              <w:adjustRightInd w:val="0"/>
              <w:spacing w:after="0" w:line="320" w:lineRule="atLeast"/>
              <w:ind w:left="60" w:right="60"/>
              <w:jc w:val="right"/>
              <w:rPr>
                <w:rFonts w:ascii="Arial" w:hAnsi="Arial" w:cs="Arial"/>
                <w:color w:val="010205"/>
                <w:sz w:val="18"/>
                <w:szCs w:val="18"/>
                <w:lang w:val="en-MW" w:eastAsia="en-US"/>
              </w:rPr>
            </w:pPr>
            <w:r w:rsidRPr="00145D1A">
              <w:rPr>
                <w:rFonts w:ascii="Arial" w:hAnsi="Arial" w:cs="Arial"/>
                <w:color w:val="010205"/>
                <w:sz w:val="18"/>
                <w:szCs w:val="18"/>
                <w:lang w:val="en-MW" w:eastAsia="en-US"/>
              </w:rPr>
              <w:t>13.2</w:t>
            </w:r>
          </w:p>
        </w:tc>
      </w:tr>
      <w:tr w:rsidR="00145D1A" w:rsidRPr="00145D1A" w14:paraId="0028FA88" w14:textId="77777777" w:rsidTr="00145D1A">
        <w:tblPrEx>
          <w:tblCellMar>
            <w:top w:w="0" w:type="dxa"/>
            <w:bottom w:w="0" w:type="dxa"/>
          </w:tblCellMar>
        </w:tblPrEx>
        <w:trPr>
          <w:cantSplit/>
        </w:trPr>
        <w:tc>
          <w:tcPr>
            <w:tcW w:w="737" w:type="dxa"/>
            <w:vMerge/>
            <w:tcBorders>
              <w:top w:val="single" w:sz="8" w:space="0" w:color="152935"/>
              <w:left w:val="nil"/>
              <w:bottom w:val="single" w:sz="8" w:space="0" w:color="152935"/>
              <w:right w:val="nil"/>
            </w:tcBorders>
            <w:shd w:val="clear" w:color="auto" w:fill="E0E0E0"/>
          </w:tcPr>
          <w:p w14:paraId="2B068BC6" w14:textId="77777777" w:rsidR="00145D1A" w:rsidRPr="00145D1A" w:rsidRDefault="00145D1A" w:rsidP="00145D1A">
            <w:pPr>
              <w:autoSpaceDE w:val="0"/>
              <w:autoSpaceDN w:val="0"/>
              <w:adjustRightInd w:val="0"/>
              <w:spacing w:after="0" w:line="240" w:lineRule="auto"/>
              <w:jc w:val="left"/>
              <w:rPr>
                <w:rFonts w:ascii="Arial" w:hAnsi="Arial" w:cs="Arial"/>
                <w:color w:val="010205"/>
                <w:sz w:val="18"/>
                <w:szCs w:val="18"/>
                <w:lang w:val="en-MW" w:eastAsia="en-US"/>
              </w:rPr>
            </w:pPr>
          </w:p>
        </w:tc>
        <w:tc>
          <w:tcPr>
            <w:tcW w:w="2240" w:type="dxa"/>
            <w:tcBorders>
              <w:top w:val="single" w:sz="8" w:space="0" w:color="AEAEAE"/>
              <w:left w:val="nil"/>
              <w:bottom w:val="single" w:sz="8" w:space="0" w:color="AEAEAE"/>
              <w:right w:val="nil"/>
            </w:tcBorders>
            <w:shd w:val="clear" w:color="auto" w:fill="E0E0E0"/>
          </w:tcPr>
          <w:p w14:paraId="352CF3D6" w14:textId="77777777" w:rsidR="00145D1A" w:rsidRPr="00145D1A" w:rsidRDefault="00145D1A" w:rsidP="00145D1A">
            <w:pPr>
              <w:autoSpaceDE w:val="0"/>
              <w:autoSpaceDN w:val="0"/>
              <w:adjustRightInd w:val="0"/>
              <w:spacing w:after="0" w:line="320" w:lineRule="atLeast"/>
              <w:ind w:left="60" w:right="60"/>
              <w:jc w:val="left"/>
              <w:rPr>
                <w:rFonts w:ascii="Arial" w:hAnsi="Arial" w:cs="Arial"/>
                <w:color w:val="264A60"/>
                <w:sz w:val="18"/>
                <w:szCs w:val="18"/>
                <w:lang w:val="en-MW" w:eastAsia="en-US"/>
              </w:rPr>
            </w:pPr>
            <w:r w:rsidRPr="00145D1A">
              <w:rPr>
                <w:rFonts w:ascii="Arial" w:hAnsi="Arial" w:cs="Arial"/>
                <w:color w:val="264A60"/>
                <w:sz w:val="18"/>
                <w:szCs w:val="18"/>
                <w:lang w:val="en-MW" w:eastAsia="en-US"/>
              </w:rPr>
              <w:t>Headteacher</w:t>
            </w:r>
          </w:p>
        </w:tc>
        <w:tc>
          <w:tcPr>
            <w:tcW w:w="1276" w:type="dxa"/>
            <w:tcBorders>
              <w:top w:val="single" w:sz="8" w:space="0" w:color="AEAEAE"/>
              <w:left w:val="nil"/>
              <w:bottom w:val="single" w:sz="8" w:space="0" w:color="AEAEAE"/>
              <w:right w:val="single" w:sz="8" w:space="0" w:color="E0E0E0"/>
            </w:tcBorders>
            <w:shd w:val="clear" w:color="auto" w:fill="FFFFFF"/>
          </w:tcPr>
          <w:p w14:paraId="18932878" w14:textId="77777777" w:rsidR="00145D1A" w:rsidRPr="00145D1A" w:rsidRDefault="00145D1A" w:rsidP="00145D1A">
            <w:pPr>
              <w:autoSpaceDE w:val="0"/>
              <w:autoSpaceDN w:val="0"/>
              <w:adjustRightInd w:val="0"/>
              <w:spacing w:after="0" w:line="320" w:lineRule="atLeast"/>
              <w:ind w:left="60" w:right="60"/>
              <w:jc w:val="right"/>
              <w:rPr>
                <w:rFonts w:ascii="Arial" w:hAnsi="Arial" w:cs="Arial"/>
                <w:color w:val="010205"/>
                <w:sz w:val="18"/>
                <w:szCs w:val="18"/>
                <w:lang w:val="en-MW" w:eastAsia="en-US"/>
              </w:rPr>
            </w:pPr>
            <w:r w:rsidRPr="00145D1A">
              <w:rPr>
                <w:rFonts w:ascii="Arial" w:hAnsi="Arial" w:cs="Arial"/>
                <w:color w:val="010205"/>
                <w:sz w:val="18"/>
                <w:szCs w:val="18"/>
                <w:lang w:val="en-MW" w:eastAsia="en-US"/>
              </w:rPr>
              <w:t>6</w:t>
            </w:r>
          </w:p>
        </w:tc>
        <w:tc>
          <w:tcPr>
            <w:tcW w:w="1276" w:type="dxa"/>
            <w:tcBorders>
              <w:top w:val="single" w:sz="8" w:space="0" w:color="AEAEAE"/>
              <w:left w:val="single" w:sz="8" w:space="0" w:color="E0E0E0"/>
              <w:bottom w:val="single" w:sz="8" w:space="0" w:color="AEAEAE"/>
              <w:right w:val="single" w:sz="8" w:space="0" w:color="E0E0E0"/>
            </w:tcBorders>
            <w:shd w:val="clear" w:color="auto" w:fill="FFFFFF"/>
          </w:tcPr>
          <w:p w14:paraId="60844142" w14:textId="77777777" w:rsidR="00145D1A" w:rsidRPr="00145D1A" w:rsidRDefault="00145D1A" w:rsidP="00145D1A">
            <w:pPr>
              <w:autoSpaceDE w:val="0"/>
              <w:autoSpaceDN w:val="0"/>
              <w:adjustRightInd w:val="0"/>
              <w:spacing w:after="0" w:line="320" w:lineRule="atLeast"/>
              <w:ind w:left="60" w:right="60"/>
              <w:jc w:val="right"/>
              <w:rPr>
                <w:rFonts w:ascii="Arial" w:hAnsi="Arial" w:cs="Arial"/>
                <w:color w:val="010205"/>
                <w:sz w:val="18"/>
                <w:szCs w:val="18"/>
                <w:lang w:val="en-MW" w:eastAsia="en-US"/>
              </w:rPr>
            </w:pPr>
            <w:r w:rsidRPr="00145D1A">
              <w:rPr>
                <w:rFonts w:ascii="Arial" w:hAnsi="Arial" w:cs="Arial"/>
                <w:color w:val="010205"/>
                <w:sz w:val="18"/>
                <w:szCs w:val="18"/>
                <w:lang w:val="en-MW" w:eastAsia="en-US"/>
              </w:rPr>
              <w:t>15.8</w:t>
            </w:r>
          </w:p>
        </w:tc>
        <w:tc>
          <w:tcPr>
            <w:tcW w:w="1417" w:type="dxa"/>
            <w:tcBorders>
              <w:top w:val="single" w:sz="8" w:space="0" w:color="AEAEAE"/>
              <w:left w:val="single" w:sz="8" w:space="0" w:color="E0E0E0"/>
              <w:bottom w:val="single" w:sz="8" w:space="0" w:color="AEAEAE"/>
              <w:right w:val="single" w:sz="8" w:space="0" w:color="E0E0E0"/>
            </w:tcBorders>
            <w:shd w:val="clear" w:color="auto" w:fill="FFFFFF"/>
          </w:tcPr>
          <w:p w14:paraId="4CC86D9F" w14:textId="77777777" w:rsidR="00145D1A" w:rsidRPr="00145D1A" w:rsidRDefault="00145D1A" w:rsidP="00145D1A">
            <w:pPr>
              <w:autoSpaceDE w:val="0"/>
              <w:autoSpaceDN w:val="0"/>
              <w:adjustRightInd w:val="0"/>
              <w:spacing w:after="0" w:line="320" w:lineRule="atLeast"/>
              <w:ind w:left="60" w:right="60"/>
              <w:jc w:val="right"/>
              <w:rPr>
                <w:rFonts w:ascii="Arial" w:hAnsi="Arial" w:cs="Arial"/>
                <w:color w:val="010205"/>
                <w:sz w:val="18"/>
                <w:szCs w:val="18"/>
                <w:lang w:val="en-MW" w:eastAsia="en-US"/>
              </w:rPr>
            </w:pPr>
            <w:r w:rsidRPr="00145D1A">
              <w:rPr>
                <w:rFonts w:ascii="Arial" w:hAnsi="Arial" w:cs="Arial"/>
                <w:color w:val="010205"/>
                <w:sz w:val="18"/>
                <w:szCs w:val="18"/>
                <w:lang w:val="en-MW" w:eastAsia="en-US"/>
              </w:rPr>
              <w:t>15.8</w:t>
            </w:r>
          </w:p>
        </w:tc>
        <w:tc>
          <w:tcPr>
            <w:tcW w:w="2268" w:type="dxa"/>
            <w:tcBorders>
              <w:top w:val="single" w:sz="8" w:space="0" w:color="AEAEAE"/>
              <w:left w:val="single" w:sz="8" w:space="0" w:color="E0E0E0"/>
              <w:bottom w:val="single" w:sz="8" w:space="0" w:color="AEAEAE"/>
              <w:right w:val="nil"/>
            </w:tcBorders>
            <w:shd w:val="clear" w:color="auto" w:fill="FFFFFF"/>
          </w:tcPr>
          <w:p w14:paraId="40225523" w14:textId="77777777" w:rsidR="00145D1A" w:rsidRPr="00145D1A" w:rsidRDefault="00145D1A" w:rsidP="00145D1A">
            <w:pPr>
              <w:autoSpaceDE w:val="0"/>
              <w:autoSpaceDN w:val="0"/>
              <w:adjustRightInd w:val="0"/>
              <w:spacing w:after="0" w:line="320" w:lineRule="atLeast"/>
              <w:ind w:left="60" w:right="60"/>
              <w:jc w:val="right"/>
              <w:rPr>
                <w:rFonts w:ascii="Arial" w:hAnsi="Arial" w:cs="Arial"/>
                <w:color w:val="010205"/>
                <w:sz w:val="18"/>
                <w:szCs w:val="18"/>
                <w:lang w:val="en-MW" w:eastAsia="en-US"/>
              </w:rPr>
            </w:pPr>
            <w:r w:rsidRPr="00145D1A">
              <w:rPr>
                <w:rFonts w:ascii="Arial" w:hAnsi="Arial" w:cs="Arial"/>
                <w:color w:val="010205"/>
                <w:sz w:val="18"/>
                <w:szCs w:val="18"/>
                <w:lang w:val="en-MW" w:eastAsia="en-US"/>
              </w:rPr>
              <w:t>28.9</w:t>
            </w:r>
          </w:p>
        </w:tc>
      </w:tr>
      <w:tr w:rsidR="00145D1A" w:rsidRPr="00145D1A" w14:paraId="4FBCC6E7" w14:textId="77777777" w:rsidTr="00145D1A">
        <w:tblPrEx>
          <w:tblCellMar>
            <w:top w:w="0" w:type="dxa"/>
            <w:bottom w:w="0" w:type="dxa"/>
          </w:tblCellMar>
        </w:tblPrEx>
        <w:trPr>
          <w:cantSplit/>
        </w:trPr>
        <w:tc>
          <w:tcPr>
            <w:tcW w:w="737" w:type="dxa"/>
            <w:vMerge/>
            <w:tcBorders>
              <w:top w:val="single" w:sz="8" w:space="0" w:color="152935"/>
              <w:left w:val="nil"/>
              <w:bottom w:val="single" w:sz="8" w:space="0" w:color="152935"/>
              <w:right w:val="nil"/>
            </w:tcBorders>
            <w:shd w:val="clear" w:color="auto" w:fill="E0E0E0"/>
          </w:tcPr>
          <w:p w14:paraId="3F1FEC94" w14:textId="77777777" w:rsidR="00145D1A" w:rsidRPr="00145D1A" w:rsidRDefault="00145D1A" w:rsidP="00145D1A">
            <w:pPr>
              <w:autoSpaceDE w:val="0"/>
              <w:autoSpaceDN w:val="0"/>
              <w:adjustRightInd w:val="0"/>
              <w:spacing w:after="0" w:line="240" w:lineRule="auto"/>
              <w:jc w:val="left"/>
              <w:rPr>
                <w:rFonts w:ascii="Arial" w:hAnsi="Arial" w:cs="Arial"/>
                <w:color w:val="010205"/>
                <w:sz w:val="18"/>
                <w:szCs w:val="18"/>
                <w:lang w:val="en-MW" w:eastAsia="en-US"/>
              </w:rPr>
            </w:pPr>
          </w:p>
        </w:tc>
        <w:tc>
          <w:tcPr>
            <w:tcW w:w="2240" w:type="dxa"/>
            <w:tcBorders>
              <w:top w:val="single" w:sz="8" w:space="0" w:color="AEAEAE"/>
              <w:left w:val="nil"/>
              <w:bottom w:val="single" w:sz="8" w:space="0" w:color="AEAEAE"/>
              <w:right w:val="nil"/>
            </w:tcBorders>
            <w:shd w:val="clear" w:color="auto" w:fill="E0E0E0"/>
          </w:tcPr>
          <w:p w14:paraId="46C3B3F2" w14:textId="77777777" w:rsidR="00145D1A" w:rsidRPr="00145D1A" w:rsidRDefault="00145D1A" w:rsidP="00145D1A">
            <w:pPr>
              <w:autoSpaceDE w:val="0"/>
              <w:autoSpaceDN w:val="0"/>
              <w:adjustRightInd w:val="0"/>
              <w:spacing w:after="0" w:line="320" w:lineRule="atLeast"/>
              <w:ind w:left="60" w:right="60"/>
              <w:jc w:val="left"/>
              <w:rPr>
                <w:rFonts w:ascii="Arial" w:hAnsi="Arial" w:cs="Arial"/>
                <w:color w:val="264A60"/>
                <w:sz w:val="18"/>
                <w:szCs w:val="18"/>
                <w:lang w:val="en-MW" w:eastAsia="en-US"/>
              </w:rPr>
            </w:pPr>
            <w:r w:rsidRPr="00145D1A">
              <w:rPr>
                <w:rFonts w:ascii="Arial" w:hAnsi="Arial" w:cs="Arial"/>
                <w:color w:val="264A60"/>
                <w:sz w:val="18"/>
                <w:szCs w:val="18"/>
                <w:lang w:val="en-MW" w:eastAsia="en-US"/>
              </w:rPr>
              <w:t>HOD, Science teacher</w:t>
            </w:r>
          </w:p>
        </w:tc>
        <w:tc>
          <w:tcPr>
            <w:tcW w:w="1276" w:type="dxa"/>
            <w:tcBorders>
              <w:top w:val="single" w:sz="8" w:space="0" w:color="AEAEAE"/>
              <w:left w:val="nil"/>
              <w:bottom w:val="single" w:sz="8" w:space="0" w:color="AEAEAE"/>
              <w:right w:val="single" w:sz="8" w:space="0" w:color="E0E0E0"/>
            </w:tcBorders>
            <w:shd w:val="clear" w:color="auto" w:fill="FFFFFF"/>
          </w:tcPr>
          <w:p w14:paraId="5CDB2C65" w14:textId="77777777" w:rsidR="00145D1A" w:rsidRPr="00145D1A" w:rsidRDefault="00145D1A" w:rsidP="00145D1A">
            <w:pPr>
              <w:autoSpaceDE w:val="0"/>
              <w:autoSpaceDN w:val="0"/>
              <w:adjustRightInd w:val="0"/>
              <w:spacing w:after="0" w:line="320" w:lineRule="atLeast"/>
              <w:ind w:left="60" w:right="60"/>
              <w:jc w:val="right"/>
              <w:rPr>
                <w:rFonts w:ascii="Arial" w:hAnsi="Arial" w:cs="Arial"/>
                <w:color w:val="010205"/>
                <w:sz w:val="18"/>
                <w:szCs w:val="18"/>
                <w:lang w:val="en-MW" w:eastAsia="en-US"/>
              </w:rPr>
            </w:pPr>
            <w:r w:rsidRPr="00145D1A">
              <w:rPr>
                <w:rFonts w:ascii="Arial" w:hAnsi="Arial" w:cs="Arial"/>
                <w:color w:val="010205"/>
                <w:sz w:val="18"/>
                <w:szCs w:val="18"/>
                <w:lang w:val="en-MW" w:eastAsia="en-US"/>
              </w:rPr>
              <w:t>1</w:t>
            </w:r>
          </w:p>
        </w:tc>
        <w:tc>
          <w:tcPr>
            <w:tcW w:w="1276" w:type="dxa"/>
            <w:tcBorders>
              <w:top w:val="single" w:sz="8" w:space="0" w:color="AEAEAE"/>
              <w:left w:val="single" w:sz="8" w:space="0" w:color="E0E0E0"/>
              <w:bottom w:val="single" w:sz="8" w:space="0" w:color="AEAEAE"/>
              <w:right w:val="single" w:sz="8" w:space="0" w:color="E0E0E0"/>
            </w:tcBorders>
            <w:shd w:val="clear" w:color="auto" w:fill="FFFFFF"/>
          </w:tcPr>
          <w:p w14:paraId="5F430498" w14:textId="77777777" w:rsidR="00145D1A" w:rsidRPr="00145D1A" w:rsidRDefault="00145D1A" w:rsidP="00145D1A">
            <w:pPr>
              <w:autoSpaceDE w:val="0"/>
              <w:autoSpaceDN w:val="0"/>
              <w:adjustRightInd w:val="0"/>
              <w:spacing w:after="0" w:line="320" w:lineRule="atLeast"/>
              <w:ind w:left="60" w:right="60"/>
              <w:jc w:val="right"/>
              <w:rPr>
                <w:rFonts w:ascii="Arial" w:hAnsi="Arial" w:cs="Arial"/>
                <w:color w:val="010205"/>
                <w:sz w:val="18"/>
                <w:szCs w:val="18"/>
                <w:lang w:val="en-MW" w:eastAsia="en-US"/>
              </w:rPr>
            </w:pPr>
            <w:r w:rsidRPr="00145D1A">
              <w:rPr>
                <w:rFonts w:ascii="Arial" w:hAnsi="Arial" w:cs="Arial"/>
                <w:color w:val="010205"/>
                <w:sz w:val="18"/>
                <w:szCs w:val="18"/>
                <w:lang w:val="en-MW" w:eastAsia="en-US"/>
              </w:rPr>
              <w:t>2.6</w:t>
            </w:r>
          </w:p>
        </w:tc>
        <w:tc>
          <w:tcPr>
            <w:tcW w:w="1417" w:type="dxa"/>
            <w:tcBorders>
              <w:top w:val="single" w:sz="8" w:space="0" w:color="AEAEAE"/>
              <w:left w:val="single" w:sz="8" w:space="0" w:color="E0E0E0"/>
              <w:bottom w:val="single" w:sz="8" w:space="0" w:color="AEAEAE"/>
              <w:right w:val="single" w:sz="8" w:space="0" w:color="E0E0E0"/>
            </w:tcBorders>
            <w:shd w:val="clear" w:color="auto" w:fill="FFFFFF"/>
          </w:tcPr>
          <w:p w14:paraId="29141642" w14:textId="77777777" w:rsidR="00145D1A" w:rsidRPr="00145D1A" w:rsidRDefault="00145D1A" w:rsidP="00145D1A">
            <w:pPr>
              <w:autoSpaceDE w:val="0"/>
              <w:autoSpaceDN w:val="0"/>
              <w:adjustRightInd w:val="0"/>
              <w:spacing w:after="0" w:line="320" w:lineRule="atLeast"/>
              <w:ind w:left="60" w:right="60"/>
              <w:jc w:val="right"/>
              <w:rPr>
                <w:rFonts w:ascii="Arial" w:hAnsi="Arial" w:cs="Arial"/>
                <w:color w:val="010205"/>
                <w:sz w:val="18"/>
                <w:szCs w:val="18"/>
                <w:lang w:val="en-MW" w:eastAsia="en-US"/>
              </w:rPr>
            </w:pPr>
            <w:r w:rsidRPr="00145D1A">
              <w:rPr>
                <w:rFonts w:ascii="Arial" w:hAnsi="Arial" w:cs="Arial"/>
                <w:color w:val="010205"/>
                <w:sz w:val="18"/>
                <w:szCs w:val="18"/>
                <w:lang w:val="en-MW" w:eastAsia="en-US"/>
              </w:rPr>
              <w:t>2.6</w:t>
            </w:r>
          </w:p>
        </w:tc>
        <w:tc>
          <w:tcPr>
            <w:tcW w:w="2268" w:type="dxa"/>
            <w:tcBorders>
              <w:top w:val="single" w:sz="8" w:space="0" w:color="AEAEAE"/>
              <w:left w:val="single" w:sz="8" w:space="0" w:color="E0E0E0"/>
              <w:bottom w:val="single" w:sz="8" w:space="0" w:color="AEAEAE"/>
              <w:right w:val="nil"/>
            </w:tcBorders>
            <w:shd w:val="clear" w:color="auto" w:fill="FFFFFF"/>
          </w:tcPr>
          <w:p w14:paraId="02A6B00E" w14:textId="77777777" w:rsidR="00145D1A" w:rsidRPr="00145D1A" w:rsidRDefault="00145D1A" w:rsidP="00145D1A">
            <w:pPr>
              <w:autoSpaceDE w:val="0"/>
              <w:autoSpaceDN w:val="0"/>
              <w:adjustRightInd w:val="0"/>
              <w:spacing w:after="0" w:line="320" w:lineRule="atLeast"/>
              <w:ind w:left="60" w:right="60"/>
              <w:jc w:val="right"/>
              <w:rPr>
                <w:rFonts w:ascii="Arial" w:hAnsi="Arial" w:cs="Arial"/>
                <w:color w:val="010205"/>
                <w:sz w:val="18"/>
                <w:szCs w:val="18"/>
                <w:lang w:val="en-MW" w:eastAsia="en-US"/>
              </w:rPr>
            </w:pPr>
            <w:r w:rsidRPr="00145D1A">
              <w:rPr>
                <w:rFonts w:ascii="Arial" w:hAnsi="Arial" w:cs="Arial"/>
                <w:color w:val="010205"/>
                <w:sz w:val="18"/>
                <w:szCs w:val="18"/>
                <w:lang w:val="en-MW" w:eastAsia="en-US"/>
              </w:rPr>
              <w:t>31.6</w:t>
            </w:r>
          </w:p>
        </w:tc>
      </w:tr>
      <w:tr w:rsidR="00145D1A" w:rsidRPr="00145D1A" w14:paraId="43B18909" w14:textId="77777777" w:rsidTr="00145D1A">
        <w:tblPrEx>
          <w:tblCellMar>
            <w:top w:w="0" w:type="dxa"/>
            <w:bottom w:w="0" w:type="dxa"/>
          </w:tblCellMar>
        </w:tblPrEx>
        <w:trPr>
          <w:cantSplit/>
        </w:trPr>
        <w:tc>
          <w:tcPr>
            <w:tcW w:w="737" w:type="dxa"/>
            <w:vMerge/>
            <w:tcBorders>
              <w:top w:val="single" w:sz="8" w:space="0" w:color="152935"/>
              <w:left w:val="nil"/>
              <w:bottom w:val="single" w:sz="8" w:space="0" w:color="152935"/>
              <w:right w:val="nil"/>
            </w:tcBorders>
            <w:shd w:val="clear" w:color="auto" w:fill="E0E0E0"/>
          </w:tcPr>
          <w:p w14:paraId="18276024" w14:textId="77777777" w:rsidR="00145D1A" w:rsidRPr="00145D1A" w:rsidRDefault="00145D1A" w:rsidP="00145D1A">
            <w:pPr>
              <w:autoSpaceDE w:val="0"/>
              <w:autoSpaceDN w:val="0"/>
              <w:adjustRightInd w:val="0"/>
              <w:spacing w:after="0" w:line="240" w:lineRule="auto"/>
              <w:jc w:val="left"/>
              <w:rPr>
                <w:rFonts w:ascii="Arial" w:hAnsi="Arial" w:cs="Arial"/>
                <w:color w:val="010205"/>
                <w:sz w:val="18"/>
                <w:szCs w:val="18"/>
                <w:lang w:val="en-MW" w:eastAsia="en-US"/>
              </w:rPr>
            </w:pPr>
          </w:p>
        </w:tc>
        <w:tc>
          <w:tcPr>
            <w:tcW w:w="2240" w:type="dxa"/>
            <w:tcBorders>
              <w:top w:val="single" w:sz="8" w:space="0" w:color="AEAEAE"/>
              <w:left w:val="nil"/>
              <w:bottom w:val="single" w:sz="8" w:space="0" w:color="AEAEAE"/>
              <w:right w:val="nil"/>
            </w:tcBorders>
            <w:shd w:val="clear" w:color="auto" w:fill="E0E0E0"/>
          </w:tcPr>
          <w:p w14:paraId="39A015DA" w14:textId="77777777" w:rsidR="00145D1A" w:rsidRPr="00145D1A" w:rsidRDefault="00145D1A" w:rsidP="00145D1A">
            <w:pPr>
              <w:autoSpaceDE w:val="0"/>
              <w:autoSpaceDN w:val="0"/>
              <w:adjustRightInd w:val="0"/>
              <w:spacing w:after="0" w:line="320" w:lineRule="atLeast"/>
              <w:ind w:left="60" w:right="60"/>
              <w:jc w:val="left"/>
              <w:rPr>
                <w:rFonts w:ascii="Arial" w:hAnsi="Arial" w:cs="Arial"/>
                <w:color w:val="264A60"/>
                <w:sz w:val="18"/>
                <w:szCs w:val="18"/>
                <w:lang w:val="en-MW" w:eastAsia="en-US"/>
              </w:rPr>
            </w:pPr>
            <w:r w:rsidRPr="00145D1A">
              <w:rPr>
                <w:rFonts w:ascii="Arial" w:hAnsi="Arial" w:cs="Arial"/>
                <w:color w:val="264A60"/>
                <w:sz w:val="18"/>
                <w:szCs w:val="18"/>
                <w:lang w:val="en-MW" w:eastAsia="en-US"/>
              </w:rPr>
              <w:t>Secondary school teacher/ boarding master</w:t>
            </w:r>
          </w:p>
        </w:tc>
        <w:tc>
          <w:tcPr>
            <w:tcW w:w="1276" w:type="dxa"/>
            <w:tcBorders>
              <w:top w:val="single" w:sz="8" w:space="0" w:color="AEAEAE"/>
              <w:left w:val="nil"/>
              <w:bottom w:val="single" w:sz="8" w:space="0" w:color="AEAEAE"/>
              <w:right w:val="single" w:sz="8" w:space="0" w:color="E0E0E0"/>
            </w:tcBorders>
            <w:shd w:val="clear" w:color="auto" w:fill="FFFFFF"/>
          </w:tcPr>
          <w:p w14:paraId="4D731EB1" w14:textId="77777777" w:rsidR="00145D1A" w:rsidRPr="00145D1A" w:rsidRDefault="00145D1A" w:rsidP="00145D1A">
            <w:pPr>
              <w:autoSpaceDE w:val="0"/>
              <w:autoSpaceDN w:val="0"/>
              <w:adjustRightInd w:val="0"/>
              <w:spacing w:after="0" w:line="320" w:lineRule="atLeast"/>
              <w:ind w:left="60" w:right="60"/>
              <w:jc w:val="right"/>
              <w:rPr>
                <w:rFonts w:ascii="Arial" w:hAnsi="Arial" w:cs="Arial"/>
                <w:color w:val="010205"/>
                <w:sz w:val="18"/>
                <w:szCs w:val="18"/>
                <w:lang w:val="en-MW" w:eastAsia="en-US"/>
              </w:rPr>
            </w:pPr>
            <w:r w:rsidRPr="00145D1A">
              <w:rPr>
                <w:rFonts w:ascii="Arial" w:hAnsi="Arial" w:cs="Arial"/>
                <w:color w:val="010205"/>
                <w:sz w:val="18"/>
                <w:szCs w:val="18"/>
                <w:lang w:val="en-MW" w:eastAsia="en-US"/>
              </w:rPr>
              <w:t>1</w:t>
            </w:r>
          </w:p>
        </w:tc>
        <w:tc>
          <w:tcPr>
            <w:tcW w:w="1276" w:type="dxa"/>
            <w:tcBorders>
              <w:top w:val="single" w:sz="8" w:space="0" w:color="AEAEAE"/>
              <w:left w:val="single" w:sz="8" w:space="0" w:color="E0E0E0"/>
              <w:bottom w:val="single" w:sz="8" w:space="0" w:color="AEAEAE"/>
              <w:right w:val="single" w:sz="8" w:space="0" w:color="E0E0E0"/>
            </w:tcBorders>
            <w:shd w:val="clear" w:color="auto" w:fill="FFFFFF"/>
          </w:tcPr>
          <w:p w14:paraId="546D459D" w14:textId="77777777" w:rsidR="00145D1A" w:rsidRPr="00145D1A" w:rsidRDefault="00145D1A" w:rsidP="00145D1A">
            <w:pPr>
              <w:autoSpaceDE w:val="0"/>
              <w:autoSpaceDN w:val="0"/>
              <w:adjustRightInd w:val="0"/>
              <w:spacing w:after="0" w:line="320" w:lineRule="atLeast"/>
              <w:ind w:left="60" w:right="60"/>
              <w:jc w:val="right"/>
              <w:rPr>
                <w:rFonts w:ascii="Arial" w:hAnsi="Arial" w:cs="Arial"/>
                <w:color w:val="010205"/>
                <w:sz w:val="18"/>
                <w:szCs w:val="18"/>
                <w:lang w:val="en-MW" w:eastAsia="en-US"/>
              </w:rPr>
            </w:pPr>
            <w:r w:rsidRPr="00145D1A">
              <w:rPr>
                <w:rFonts w:ascii="Arial" w:hAnsi="Arial" w:cs="Arial"/>
                <w:color w:val="010205"/>
                <w:sz w:val="18"/>
                <w:szCs w:val="18"/>
                <w:lang w:val="en-MW" w:eastAsia="en-US"/>
              </w:rPr>
              <w:t>2.6</w:t>
            </w:r>
          </w:p>
        </w:tc>
        <w:tc>
          <w:tcPr>
            <w:tcW w:w="1417" w:type="dxa"/>
            <w:tcBorders>
              <w:top w:val="single" w:sz="8" w:space="0" w:color="AEAEAE"/>
              <w:left w:val="single" w:sz="8" w:space="0" w:color="E0E0E0"/>
              <w:bottom w:val="single" w:sz="8" w:space="0" w:color="AEAEAE"/>
              <w:right w:val="single" w:sz="8" w:space="0" w:color="E0E0E0"/>
            </w:tcBorders>
            <w:shd w:val="clear" w:color="auto" w:fill="FFFFFF"/>
          </w:tcPr>
          <w:p w14:paraId="7F1485A7" w14:textId="77777777" w:rsidR="00145D1A" w:rsidRPr="00145D1A" w:rsidRDefault="00145D1A" w:rsidP="00145D1A">
            <w:pPr>
              <w:autoSpaceDE w:val="0"/>
              <w:autoSpaceDN w:val="0"/>
              <w:adjustRightInd w:val="0"/>
              <w:spacing w:after="0" w:line="320" w:lineRule="atLeast"/>
              <w:ind w:left="60" w:right="60"/>
              <w:jc w:val="right"/>
              <w:rPr>
                <w:rFonts w:ascii="Arial" w:hAnsi="Arial" w:cs="Arial"/>
                <w:color w:val="010205"/>
                <w:sz w:val="18"/>
                <w:szCs w:val="18"/>
                <w:lang w:val="en-MW" w:eastAsia="en-US"/>
              </w:rPr>
            </w:pPr>
            <w:r w:rsidRPr="00145D1A">
              <w:rPr>
                <w:rFonts w:ascii="Arial" w:hAnsi="Arial" w:cs="Arial"/>
                <w:color w:val="010205"/>
                <w:sz w:val="18"/>
                <w:szCs w:val="18"/>
                <w:lang w:val="en-MW" w:eastAsia="en-US"/>
              </w:rPr>
              <w:t>2.6</w:t>
            </w:r>
          </w:p>
        </w:tc>
        <w:tc>
          <w:tcPr>
            <w:tcW w:w="2268" w:type="dxa"/>
            <w:tcBorders>
              <w:top w:val="single" w:sz="8" w:space="0" w:color="AEAEAE"/>
              <w:left w:val="single" w:sz="8" w:space="0" w:color="E0E0E0"/>
              <w:bottom w:val="single" w:sz="8" w:space="0" w:color="AEAEAE"/>
              <w:right w:val="nil"/>
            </w:tcBorders>
            <w:shd w:val="clear" w:color="auto" w:fill="FFFFFF"/>
          </w:tcPr>
          <w:p w14:paraId="51584DE7" w14:textId="77777777" w:rsidR="00145D1A" w:rsidRPr="00145D1A" w:rsidRDefault="00145D1A" w:rsidP="00145D1A">
            <w:pPr>
              <w:autoSpaceDE w:val="0"/>
              <w:autoSpaceDN w:val="0"/>
              <w:adjustRightInd w:val="0"/>
              <w:spacing w:after="0" w:line="320" w:lineRule="atLeast"/>
              <w:ind w:left="60" w:right="60"/>
              <w:jc w:val="right"/>
              <w:rPr>
                <w:rFonts w:ascii="Arial" w:hAnsi="Arial" w:cs="Arial"/>
                <w:color w:val="010205"/>
                <w:sz w:val="18"/>
                <w:szCs w:val="18"/>
                <w:lang w:val="en-MW" w:eastAsia="en-US"/>
              </w:rPr>
            </w:pPr>
            <w:r w:rsidRPr="00145D1A">
              <w:rPr>
                <w:rFonts w:ascii="Arial" w:hAnsi="Arial" w:cs="Arial"/>
                <w:color w:val="010205"/>
                <w:sz w:val="18"/>
                <w:szCs w:val="18"/>
                <w:lang w:val="en-MW" w:eastAsia="en-US"/>
              </w:rPr>
              <w:t>34.2</w:t>
            </w:r>
          </w:p>
        </w:tc>
      </w:tr>
      <w:tr w:rsidR="00145D1A" w:rsidRPr="00145D1A" w14:paraId="0A67904D" w14:textId="77777777" w:rsidTr="00145D1A">
        <w:tblPrEx>
          <w:tblCellMar>
            <w:top w:w="0" w:type="dxa"/>
            <w:bottom w:w="0" w:type="dxa"/>
          </w:tblCellMar>
        </w:tblPrEx>
        <w:trPr>
          <w:cantSplit/>
        </w:trPr>
        <w:tc>
          <w:tcPr>
            <w:tcW w:w="737" w:type="dxa"/>
            <w:vMerge/>
            <w:tcBorders>
              <w:top w:val="single" w:sz="8" w:space="0" w:color="152935"/>
              <w:left w:val="nil"/>
              <w:bottom w:val="single" w:sz="8" w:space="0" w:color="152935"/>
              <w:right w:val="nil"/>
            </w:tcBorders>
            <w:shd w:val="clear" w:color="auto" w:fill="E0E0E0"/>
          </w:tcPr>
          <w:p w14:paraId="0CE2EA40" w14:textId="77777777" w:rsidR="00145D1A" w:rsidRPr="00145D1A" w:rsidRDefault="00145D1A" w:rsidP="00145D1A">
            <w:pPr>
              <w:autoSpaceDE w:val="0"/>
              <w:autoSpaceDN w:val="0"/>
              <w:adjustRightInd w:val="0"/>
              <w:spacing w:after="0" w:line="240" w:lineRule="auto"/>
              <w:jc w:val="left"/>
              <w:rPr>
                <w:rFonts w:ascii="Arial" w:hAnsi="Arial" w:cs="Arial"/>
                <w:color w:val="010205"/>
                <w:sz w:val="18"/>
                <w:szCs w:val="18"/>
                <w:lang w:val="en-MW" w:eastAsia="en-US"/>
              </w:rPr>
            </w:pPr>
          </w:p>
        </w:tc>
        <w:tc>
          <w:tcPr>
            <w:tcW w:w="2240" w:type="dxa"/>
            <w:tcBorders>
              <w:top w:val="single" w:sz="8" w:space="0" w:color="AEAEAE"/>
              <w:left w:val="nil"/>
              <w:bottom w:val="single" w:sz="8" w:space="0" w:color="AEAEAE"/>
              <w:right w:val="nil"/>
            </w:tcBorders>
            <w:shd w:val="clear" w:color="auto" w:fill="E0E0E0"/>
          </w:tcPr>
          <w:p w14:paraId="784153C4" w14:textId="77777777" w:rsidR="00145D1A" w:rsidRPr="00145D1A" w:rsidRDefault="00145D1A" w:rsidP="00145D1A">
            <w:pPr>
              <w:autoSpaceDE w:val="0"/>
              <w:autoSpaceDN w:val="0"/>
              <w:adjustRightInd w:val="0"/>
              <w:spacing w:after="0" w:line="320" w:lineRule="atLeast"/>
              <w:ind w:left="60" w:right="60"/>
              <w:jc w:val="left"/>
              <w:rPr>
                <w:rFonts w:ascii="Arial" w:hAnsi="Arial" w:cs="Arial"/>
                <w:color w:val="264A60"/>
                <w:sz w:val="18"/>
                <w:szCs w:val="18"/>
                <w:lang w:val="en-MW" w:eastAsia="en-US"/>
              </w:rPr>
            </w:pPr>
            <w:r w:rsidRPr="00145D1A">
              <w:rPr>
                <w:rFonts w:ascii="Arial" w:hAnsi="Arial" w:cs="Arial"/>
                <w:color w:val="264A60"/>
                <w:sz w:val="18"/>
                <w:szCs w:val="18"/>
                <w:lang w:val="en-MW" w:eastAsia="en-US"/>
              </w:rPr>
              <w:t>teacher</w:t>
            </w:r>
          </w:p>
        </w:tc>
        <w:tc>
          <w:tcPr>
            <w:tcW w:w="1276" w:type="dxa"/>
            <w:tcBorders>
              <w:top w:val="single" w:sz="8" w:space="0" w:color="AEAEAE"/>
              <w:left w:val="nil"/>
              <w:bottom w:val="single" w:sz="8" w:space="0" w:color="AEAEAE"/>
              <w:right w:val="single" w:sz="8" w:space="0" w:color="E0E0E0"/>
            </w:tcBorders>
            <w:shd w:val="clear" w:color="auto" w:fill="FFFFFF"/>
          </w:tcPr>
          <w:p w14:paraId="7D378115" w14:textId="77777777" w:rsidR="00145D1A" w:rsidRPr="00145D1A" w:rsidRDefault="00145D1A" w:rsidP="00145D1A">
            <w:pPr>
              <w:autoSpaceDE w:val="0"/>
              <w:autoSpaceDN w:val="0"/>
              <w:adjustRightInd w:val="0"/>
              <w:spacing w:after="0" w:line="320" w:lineRule="atLeast"/>
              <w:ind w:left="60" w:right="60"/>
              <w:jc w:val="right"/>
              <w:rPr>
                <w:rFonts w:ascii="Arial" w:hAnsi="Arial" w:cs="Arial"/>
                <w:color w:val="010205"/>
                <w:sz w:val="18"/>
                <w:szCs w:val="18"/>
                <w:lang w:val="en-MW" w:eastAsia="en-US"/>
              </w:rPr>
            </w:pPr>
            <w:r w:rsidRPr="00145D1A">
              <w:rPr>
                <w:rFonts w:ascii="Arial" w:hAnsi="Arial" w:cs="Arial"/>
                <w:color w:val="010205"/>
                <w:sz w:val="18"/>
                <w:szCs w:val="18"/>
                <w:lang w:val="en-MW" w:eastAsia="en-US"/>
              </w:rPr>
              <w:t>1</w:t>
            </w:r>
          </w:p>
        </w:tc>
        <w:tc>
          <w:tcPr>
            <w:tcW w:w="1276" w:type="dxa"/>
            <w:tcBorders>
              <w:top w:val="single" w:sz="8" w:space="0" w:color="AEAEAE"/>
              <w:left w:val="single" w:sz="8" w:space="0" w:color="E0E0E0"/>
              <w:bottom w:val="single" w:sz="8" w:space="0" w:color="AEAEAE"/>
              <w:right w:val="single" w:sz="8" w:space="0" w:color="E0E0E0"/>
            </w:tcBorders>
            <w:shd w:val="clear" w:color="auto" w:fill="FFFFFF"/>
          </w:tcPr>
          <w:p w14:paraId="555FFEA2" w14:textId="77777777" w:rsidR="00145D1A" w:rsidRPr="00145D1A" w:rsidRDefault="00145D1A" w:rsidP="00145D1A">
            <w:pPr>
              <w:autoSpaceDE w:val="0"/>
              <w:autoSpaceDN w:val="0"/>
              <w:adjustRightInd w:val="0"/>
              <w:spacing w:after="0" w:line="320" w:lineRule="atLeast"/>
              <w:ind w:left="60" w:right="60"/>
              <w:jc w:val="right"/>
              <w:rPr>
                <w:rFonts w:ascii="Arial" w:hAnsi="Arial" w:cs="Arial"/>
                <w:color w:val="010205"/>
                <w:sz w:val="18"/>
                <w:szCs w:val="18"/>
                <w:lang w:val="en-MW" w:eastAsia="en-US"/>
              </w:rPr>
            </w:pPr>
            <w:r w:rsidRPr="00145D1A">
              <w:rPr>
                <w:rFonts w:ascii="Arial" w:hAnsi="Arial" w:cs="Arial"/>
                <w:color w:val="010205"/>
                <w:sz w:val="18"/>
                <w:szCs w:val="18"/>
                <w:lang w:val="en-MW" w:eastAsia="en-US"/>
              </w:rPr>
              <w:t>2.6</w:t>
            </w:r>
          </w:p>
        </w:tc>
        <w:tc>
          <w:tcPr>
            <w:tcW w:w="1417" w:type="dxa"/>
            <w:tcBorders>
              <w:top w:val="single" w:sz="8" w:space="0" w:color="AEAEAE"/>
              <w:left w:val="single" w:sz="8" w:space="0" w:color="E0E0E0"/>
              <w:bottom w:val="single" w:sz="8" w:space="0" w:color="AEAEAE"/>
              <w:right w:val="single" w:sz="8" w:space="0" w:color="E0E0E0"/>
            </w:tcBorders>
            <w:shd w:val="clear" w:color="auto" w:fill="FFFFFF"/>
          </w:tcPr>
          <w:p w14:paraId="5EB87E5E" w14:textId="77777777" w:rsidR="00145D1A" w:rsidRPr="00145D1A" w:rsidRDefault="00145D1A" w:rsidP="00145D1A">
            <w:pPr>
              <w:autoSpaceDE w:val="0"/>
              <w:autoSpaceDN w:val="0"/>
              <w:adjustRightInd w:val="0"/>
              <w:spacing w:after="0" w:line="320" w:lineRule="atLeast"/>
              <w:ind w:left="60" w:right="60"/>
              <w:jc w:val="right"/>
              <w:rPr>
                <w:rFonts w:ascii="Arial" w:hAnsi="Arial" w:cs="Arial"/>
                <w:color w:val="010205"/>
                <w:sz w:val="18"/>
                <w:szCs w:val="18"/>
                <w:lang w:val="en-MW" w:eastAsia="en-US"/>
              </w:rPr>
            </w:pPr>
            <w:r w:rsidRPr="00145D1A">
              <w:rPr>
                <w:rFonts w:ascii="Arial" w:hAnsi="Arial" w:cs="Arial"/>
                <w:color w:val="010205"/>
                <w:sz w:val="18"/>
                <w:szCs w:val="18"/>
                <w:lang w:val="en-MW" w:eastAsia="en-US"/>
              </w:rPr>
              <w:t>2.6</w:t>
            </w:r>
          </w:p>
        </w:tc>
        <w:tc>
          <w:tcPr>
            <w:tcW w:w="2268" w:type="dxa"/>
            <w:tcBorders>
              <w:top w:val="single" w:sz="8" w:space="0" w:color="AEAEAE"/>
              <w:left w:val="single" w:sz="8" w:space="0" w:color="E0E0E0"/>
              <w:bottom w:val="single" w:sz="8" w:space="0" w:color="AEAEAE"/>
              <w:right w:val="nil"/>
            </w:tcBorders>
            <w:shd w:val="clear" w:color="auto" w:fill="FFFFFF"/>
          </w:tcPr>
          <w:p w14:paraId="66D4BD1B" w14:textId="77777777" w:rsidR="00145D1A" w:rsidRPr="00145D1A" w:rsidRDefault="00145D1A" w:rsidP="00145D1A">
            <w:pPr>
              <w:autoSpaceDE w:val="0"/>
              <w:autoSpaceDN w:val="0"/>
              <w:adjustRightInd w:val="0"/>
              <w:spacing w:after="0" w:line="320" w:lineRule="atLeast"/>
              <w:ind w:left="60" w:right="60"/>
              <w:jc w:val="right"/>
              <w:rPr>
                <w:rFonts w:ascii="Arial" w:hAnsi="Arial" w:cs="Arial"/>
                <w:color w:val="010205"/>
                <w:sz w:val="18"/>
                <w:szCs w:val="18"/>
                <w:lang w:val="en-MW" w:eastAsia="en-US"/>
              </w:rPr>
            </w:pPr>
            <w:r w:rsidRPr="00145D1A">
              <w:rPr>
                <w:rFonts w:ascii="Arial" w:hAnsi="Arial" w:cs="Arial"/>
                <w:color w:val="010205"/>
                <w:sz w:val="18"/>
                <w:szCs w:val="18"/>
                <w:lang w:val="en-MW" w:eastAsia="en-US"/>
              </w:rPr>
              <w:t>36.8</w:t>
            </w:r>
          </w:p>
        </w:tc>
      </w:tr>
      <w:tr w:rsidR="00145D1A" w:rsidRPr="00145D1A" w14:paraId="05CCF756" w14:textId="77777777" w:rsidTr="00145D1A">
        <w:tblPrEx>
          <w:tblCellMar>
            <w:top w:w="0" w:type="dxa"/>
            <w:bottom w:w="0" w:type="dxa"/>
          </w:tblCellMar>
        </w:tblPrEx>
        <w:trPr>
          <w:cantSplit/>
        </w:trPr>
        <w:tc>
          <w:tcPr>
            <w:tcW w:w="737" w:type="dxa"/>
            <w:vMerge/>
            <w:tcBorders>
              <w:top w:val="single" w:sz="8" w:space="0" w:color="152935"/>
              <w:left w:val="nil"/>
              <w:bottom w:val="single" w:sz="8" w:space="0" w:color="152935"/>
              <w:right w:val="nil"/>
            </w:tcBorders>
            <w:shd w:val="clear" w:color="auto" w:fill="E0E0E0"/>
          </w:tcPr>
          <w:p w14:paraId="42178522" w14:textId="77777777" w:rsidR="00145D1A" w:rsidRPr="00145D1A" w:rsidRDefault="00145D1A" w:rsidP="00145D1A">
            <w:pPr>
              <w:autoSpaceDE w:val="0"/>
              <w:autoSpaceDN w:val="0"/>
              <w:adjustRightInd w:val="0"/>
              <w:spacing w:after="0" w:line="240" w:lineRule="auto"/>
              <w:jc w:val="left"/>
              <w:rPr>
                <w:rFonts w:ascii="Arial" w:hAnsi="Arial" w:cs="Arial"/>
                <w:color w:val="010205"/>
                <w:sz w:val="18"/>
                <w:szCs w:val="18"/>
                <w:lang w:val="en-MW" w:eastAsia="en-US"/>
              </w:rPr>
            </w:pPr>
          </w:p>
        </w:tc>
        <w:tc>
          <w:tcPr>
            <w:tcW w:w="2240" w:type="dxa"/>
            <w:tcBorders>
              <w:top w:val="single" w:sz="8" w:space="0" w:color="AEAEAE"/>
              <w:left w:val="nil"/>
              <w:bottom w:val="single" w:sz="8" w:space="0" w:color="AEAEAE"/>
              <w:right w:val="nil"/>
            </w:tcBorders>
            <w:shd w:val="clear" w:color="auto" w:fill="E0E0E0"/>
          </w:tcPr>
          <w:p w14:paraId="1B5B34CF" w14:textId="77777777" w:rsidR="00145D1A" w:rsidRPr="00145D1A" w:rsidRDefault="00145D1A" w:rsidP="00145D1A">
            <w:pPr>
              <w:autoSpaceDE w:val="0"/>
              <w:autoSpaceDN w:val="0"/>
              <w:adjustRightInd w:val="0"/>
              <w:spacing w:after="0" w:line="320" w:lineRule="atLeast"/>
              <w:ind w:left="60" w:right="60"/>
              <w:jc w:val="left"/>
              <w:rPr>
                <w:rFonts w:ascii="Arial" w:hAnsi="Arial" w:cs="Arial"/>
                <w:color w:val="264A60"/>
                <w:sz w:val="18"/>
                <w:szCs w:val="18"/>
                <w:lang w:val="en-MW" w:eastAsia="en-US"/>
              </w:rPr>
            </w:pPr>
            <w:r w:rsidRPr="00145D1A">
              <w:rPr>
                <w:rFonts w:ascii="Arial" w:hAnsi="Arial" w:cs="Arial"/>
                <w:color w:val="264A60"/>
                <w:sz w:val="18"/>
                <w:szCs w:val="18"/>
                <w:lang w:val="en-MW" w:eastAsia="en-US"/>
              </w:rPr>
              <w:t>Teacher</w:t>
            </w:r>
          </w:p>
        </w:tc>
        <w:tc>
          <w:tcPr>
            <w:tcW w:w="1276" w:type="dxa"/>
            <w:tcBorders>
              <w:top w:val="single" w:sz="8" w:space="0" w:color="AEAEAE"/>
              <w:left w:val="nil"/>
              <w:bottom w:val="single" w:sz="8" w:space="0" w:color="AEAEAE"/>
              <w:right w:val="single" w:sz="8" w:space="0" w:color="E0E0E0"/>
            </w:tcBorders>
            <w:shd w:val="clear" w:color="auto" w:fill="FFFFFF"/>
          </w:tcPr>
          <w:p w14:paraId="1505994E" w14:textId="77777777" w:rsidR="00145D1A" w:rsidRPr="00145D1A" w:rsidRDefault="00145D1A" w:rsidP="00145D1A">
            <w:pPr>
              <w:autoSpaceDE w:val="0"/>
              <w:autoSpaceDN w:val="0"/>
              <w:adjustRightInd w:val="0"/>
              <w:spacing w:after="0" w:line="320" w:lineRule="atLeast"/>
              <w:ind w:left="60" w:right="60"/>
              <w:jc w:val="right"/>
              <w:rPr>
                <w:rFonts w:ascii="Arial" w:hAnsi="Arial" w:cs="Arial"/>
                <w:color w:val="010205"/>
                <w:sz w:val="18"/>
                <w:szCs w:val="18"/>
                <w:lang w:val="en-MW" w:eastAsia="en-US"/>
              </w:rPr>
            </w:pPr>
            <w:r w:rsidRPr="00145D1A">
              <w:rPr>
                <w:rFonts w:ascii="Arial" w:hAnsi="Arial" w:cs="Arial"/>
                <w:color w:val="010205"/>
                <w:sz w:val="18"/>
                <w:szCs w:val="18"/>
                <w:lang w:val="en-MW" w:eastAsia="en-US"/>
              </w:rPr>
              <w:t>24</w:t>
            </w:r>
          </w:p>
        </w:tc>
        <w:tc>
          <w:tcPr>
            <w:tcW w:w="1276" w:type="dxa"/>
            <w:tcBorders>
              <w:top w:val="single" w:sz="8" w:space="0" w:color="AEAEAE"/>
              <w:left w:val="single" w:sz="8" w:space="0" w:color="E0E0E0"/>
              <w:bottom w:val="single" w:sz="8" w:space="0" w:color="AEAEAE"/>
              <w:right w:val="single" w:sz="8" w:space="0" w:color="E0E0E0"/>
            </w:tcBorders>
            <w:shd w:val="clear" w:color="auto" w:fill="FFFFFF"/>
          </w:tcPr>
          <w:p w14:paraId="12D71058" w14:textId="77777777" w:rsidR="00145D1A" w:rsidRPr="00145D1A" w:rsidRDefault="00145D1A" w:rsidP="00145D1A">
            <w:pPr>
              <w:autoSpaceDE w:val="0"/>
              <w:autoSpaceDN w:val="0"/>
              <w:adjustRightInd w:val="0"/>
              <w:spacing w:after="0" w:line="320" w:lineRule="atLeast"/>
              <w:ind w:left="60" w:right="60"/>
              <w:jc w:val="right"/>
              <w:rPr>
                <w:rFonts w:ascii="Arial" w:hAnsi="Arial" w:cs="Arial"/>
                <w:color w:val="010205"/>
                <w:sz w:val="18"/>
                <w:szCs w:val="18"/>
                <w:lang w:val="en-MW" w:eastAsia="en-US"/>
              </w:rPr>
            </w:pPr>
            <w:r w:rsidRPr="00145D1A">
              <w:rPr>
                <w:rFonts w:ascii="Arial" w:hAnsi="Arial" w:cs="Arial"/>
                <w:color w:val="010205"/>
                <w:sz w:val="18"/>
                <w:szCs w:val="18"/>
                <w:lang w:val="en-MW" w:eastAsia="en-US"/>
              </w:rPr>
              <w:t>63.2</w:t>
            </w:r>
          </w:p>
        </w:tc>
        <w:tc>
          <w:tcPr>
            <w:tcW w:w="1417" w:type="dxa"/>
            <w:tcBorders>
              <w:top w:val="single" w:sz="8" w:space="0" w:color="AEAEAE"/>
              <w:left w:val="single" w:sz="8" w:space="0" w:color="E0E0E0"/>
              <w:bottom w:val="single" w:sz="8" w:space="0" w:color="AEAEAE"/>
              <w:right w:val="single" w:sz="8" w:space="0" w:color="E0E0E0"/>
            </w:tcBorders>
            <w:shd w:val="clear" w:color="auto" w:fill="FFFFFF"/>
          </w:tcPr>
          <w:p w14:paraId="5F9AACA0" w14:textId="77777777" w:rsidR="00145D1A" w:rsidRPr="00145D1A" w:rsidRDefault="00145D1A" w:rsidP="00145D1A">
            <w:pPr>
              <w:autoSpaceDE w:val="0"/>
              <w:autoSpaceDN w:val="0"/>
              <w:adjustRightInd w:val="0"/>
              <w:spacing w:after="0" w:line="320" w:lineRule="atLeast"/>
              <w:ind w:left="60" w:right="60"/>
              <w:jc w:val="right"/>
              <w:rPr>
                <w:rFonts w:ascii="Arial" w:hAnsi="Arial" w:cs="Arial"/>
                <w:color w:val="010205"/>
                <w:sz w:val="18"/>
                <w:szCs w:val="18"/>
                <w:lang w:val="en-MW" w:eastAsia="en-US"/>
              </w:rPr>
            </w:pPr>
            <w:r w:rsidRPr="00145D1A">
              <w:rPr>
                <w:rFonts w:ascii="Arial" w:hAnsi="Arial" w:cs="Arial"/>
                <w:color w:val="010205"/>
                <w:sz w:val="18"/>
                <w:szCs w:val="18"/>
                <w:lang w:val="en-MW" w:eastAsia="en-US"/>
              </w:rPr>
              <w:t>63.2</w:t>
            </w:r>
          </w:p>
        </w:tc>
        <w:tc>
          <w:tcPr>
            <w:tcW w:w="2268" w:type="dxa"/>
            <w:tcBorders>
              <w:top w:val="single" w:sz="8" w:space="0" w:color="AEAEAE"/>
              <w:left w:val="single" w:sz="8" w:space="0" w:color="E0E0E0"/>
              <w:bottom w:val="single" w:sz="8" w:space="0" w:color="AEAEAE"/>
              <w:right w:val="nil"/>
            </w:tcBorders>
            <w:shd w:val="clear" w:color="auto" w:fill="FFFFFF"/>
          </w:tcPr>
          <w:p w14:paraId="4BDD59DB" w14:textId="77777777" w:rsidR="00145D1A" w:rsidRPr="00145D1A" w:rsidRDefault="00145D1A" w:rsidP="00145D1A">
            <w:pPr>
              <w:autoSpaceDE w:val="0"/>
              <w:autoSpaceDN w:val="0"/>
              <w:adjustRightInd w:val="0"/>
              <w:spacing w:after="0" w:line="320" w:lineRule="atLeast"/>
              <w:ind w:left="60" w:right="60"/>
              <w:jc w:val="right"/>
              <w:rPr>
                <w:rFonts w:ascii="Arial" w:hAnsi="Arial" w:cs="Arial"/>
                <w:color w:val="010205"/>
                <w:sz w:val="18"/>
                <w:szCs w:val="18"/>
                <w:lang w:val="en-MW" w:eastAsia="en-US"/>
              </w:rPr>
            </w:pPr>
            <w:r w:rsidRPr="00145D1A">
              <w:rPr>
                <w:rFonts w:ascii="Arial" w:hAnsi="Arial" w:cs="Arial"/>
                <w:color w:val="010205"/>
                <w:sz w:val="18"/>
                <w:szCs w:val="18"/>
                <w:lang w:val="en-MW" w:eastAsia="en-US"/>
              </w:rPr>
              <w:t>100.0</w:t>
            </w:r>
          </w:p>
        </w:tc>
      </w:tr>
      <w:tr w:rsidR="00145D1A" w:rsidRPr="00145D1A" w14:paraId="2577F414" w14:textId="77777777" w:rsidTr="00145D1A">
        <w:tblPrEx>
          <w:tblCellMar>
            <w:top w:w="0" w:type="dxa"/>
            <w:bottom w:w="0" w:type="dxa"/>
          </w:tblCellMar>
        </w:tblPrEx>
        <w:trPr>
          <w:cantSplit/>
        </w:trPr>
        <w:tc>
          <w:tcPr>
            <w:tcW w:w="737" w:type="dxa"/>
            <w:vMerge/>
            <w:tcBorders>
              <w:top w:val="single" w:sz="8" w:space="0" w:color="152935"/>
              <w:left w:val="nil"/>
              <w:bottom w:val="single" w:sz="8" w:space="0" w:color="152935"/>
              <w:right w:val="nil"/>
            </w:tcBorders>
            <w:shd w:val="clear" w:color="auto" w:fill="E0E0E0"/>
          </w:tcPr>
          <w:p w14:paraId="23394A61" w14:textId="77777777" w:rsidR="00145D1A" w:rsidRPr="00145D1A" w:rsidRDefault="00145D1A" w:rsidP="00145D1A">
            <w:pPr>
              <w:autoSpaceDE w:val="0"/>
              <w:autoSpaceDN w:val="0"/>
              <w:adjustRightInd w:val="0"/>
              <w:spacing w:after="0" w:line="240" w:lineRule="auto"/>
              <w:jc w:val="left"/>
              <w:rPr>
                <w:rFonts w:ascii="Arial" w:hAnsi="Arial" w:cs="Arial"/>
                <w:color w:val="010205"/>
                <w:sz w:val="18"/>
                <w:szCs w:val="18"/>
                <w:lang w:val="en-MW" w:eastAsia="en-US"/>
              </w:rPr>
            </w:pPr>
          </w:p>
        </w:tc>
        <w:tc>
          <w:tcPr>
            <w:tcW w:w="2240" w:type="dxa"/>
            <w:tcBorders>
              <w:top w:val="single" w:sz="8" w:space="0" w:color="AEAEAE"/>
              <w:left w:val="nil"/>
              <w:bottom w:val="single" w:sz="8" w:space="0" w:color="152935"/>
              <w:right w:val="nil"/>
            </w:tcBorders>
            <w:shd w:val="clear" w:color="auto" w:fill="E0E0E0"/>
          </w:tcPr>
          <w:p w14:paraId="67E71E30" w14:textId="77777777" w:rsidR="00145D1A" w:rsidRPr="00145D1A" w:rsidRDefault="00145D1A" w:rsidP="00145D1A">
            <w:pPr>
              <w:autoSpaceDE w:val="0"/>
              <w:autoSpaceDN w:val="0"/>
              <w:adjustRightInd w:val="0"/>
              <w:spacing w:after="0" w:line="320" w:lineRule="atLeast"/>
              <w:ind w:left="60" w:right="60"/>
              <w:jc w:val="left"/>
              <w:rPr>
                <w:rFonts w:ascii="Arial" w:hAnsi="Arial" w:cs="Arial"/>
                <w:color w:val="264A60"/>
                <w:sz w:val="18"/>
                <w:szCs w:val="18"/>
                <w:lang w:val="en-MW" w:eastAsia="en-US"/>
              </w:rPr>
            </w:pPr>
            <w:r w:rsidRPr="00145D1A">
              <w:rPr>
                <w:rFonts w:ascii="Arial" w:hAnsi="Arial" w:cs="Arial"/>
                <w:color w:val="264A60"/>
                <w:sz w:val="18"/>
                <w:szCs w:val="18"/>
                <w:lang w:val="en-MW" w:eastAsia="en-US"/>
              </w:rPr>
              <w:t>Total</w:t>
            </w:r>
          </w:p>
        </w:tc>
        <w:tc>
          <w:tcPr>
            <w:tcW w:w="1276" w:type="dxa"/>
            <w:tcBorders>
              <w:top w:val="single" w:sz="8" w:space="0" w:color="AEAEAE"/>
              <w:left w:val="nil"/>
              <w:bottom w:val="single" w:sz="8" w:space="0" w:color="152935"/>
              <w:right w:val="single" w:sz="8" w:space="0" w:color="E0E0E0"/>
            </w:tcBorders>
            <w:shd w:val="clear" w:color="auto" w:fill="FFFFFF"/>
          </w:tcPr>
          <w:p w14:paraId="287E050F" w14:textId="77777777" w:rsidR="00145D1A" w:rsidRPr="00145D1A" w:rsidRDefault="00145D1A" w:rsidP="00145D1A">
            <w:pPr>
              <w:autoSpaceDE w:val="0"/>
              <w:autoSpaceDN w:val="0"/>
              <w:adjustRightInd w:val="0"/>
              <w:spacing w:after="0" w:line="320" w:lineRule="atLeast"/>
              <w:ind w:left="60" w:right="60"/>
              <w:jc w:val="right"/>
              <w:rPr>
                <w:rFonts w:ascii="Arial" w:hAnsi="Arial" w:cs="Arial"/>
                <w:color w:val="010205"/>
                <w:sz w:val="18"/>
                <w:szCs w:val="18"/>
                <w:lang w:val="en-MW" w:eastAsia="en-US"/>
              </w:rPr>
            </w:pPr>
            <w:r w:rsidRPr="00145D1A">
              <w:rPr>
                <w:rFonts w:ascii="Arial" w:hAnsi="Arial" w:cs="Arial"/>
                <w:color w:val="010205"/>
                <w:sz w:val="18"/>
                <w:szCs w:val="18"/>
                <w:lang w:val="en-MW" w:eastAsia="en-US"/>
              </w:rPr>
              <w:t>38</w:t>
            </w:r>
          </w:p>
        </w:tc>
        <w:tc>
          <w:tcPr>
            <w:tcW w:w="1276" w:type="dxa"/>
            <w:tcBorders>
              <w:top w:val="single" w:sz="8" w:space="0" w:color="AEAEAE"/>
              <w:left w:val="single" w:sz="8" w:space="0" w:color="E0E0E0"/>
              <w:bottom w:val="single" w:sz="8" w:space="0" w:color="152935"/>
              <w:right w:val="single" w:sz="8" w:space="0" w:color="E0E0E0"/>
            </w:tcBorders>
            <w:shd w:val="clear" w:color="auto" w:fill="FFFFFF"/>
          </w:tcPr>
          <w:p w14:paraId="0594E054" w14:textId="77777777" w:rsidR="00145D1A" w:rsidRPr="00145D1A" w:rsidRDefault="00145D1A" w:rsidP="00145D1A">
            <w:pPr>
              <w:autoSpaceDE w:val="0"/>
              <w:autoSpaceDN w:val="0"/>
              <w:adjustRightInd w:val="0"/>
              <w:spacing w:after="0" w:line="320" w:lineRule="atLeast"/>
              <w:ind w:left="60" w:right="60"/>
              <w:jc w:val="right"/>
              <w:rPr>
                <w:rFonts w:ascii="Arial" w:hAnsi="Arial" w:cs="Arial"/>
                <w:color w:val="010205"/>
                <w:sz w:val="18"/>
                <w:szCs w:val="18"/>
                <w:lang w:val="en-MW" w:eastAsia="en-US"/>
              </w:rPr>
            </w:pPr>
            <w:r w:rsidRPr="00145D1A">
              <w:rPr>
                <w:rFonts w:ascii="Arial" w:hAnsi="Arial" w:cs="Arial"/>
                <w:color w:val="010205"/>
                <w:sz w:val="18"/>
                <w:szCs w:val="18"/>
                <w:lang w:val="en-MW" w:eastAsia="en-US"/>
              </w:rPr>
              <w:t>100.0</w:t>
            </w:r>
          </w:p>
        </w:tc>
        <w:tc>
          <w:tcPr>
            <w:tcW w:w="1417" w:type="dxa"/>
            <w:tcBorders>
              <w:top w:val="single" w:sz="8" w:space="0" w:color="AEAEAE"/>
              <w:left w:val="single" w:sz="8" w:space="0" w:color="E0E0E0"/>
              <w:bottom w:val="single" w:sz="8" w:space="0" w:color="152935"/>
              <w:right w:val="single" w:sz="8" w:space="0" w:color="E0E0E0"/>
            </w:tcBorders>
            <w:shd w:val="clear" w:color="auto" w:fill="FFFFFF"/>
          </w:tcPr>
          <w:p w14:paraId="3B6E9BC1" w14:textId="77777777" w:rsidR="00145D1A" w:rsidRPr="00145D1A" w:rsidRDefault="00145D1A" w:rsidP="00145D1A">
            <w:pPr>
              <w:autoSpaceDE w:val="0"/>
              <w:autoSpaceDN w:val="0"/>
              <w:adjustRightInd w:val="0"/>
              <w:spacing w:after="0" w:line="320" w:lineRule="atLeast"/>
              <w:ind w:left="60" w:right="60"/>
              <w:jc w:val="right"/>
              <w:rPr>
                <w:rFonts w:ascii="Arial" w:hAnsi="Arial" w:cs="Arial"/>
                <w:color w:val="010205"/>
                <w:sz w:val="18"/>
                <w:szCs w:val="18"/>
                <w:lang w:val="en-MW" w:eastAsia="en-US"/>
              </w:rPr>
            </w:pPr>
            <w:r w:rsidRPr="00145D1A">
              <w:rPr>
                <w:rFonts w:ascii="Arial" w:hAnsi="Arial" w:cs="Arial"/>
                <w:color w:val="010205"/>
                <w:sz w:val="18"/>
                <w:szCs w:val="18"/>
                <w:lang w:val="en-MW" w:eastAsia="en-US"/>
              </w:rPr>
              <w:t>100.0</w:t>
            </w:r>
          </w:p>
        </w:tc>
        <w:tc>
          <w:tcPr>
            <w:tcW w:w="2268" w:type="dxa"/>
            <w:tcBorders>
              <w:top w:val="single" w:sz="8" w:space="0" w:color="AEAEAE"/>
              <w:left w:val="single" w:sz="8" w:space="0" w:color="E0E0E0"/>
              <w:bottom w:val="single" w:sz="8" w:space="0" w:color="152935"/>
              <w:right w:val="nil"/>
            </w:tcBorders>
            <w:shd w:val="clear" w:color="auto" w:fill="FFFFFF"/>
            <w:vAlign w:val="center"/>
          </w:tcPr>
          <w:p w14:paraId="1D5A1F85" w14:textId="77777777" w:rsidR="00145D1A" w:rsidRPr="00145D1A" w:rsidRDefault="00145D1A" w:rsidP="00145D1A">
            <w:pPr>
              <w:autoSpaceDE w:val="0"/>
              <w:autoSpaceDN w:val="0"/>
              <w:adjustRightInd w:val="0"/>
              <w:spacing w:after="0" w:line="240" w:lineRule="auto"/>
              <w:jc w:val="left"/>
              <w:rPr>
                <w:szCs w:val="24"/>
                <w:lang w:val="en-MW" w:eastAsia="en-US"/>
              </w:rPr>
            </w:pPr>
          </w:p>
        </w:tc>
      </w:tr>
    </w:tbl>
    <w:p w14:paraId="05DB770A" w14:textId="77777777" w:rsidR="00145D1A" w:rsidRPr="00145D1A" w:rsidRDefault="00145D1A" w:rsidP="00145D1A">
      <w:pPr>
        <w:autoSpaceDE w:val="0"/>
        <w:autoSpaceDN w:val="0"/>
        <w:adjustRightInd w:val="0"/>
        <w:spacing w:after="0" w:line="400" w:lineRule="atLeast"/>
        <w:jc w:val="left"/>
        <w:rPr>
          <w:szCs w:val="24"/>
          <w:lang w:val="en-MW" w:eastAsia="en-US"/>
        </w:rPr>
      </w:pPr>
    </w:p>
    <w:p w14:paraId="151ADC41" w14:textId="375A0201" w:rsidR="00145D1A" w:rsidRPr="00145D1A" w:rsidRDefault="00145D1A" w:rsidP="00992539">
      <w:pPr>
        <w:pStyle w:val="Heading3"/>
        <w:rPr>
          <w:lang w:val="en-MW"/>
        </w:rPr>
      </w:pPr>
      <w:bookmarkStart w:id="37" w:name="_Toc219213313"/>
      <w:r>
        <w:rPr>
          <w:lang w:val="en-MW"/>
        </w:rPr>
        <w:t>4.2.3</w:t>
      </w:r>
      <w:r>
        <w:rPr>
          <w:lang w:val="en-MW"/>
        </w:rPr>
        <w:tab/>
      </w:r>
      <w:r w:rsidRPr="00145D1A">
        <w:rPr>
          <w:lang w:val="en-MW"/>
        </w:rPr>
        <w:t>Years of Experience in Education</w:t>
      </w:r>
      <w:bookmarkEnd w:id="37"/>
    </w:p>
    <w:p w14:paraId="4280742B" w14:textId="77777777" w:rsidR="00145D1A" w:rsidRDefault="00145D1A" w:rsidP="00145D1A">
      <w:pPr>
        <w:rPr>
          <w:lang w:val="en-MW"/>
        </w:rPr>
      </w:pPr>
      <w:r w:rsidRPr="00145D1A">
        <w:rPr>
          <w:lang w:val="en-MW"/>
        </w:rPr>
        <w:t>The majority of respondents had substantial experience, with 42.1% (n=16) having 10–20 years and 21.1% (n=8) having over 21 years in education. This suggests a mature and experienced sample capable of providing informed insights. The relatively small proportion with less than five years’ experience indicates that findings are shaped by seasoned professionals with long-term exposure to the education system.</w:t>
      </w:r>
    </w:p>
    <w:p w14:paraId="2423FA98" w14:textId="7F571A9A" w:rsidR="00145D1A" w:rsidRPr="00145D1A" w:rsidRDefault="00145D1A" w:rsidP="00145D1A">
      <w:pPr>
        <w:spacing w:line="276" w:lineRule="auto"/>
        <w:rPr>
          <w:lang w:val="en-MW"/>
        </w:rPr>
      </w:pPr>
      <w:r w:rsidRPr="00145D1A">
        <w:rPr>
          <w:lang w:val="en-MW"/>
        </w:rPr>
        <w:drawing>
          <wp:inline distT="0" distB="0" distL="0" distR="0" wp14:anchorId="62CB1651" wp14:editId="21344A27">
            <wp:extent cx="3459480" cy="2034293"/>
            <wp:effectExtent l="0" t="0" r="7620" b="4445"/>
            <wp:docPr id="7510718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75008" cy="2043424"/>
                    </a:xfrm>
                    <a:prstGeom prst="rect">
                      <a:avLst/>
                    </a:prstGeom>
                    <a:noFill/>
                    <a:ln>
                      <a:noFill/>
                    </a:ln>
                  </pic:spPr>
                </pic:pic>
              </a:graphicData>
            </a:graphic>
          </wp:inline>
        </w:drawing>
      </w:r>
    </w:p>
    <w:p w14:paraId="1351528B" w14:textId="664D29E6" w:rsidR="00145D1A" w:rsidRPr="00145D1A" w:rsidRDefault="00145D1A" w:rsidP="00145D1A">
      <w:pPr>
        <w:pStyle w:val="Caption"/>
        <w:rPr>
          <w:lang w:val="en-MW"/>
        </w:rPr>
      </w:pPr>
      <w:r>
        <w:t>Figure 4</w:t>
      </w:r>
      <w:r w:rsidR="007A4D56">
        <w:t>.2.</w:t>
      </w:r>
      <w:r>
        <w:fldChar w:fldCharType="begin"/>
      </w:r>
      <w:r>
        <w:instrText xml:space="preserve"> SEQ Figure \* ARABIC </w:instrText>
      </w:r>
      <w:r>
        <w:fldChar w:fldCharType="separate"/>
      </w:r>
      <w:r w:rsidR="007A4D56">
        <w:rPr>
          <w:noProof/>
        </w:rPr>
        <w:t>2</w:t>
      </w:r>
      <w:r>
        <w:fldChar w:fldCharType="end"/>
      </w:r>
      <w:r>
        <w:t xml:space="preserve">: Respondents' Years of Experience </w:t>
      </w:r>
    </w:p>
    <w:p w14:paraId="54F56532" w14:textId="0663EB52" w:rsidR="00145D1A" w:rsidRPr="00145D1A" w:rsidRDefault="00145D1A" w:rsidP="00992539">
      <w:pPr>
        <w:pStyle w:val="Heading3"/>
        <w:rPr>
          <w:lang w:val="en-MW"/>
        </w:rPr>
      </w:pPr>
      <w:bookmarkStart w:id="38" w:name="_Toc219213314"/>
      <w:r>
        <w:rPr>
          <w:lang w:val="en-MW"/>
        </w:rPr>
        <w:lastRenderedPageBreak/>
        <w:t>4.2.4</w:t>
      </w:r>
      <w:r>
        <w:rPr>
          <w:lang w:val="en-MW"/>
        </w:rPr>
        <w:tab/>
      </w:r>
      <w:r w:rsidRPr="00145D1A">
        <w:rPr>
          <w:lang w:val="en-MW"/>
        </w:rPr>
        <w:t>Type of School</w:t>
      </w:r>
      <w:bookmarkEnd w:id="38"/>
    </w:p>
    <w:p w14:paraId="65380541" w14:textId="00ABCC21" w:rsidR="00145D1A" w:rsidRDefault="00145D1A" w:rsidP="00145D1A">
      <w:pPr>
        <w:rPr>
          <w:lang w:val="en-MW"/>
        </w:rPr>
      </w:pPr>
      <w:r w:rsidRPr="00145D1A">
        <w:rPr>
          <w:lang w:val="en-MW"/>
        </w:rPr>
        <w:t>Most respondents were from public schools (73.7%, n=28), while 23.7% (n=9) were from private schools</w:t>
      </w:r>
      <w:r w:rsidR="007A4D56">
        <w:rPr>
          <w:lang w:val="en-MW"/>
        </w:rPr>
        <w:t xml:space="preserve"> and (2.63% n=1) did not disclose the type of school</w:t>
      </w:r>
      <w:r w:rsidRPr="00145D1A">
        <w:rPr>
          <w:lang w:val="en-MW"/>
        </w:rPr>
        <w:t>. This dominance of public-school participants suggests that the findings largely represent public education contexts. As public schools often face different resource, policy, and administrative conditions compared to private institutions, interpretations should be viewed primarily through the lens of the public education system.</w:t>
      </w:r>
    </w:p>
    <w:p w14:paraId="7A101B7D" w14:textId="01FC828C" w:rsidR="007A4D56" w:rsidRDefault="007A4D56" w:rsidP="007A4D56">
      <w:pPr>
        <w:rPr>
          <w:lang w:val="en-MW"/>
        </w:rPr>
      </w:pPr>
      <w:r w:rsidRPr="007A4D56">
        <w:rPr>
          <w:lang w:val="en-MW"/>
        </w:rPr>
        <w:drawing>
          <wp:inline distT="0" distB="0" distL="0" distR="0" wp14:anchorId="01B0E364" wp14:editId="33A662E1">
            <wp:extent cx="3122981" cy="1836420"/>
            <wp:effectExtent l="0" t="0" r="1270" b="0"/>
            <wp:docPr id="6511436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49486" cy="1852006"/>
                    </a:xfrm>
                    <a:prstGeom prst="rect">
                      <a:avLst/>
                    </a:prstGeom>
                    <a:noFill/>
                    <a:ln>
                      <a:noFill/>
                    </a:ln>
                  </pic:spPr>
                </pic:pic>
              </a:graphicData>
            </a:graphic>
          </wp:inline>
        </w:drawing>
      </w:r>
    </w:p>
    <w:p w14:paraId="5BFE3A33" w14:textId="578933E0" w:rsidR="007A4D56" w:rsidRPr="007A4D56" w:rsidRDefault="007A4D56" w:rsidP="007A4D56">
      <w:pPr>
        <w:pStyle w:val="Caption"/>
        <w:rPr>
          <w:lang w:val="en-MW"/>
        </w:rPr>
      </w:pPr>
      <w:r>
        <w:t>Figure 4.2.</w:t>
      </w:r>
      <w:r>
        <w:fldChar w:fldCharType="begin"/>
      </w:r>
      <w:r>
        <w:instrText xml:space="preserve"> SEQ Figure \* ARABIC </w:instrText>
      </w:r>
      <w:r>
        <w:fldChar w:fldCharType="separate"/>
      </w:r>
      <w:r>
        <w:rPr>
          <w:noProof/>
        </w:rPr>
        <w:t>3</w:t>
      </w:r>
      <w:r>
        <w:fldChar w:fldCharType="end"/>
      </w:r>
      <w:r>
        <w:t>: Type of School</w:t>
      </w:r>
    </w:p>
    <w:p w14:paraId="312E8381" w14:textId="38B8B8BC" w:rsidR="00145D1A" w:rsidRPr="00145D1A" w:rsidRDefault="007A4D56" w:rsidP="00992539">
      <w:pPr>
        <w:pStyle w:val="Heading3"/>
        <w:rPr>
          <w:lang w:val="en-MW"/>
        </w:rPr>
      </w:pPr>
      <w:bookmarkStart w:id="39" w:name="_Toc219213315"/>
      <w:r>
        <w:rPr>
          <w:lang w:val="en-MW"/>
        </w:rPr>
        <w:t>4.2.5</w:t>
      </w:r>
      <w:r>
        <w:rPr>
          <w:lang w:val="en-MW"/>
        </w:rPr>
        <w:tab/>
      </w:r>
      <w:r w:rsidR="00145D1A" w:rsidRPr="00145D1A">
        <w:rPr>
          <w:lang w:val="en-MW"/>
        </w:rPr>
        <w:t>School Location</w:t>
      </w:r>
      <w:bookmarkEnd w:id="39"/>
    </w:p>
    <w:p w14:paraId="6077AD20" w14:textId="77777777" w:rsidR="00145D1A" w:rsidRDefault="00145D1A" w:rsidP="00145D1A">
      <w:pPr>
        <w:rPr>
          <w:lang w:val="en-MW"/>
        </w:rPr>
      </w:pPr>
      <w:r w:rsidRPr="00145D1A">
        <w:rPr>
          <w:lang w:val="en-MW"/>
        </w:rPr>
        <w:t>A greater proportion of respondents were based in rural schools (65.8%, n=25), compared to 34.2% (n=13) from urban areas. This indicates that rural perspectives are more prominent in the study. The findings therefore likely reflect challenges and experiences common in rural educational settings, such as limited resources and accessibility issues, which may differ from urban school environments.</w:t>
      </w:r>
    </w:p>
    <w:p w14:paraId="23709CC5" w14:textId="4509F01B" w:rsidR="007A4D56" w:rsidRPr="007A4D56" w:rsidRDefault="007A4D56" w:rsidP="007A4D56">
      <w:pPr>
        <w:spacing w:line="276" w:lineRule="auto"/>
        <w:rPr>
          <w:lang w:val="en-MW"/>
        </w:rPr>
      </w:pPr>
      <w:r w:rsidRPr="007A4D56">
        <w:rPr>
          <w:lang w:val="en-MW"/>
        </w:rPr>
        <w:drawing>
          <wp:inline distT="0" distB="0" distL="0" distR="0" wp14:anchorId="1B86F4F8" wp14:editId="261E62CB">
            <wp:extent cx="2788920" cy="1639980"/>
            <wp:effectExtent l="0" t="0" r="0" b="0"/>
            <wp:docPr id="116640265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03472" cy="1648537"/>
                    </a:xfrm>
                    <a:prstGeom prst="rect">
                      <a:avLst/>
                    </a:prstGeom>
                    <a:noFill/>
                    <a:ln>
                      <a:noFill/>
                    </a:ln>
                  </pic:spPr>
                </pic:pic>
              </a:graphicData>
            </a:graphic>
          </wp:inline>
        </w:drawing>
      </w:r>
    </w:p>
    <w:p w14:paraId="323B00C4" w14:textId="178EDE8B" w:rsidR="007A4D56" w:rsidRDefault="007A4D56" w:rsidP="007A4D56">
      <w:pPr>
        <w:pStyle w:val="Caption"/>
      </w:pPr>
      <w:r>
        <w:t>Figure 4.</w:t>
      </w:r>
      <w:r>
        <w:fldChar w:fldCharType="begin"/>
      </w:r>
      <w:r>
        <w:instrText xml:space="preserve"> SEQ Figure \* ARABIC </w:instrText>
      </w:r>
      <w:r>
        <w:fldChar w:fldCharType="separate"/>
      </w:r>
      <w:r>
        <w:rPr>
          <w:noProof/>
        </w:rPr>
        <w:t>4</w:t>
      </w:r>
      <w:r>
        <w:fldChar w:fldCharType="end"/>
      </w:r>
      <w:r>
        <w:t>: Location of Study Participants</w:t>
      </w:r>
    </w:p>
    <w:p w14:paraId="4772F227" w14:textId="26CD5EB4" w:rsidR="007A4D56" w:rsidRDefault="007A4D56" w:rsidP="007A4D56">
      <w:pPr>
        <w:pStyle w:val="Heading2"/>
        <w:rPr>
          <w:lang w:val="en-MW"/>
        </w:rPr>
      </w:pPr>
      <w:bookmarkStart w:id="40" w:name="_Toc219213316"/>
      <w:r>
        <w:rPr>
          <w:lang w:val="en-MW"/>
        </w:rPr>
        <w:lastRenderedPageBreak/>
        <w:t>4.3</w:t>
      </w:r>
      <w:r>
        <w:rPr>
          <w:lang w:val="en-MW"/>
        </w:rPr>
        <w:tab/>
      </w:r>
      <w:r w:rsidRPr="007A4D56">
        <w:rPr>
          <w:lang w:val="en-MW"/>
        </w:rPr>
        <w:t>Strategies Used to Prevent Vandalism</w:t>
      </w:r>
      <w:bookmarkEnd w:id="40"/>
    </w:p>
    <w:p w14:paraId="0861444B" w14:textId="6AE397F0" w:rsidR="007A4D56" w:rsidRPr="007A4D56" w:rsidRDefault="007A4D56" w:rsidP="007A4D56">
      <w:pPr>
        <w:rPr>
          <w:lang w:val="en-MW"/>
        </w:rPr>
      </w:pPr>
      <w:r w:rsidRPr="007A4D56">
        <w:rPr>
          <w:lang w:val="en-MW"/>
        </w:rPr>
        <w:t>Thematic Responses</w:t>
      </w:r>
      <w:r>
        <w:rPr>
          <w:lang w:val="en-MW"/>
        </w:rPr>
        <w:t xml:space="preserve"> in </w:t>
      </w:r>
      <w:r w:rsidRPr="007A4D56">
        <w:rPr>
          <w:lang w:val="en-MW"/>
        </w:rPr>
        <w:t>Table 4.3.2 presents key strategies used to address vandalism in schools. Enforcement of rules and punitive measures emerged as the most cited theme (14 respondents), highlighting reliance on discipline. Counselling and civic education (11) reflect preventive approaches. Strengthening security (9), stakeholder engagement (8), and student participation (7) indicate collaborative and participatory efforts to safeguard school property.</w:t>
      </w:r>
    </w:p>
    <w:p w14:paraId="3CC2C713" w14:textId="27AA0E94" w:rsidR="009B60EF" w:rsidRPr="007A4D56" w:rsidRDefault="007A4D56" w:rsidP="007A4D56">
      <w:pPr>
        <w:pStyle w:val="Caption"/>
        <w:keepNext/>
      </w:pPr>
      <w:r>
        <w:t>Table 4.3.</w:t>
      </w:r>
      <w:r>
        <w:fldChar w:fldCharType="begin"/>
      </w:r>
      <w:r>
        <w:instrText xml:space="preserve"> SEQ Table \* ARABIC </w:instrText>
      </w:r>
      <w:r>
        <w:fldChar w:fldCharType="separate"/>
      </w:r>
      <w:r>
        <w:rPr>
          <w:noProof/>
        </w:rPr>
        <w:t>2</w:t>
      </w:r>
      <w:r>
        <w:fldChar w:fldCharType="end"/>
      </w:r>
      <w:r>
        <w:tab/>
      </w:r>
      <w:r>
        <w:rPr>
          <w:szCs w:val="24"/>
        </w:rPr>
        <w:t>C</w:t>
      </w:r>
      <w:r w:rsidR="009B60EF">
        <w:rPr>
          <w:szCs w:val="24"/>
        </w:rPr>
        <w:t>ategorizes the responses and assigns counts to each theme.</w:t>
      </w:r>
    </w:p>
    <w:tbl>
      <w:tblPr>
        <w:tblW w:w="0" w:type="auto"/>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3155"/>
        <w:gridCol w:w="3156"/>
        <w:gridCol w:w="3152"/>
      </w:tblGrid>
      <w:tr w:rsidR="00141D45" w14:paraId="755A3BE2" w14:textId="77777777">
        <w:tc>
          <w:tcPr>
            <w:tcW w:w="3191" w:type="dxa"/>
            <w:tcBorders>
              <w:top w:val="single" w:sz="4" w:space="0" w:color="auto"/>
              <w:left w:val="single" w:sz="4" w:space="0" w:color="auto"/>
              <w:bottom w:val="single" w:sz="4" w:space="0" w:color="auto"/>
              <w:right w:val="single" w:sz="4" w:space="0" w:color="auto"/>
            </w:tcBorders>
          </w:tcPr>
          <w:p w14:paraId="175C07EF" w14:textId="77777777" w:rsidR="009B60EF" w:rsidRDefault="009B60EF">
            <w:pPr>
              <w:rPr>
                <w:szCs w:val="24"/>
              </w:rPr>
            </w:pPr>
            <w:r>
              <w:rPr>
                <w:szCs w:val="24"/>
              </w:rPr>
              <w:t>Themes</w:t>
            </w:r>
          </w:p>
        </w:tc>
        <w:tc>
          <w:tcPr>
            <w:tcW w:w="3191" w:type="dxa"/>
            <w:tcBorders>
              <w:top w:val="single" w:sz="4" w:space="0" w:color="auto"/>
              <w:left w:val="single" w:sz="4" w:space="0" w:color="auto"/>
              <w:bottom w:val="single" w:sz="4" w:space="0" w:color="auto"/>
              <w:right w:val="single" w:sz="4" w:space="0" w:color="auto"/>
            </w:tcBorders>
          </w:tcPr>
          <w:p w14:paraId="40A9221B" w14:textId="77777777" w:rsidR="009B60EF" w:rsidRDefault="009B60EF">
            <w:pPr>
              <w:rPr>
                <w:szCs w:val="24"/>
              </w:rPr>
            </w:pPr>
            <w:r>
              <w:rPr>
                <w:szCs w:val="24"/>
              </w:rPr>
              <w:t>Descriptions</w:t>
            </w:r>
          </w:p>
        </w:tc>
        <w:tc>
          <w:tcPr>
            <w:tcW w:w="3191" w:type="dxa"/>
            <w:tcBorders>
              <w:top w:val="single" w:sz="4" w:space="0" w:color="auto"/>
              <w:left w:val="single" w:sz="4" w:space="0" w:color="auto"/>
              <w:bottom w:val="single" w:sz="4" w:space="0" w:color="auto"/>
              <w:right w:val="single" w:sz="4" w:space="0" w:color="auto"/>
            </w:tcBorders>
          </w:tcPr>
          <w:p w14:paraId="338E4E2F" w14:textId="77777777" w:rsidR="009B60EF" w:rsidRDefault="009B60EF">
            <w:pPr>
              <w:rPr>
                <w:szCs w:val="24"/>
              </w:rPr>
            </w:pPr>
            <w:r>
              <w:rPr>
                <w:szCs w:val="24"/>
              </w:rPr>
              <w:t xml:space="preserve">Number of Respondents </w:t>
            </w:r>
          </w:p>
        </w:tc>
      </w:tr>
      <w:tr w:rsidR="00141D45" w14:paraId="4363E76D" w14:textId="77777777">
        <w:tc>
          <w:tcPr>
            <w:tcW w:w="3191" w:type="dxa"/>
            <w:tcBorders>
              <w:top w:val="single" w:sz="4" w:space="0" w:color="auto"/>
              <w:left w:val="single" w:sz="4" w:space="0" w:color="auto"/>
              <w:bottom w:val="single" w:sz="4" w:space="0" w:color="auto"/>
              <w:right w:val="single" w:sz="4" w:space="0" w:color="auto"/>
            </w:tcBorders>
          </w:tcPr>
          <w:p w14:paraId="21B85300" w14:textId="77777777" w:rsidR="009B60EF" w:rsidRDefault="009B60EF">
            <w:pPr>
              <w:rPr>
                <w:szCs w:val="24"/>
              </w:rPr>
            </w:pPr>
            <w:r>
              <w:rPr>
                <w:szCs w:val="24"/>
              </w:rPr>
              <w:t>Enforcement of rules and punitive measures</w:t>
            </w:r>
          </w:p>
        </w:tc>
        <w:tc>
          <w:tcPr>
            <w:tcW w:w="3191" w:type="dxa"/>
            <w:tcBorders>
              <w:top w:val="single" w:sz="4" w:space="0" w:color="auto"/>
              <w:left w:val="single" w:sz="4" w:space="0" w:color="auto"/>
              <w:bottom w:val="single" w:sz="4" w:space="0" w:color="auto"/>
              <w:right w:val="single" w:sz="4" w:space="0" w:color="auto"/>
            </w:tcBorders>
          </w:tcPr>
          <w:p w14:paraId="3754F141" w14:textId="77777777" w:rsidR="009B60EF" w:rsidRDefault="009B60EF">
            <w:pPr>
              <w:rPr>
                <w:szCs w:val="24"/>
              </w:rPr>
            </w:pPr>
            <w:r>
              <w:rPr>
                <w:szCs w:val="24"/>
              </w:rPr>
              <w:t>disciplinary measures such as punishments, suspensions, expulsions, compensation, and replacement of damaged property to deter vandalism</w:t>
            </w:r>
          </w:p>
        </w:tc>
        <w:tc>
          <w:tcPr>
            <w:tcW w:w="3191" w:type="dxa"/>
            <w:tcBorders>
              <w:top w:val="single" w:sz="4" w:space="0" w:color="auto"/>
              <w:left w:val="single" w:sz="4" w:space="0" w:color="auto"/>
              <w:bottom w:val="single" w:sz="4" w:space="0" w:color="auto"/>
              <w:right w:val="single" w:sz="4" w:space="0" w:color="auto"/>
            </w:tcBorders>
          </w:tcPr>
          <w:p w14:paraId="50B824AD" w14:textId="77777777" w:rsidR="009B60EF" w:rsidRDefault="009B60EF">
            <w:pPr>
              <w:rPr>
                <w:szCs w:val="24"/>
              </w:rPr>
            </w:pPr>
            <w:r>
              <w:rPr>
                <w:szCs w:val="24"/>
              </w:rPr>
              <w:t>14</w:t>
            </w:r>
          </w:p>
        </w:tc>
      </w:tr>
      <w:tr w:rsidR="00141D45" w14:paraId="66A5AD1D" w14:textId="77777777">
        <w:tc>
          <w:tcPr>
            <w:tcW w:w="3191" w:type="dxa"/>
            <w:tcBorders>
              <w:top w:val="single" w:sz="4" w:space="0" w:color="auto"/>
              <w:left w:val="single" w:sz="4" w:space="0" w:color="auto"/>
              <w:bottom w:val="single" w:sz="4" w:space="0" w:color="auto"/>
              <w:right w:val="single" w:sz="4" w:space="0" w:color="auto"/>
            </w:tcBorders>
          </w:tcPr>
          <w:p w14:paraId="6AB20D9F" w14:textId="77777777" w:rsidR="009B60EF" w:rsidRDefault="009B60EF">
            <w:pPr>
              <w:rPr>
                <w:szCs w:val="24"/>
              </w:rPr>
            </w:pPr>
            <w:r>
              <w:rPr>
                <w:szCs w:val="24"/>
              </w:rPr>
              <w:t xml:space="preserve">Counselling, civic education and </w:t>
            </w:r>
            <w:proofErr w:type="spellStart"/>
            <w:r>
              <w:rPr>
                <w:szCs w:val="24"/>
              </w:rPr>
              <w:t>behaviour</w:t>
            </w:r>
            <w:proofErr w:type="spellEnd"/>
            <w:r>
              <w:rPr>
                <w:szCs w:val="24"/>
              </w:rPr>
              <w:t xml:space="preserve"> change interventions</w:t>
            </w:r>
          </w:p>
        </w:tc>
        <w:tc>
          <w:tcPr>
            <w:tcW w:w="3191" w:type="dxa"/>
            <w:tcBorders>
              <w:top w:val="single" w:sz="4" w:space="0" w:color="auto"/>
              <w:left w:val="single" w:sz="4" w:space="0" w:color="auto"/>
              <w:bottom w:val="single" w:sz="4" w:space="0" w:color="auto"/>
              <w:right w:val="single" w:sz="4" w:space="0" w:color="auto"/>
            </w:tcBorders>
          </w:tcPr>
          <w:p w14:paraId="4BC18279" w14:textId="77777777" w:rsidR="009B60EF" w:rsidRDefault="009B60EF">
            <w:pPr>
              <w:rPr>
                <w:szCs w:val="24"/>
              </w:rPr>
            </w:pPr>
            <w:r>
              <w:rPr>
                <w:szCs w:val="24"/>
              </w:rPr>
              <w:t xml:space="preserve">counselling services, civic education, and </w:t>
            </w:r>
            <w:proofErr w:type="spellStart"/>
            <w:r>
              <w:rPr>
                <w:szCs w:val="24"/>
              </w:rPr>
              <w:t>behaviour</w:t>
            </w:r>
            <w:proofErr w:type="spellEnd"/>
            <w:r>
              <w:rPr>
                <w:szCs w:val="24"/>
              </w:rPr>
              <w:t xml:space="preserve"> change programmes are used to address the root causes of vandalism and promote positive attitudes among students</w:t>
            </w:r>
          </w:p>
        </w:tc>
        <w:tc>
          <w:tcPr>
            <w:tcW w:w="3191" w:type="dxa"/>
            <w:tcBorders>
              <w:top w:val="single" w:sz="4" w:space="0" w:color="auto"/>
              <w:left w:val="single" w:sz="4" w:space="0" w:color="auto"/>
              <w:bottom w:val="single" w:sz="4" w:space="0" w:color="auto"/>
              <w:right w:val="single" w:sz="4" w:space="0" w:color="auto"/>
            </w:tcBorders>
          </w:tcPr>
          <w:p w14:paraId="59B74382" w14:textId="77777777" w:rsidR="009B60EF" w:rsidRDefault="009B60EF">
            <w:pPr>
              <w:rPr>
                <w:szCs w:val="24"/>
              </w:rPr>
            </w:pPr>
            <w:r>
              <w:rPr>
                <w:szCs w:val="24"/>
              </w:rPr>
              <w:t>11</w:t>
            </w:r>
          </w:p>
        </w:tc>
      </w:tr>
      <w:tr w:rsidR="00141D45" w14:paraId="153F46B1" w14:textId="77777777">
        <w:tc>
          <w:tcPr>
            <w:tcW w:w="3191" w:type="dxa"/>
            <w:tcBorders>
              <w:top w:val="single" w:sz="4" w:space="0" w:color="auto"/>
              <w:left w:val="single" w:sz="4" w:space="0" w:color="auto"/>
              <w:bottom w:val="single" w:sz="4" w:space="0" w:color="auto"/>
              <w:right w:val="single" w:sz="4" w:space="0" w:color="auto"/>
            </w:tcBorders>
          </w:tcPr>
          <w:p w14:paraId="7CEF1809" w14:textId="77777777" w:rsidR="009B60EF" w:rsidRDefault="009B60EF">
            <w:pPr>
              <w:rPr>
                <w:szCs w:val="24"/>
              </w:rPr>
            </w:pPr>
            <w:r>
              <w:rPr>
                <w:szCs w:val="24"/>
              </w:rPr>
              <w:t>Strengthening school security and vigilance</w:t>
            </w:r>
          </w:p>
        </w:tc>
        <w:tc>
          <w:tcPr>
            <w:tcW w:w="3191" w:type="dxa"/>
            <w:tcBorders>
              <w:top w:val="single" w:sz="4" w:space="0" w:color="auto"/>
              <w:left w:val="single" w:sz="4" w:space="0" w:color="auto"/>
              <w:bottom w:val="single" w:sz="4" w:space="0" w:color="auto"/>
              <w:right w:val="single" w:sz="4" w:space="0" w:color="auto"/>
            </w:tcBorders>
          </w:tcPr>
          <w:p w14:paraId="7B79FDB0" w14:textId="77777777" w:rsidR="009B60EF" w:rsidRDefault="009B60EF">
            <w:pPr>
              <w:rPr>
                <w:szCs w:val="24"/>
              </w:rPr>
            </w:pPr>
            <w:r>
              <w:rPr>
                <w:szCs w:val="24"/>
              </w:rPr>
              <w:t>Schools enhance monitoring through security guards, prefects, regular patrols, roll calls, and collaboration</w:t>
            </w:r>
          </w:p>
        </w:tc>
        <w:tc>
          <w:tcPr>
            <w:tcW w:w="3191" w:type="dxa"/>
            <w:tcBorders>
              <w:top w:val="single" w:sz="4" w:space="0" w:color="auto"/>
              <w:left w:val="single" w:sz="4" w:space="0" w:color="auto"/>
              <w:bottom w:val="single" w:sz="4" w:space="0" w:color="auto"/>
              <w:right w:val="single" w:sz="4" w:space="0" w:color="auto"/>
            </w:tcBorders>
          </w:tcPr>
          <w:p w14:paraId="120642D9" w14:textId="77777777" w:rsidR="009B60EF" w:rsidRDefault="009B60EF">
            <w:pPr>
              <w:rPr>
                <w:szCs w:val="24"/>
              </w:rPr>
            </w:pPr>
            <w:r>
              <w:rPr>
                <w:szCs w:val="24"/>
              </w:rPr>
              <w:t>9</w:t>
            </w:r>
          </w:p>
        </w:tc>
      </w:tr>
      <w:tr w:rsidR="00141D45" w14:paraId="4A6EFE8F" w14:textId="77777777">
        <w:tc>
          <w:tcPr>
            <w:tcW w:w="3191" w:type="dxa"/>
            <w:tcBorders>
              <w:top w:val="single" w:sz="4" w:space="0" w:color="auto"/>
              <w:left w:val="single" w:sz="4" w:space="0" w:color="auto"/>
              <w:bottom w:val="single" w:sz="4" w:space="0" w:color="auto"/>
              <w:right w:val="single" w:sz="4" w:space="0" w:color="auto"/>
            </w:tcBorders>
          </w:tcPr>
          <w:p w14:paraId="3787AF32" w14:textId="77777777" w:rsidR="009B60EF" w:rsidRDefault="009B60EF">
            <w:pPr>
              <w:rPr>
                <w:szCs w:val="24"/>
              </w:rPr>
            </w:pPr>
            <w:r>
              <w:rPr>
                <w:szCs w:val="24"/>
              </w:rPr>
              <w:t>Stakeholder engagement and community participation</w:t>
            </w:r>
          </w:p>
        </w:tc>
        <w:tc>
          <w:tcPr>
            <w:tcW w:w="3191" w:type="dxa"/>
            <w:tcBorders>
              <w:top w:val="single" w:sz="4" w:space="0" w:color="auto"/>
              <w:left w:val="single" w:sz="4" w:space="0" w:color="auto"/>
              <w:bottom w:val="single" w:sz="4" w:space="0" w:color="auto"/>
              <w:right w:val="single" w:sz="4" w:space="0" w:color="auto"/>
            </w:tcBorders>
          </w:tcPr>
          <w:p w14:paraId="6B58E229" w14:textId="77777777" w:rsidR="009B60EF" w:rsidRDefault="009B60EF">
            <w:pPr>
              <w:rPr>
                <w:szCs w:val="24"/>
              </w:rPr>
            </w:pPr>
            <w:r>
              <w:rPr>
                <w:szCs w:val="24"/>
              </w:rPr>
              <w:t xml:space="preserve">Parents, community members, and other stakeholders are actively involved through meetings, guidance, and </w:t>
            </w:r>
            <w:r>
              <w:rPr>
                <w:szCs w:val="24"/>
              </w:rPr>
              <w:lastRenderedPageBreak/>
              <w:t>shared responsibility in safeguarding school infrastructure and resources.</w:t>
            </w:r>
          </w:p>
        </w:tc>
        <w:tc>
          <w:tcPr>
            <w:tcW w:w="3191" w:type="dxa"/>
            <w:tcBorders>
              <w:top w:val="single" w:sz="4" w:space="0" w:color="auto"/>
              <w:left w:val="single" w:sz="4" w:space="0" w:color="auto"/>
              <w:bottom w:val="single" w:sz="4" w:space="0" w:color="auto"/>
              <w:right w:val="single" w:sz="4" w:space="0" w:color="auto"/>
            </w:tcBorders>
          </w:tcPr>
          <w:p w14:paraId="4BE9264C" w14:textId="77777777" w:rsidR="009B60EF" w:rsidRDefault="009B60EF">
            <w:pPr>
              <w:rPr>
                <w:szCs w:val="24"/>
              </w:rPr>
            </w:pPr>
            <w:r>
              <w:rPr>
                <w:szCs w:val="24"/>
              </w:rPr>
              <w:lastRenderedPageBreak/>
              <w:t>8</w:t>
            </w:r>
          </w:p>
        </w:tc>
      </w:tr>
      <w:tr w:rsidR="00141D45" w14:paraId="0E67391F" w14:textId="77777777">
        <w:tc>
          <w:tcPr>
            <w:tcW w:w="3191" w:type="dxa"/>
            <w:tcBorders>
              <w:top w:val="single" w:sz="4" w:space="0" w:color="auto"/>
              <w:left w:val="single" w:sz="4" w:space="0" w:color="auto"/>
              <w:bottom w:val="single" w:sz="4" w:space="0" w:color="auto"/>
              <w:right w:val="single" w:sz="4" w:space="0" w:color="auto"/>
            </w:tcBorders>
          </w:tcPr>
          <w:p w14:paraId="1F28A2B2" w14:textId="77777777" w:rsidR="009B60EF" w:rsidRDefault="009B60EF">
            <w:pPr>
              <w:rPr>
                <w:szCs w:val="24"/>
              </w:rPr>
            </w:pPr>
            <w:r>
              <w:rPr>
                <w:szCs w:val="24"/>
              </w:rPr>
              <w:t>Student ownership, participation and leadership</w:t>
            </w:r>
          </w:p>
        </w:tc>
        <w:tc>
          <w:tcPr>
            <w:tcW w:w="3191" w:type="dxa"/>
            <w:tcBorders>
              <w:top w:val="single" w:sz="4" w:space="0" w:color="auto"/>
              <w:left w:val="single" w:sz="4" w:space="0" w:color="auto"/>
              <w:bottom w:val="single" w:sz="4" w:space="0" w:color="auto"/>
              <w:right w:val="single" w:sz="4" w:space="0" w:color="auto"/>
            </w:tcBorders>
          </w:tcPr>
          <w:p w14:paraId="74F64BF8" w14:textId="77777777" w:rsidR="009B60EF" w:rsidRDefault="009B60EF">
            <w:pPr>
              <w:rPr>
                <w:szCs w:val="24"/>
              </w:rPr>
            </w:pPr>
            <w:r>
              <w:rPr>
                <w:szCs w:val="24"/>
              </w:rPr>
              <w:t>Students are empowered through leadership roles, student councils, prefect systems, and involvement in school beautification and decision-making, fostering a sense of ownership and responsibility</w:t>
            </w:r>
          </w:p>
        </w:tc>
        <w:tc>
          <w:tcPr>
            <w:tcW w:w="3191" w:type="dxa"/>
            <w:tcBorders>
              <w:top w:val="single" w:sz="4" w:space="0" w:color="auto"/>
              <w:left w:val="single" w:sz="4" w:space="0" w:color="auto"/>
              <w:bottom w:val="single" w:sz="4" w:space="0" w:color="auto"/>
              <w:right w:val="single" w:sz="4" w:space="0" w:color="auto"/>
            </w:tcBorders>
          </w:tcPr>
          <w:p w14:paraId="27CD69F9" w14:textId="77777777" w:rsidR="009B60EF" w:rsidRDefault="009B60EF">
            <w:pPr>
              <w:rPr>
                <w:szCs w:val="24"/>
              </w:rPr>
            </w:pPr>
            <w:r>
              <w:rPr>
                <w:szCs w:val="24"/>
              </w:rPr>
              <w:t>7</w:t>
            </w:r>
          </w:p>
        </w:tc>
      </w:tr>
    </w:tbl>
    <w:p w14:paraId="29070E90" w14:textId="77777777" w:rsidR="009B60EF" w:rsidRDefault="009B60EF">
      <w:pPr>
        <w:rPr>
          <w:szCs w:val="24"/>
        </w:rPr>
      </w:pPr>
    </w:p>
    <w:p w14:paraId="0EC67BEA" w14:textId="77777777" w:rsidR="009B60EF" w:rsidRDefault="009B60EF">
      <w:pPr>
        <w:rPr>
          <w:szCs w:val="24"/>
        </w:rPr>
      </w:pPr>
      <w:r>
        <w:rPr>
          <w:szCs w:val="24"/>
        </w:rPr>
        <w:t xml:space="preserve">The findings indicate that schools employ a combination of strategies to prevent vandalism, emphasizing both punitive and preventive approaches. Enforcement of rules and punitive measures was widely reported, with participants noting strict penalties such as expulsions, suspensions, and property replacement </w:t>
      </w:r>
      <w:r>
        <w:rPr>
          <w:i/>
          <w:iCs/>
          <w:szCs w:val="24"/>
        </w:rPr>
        <w:t>the student replaces what he/she breaks</w:t>
      </w:r>
      <w:r>
        <w:rPr>
          <w:szCs w:val="24"/>
        </w:rPr>
        <w:t xml:space="preserve">. Alongside discipline, counselling and civic education were frequently used to address the root causes of destructive behavior, as one respondent explained, </w:t>
      </w:r>
      <w:r>
        <w:rPr>
          <w:i/>
          <w:iCs/>
          <w:szCs w:val="24"/>
        </w:rPr>
        <w:t>continuous counseling on the dangers of the vice</w:t>
      </w:r>
      <w:r>
        <w:rPr>
          <w:szCs w:val="24"/>
        </w:rPr>
        <w:t xml:space="preserve">. The findings further highlight the role of security and vigilance, with schools utilizing guards, prefects, patrols, and community monitoring </w:t>
      </w:r>
      <w:r>
        <w:rPr>
          <w:i/>
          <w:iCs/>
          <w:szCs w:val="24"/>
        </w:rPr>
        <w:t>community involvement in monitoring school property</w:t>
      </w:r>
      <w:r>
        <w:rPr>
          <w:szCs w:val="24"/>
        </w:rPr>
        <w:t>.</w:t>
      </w:r>
    </w:p>
    <w:p w14:paraId="6F8C6C10" w14:textId="77777777" w:rsidR="009B60EF" w:rsidRDefault="009B60EF">
      <w:pPr>
        <w:rPr>
          <w:szCs w:val="24"/>
        </w:rPr>
      </w:pPr>
      <w:r>
        <w:rPr>
          <w:szCs w:val="24"/>
        </w:rPr>
        <w:t xml:space="preserve">Additionally, stakeholder and community engagement emerged as a critical strategy, with parents and local communities actively supporting protection of school property </w:t>
      </w:r>
      <w:r>
        <w:rPr>
          <w:i/>
          <w:iCs/>
          <w:szCs w:val="24"/>
        </w:rPr>
        <w:t>frequent meeting with school stakeholders</w:t>
      </w:r>
      <w:r>
        <w:rPr>
          <w:szCs w:val="24"/>
        </w:rPr>
        <w:t xml:space="preserve">. Finally, schools foster student ownership and leadership by involving students in decision-making, beautification projects, and rule enforcement </w:t>
      </w:r>
      <w:r>
        <w:rPr>
          <w:i/>
          <w:iCs/>
          <w:szCs w:val="24"/>
        </w:rPr>
        <w:t>a vibrant student council which works hand in hand with the administration</w:t>
      </w:r>
      <w:r>
        <w:rPr>
          <w:szCs w:val="24"/>
        </w:rPr>
        <w:t xml:space="preserve">. </w:t>
      </w:r>
    </w:p>
    <w:p w14:paraId="791A9A85" w14:textId="09C894B7" w:rsidR="009B60EF" w:rsidRDefault="009B60EF" w:rsidP="00043C20">
      <w:pPr>
        <w:pStyle w:val="Heading2"/>
      </w:pPr>
      <w:bookmarkStart w:id="41" w:name="_Toc219213317"/>
      <w:r>
        <w:t>4.2</w:t>
      </w:r>
      <w:r w:rsidR="00043C20">
        <w:tab/>
      </w:r>
      <w:r>
        <w:t>To assess the challenges educators face in implementing vandalism prevention measures.</w:t>
      </w:r>
      <w:bookmarkEnd w:id="41"/>
    </w:p>
    <w:p w14:paraId="0CA6D223" w14:textId="77777777" w:rsidR="009B60EF" w:rsidRDefault="009B60EF">
      <w:pPr>
        <w:rPr>
          <w:szCs w:val="24"/>
        </w:rPr>
      </w:pPr>
      <w:r>
        <w:rPr>
          <w:szCs w:val="24"/>
        </w:rPr>
        <w:t xml:space="preserve">The findings indicate that educators face multiple challenges in implementing vandalism prevention measures, with a dominant theme being student resistance and peer influence, as </w:t>
      </w:r>
      <w:r>
        <w:rPr>
          <w:szCs w:val="24"/>
        </w:rPr>
        <w:lastRenderedPageBreak/>
        <w:t xml:space="preserve">participants reported that students often misinterpret disciplinary measures or succumb to peer pressure </w:t>
      </w:r>
      <w:r>
        <w:rPr>
          <w:i/>
          <w:iCs/>
          <w:szCs w:val="24"/>
        </w:rPr>
        <w:t>Resistance due to peer pressure</w:t>
      </w:r>
      <w:r>
        <w:rPr>
          <w:szCs w:val="24"/>
        </w:rPr>
        <w:t xml:space="preserve">. Financial and material limitations also constrain schools’ ability to maintain infrastructure or invest in preventive systems </w:t>
      </w:r>
      <w:proofErr w:type="gramStart"/>
      <w:r>
        <w:rPr>
          <w:i/>
          <w:iCs/>
          <w:szCs w:val="24"/>
        </w:rPr>
        <w:t>Financial</w:t>
      </w:r>
      <w:proofErr w:type="gramEnd"/>
      <w:r>
        <w:rPr>
          <w:i/>
          <w:iCs/>
          <w:szCs w:val="24"/>
        </w:rPr>
        <w:t xml:space="preserve"> constraints</w:t>
      </w:r>
      <w:r>
        <w:rPr>
          <w:szCs w:val="24"/>
        </w:rPr>
        <w:t xml:space="preserve">. </w:t>
      </w:r>
    </w:p>
    <w:p w14:paraId="76D838E4" w14:textId="77777777" w:rsidR="009B60EF" w:rsidRDefault="009B60EF">
      <w:pPr>
        <w:rPr>
          <w:szCs w:val="24"/>
        </w:rPr>
      </w:pPr>
      <w:r>
        <w:rPr>
          <w:szCs w:val="24"/>
        </w:rPr>
        <w:t xml:space="preserve">Furthermore, lack of cooperation from parents and community members was frequently noted, with some parents unwilling to support disciplinary measures or replace damaged property </w:t>
      </w:r>
      <w:r>
        <w:rPr>
          <w:i/>
          <w:iCs/>
          <w:szCs w:val="24"/>
        </w:rPr>
        <w:t>Some parents resist to replace</w:t>
      </w:r>
      <w:r>
        <w:rPr>
          <w:szCs w:val="24"/>
        </w:rPr>
        <w:t xml:space="preserve">. Time constraints and academic pressures reduce the opportunity for counselling and monitoring, making it difficult for teachers to reinforce responsible behavior </w:t>
      </w:r>
      <w:r>
        <w:rPr>
          <w:i/>
          <w:iCs/>
          <w:szCs w:val="24"/>
        </w:rPr>
        <w:t>Counseling… demands cancellation of a period… thus wasting teaching and learning time</w:t>
      </w:r>
      <w:r>
        <w:rPr>
          <w:szCs w:val="24"/>
        </w:rPr>
        <w:t xml:space="preserve">. Finally, educators highlighted difficulties in identifying perpetrators and enforcing consequences, especially when vandalism is collective or favoritism influences punishment </w:t>
      </w:r>
      <w:r>
        <w:rPr>
          <w:i/>
          <w:iCs/>
          <w:szCs w:val="24"/>
        </w:rPr>
        <w:t>Vandalism is done by group of students which is not easy to point out the ones who are guilty</w:t>
      </w:r>
      <w:r>
        <w:rPr>
          <w:szCs w:val="24"/>
        </w:rPr>
        <w:t>. The findings reflect that while schools have prevention strategies in place, their effectiveness is hampered by social, resource, and operational challenges, emphasizing the need for holistic approaches that engage students, parents, and communities while providing adequate support and clear enforcement systems.</w:t>
      </w:r>
    </w:p>
    <w:p w14:paraId="600B7B29" w14:textId="0BA7844C" w:rsidR="009B60EF" w:rsidRDefault="009B60EF" w:rsidP="00043C20">
      <w:pPr>
        <w:pStyle w:val="Heading2"/>
      </w:pPr>
      <w:bookmarkStart w:id="42" w:name="_Toc219213318"/>
      <w:r>
        <w:t>4.4</w:t>
      </w:r>
      <w:r w:rsidR="00043C20">
        <w:tab/>
      </w:r>
      <w:r>
        <w:t>To examine educators` perceptions on effective approaches for reducing school vandalism.</w:t>
      </w:r>
      <w:bookmarkEnd w:id="42"/>
    </w:p>
    <w:p w14:paraId="3380C929" w14:textId="77777777" w:rsidR="009B60EF" w:rsidRDefault="009B60EF">
      <w:pPr>
        <w:rPr>
          <w:szCs w:val="24"/>
        </w:rPr>
      </w:pPr>
      <w:r>
        <w:rPr>
          <w:szCs w:val="24"/>
        </w:rPr>
        <w:t xml:space="preserve">The findings indicate that educators perceive a combination of discipline, ownership, community engagement, leadership, and infrastructure investment as key to reducing school vandalism. Many emphasized the importance of consistent and fair enforcement of rules, noting that students respond when consequences are clear and predictable </w:t>
      </w:r>
      <w:r>
        <w:rPr>
          <w:i/>
          <w:iCs/>
          <w:szCs w:val="24"/>
        </w:rPr>
        <w:t>Punishment enable students to avoid vandalize school properties… because they know what will happen next</w:t>
      </w:r>
      <w:r>
        <w:rPr>
          <w:szCs w:val="24"/>
        </w:rPr>
        <w:t xml:space="preserve">. Equally important is building student ownership and responsibility, with educators highlighting that a sense of pride and accountability over school property fosters self-regulation </w:t>
      </w:r>
      <w:r>
        <w:rPr>
          <w:i/>
          <w:iCs/>
          <w:szCs w:val="24"/>
        </w:rPr>
        <w:t>Learner ownership of learning institutions property. Advocacy works and should continue</w:t>
      </w:r>
      <w:r>
        <w:rPr>
          <w:szCs w:val="24"/>
        </w:rPr>
        <w:t xml:space="preserve">. Parental and community involvement was seen as critical for sustaining prevention efforts and reinforcing positive </w:t>
      </w:r>
      <w:proofErr w:type="spellStart"/>
      <w:r>
        <w:rPr>
          <w:szCs w:val="24"/>
        </w:rPr>
        <w:t>norms</w:t>
      </w:r>
      <w:r>
        <w:rPr>
          <w:i/>
          <w:iCs/>
          <w:szCs w:val="24"/>
        </w:rPr>
        <w:t>The</w:t>
      </w:r>
      <w:proofErr w:type="spellEnd"/>
      <w:r>
        <w:rPr>
          <w:i/>
          <w:iCs/>
          <w:szCs w:val="24"/>
        </w:rPr>
        <w:t xml:space="preserve"> community, parents and teachers work hand in hand to address issues affecting learners</w:t>
      </w:r>
      <w:r>
        <w:rPr>
          <w:szCs w:val="24"/>
        </w:rPr>
        <w:t xml:space="preserve">. Educators stressed the value of approachable leadership, positive teacher student relationships, and counseling as protective factors that promote a supportive and disciplined </w:t>
      </w:r>
      <w:proofErr w:type="gramStart"/>
      <w:r>
        <w:rPr>
          <w:szCs w:val="24"/>
        </w:rPr>
        <w:t>environment</w:t>
      </w:r>
      <w:proofErr w:type="gramEnd"/>
      <w:r>
        <w:rPr>
          <w:szCs w:val="24"/>
        </w:rPr>
        <w:t xml:space="preserve"> </w:t>
      </w:r>
      <w:r>
        <w:rPr>
          <w:i/>
          <w:iCs/>
          <w:szCs w:val="24"/>
        </w:rPr>
        <w:t>They should always be close to students and listen carefully to their issues and resolve them positively</w:t>
      </w:r>
      <w:r>
        <w:rPr>
          <w:szCs w:val="24"/>
        </w:rPr>
        <w:t xml:space="preserve">. </w:t>
      </w:r>
    </w:p>
    <w:p w14:paraId="6EB1E7A2" w14:textId="77777777" w:rsidR="009B60EF" w:rsidRDefault="009B60EF">
      <w:pPr>
        <w:rPr>
          <w:szCs w:val="24"/>
        </w:rPr>
      </w:pPr>
      <w:r>
        <w:rPr>
          <w:szCs w:val="24"/>
        </w:rPr>
        <w:lastRenderedPageBreak/>
        <w:t xml:space="preserve">Finally, respondents highlighted the need for structural and technological solutions, such as fences, CCTV cameras, and formal policies, to provide systematic support and accountability </w:t>
      </w:r>
      <w:r>
        <w:rPr>
          <w:i/>
          <w:iCs/>
          <w:szCs w:val="24"/>
        </w:rPr>
        <w:t>Brick fence to all schools to avoid outsiders destroying the properties and blaming students</w:t>
      </w:r>
      <w:r>
        <w:rPr>
          <w:szCs w:val="24"/>
        </w:rPr>
        <w:t>. Collectively, these findings suggest that effective vandalism prevention requires an integrated approach that combines behavioral, relational, community, and infrastructural strategies, emphasizing that policies alone are insufficient without active engagement and practical measures at the school level.</w:t>
      </w:r>
    </w:p>
    <w:p w14:paraId="6795DFE6" w14:textId="77777777" w:rsidR="00043C20" w:rsidRDefault="00043C20">
      <w:pPr>
        <w:spacing w:after="0" w:line="240" w:lineRule="auto"/>
        <w:jc w:val="left"/>
        <w:rPr>
          <w:szCs w:val="24"/>
        </w:rPr>
      </w:pPr>
      <w:r>
        <w:rPr>
          <w:szCs w:val="24"/>
        </w:rPr>
        <w:br w:type="page"/>
      </w:r>
    </w:p>
    <w:p w14:paraId="3A102577" w14:textId="75D0473C" w:rsidR="009B60EF" w:rsidRDefault="009B60EF" w:rsidP="00043C20">
      <w:pPr>
        <w:pStyle w:val="Heading1"/>
      </w:pPr>
      <w:bookmarkStart w:id="43" w:name="_Toc219213319"/>
      <w:r>
        <w:lastRenderedPageBreak/>
        <w:t>CHAPTER FIVE: DISCUSSION OF RESULTS</w:t>
      </w:r>
      <w:bookmarkEnd w:id="43"/>
    </w:p>
    <w:p w14:paraId="187A2A90" w14:textId="73DED4AD" w:rsidR="009B60EF" w:rsidRDefault="009B60EF" w:rsidP="00043C20">
      <w:pPr>
        <w:pStyle w:val="Heading2"/>
      </w:pPr>
      <w:bookmarkStart w:id="44" w:name="_Toc219213320"/>
      <w:r>
        <w:t>5.1</w:t>
      </w:r>
      <w:r w:rsidR="00043C20">
        <w:tab/>
      </w:r>
      <w:r>
        <w:t>Introduction</w:t>
      </w:r>
      <w:bookmarkEnd w:id="44"/>
    </w:p>
    <w:p w14:paraId="21BF921C" w14:textId="77777777" w:rsidR="009B60EF" w:rsidRDefault="009B60EF">
      <w:pPr>
        <w:rPr>
          <w:szCs w:val="24"/>
        </w:rPr>
      </w:pPr>
      <w:r>
        <w:rPr>
          <w:szCs w:val="24"/>
        </w:rPr>
        <w:t>This chapter discusses the research findings in relation to the study’s objectives and links them to relevant literature and theoretical frameworks. The study aimed to explore strategies, challenges, and perceptions related to school vandalism in selected Malawian secondary schools. The discussion is structured according to the three research objectives: strategies used to prevent vandalism, challenges educators face in implementing these strategies, and educators’ perceptions of effective approaches for reducing vandalism. The analysis draws on Crime Prevention Through Environmental Design (CPTED), Social Learning Theory, and participatory educational frameworks to interpret how schools and educators influence student behavior and promote responsible stewardship of school property.</w:t>
      </w:r>
    </w:p>
    <w:p w14:paraId="4D54EDB3" w14:textId="5AC0A763" w:rsidR="009B60EF" w:rsidRDefault="009B60EF" w:rsidP="00043C20">
      <w:pPr>
        <w:pStyle w:val="Heading2"/>
      </w:pPr>
      <w:bookmarkStart w:id="45" w:name="_Toc219213321"/>
      <w:r>
        <w:t>5.2</w:t>
      </w:r>
      <w:r w:rsidR="00043C20">
        <w:tab/>
      </w:r>
      <w:r>
        <w:t>Strategies Used to Prevent Vandalism</w:t>
      </w:r>
      <w:bookmarkEnd w:id="45"/>
    </w:p>
    <w:p w14:paraId="4E2FC857" w14:textId="77777777" w:rsidR="009B60EF" w:rsidRDefault="009B60EF">
      <w:pPr>
        <w:rPr>
          <w:szCs w:val="24"/>
        </w:rPr>
      </w:pPr>
      <w:r>
        <w:rPr>
          <w:szCs w:val="24"/>
        </w:rPr>
        <w:t xml:space="preserve">The findings indicate that schools employ a combination of punitive, preventive, and participatory strategies to mitigate vandalism. Enforcement of rules and punitive measures was the most frequently reported strategy, including suspensions, expulsions, and property replacement. This reflects patterns documented in Malawi and elsewhere, where disciplinary measures serve as both deterrent and corrective mechanisms (Ministry of Education, 2019; Carter, 2021). Counselling, civic education, and </w:t>
      </w:r>
      <w:proofErr w:type="spellStart"/>
      <w:r>
        <w:rPr>
          <w:szCs w:val="24"/>
        </w:rPr>
        <w:t>behaviour</w:t>
      </w:r>
      <w:proofErr w:type="spellEnd"/>
      <w:r>
        <w:rPr>
          <w:szCs w:val="24"/>
        </w:rPr>
        <w:t xml:space="preserve"> change interventions were also prominent, demonstrating that educators recognize the need to address the root causes of destructive behavior rather than relying solely on punishment. This aligns with literature emphasizing preventive, restorative approaches and the development of positive school climates (Cohen, 2017; Wilson, 2018).</w:t>
      </w:r>
    </w:p>
    <w:p w14:paraId="1A25830E" w14:textId="77777777" w:rsidR="009B60EF" w:rsidRDefault="009B60EF">
      <w:pPr>
        <w:rPr>
          <w:szCs w:val="24"/>
        </w:rPr>
      </w:pPr>
      <w:r>
        <w:rPr>
          <w:szCs w:val="24"/>
        </w:rPr>
        <w:t>In addition, schools strengthen security and vigilance through patrols, prefect systems, and community involvement, echoing regional evidence from Sub-Saharan Africa that highlights the role of collective responsibility and surveillance in resource-limited contexts (Banda, 2017; Okonkwo, 2020). Stakeholder engagement and student ownership were equally important. Meetings with parents and communities, involvement in decision-making, and student-led projects foster a sense of responsibility and reinforce social norms against vandalism. These findings suggest that strategies combining discipline, education, and participatory governance are more likely to produce sustained positive outcomes than punitive measures alone.</w:t>
      </w:r>
    </w:p>
    <w:p w14:paraId="2C217492" w14:textId="17EA1D6B" w:rsidR="009B60EF" w:rsidRDefault="009B60EF" w:rsidP="00043C20">
      <w:pPr>
        <w:pStyle w:val="Heading2"/>
      </w:pPr>
      <w:bookmarkStart w:id="46" w:name="_Toc219213322"/>
      <w:r>
        <w:lastRenderedPageBreak/>
        <w:t>5.3</w:t>
      </w:r>
      <w:r w:rsidR="00043C20">
        <w:tab/>
      </w:r>
      <w:r>
        <w:t>Challenges in Implementing Vandalism Prevention Measures</w:t>
      </w:r>
      <w:bookmarkEnd w:id="46"/>
    </w:p>
    <w:p w14:paraId="1A81DFA1" w14:textId="77777777" w:rsidR="009B60EF" w:rsidRDefault="009B60EF">
      <w:pPr>
        <w:rPr>
          <w:szCs w:val="24"/>
        </w:rPr>
      </w:pPr>
      <w:r>
        <w:rPr>
          <w:szCs w:val="24"/>
        </w:rPr>
        <w:t>Despite these strategies, educators face multiple challenges in implementation. Student resistance and peer influence were prominent, reflecting social dynamics where misinterpretation of rules or pressure from peers undermines school initiatives. This resonates with Social Learning Theory, which emphasizes that behavior is learned from observation and imitation; if peer norms condone vandalism, prevention efforts are weakened (Wilson, 2018).</w:t>
      </w:r>
    </w:p>
    <w:p w14:paraId="036CEE1F" w14:textId="77777777" w:rsidR="009B60EF" w:rsidRDefault="009B60EF">
      <w:pPr>
        <w:rPr>
          <w:szCs w:val="24"/>
        </w:rPr>
      </w:pPr>
      <w:r>
        <w:rPr>
          <w:szCs w:val="24"/>
        </w:rPr>
        <w:t>Financial and material constraints further limit schools’ ability to maintain infrastructure or invest in preventive systems, consistent with regional research showing that resource limitations hinder effective strategy implementation (Sichone, 2018). Lack of parental and community cooperation, as well as time pressures from the curriculum, emerged as additional barriers. Educators highlighted difficulties in identifying perpetrators and enforcing consequences, particularly when vandalism occurs collectively or favoritism affects discipline. These findings underscore the importance of addressing both structural and relational challenges, confirming that policies alone are insufficient without operational support and community engagement (</w:t>
      </w:r>
      <w:proofErr w:type="spellStart"/>
      <w:r>
        <w:rPr>
          <w:szCs w:val="24"/>
        </w:rPr>
        <w:t>Musaya</w:t>
      </w:r>
      <w:proofErr w:type="spellEnd"/>
      <w:r>
        <w:rPr>
          <w:szCs w:val="24"/>
        </w:rPr>
        <w:t xml:space="preserve">, 2022; </w:t>
      </w:r>
      <w:proofErr w:type="spellStart"/>
      <w:r>
        <w:rPr>
          <w:szCs w:val="24"/>
        </w:rPr>
        <w:t>Kamtengeni</w:t>
      </w:r>
      <w:proofErr w:type="spellEnd"/>
      <w:r>
        <w:rPr>
          <w:szCs w:val="24"/>
        </w:rPr>
        <w:t>, 2021).</w:t>
      </w:r>
    </w:p>
    <w:p w14:paraId="04F7CB72" w14:textId="66DE69A3" w:rsidR="009B60EF" w:rsidRDefault="009B60EF" w:rsidP="00043C20">
      <w:pPr>
        <w:pStyle w:val="Heading2"/>
      </w:pPr>
      <w:bookmarkStart w:id="47" w:name="_Toc219213323"/>
      <w:r>
        <w:t xml:space="preserve">5.4 </w:t>
      </w:r>
      <w:r w:rsidR="00043C20">
        <w:tab/>
      </w:r>
      <w:r>
        <w:t>Educators’ Perceptions of Effective Approaches</w:t>
      </w:r>
      <w:bookmarkEnd w:id="47"/>
    </w:p>
    <w:p w14:paraId="31448006" w14:textId="77777777" w:rsidR="009B60EF" w:rsidRDefault="009B60EF">
      <w:pPr>
        <w:rPr>
          <w:szCs w:val="24"/>
        </w:rPr>
      </w:pPr>
      <w:r>
        <w:rPr>
          <w:szCs w:val="24"/>
        </w:rPr>
        <w:t>Educators perceive that effective vandalism prevention requires an integrated approach combining discipline, ownership, community engagement, leadership, and infrastructure investment. Consistent and fair enforcement of rules was considered essential to set clear expectations and deter destructive behavior. Equally important is cultivating student ownership, where involvement in councils, beautification projects, and rule enforcement fosters self-regulation and pride.</w:t>
      </w:r>
    </w:p>
    <w:p w14:paraId="2BF03515" w14:textId="77777777" w:rsidR="009B60EF" w:rsidRDefault="009B60EF">
      <w:pPr>
        <w:rPr>
          <w:szCs w:val="24"/>
        </w:rPr>
      </w:pPr>
      <w:r>
        <w:rPr>
          <w:szCs w:val="24"/>
        </w:rPr>
        <w:t>Parental and community involvement was consistently highlighted as critical for reinforcing positive norms, reflecting African studies where collaborative governance and cultural authority enhance student accountability (Banda, 2017; Okonkwo, 2020). Educators also emphasized leadership and teacher-student relationships, noting that approachable leadership and supportive interactions help prevent vandalism and promote responsible behavior. Finally, infrastructural and technological solutions, such as fences, CCTV cameras, and formal policies, were seen as necessary to provide systematic support and ensure accountability. Collectively, these findings indicate that effective prevention is multi-dimensional, integrating behavioral, relational, and structural elements rather than relying solely on disciplinary action.</w:t>
      </w:r>
    </w:p>
    <w:p w14:paraId="3931245F" w14:textId="51B87AF2" w:rsidR="009B60EF" w:rsidRDefault="009B60EF" w:rsidP="00043C20">
      <w:pPr>
        <w:pStyle w:val="Heading2"/>
      </w:pPr>
      <w:bookmarkStart w:id="48" w:name="_Toc219213324"/>
      <w:r>
        <w:lastRenderedPageBreak/>
        <w:t>5.5</w:t>
      </w:r>
      <w:r w:rsidR="00043C20">
        <w:tab/>
      </w:r>
      <w:r>
        <w:t>Conclusion</w:t>
      </w:r>
      <w:bookmarkEnd w:id="48"/>
    </w:p>
    <w:p w14:paraId="2D4D1DC4" w14:textId="77777777" w:rsidR="009B60EF" w:rsidRDefault="009B60EF">
      <w:pPr>
        <w:rPr>
          <w:szCs w:val="24"/>
        </w:rPr>
      </w:pPr>
      <w:r>
        <w:rPr>
          <w:szCs w:val="24"/>
        </w:rPr>
        <w:t>The discussion confirms that schools in Malawi employ strategies similar to those documented globally and regionally, blending discipline, education, community engagement, and participatory governance. However, implementation is constrained by social, financial, and operational challenges, highlighting a gap between policy intentions and school-level practice. Addressing school vandalism effectively requires a holistic approach that combines clear rules, preventive education, student engagement, parental involvement, and infrastructural support. Integrating these theoretical and practical strategies is essential to cultivate a culture of responsibility, accountability, and stewardship among learners.</w:t>
      </w:r>
    </w:p>
    <w:p w14:paraId="1D62146E" w14:textId="77777777" w:rsidR="00043C20" w:rsidRDefault="00043C20">
      <w:pPr>
        <w:spacing w:after="0" w:line="240" w:lineRule="auto"/>
        <w:jc w:val="left"/>
        <w:rPr>
          <w:szCs w:val="24"/>
        </w:rPr>
      </w:pPr>
      <w:r>
        <w:rPr>
          <w:szCs w:val="24"/>
        </w:rPr>
        <w:br w:type="page"/>
      </w:r>
    </w:p>
    <w:p w14:paraId="027BA619" w14:textId="4E408CB0" w:rsidR="009B60EF" w:rsidRDefault="009B60EF" w:rsidP="00043C20">
      <w:pPr>
        <w:pStyle w:val="Heading1"/>
      </w:pPr>
      <w:bookmarkStart w:id="49" w:name="_Toc219213325"/>
      <w:r>
        <w:lastRenderedPageBreak/>
        <w:t>CHAPTER SIX: SUMMARY, CONCLUSION, LIMITATIONS, AND RECOMMENDATIONS</w:t>
      </w:r>
      <w:bookmarkEnd w:id="49"/>
    </w:p>
    <w:p w14:paraId="5C9FC1E8" w14:textId="1FC1365E" w:rsidR="009B60EF" w:rsidRDefault="009B60EF" w:rsidP="00043C20">
      <w:pPr>
        <w:pStyle w:val="Heading2"/>
      </w:pPr>
      <w:bookmarkStart w:id="50" w:name="_Toc219213326"/>
      <w:r>
        <w:t>6.1</w:t>
      </w:r>
      <w:r w:rsidR="00043C20">
        <w:tab/>
      </w:r>
      <w:r>
        <w:t>Summary of the Study</w:t>
      </w:r>
      <w:bookmarkEnd w:id="50"/>
    </w:p>
    <w:p w14:paraId="77DEBD4B" w14:textId="77777777" w:rsidR="009B60EF" w:rsidRDefault="009B60EF">
      <w:pPr>
        <w:rPr>
          <w:szCs w:val="24"/>
        </w:rPr>
      </w:pPr>
      <w:r>
        <w:rPr>
          <w:szCs w:val="24"/>
        </w:rPr>
        <w:t>This study explored strategies, challenges, and perceptions related to school vandalism in selected Malawian secondary schools, guided by three main objectives: to explore the strategies currently used by schools to prevent vandalism, to assess the challenges educators face in implementing these measures, and to examine educators’ perceptions of effective approaches for reducing vandalism. Data was collected from 39 participants, including teachers, school administrators, and community members. The findings revealed that schools employ a combination of disciplinary, preventive, and participatory strategies, including enforcement of rules, counselling and civic education, security and vigilance measures, stakeholder engagement, and student leadership initiatives. Despite these strategies, educators face challenges such as student resistance, peer influence, financial and material constraints, lack of parental cooperation, time pressures, and difficulties identifying and disciplining perpetrators. Educators also highlighted that effective prevention requires consistent enforcement, fostering student ownership, active parental and community involvement, supportive leadership, and investment in infrastructure and policy frameworks.</w:t>
      </w:r>
    </w:p>
    <w:p w14:paraId="3710D930" w14:textId="3EE5DED9" w:rsidR="009B60EF" w:rsidRDefault="009B60EF" w:rsidP="00043C20">
      <w:pPr>
        <w:pStyle w:val="Heading2"/>
      </w:pPr>
      <w:bookmarkStart w:id="51" w:name="_Toc219213327"/>
      <w:r>
        <w:t>6.2</w:t>
      </w:r>
      <w:r w:rsidR="00043C20">
        <w:tab/>
      </w:r>
      <w:r>
        <w:t>Conclusion</w:t>
      </w:r>
      <w:bookmarkEnd w:id="51"/>
    </w:p>
    <w:p w14:paraId="1C68D258" w14:textId="77777777" w:rsidR="009B60EF" w:rsidRDefault="009B60EF">
      <w:pPr>
        <w:rPr>
          <w:szCs w:val="24"/>
        </w:rPr>
      </w:pPr>
      <w:r>
        <w:rPr>
          <w:szCs w:val="24"/>
        </w:rPr>
        <w:t>The study concludes that school vandalism persists due to a complex interplay of student behavior, institutional limitations, and socio-cultural factors. While schools implement multiple preventive measures, these strategies are often constrained by limited resources, inconsistent rule enforcement, lack of parental and community engagement, and operational challenges. Educators perceive that fostering student ownership, strengthening community collaboration, and providing structural and policy support are essential to reducing vandalism. Bridging the gap between policy and practice will require integrated approaches that combine disciplinary, preventive, relational, and infrastructural interventions to cultivate responsibility, accountability, and stewardship among learners.</w:t>
      </w:r>
    </w:p>
    <w:p w14:paraId="7C5A2D84" w14:textId="37806DEC" w:rsidR="009B60EF" w:rsidRDefault="009B60EF" w:rsidP="00043C20">
      <w:pPr>
        <w:pStyle w:val="Heading2"/>
      </w:pPr>
      <w:bookmarkStart w:id="52" w:name="_Toc219213328"/>
      <w:r>
        <w:t>6.3</w:t>
      </w:r>
      <w:r w:rsidR="00043C20">
        <w:tab/>
      </w:r>
      <w:r>
        <w:t>Limitations of the Study</w:t>
      </w:r>
      <w:bookmarkEnd w:id="52"/>
    </w:p>
    <w:p w14:paraId="2A911FF5" w14:textId="77777777" w:rsidR="009B60EF" w:rsidRDefault="009B60EF">
      <w:pPr>
        <w:rPr>
          <w:szCs w:val="24"/>
        </w:rPr>
      </w:pPr>
      <w:r>
        <w:rPr>
          <w:szCs w:val="24"/>
        </w:rPr>
        <w:t xml:space="preserve">This study was limited to a small sample of schools and educators, which may not fully represent all secondary schools in Malawi. Additionally, data collection relied on self-reported perspectives, </w:t>
      </w:r>
      <w:r>
        <w:rPr>
          <w:szCs w:val="24"/>
        </w:rPr>
        <w:lastRenderedPageBreak/>
        <w:t>which may be subject to bias or exaggeration. The scope focused on educators and key community stakeholders, excluding students’ views, which also influence the dynamics of school vandalism.</w:t>
      </w:r>
    </w:p>
    <w:p w14:paraId="1C83CF5A" w14:textId="276A6339" w:rsidR="009B60EF" w:rsidRDefault="009B60EF" w:rsidP="00043C20">
      <w:pPr>
        <w:pStyle w:val="Heading2"/>
      </w:pPr>
      <w:bookmarkStart w:id="53" w:name="_Toc219213329"/>
      <w:r>
        <w:t>6.4</w:t>
      </w:r>
      <w:r w:rsidR="00043C20">
        <w:tab/>
      </w:r>
      <w:r>
        <w:t>Recommendations</w:t>
      </w:r>
      <w:bookmarkEnd w:id="53"/>
    </w:p>
    <w:p w14:paraId="07B65EE7" w14:textId="77777777" w:rsidR="009B60EF" w:rsidRDefault="009B60EF">
      <w:pPr>
        <w:rPr>
          <w:szCs w:val="24"/>
        </w:rPr>
      </w:pPr>
      <w:r>
        <w:rPr>
          <w:szCs w:val="24"/>
        </w:rPr>
        <w:t>The following recommendations are made:</w:t>
      </w:r>
    </w:p>
    <w:p w14:paraId="7A638806" w14:textId="79F0FB22" w:rsidR="009B60EF" w:rsidRPr="00043C20" w:rsidRDefault="009B60EF" w:rsidP="00043C20">
      <w:pPr>
        <w:pStyle w:val="ListParagraph"/>
        <w:numPr>
          <w:ilvl w:val="1"/>
          <w:numId w:val="2"/>
        </w:numPr>
        <w:rPr>
          <w:szCs w:val="24"/>
        </w:rPr>
      </w:pPr>
      <w:r w:rsidRPr="00043C20">
        <w:rPr>
          <w:szCs w:val="24"/>
        </w:rPr>
        <w:t>Schools should ensure that disciplinary measures for vandalism are consistently applied and clearly communicated to all students to enhance deterrence.</w:t>
      </w:r>
    </w:p>
    <w:p w14:paraId="576652A7" w14:textId="59C32054" w:rsidR="009B60EF" w:rsidRPr="00043C20" w:rsidRDefault="009B60EF" w:rsidP="00043C20">
      <w:pPr>
        <w:pStyle w:val="ListParagraph"/>
        <w:numPr>
          <w:ilvl w:val="1"/>
          <w:numId w:val="2"/>
        </w:numPr>
        <w:rPr>
          <w:szCs w:val="24"/>
        </w:rPr>
      </w:pPr>
      <w:r w:rsidRPr="00043C20">
        <w:rPr>
          <w:szCs w:val="24"/>
        </w:rPr>
        <w:t>Learners should be actively engaged in decision-making, school beautification, and leadership initiatives to foster a sense of responsibility for school property.</w:t>
      </w:r>
    </w:p>
    <w:p w14:paraId="0B7DAFE8" w14:textId="573359C9" w:rsidR="009B60EF" w:rsidRPr="00043C20" w:rsidRDefault="009B60EF" w:rsidP="00043C20">
      <w:pPr>
        <w:pStyle w:val="ListParagraph"/>
        <w:numPr>
          <w:ilvl w:val="1"/>
          <w:numId w:val="2"/>
        </w:numPr>
        <w:rPr>
          <w:szCs w:val="24"/>
        </w:rPr>
      </w:pPr>
      <w:r w:rsidRPr="00043C20">
        <w:rPr>
          <w:szCs w:val="24"/>
        </w:rPr>
        <w:t>Schools should consider structural measures such as fencing, surveillance systems, and clear institutional policies to provide systematic support and enhance accountability.</w:t>
      </w:r>
    </w:p>
    <w:p w14:paraId="6FD20596" w14:textId="25BE608B" w:rsidR="009B60EF" w:rsidRDefault="009B60EF" w:rsidP="00992539">
      <w:pPr>
        <w:pStyle w:val="Heading2"/>
      </w:pPr>
      <w:bookmarkStart w:id="54" w:name="_Toc219213330"/>
      <w:r>
        <w:t>6.5</w:t>
      </w:r>
      <w:r w:rsidR="00992539">
        <w:tab/>
      </w:r>
      <w:r>
        <w:t>Areas for Further Study</w:t>
      </w:r>
      <w:bookmarkEnd w:id="54"/>
    </w:p>
    <w:p w14:paraId="672D2F12" w14:textId="77777777" w:rsidR="009B60EF" w:rsidRDefault="009B60EF">
      <w:pPr>
        <w:rPr>
          <w:szCs w:val="24"/>
        </w:rPr>
      </w:pPr>
      <w:r>
        <w:rPr>
          <w:szCs w:val="24"/>
        </w:rPr>
        <w:t>Future research should include student perspectives to gain a comprehensive understanding of the factors driving vandalism. Comparative studies across different districts, school types (urban vs rural), or socio-economic contexts would help identify contextual influences on vandalism behaviors. Additionally, longitudinal studies examining the impact of integrated preventive strategies over time could inform more effective policy and school-level interventions.</w:t>
      </w:r>
    </w:p>
    <w:p w14:paraId="4B73AED0" w14:textId="77777777" w:rsidR="009B60EF" w:rsidRDefault="009B60EF">
      <w:pPr>
        <w:rPr>
          <w:szCs w:val="24"/>
        </w:rPr>
      </w:pPr>
    </w:p>
    <w:p w14:paraId="30064345" w14:textId="77777777" w:rsidR="009B60EF" w:rsidRDefault="009B60EF">
      <w:pPr>
        <w:rPr>
          <w:szCs w:val="24"/>
        </w:rPr>
      </w:pPr>
    </w:p>
    <w:p w14:paraId="68D8FEA1" w14:textId="77777777" w:rsidR="00043C20" w:rsidRDefault="00043C20">
      <w:pPr>
        <w:spacing w:after="0" w:line="240" w:lineRule="auto"/>
        <w:jc w:val="left"/>
        <w:rPr>
          <w:szCs w:val="24"/>
        </w:rPr>
      </w:pPr>
      <w:r>
        <w:rPr>
          <w:szCs w:val="24"/>
        </w:rPr>
        <w:br w:type="page"/>
      </w:r>
    </w:p>
    <w:p w14:paraId="7B4F8282" w14:textId="5C133B5B" w:rsidR="009B60EF" w:rsidRDefault="009B60EF" w:rsidP="00043C20">
      <w:pPr>
        <w:pStyle w:val="Heading1"/>
      </w:pPr>
      <w:bookmarkStart w:id="55" w:name="_Toc219213331"/>
      <w:r>
        <w:lastRenderedPageBreak/>
        <w:t>References</w:t>
      </w:r>
      <w:bookmarkEnd w:id="55"/>
    </w:p>
    <w:p w14:paraId="6BED7BD1" w14:textId="77777777" w:rsidR="00992539" w:rsidRPr="00992539" w:rsidRDefault="00992539" w:rsidP="00992539">
      <w:pPr>
        <w:rPr>
          <w:szCs w:val="24"/>
          <w:lang w:val="en-MW"/>
        </w:rPr>
      </w:pPr>
      <w:r w:rsidRPr="00992539">
        <w:rPr>
          <w:szCs w:val="24"/>
          <w:lang w:val="en-MW"/>
        </w:rPr>
        <w:t xml:space="preserve">Ajzen, I. (1991). The theory of planned </w:t>
      </w:r>
      <w:proofErr w:type="spellStart"/>
      <w:r w:rsidRPr="00992539">
        <w:rPr>
          <w:szCs w:val="24"/>
          <w:lang w:val="en-MW"/>
        </w:rPr>
        <w:t>behavior</w:t>
      </w:r>
      <w:proofErr w:type="spellEnd"/>
      <w:r w:rsidRPr="00992539">
        <w:rPr>
          <w:szCs w:val="24"/>
          <w:lang w:val="en-MW"/>
        </w:rPr>
        <w:t xml:space="preserve">. </w:t>
      </w:r>
      <w:r w:rsidRPr="00992539">
        <w:rPr>
          <w:i/>
          <w:iCs/>
          <w:szCs w:val="24"/>
          <w:lang w:val="en-MW"/>
        </w:rPr>
        <w:t xml:space="preserve">Organizational </w:t>
      </w:r>
      <w:proofErr w:type="spellStart"/>
      <w:r w:rsidRPr="00992539">
        <w:rPr>
          <w:i/>
          <w:iCs/>
          <w:szCs w:val="24"/>
          <w:lang w:val="en-MW"/>
        </w:rPr>
        <w:t>Behavior</w:t>
      </w:r>
      <w:proofErr w:type="spellEnd"/>
      <w:r w:rsidRPr="00992539">
        <w:rPr>
          <w:i/>
          <w:iCs/>
          <w:szCs w:val="24"/>
          <w:lang w:val="en-MW"/>
        </w:rPr>
        <w:t xml:space="preserve"> and Human Decision Processes, 50</w:t>
      </w:r>
      <w:r w:rsidRPr="00992539">
        <w:rPr>
          <w:szCs w:val="24"/>
          <w:lang w:val="en-MW"/>
        </w:rPr>
        <w:t xml:space="preserve">(2), 179–211. </w:t>
      </w:r>
      <w:hyperlink r:id="rId10" w:history="1">
        <w:r w:rsidRPr="00992539">
          <w:rPr>
            <w:rStyle w:val="Hyperlink"/>
            <w:szCs w:val="24"/>
            <w:lang w:val="en-MW"/>
          </w:rPr>
          <w:t>https://doi.org/10.1016/0749-5978(91)90020-T</w:t>
        </w:r>
      </w:hyperlink>
    </w:p>
    <w:p w14:paraId="10B3FD9C" w14:textId="77777777" w:rsidR="00992539" w:rsidRPr="00992539" w:rsidRDefault="00992539" w:rsidP="00992539">
      <w:pPr>
        <w:rPr>
          <w:szCs w:val="24"/>
          <w:lang w:val="en-MW"/>
        </w:rPr>
      </w:pPr>
      <w:r w:rsidRPr="00992539">
        <w:rPr>
          <w:szCs w:val="24"/>
          <w:lang w:val="en-MW"/>
        </w:rPr>
        <w:t xml:space="preserve">Ajzen, I. (2020). The theory of planned </w:t>
      </w:r>
      <w:proofErr w:type="spellStart"/>
      <w:r w:rsidRPr="00992539">
        <w:rPr>
          <w:szCs w:val="24"/>
          <w:lang w:val="en-MW"/>
        </w:rPr>
        <w:t>behavior</w:t>
      </w:r>
      <w:proofErr w:type="spellEnd"/>
      <w:r w:rsidRPr="00992539">
        <w:rPr>
          <w:szCs w:val="24"/>
          <w:lang w:val="en-MW"/>
        </w:rPr>
        <w:t xml:space="preserve">: Frequently asked questions. </w:t>
      </w:r>
      <w:r w:rsidRPr="00992539">
        <w:rPr>
          <w:i/>
          <w:iCs/>
          <w:szCs w:val="24"/>
          <w:lang w:val="en-MW"/>
        </w:rPr>
        <w:t xml:space="preserve">Human </w:t>
      </w:r>
      <w:proofErr w:type="spellStart"/>
      <w:r w:rsidRPr="00992539">
        <w:rPr>
          <w:i/>
          <w:iCs/>
          <w:szCs w:val="24"/>
          <w:lang w:val="en-MW"/>
        </w:rPr>
        <w:t>Behavior</w:t>
      </w:r>
      <w:proofErr w:type="spellEnd"/>
      <w:r w:rsidRPr="00992539">
        <w:rPr>
          <w:i/>
          <w:iCs/>
          <w:szCs w:val="24"/>
          <w:lang w:val="en-MW"/>
        </w:rPr>
        <w:t xml:space="preserve"> and Emerging Technologies, 2</w:t>
      </w:r>
      <w:r w:rsidRPr="00992539">
        <w:rPr>
          <w:szCs w:val="24"/>
          <w:lang w:val="en-MW"/>
        </w:rPr>
        <w:t xml:space="preserve">(4), 314–324. </w:t>
      </w:r>
      <w:hyperlink r:id="rId11" w:history="1">
        <w:r w:rsidRPr="00992539">
          <w:rPr>
            <w:rStyle w:val="Hyperlink"/>
            <w:szCs w:val="24"/>
            <w:lang w:val="en-MW"/>
          </w:rPr>
          <w:t>https://doi.org/10.1002/hbe2.195</w:t>
        </w:r>
      </w:hyperlink>
    </w:p>
    <w:p w14:paraId="641506BD" w14:textId="77777777" w:rsidR="00992539" w:rsidRPr="00992539" w:rsidRDefault="00992539" w:rsidP="00992539">
      <w:pPr>
        <w:rPr>
          <w:szCs w:val="24"/>
          <w:lang w:val="en-MW"/>
        </w:rPr>
      </w:pPr>
      <w:r w:rsidRPr="00992539">
        <w:rPr>
          <w:szCs w:val="24"/>
          <w:lang w:val="en-MW"/>
        </w:rPr>
        <w:t xml:space="preserve">Astor, R. A., Meyer, H. A., &amp; Pitner, R. O. (2010). </w:t>
      </w:r>
      <w:r w:rsidRPr="00992539">
        <w:rPr>
          <w:i/>
          <w:iCs/>
          <w:szCs w:val="24"/>
          <w:lang w:val="en-MW"/>
        </w:rPr>
        <w:t xml:space="preserve">Elementary and middle school </w:t>
      </w:r>
      <w:proofErr w:type="spellStart"/>
      <w:r w:rsidRPr="00992539">
        <w:rPr>
          <w:i/>
          <w:iCs/>
          <w:szCs w:val="24"/>
          <w:lang w:val="en-MW"/>
        </w:rPr>
        <w:t>counseling</w:t>
      </w:r>
      <w:proofErr w:type="spellEnd"/>
      <w:r w:rsidRPr="00992539">
        <w:rPr>
          <w:i/>
          <w:iCs/>
          <w:szCs w:val="24"/>
          <w:lang w:val="en-MW"/>
        </w:rPr>
        <w:t>: Foundations and practices</w:t>
      </w:r>
      <w:r w:rsidRPr="00992539">
        <w:rPr>
          <w:szCs w:val="24"/>
          <w:lang w:val="en-MW"/>
        </w:rPr>
        <w:t xml:space="preserve">. Pearson Education. </w:t>
      </w:r>
      <w:hyperlink r:id="rId12" w:history="1">
        <w:r w:rsidRPr="00992539">
          <w:rPr>
            <w:rStyle w:val="Hyperlink"/>
            <w:szCs w:val="24"/>
            <w:lang w:val="en-MW"/>
          </w:rPr>
          <w:t>https://www.pearson.com</w:t>
        </w:r>
      </w:hyperlink>
    </w:p>
    <w:p w14:paraId="15B05BED" w14:textId="77777777" w:rsidR="00992539" w:rsidRPr="00992539" w:rsidRDefault="00992539" w:rsidP="00992539">
      <w:pPr>
        <w:rPr>
          <w:szCs w:val="24"/>
          <w:lang w:val="en-MW"/>
        </w:rPr>
      </w:pPr>
      <w:r w:rsidRPr="00992539">
        <w:rPr>
          <w:szCs w:val="24"/>
          <w:lang w:val="en-MW"/>
        </w:rPr>
        <w:t xml:space="preserve">Banda, F. (2017). </w:t>
      </w:r>
      <w:r w:rsidRPr="00992539">
        <w:rPr>
          <w:i/>
          <w:iCs/>
          <w:szCs w:val="24"/>
          <w:lang w:val="en-MW"/>
        </w:rPr>
        <w:t>Community participation in school governance: A study of school management committees in Malawi</w:t>
      </w:r>
      <w:r w:rsidRPr="00992539">
        <w:rPr>
          <w:szCs w:val="24"/>
          <w:lang w:val="en-MW"/>
        </w:rPr>
        <w:t xml:space="preserve"> (Unpublished master’s thesis). University of Malawi. </w:t>
      </w:r>
      <w:hyperlink r:id="rId13" w:history="1">
        <w:r w:rsidRPr="00992539">
          <w:rPr>
            <w:rStyle w:val="Hyperlink"/>
            <w:szCs w:val="24"/>
            <w:lang w:val="en-MW"/>
          </w:rPr>
          <w:t>https://www.unima.ac.mw</w:t>
        </w:r>
      </w:hyperlink>
    </w:p>
    <w:p w14:paraId="29C34FB7" w14:textId="77777777" w:rsidR="00992539" w:rsidRPr="00992539" w:rsidRDefault="00992539" w:rsidP="00992539">
      <w:pPr>
        <w:rPr>
          <w:szCs w:val="24"/>
          <w:lang w:val="en-MW"/>
        </w:rPr>
      </w:pPr>
      <w:r w:rsidRPr="00992539">
        <w:rPr>
          <w:szCs w:val="24"/>
          <w:lang w:val="en-MW"/>
        </w:rPr>
        <w:t xml:space="preserve">BERA. (2018). </w:t>
      </w:r>
      <w:r w:rsidRPr="00992539">
        <w:rPr>
          <w:i/>
          <w:iCs/>
          <w:szCs w:val="24"/>
          <w:lang w:val="en-MW"/>
        </w:rPr>
        <w:t>Ethical guidelines for educational research</w:t>
      </w:r>
      <w:r w:rsidRPr="00992539">
        <w:rPr>
          <w:szCs w:val="24"/>
          <w:lang w:val="en-MW"/>
        </w:rPr>
        <w:t xml:space="preserve"> (4th ed.). British Educational Research Association. </w:t>
      </w:r>
      <w:hyperlink r:id="rId14" w:history="1">
        <w:r w:rsidRPr="00992539">
          <w:rPr>
            <w:rStyle w:val="Hyperlink"/>
            <w:szCs w:val="24"/>
            <w:lang w:val="en-MW"/>
          </w:rPr>
          <w:t>https://www.bera.ac.uk/publication/ethical-guidelines-for-educational-research-2018</w:t>
        </w:r>
      </w:hyperlink>
    </w:p>
    <w:p w14:paraId="44D5F74C" w14:textId="77777777" w:rsidR="00992539" w:rsidRPr="00992539" w:rsidRDefault="00992539" w:rsidP="00992539">
      <w:pPr>
        <w:rPr>
          <w:szCs w:val="24"/>
          <w:lang w:val="en-MW"/>
        </w:rPr>
      </w:pPr>
      <w:r w:rsidRPr="00992539">
        <w:rPr>
          <w:szCs w:val="24"/>
          <w:lang w:val="en-MW"/>
        </w:rPr>
        <w:t xml:space="preserve">Braun, V., &amp; Clarke, V. (2022). </w:t>
      </w:r>
      <w:r w:rsidRPr="00992539">
        <w:rPr>
          <w:i/>
          <w:iCs/>
          <w:szCs w:val="24"/>
          <w:lang w:val="en-MW"/>
        </w:rPr>
        <w:t>Thematic analysis: A practical guide</w:t>
      </w:r>
      <w:r w:rsidRPr="00992539">
        <w:rPr>
          <w:szCs w:val="24"/>
          <w:lang w:val="en-MW"/>
        </w:rPr>
        <w:t xml:space="preserve">. SAGE Publications. </w:t>
      </w:r>
      <w:hyperlink r:id="rId15" w:history="1">
        <w:r w:rsidRPr="00992539">
          <w:rPr>
            <w:rStyle w:val="Hyperlink"/>
            <w:szCs w:val="24"/>
            <w:lang w:val="en-MW"/>
          </w:rPr>
          <w:t>https://uk.sagepub.com/en-gb/eur/thematic-analysis/book248481</w:t>
        </w:r>
      </w:hyperlink>
    </w:p>
    <w:p w14:paraId="5F7CF3F3" w14:textId="77777777" w:rsidR="00992539" w:rsidRPr="00992539" w:rsidRDefault="00992539" w:rsidP="00992539">
      <w:pPr>
        <w:rPr>
          <w:szCs w:val="24"/>
          <w:lang w:val="en-MW"/>
        </w:rPr>
      </w:pPr>
      <w:r w:rsidRPr="00992539">
        <w:rPr>
          <w:szCs w:val="24"/>
          <w:lang w:val="en-MW"/>
        </w:rPr>
        <w:t xml:space="preserve">Bronfenbrenner, U., &amp; Morris, P. A. (2006). The bioecological model of human development. In W. Damon &amp; R. M. Lerner (Eds.), </w:t>
      </w:r>
      <w:r w:rsidRPr="00992539">
        <w:rPr>
          <w:i/>
          <w:iCs/>
          <w:szCs w:val="24"/>
          <w:lang w:val="en-MW"/>
        </w:rPr>
        <w:t>Handbook of child psychology</w:t>
      </w:r>
      <w:r w:rsidRPr="00992539">
        <w:rPr>
          <w:szCs w:val="24"/>
          <w:lang w:val="en-MW"/>
        </w:rPr>
        <w:t xml:space="preserve"> (6th ed., Vol. 1, pp. 793–828). John Wiley &amp; Sons. </w:t>
      </w:r>
      <w:hyperlink r:id="rId16" w:history="1">
        <w:r w:rsidRPr="00992539">
          <w:rPr>
            <w:rStyle w:val="Hyperlink"/>
            <w:szCs w:val="24"/>
            <w:lang w:val="en-MW"/>
          </w:rPr>
          <w:t>https://onlinelibrary.wiley.com</w:t>
        </w:r>
      </w:hyperlink>
    </w:p>
    <w:p w14:paraId="57A7AD35" w14:textId="77777777" w:rsidR="00992539" w:rsidRPr="00992539" w:rsidRDefault="00992539" w:rsidP="00992539">
      <w:pPr>
        <w:rPr>
          <w:szCs w:val="24"/>
          <w:lang w:val="en-MW"/>
        </w:rPr>
      </w:pPr>
      <w:r w:rsidRPr="00992539">
        <w:rPr>
          <w:szCs w:val="24"/>
          <w:lang w:val="en-MW"/>
        </w:rPr>
        <w:t xml:space="preserve">Carter, M. (2021). </w:t>
      </w:r>
      <w:r w:rsidRPr="00992539">
        <w:rPr>
          <w:i/>
          <w:iCs/>
          <w:szCs w:val="24"/>
          <w:lang w:val="en-MW"/>
        </w:rPr>
        <w:t>Crime prevention through environmental design (CPTED) in schools: A review of the literature</w:t>
      </w:r>
      <w:r w:rsidRPr="00992539">
        <w:rPr>
          <w:szCs w:val="24"/>
          <w:lang w:val="en-MW"/>
        </w:rPr>
        <w:t xml:space="preserve">. National Institute of Justice. </w:t>
      </w:r>
      <w:hyperlink r:id="rId17" w:history="1">
        <w:r w:rsidRPr="00992539">
          <w:rPr>
            <w:rStyle w:val="Hyperlink"/>
            <w:szCs w:val="24"/>
            <w:lang w:val="en-MW"/>
          </w:rPr>
          <w:t>https://nij.ojp.gov</w:t>
        </w:r>
      </w:hyperlink>
    </w:p>
    <w:p w14:paraId="56ACB4BA" w14:textId="77777777" w:rsidR="00992539" w:rsidRPr="00992539" w:rsidRDefault="00992539" w:rsidP="00992539">
      <w:pPr>
        <w:rPr>
          <w:szCs w:val="24"/>
          <w:lang w:val="en-MW"/>
        </w:rPr>
      </w:pPr>
      <w:r w:rsidRPr="00992539">
        <w:rPr>
          <w:szCs w:val="24"/>
          <w:lang w:val="en-MW"/>
        </w:rPr>
        <w:t xml:space="preserve">Chile, J., &amp; Black, X. Y. (2020). Qualitative research delimitations: Considerations for design and reporting. </w:t>
      </w:r>
      <w:r w:rsidRPr="00992539">
        <w:rPr>
          <w:i/>
          <w:iCs/>
          <w:szCs w:val="24"/>
          <w:lang w:val="en-MW"/>
        </w:rPr>
        <w:t>International Journal of Qualitative Methods, 19</w:t>
      </w:r>
      <w:r w:rsidRPr="00992539">
        <w:rPr>
          <w:szCs w:val="24"/>
          <w:lang w:val="en-MW"/>
        </w:rPr>
        <w:t xml:space="preserve">, 1–10. </w:t>
      </w:r>
      <w:hyperlink r:id="rId18" w:history="1">
        <w:r w:rsidRPr="00992539">
          <w:rPr>
            <w:rStyle w:val="Hyperlink"/>
            <w:szCs w:val="24"/>
            <w:lang w:val="en-MW"/>
          </w:rPr>
          <w:t>https://doi.org/10.1177/1609406920937971</w:t>
        </w:r>
      </w:hyperlink>
    </w:p>
    <w:p w14:paraId="3A9E21AE" w14:textId="77777777" w:rsidR="00992539" w:rsidRPr="00992539" w:rsidRDefault="00992539" w:rsidP="00992539">
      <w:pPr>
        <w:rPr>
          <w:szCs w:val="24"/>
          <w:lang w:val="en-MW"/>
        </w:rPr>
      </w:pPr>
      <w:r w:rsidRPr="00992539">
        <w:rPr>
          <w:szCs w:val="24"/>
          <w:lang w:val="en-MW"/>
        </w:rPr>
        <w:t xml:space="preserve">Chirwa, G. (2019). </w:t>
      </w:r>
      <w:r w:rsidRPr="00992539">
        <w:rPr>
          <w:i/>
          <w:iCs/>
          <w:szCs w:val="24"/>
          <w:lang w:val="en-MW"/>
        </w:rPr>
        <w:t xml:space="preserve">Incidents of school vandalism and arson in </w:t>
      </w:r>
      <w:proofErr w:type="spellStart"/>
      <w:r w:rsidRPr="00992539">
        <w:rPr>
          <w:i/>
          <w:iCs/>
          <w:szCs w:val="24"/>
          <w:lang w:val="en-MW"/>
        </w:rPr>
        <w:t>Mchinji</w:t>
      </w:r>
      <w:proofErr w:type="spellEnd"/>
      <w:r w:rsidRPr="00992539">
        <w:rPr>
          <w:i/>
          <w:iCs/>
          <w:szCs w:val="24"/>
          <w:lang w:val="en-MW"/>
        </w:rPr>
        <w:t xml:space="preserve"> District</w:t>
      </w:r>
      <w:r w:rsidRPr="00992539">
        <w:rPr>
          <w:szCs w:val="24"/>
          <w:lang w:val="en-MW"/>
        </w:rPr>
        <w:t xml:space="preserve">. Ministry of Education, Malawi. </w:t>
      </w:r>
      <w:hyperlink r:id="rId19" w:history="1">
        <w:r w:rsidRPr="00992539">
          <w:rPr>
            <w:rStyle w:val="Hyperlink"/>
            <w:szCs w:val="24"/>
            <w:lang w:val="en-MW"/>
          </w:rPr>
          <w:t>https://www.education.gov.mw</w:t>
        </w:r>
      </w:hyperlink>
    </w:p>
    <w:p w14:paraId="5F7EEF71" w14:textId="77777777" w:rsidR="00992539" w:rsidRPr="00992539" w:rsidRDefault="00992539" w:rsidP="00992539">
      <w:pPr>
        <w:rPr>
          <w:szCs w:val="24"/>
          <w:lang w:val="en-MW"/>
        </w:rPr>
      </w:pPr>
      <w:r w:rsidRPr="00992539">
        <w:rPr>
          <w:szCs w:val="24"/>
          <w:lang w:val="en-MW"/>
        </w:rPr>
        <w:lastRenderedPageBreak/>
        <w:t xml:space="preserve">Cohen, J. (2017). School climate and vandalism. </w:t>
      </w:r>
      <w:r w:rsidRPr="00992539">
        <w:rPr>
          <w:i/>
          <w:iCs/>
          <w:szCs w:val="24"/>
          <w:lang w:val="en-MW"/>
        </w:rPr>
        <w:t>Educational Leadership, 74</w:t>
      </w:r>
      <w:r w:rsidRPr="00992539">
        <w:rPr>
          <w:szCs w:val="24"/>
          <w:lang w:val="en-MW"/>
        </w:rPr>
        <w:t xml:space="preserve">(8), 52–57. </w:t>
      </w:r>
      <w:hyperlink r:id="rId20" w:history="1">
        <w:r w:rsidRPr="00992539">
          <w:rPr>
            <w:rStyle w:val="Hyperlink"/>
            <w:szCs w:val="24"/>
            <w:lang w:val="en-MW"/>
          </w:rPr>
          <w:t>https://www.ascd.org</w:t>
        </w:r>
      </w:hyperlink>
    </w:p>
    <w:p w14:paraId="23B4BD16" w14:textId="77777777" w:rsidR="00992539" w:rsidRPr="00992539" w:rsidRDefault="00992539" w:rsidP="00992539">
      <w:pPr>
        <w:rPr>
          <w:szCs w:val="24"/>
          <w:lang w:val="en-MW"/>
        </w:rPr>
      </w:pPr>
      <w:r w:rsidRPr="00992539">
        <w:rPr>
          <w:szCs w:val="24"/>
          <w:lang w:val="en-MW"/>
        </w:rPr>
        <w:t xml:space="preserve">Dupper, D. R. (2010). </w:t>
      </w:r>
      <w:r w:rsidRPr="00992539">
        <w:rPr>
          <w:i/>
          <w:iCs/>
          <w:szCs w:val="24"/>
          <w:lang w:val="en-MW"/>
        </w:rPr>
        <w:t xml:space="preserve">A new model of school discipline: Engaging students and preventing </w:t>
      </w:r>
      <w:proofErr w:type="spellStart"/>
      <w:r w:rsidRPr="00992539">
        <w:rPr>
          <w:i/>
          <w:iCs/>
          <w:szCs w:val="24"/>
          <w:lang w:val="en-MW"/>
        </w:rPr>
        <w:t>behavior</w:t>
      </w:r>
      <w:proofErr w:type="spellEnd"/>
      <w:r w:rsidRPr="00992539">
        <w:rPr>
          <w:i/>
          <w:iCs/>
          <w:szCs w:val="24"/>
          <w:lang w:val="en-MW"/>
        </w:rPr>
        <w:t xml:space="preserve"> problems</w:t>
      </w:r>
      <w:r w:rsidRPr="00992539">
        <w:rPr>
          <w:szCs w:val="24"/>
          <w:lang w:val="en-MW"/>
        </w:rPr>
        <w:t xml:space="preserve">. Oxford University Press. </w:t>
      </w:r>
      <w:hyperlink r:id="rId21" w:history="1">
        <w:r w:rsidRPr="00992539">
          <w:rPr>
            <w:rStyle w:val="Hyperlink"/>
            <w:szCs w:val="24"/>
            <w:lang w:val="en-MW"/>
          </w:rPr>
          <w:t>https://global.oup.com</w:t>
        </w:r>
      </w:hyperlink>
    </w:p>
    <w:p w14:paraId="67C6B235" w14:textId="77777777" w:rsidR="00992539" w:rsidRPr="00992539" w:rsidRDefault="00992539" w:rsidP="00992539">
      <w:pPr>
        <w:rPr>
          <w:szCs w:val="24"/>
          <w:lang w:val="en-MW"/>
        </w:rPr>
      </w:pPr>
      <w:proofErr w:type="spellStart"/>
      <w:r w:rsidRPr="00992539">
        <w:rPr>
          <w:szCs w:val="24"/>
          <w:lang w:val="en-MW"/>
        </w:rPr>
        <w:t>Kadzakumanja</w:t>
      </w:r>
      <w:proofErr w:type="spellEnd"/>
      <w:r w:rsidRPr="00992539">
        <w:rPr>
          <w:szCs w:val="24"/>
          <w:lang w:val="en-MW"/>
        </w:rPr>
        <w:t xml:space="preserve">, J. (2022). </w:t>
      </w:r>
      <w:r w:rsidRPr="00992539">
        <w:rPr>
          <w:i/>
          <w:iCs/>
          <w:szCs w:val="24"/>
          <w:lang w:val="en-MW"/>
        </w:rPr>
        <w:t>Practical strategies for preventing school vandalism in Malawi: A case study of peer monitoring</w:t>
      </w:r>
      <w:r w:rsidRPr="00992539">
        <w:rPr>
          <w:szCs w:val="24"/>
          <w:lang w:val="en-MW"/>
        </w:rPr>
        <w:t xml:space="preserve">. University of Malawi. </w:t>
      </w:r>
      <w:hyperlink r:id="rId22" w:history="1">
        <w:r w:rsidRPr="00992539">
          <w:rPr>
            <w:rStyle w:val="Hyperlink"/>
            <w:szCs w:val="24"/>
            <w:lang w:val="en-MW"/>
          </w:rPr>
          <w:t>https://www.unima.ac.mw</w:t>
        </w:r>
      </w:hyperlink>
    </w:p>
    <w:p w14:paraId="4CAF8474" w14:textId="77777777" w:rsidR="00992539" w:rsidRPr="00992539" w:rsidRDefault="00992539" w:rsidP="00992539">
      <w:pPr>
        <w:rPr>
          <w:szCs w:val="24"/>
          <w:lang w:val="en-MW"/>
        </w:rPr>
      </w:pPr>
      <w:proofErr w:type="spellStart"/>
      <w:r w:rsidRPr="00992539">
        <w:rPr>
          <w:szCs w:val="24"/>
          <w:lang w:val="en-MW"/>
        </w:rPr>
        <w:t>Kamtengeni</w:t>
      </w:r>
      <w:proofErr w:type="spellEnd"/>
      <w:r w:rsidRPr="00992539">
        <w:rPr>
          <w:szCs w:val="24"/>
          <w:lang w:val="en-MW"/>
        </w:rPr>
        <w:t xml:space="preserve">, J. (2021). </w:t>
      </w:r>
      <w:r w:rsidRPr="00992539">
        <w:rPr>
          <w:i/>
          <w:iCs/>
          <w:szCs w:val="24"/>
          <w:lang w:val="en-MW"/>
        </w:rPr>
        <w:t>Challenges faced by educators in managing student discipline in Malawian secondary schools</w:t>
      </w:r>
      <w:r w:rsidRPr="00992539">
        <w:rPr>
          <w:szCs w:val="24"/>
          <w:lang w:val="en-MW"/>
        </w:rPr>
        <w:t xml:space="preserve">. University of Malawi. </w:t>
      </w:r>
      <w:hyperlink r:id="rId23" w:history="1">
        <w:r w:rsidRPr="00992539">
          <w:rPr>
            <w:rStyle w:val="Hyperlink"/>
            <w:szCs w:val="24"/>
            <w:lang w:val="en-MW"/>
          </w:rPr>
          <w:t>https://www.unima.ac.mw</w:t>
        </w:r>
      </w:hyperlink>
    </w:p>
    <w:p w14:paraId="047930E2" w14:textId="77777777" w:rsidR="00992539" w:rsidRPr="00992539" w:rsidRDefault="00992539" w:rsidP="00992539">
      <w:pPr>
        <w:rPr>
          <w:szCs w:val="24"/>
          <w:lang w:val="en-MW"/>
        </w:rPr>
      </w:pPr>
      <w:r w:rsidRPr="00992539">
        <w:rPr>
          <w:szCs w:val="24"/>
          <w:lang w:val="en-MW"/>
        </w:rPr>
        <w:t xml:space="preserve">Kaunda, Z. (2020). The missing voice: Educators’ perspectives in school safety research in Malawi. </w:t>
      </w:r>
      <w:r w:rsidRPr="00992539">
        <w:rPr>
          <w:i/>
          <w:iCs/>
          <w:szCs w:val="24"/>
          <w:lang w:val="en-MW"/>
        </w:rPr>
        <w:t>Malawi Journal of Education, 15</w:t>
      </w:r>
      <w:r w:rsidRPr="00992539">
        <w:rPr>
          <w:szCs w:val="24"/>
          <w:lang w:val="en-MW"/>
        </w:rPr>
        <w:t xml:space="preserve">(2), 45–60. </w:t>
      </w:r>
      <w:hyperlink r:id="rId24" w:history="1">
        <w:r w:rsidRPr="00992539">
          <w:rPr>
            <w:rStyle w:val="Hyperlink"/>
            <w:szCs w:val="24"/>
            <w:lang w:val="en-MW"/>
          </w:rPr>
          <w:t>https://www.mje.mw</w:t>
        </w:r>
      </w:hyperlink>
    </w:p>
    <w:p w14:paraId="3855004E" w14:textId="77777777" w:rsidR="00992539" w:rsidRPr="00992539" w:rsidRDefault="00992539" w:rsidP="00992539">
      <w:pPr>
        <w:rPr>
          <w:szCs w:val="24"/>
          <w:lang w:val="en-MW"/>
        </w:rPr>
      </w:pPr>
      <w:r w:rsidRPr="00992539">
        <w:rPr>
          <w:szCs w:val="24"/>
          <w:lang w:val="en-MW"/>
        </w:rPr>
        <w:t xml:space="preserve">Maphosa, C., &amp; Bhebhe, S. (2019). School discipline and learner alienation in Zimbabwean schools. </w:t>
      </w:r>
      <w:r w:rsidRPr="00992539">
        <w:rPr>
          <w:i/>
          <w:iCs/>
          <w:szCs w:val="24"/>
          <w:lang w:val="en-MW"/>
        </w:rPr>
        <w:t>Africa Education Review, 16</w:t>
      </w:r>
      <w:r w:rsidRPr="00992539">
        <w:rPr>
          <w:szCs w:val="24"/>
          <w:lang w:val="en-MW"/>
        </w:rPr>
        <w:t xml:space="preserve">(3), 112–126. </w:t>
      </w:r>
      <w:hyperlink r:id="rId25" w:history="1">
        <w:r w:rsidRPr="00992539">
          <w:rPr>
            <w:rStyle w:val="Hyperlink"/>
            <w:szCs w:val="24"/>
            <w:lang w:val="en-MW"/>
          </w:rPr>
          <w:t>https://doi.org/10.1080/18146627.2018.1468489</w:t>
        </w:r>
      </w:hyperlink>
    </w:p>
    <w:p w14:paraId="2FF97EA3" w14:textId="77777777" w:rsidR="00992539" w:rsidRPr="00992539" w:rsidRDefault="00992539" w:rsidP="00992539">
      <w:pPr>
        <w:rPr>
          <w:szCs w:val="24"/>
          <w:lang w:val="en-MW"/>
        </w:rPr>
      </w:pPr>
      <w:r w:rsidRPr="00992539">
        <w:rPr>
          <w:szCs w:val="24"/>
          <w:lang w:val="en-MW"/>
        </w:rPr>
        <w:t xml:space="preserve">Ministry of Education, Malawi. (2019). </w:t>
      </w:r>
      <w:r w:rsidRPr="00992539">
        <w:rPr>
          <w:i/>
          <w:iCs/>
          <w:szCs w:val="24"/>
          <w:lang w:val="en-MW"/>
        </w:rPr>
        <w:t>Report on the Kamwanya CDSS fire incident and recommendations</w:t>
      </w:r>
      <w:r w:rsidRPr="00992539">
        <w:rPr>
          <w:szCs w:val="24"/>
          <w:lang w:val="en-MW"/>
        </w:rPr>
        <w:t xml:space="preserve">. </w:t>
      </w:r>
      <w:hyperlink r:id="rId26" w:history="1">
        <w:r w:rsidRPr="00992539">
          <w:rPr>
            <w:rStyle w:val="Hyperlink"/>
            <w:szCs w:val="24"/>
            <w:lang w:val="en-MW"/>
          </w:rPr>
          <w:t>https://www.education.gov.mw</w:t>
        </w:r>
      </w:hyperlink>
    </w:p>
    <w:p w14:paraId="117C05F0" w14:textId="77777777" w:rsidR="00992539" w:rsidRPr="00992539" w:rsidRDefault="00992539" w:rsidP="00992539">
      <w:pPr>
        <w:rPr>
          <w:szCs w:val="24"/>
          <w:lang w:val="en-MW"/>
        </w:rPr>
      </w:pPr>
      <w:proofErr w:type="spellStart"/>
      <w:r w:rsidRPr="00992539">
        <w:rPr>
          <w:szCs w:val="24"/>
          <w:lang w:val="en-MW"/>
        </w:rPr>
        <w:t>Musaya</w:t>
      </w:r>
      <w:proofErr w:type="spellEnd"/>
      <w:r w:rsidRPr="00992539">
        <w:rPr>
          <w:szCs w:val="24"/>
          <w:lang w:val="en-MW"/>
        </w:rPr>
        <w:t xml:space="preserve">, A. (2022). </w:t>
      </w:r>
      <w:r w:rsidRPr="00992539">
        <w:rPr>
          <w:i/>
          <w:iCs/>
          <w:szCs w:val="24"/>
          <w:lang w:val="en-MW"/>
        </w:rPr>
        <w:t>Socio-economic influences on youth delinquency and school vandalism in Malawi</w:t>
      </w:r>
      <w:r w:rsidRPr="00992539">
        <w:rPr>
          <w:szCs w:val="24"/>
          <w:lang w:val="en-MW"/>
        </w:rPr>
        <w:t xml:space="preserve">. University of Malawi Press. </w:t>
      </w:r>
      <w:hyperlink r:id="rId27" w:history="1">
        <w:r w:rsidRPr="00992539">
          <w:rPr>
            <w:rStyle w:val="Hyperlink"/>
            <w:szCs w:val="24"/>
            <w:lang w:val="en-MW"/>
          </w:rPr>
          <w:t>https://www.unima.ac.mw</w:t>
        </w:r>
      </w:hyperlink>
    </w:p>
    <w:p w14:paraId="5DFC900B" w14:textId="77777777" w:rsidR="00992539" w:rsidRPr="00992539" w:rsidRDefault="00992539" w:rsidP="00992539">
      <w:pPr>
        <w:rPr>
          <w:szCs w:val="24"/>
          <w:lang w:val="en-MW"/>
        </w:rPr>
      </w:pPr>
      <w:r w:rsidRPr="00992539">
        <w:rPr>
          <w:szCs w:val="24"/>
          <w:lang w:val="en-MW"/>
        </w:rPr>
        <w:t xml:space="preserve">Mutiso, R., &amp; Njoroge, G. (2018). Student alienation and participation in school vandalism in Kenyan secondary schools. </w:t>
      </w:r>
      <w:r w:rsidRPr="00992539">
        <w:rPr>
          <w:i/>
          <w:iCs/>
          <w:szCs w:val="24"/>
          <w:lang w:val="en-MW"/>
        </w:rPr>
        <w:t>Journal of Education and Practice, 9</w:t>
      </w:r>
      <w:r w:rsidRPr="00992539">
        <w:rPr>
          <w:szCs w:val="24"/>
          <w:lang w:val="en-MW"/>
        </w:rPr>
        <w:t xml:space="preserve">(15), 78–85. </w:t>
      </w:r>
      <w:hyperlink r:id="rId28" w:history="1">
        <w:r w:rsidRPr="00992539">
          <w:rPr>
            <w:rStyle w:val="Hyperlink"/>
            <w:szCs w:val="24"/>
            <w:lang w:val="en-MW"/>
          </w:rPr>
          <w:t>https://files.eric.ed.gov/fulltext/EJ1181997.pdf</w:t>
        </w:r>
      </w:hyperlink>
    </w:p>
    <w:p w14:paraId="3D2ED741" w14:textId="77777777" w:rsidR="00992539" w:rsidRPr="00992539" w:rsidRDefault="00992539" w:rsidP="00992539">
      <w:pPr>
        <w:rPr>
          <w:szCs w:val="24"/>
          <w:lang w:val="en-MW"/>
        </w:rPr>
      </w:pPr>
      <w:r w:rsidRPr="00992539">
        <w:rPr>
          <w:szCs w:val="24"/>
          <w:lang w:val="en-MW"/>
        </w:rPr>
        <w:t xml:space="preserve">Mwale, J. (2019). </w:t>
      </w:r>
      <w:r w:rsidRPr="00992539">
        <w:rPr>
          <w:i/>
          <w:iCs/>
          <w:szCs w:val="24"/>
          <w:lang w:val="en-MW"/>
        </w:rPr>
        <w:t>Community-school relationships and collaborative vandalism prevention in Malawi</w:t>
      </w:r>
      <w:r w:rsidRPr="00992539">
        <w:rPr>
          <w:szCs w:val="24"/>
          <w:lang w:val="en-MW"/>
        </w:rPr>
        <w:t xml:space="preserve">. Chancellor College. </w:t>
      </w:r>
      <w:hyperlink r:id="rId29" w:history="1">
        <w:r w:rsidRPr="00992539">
          <w:rPr>
            <w:rStyle w:val="Hyperlink"/>
            <w:szCs w:val="24"/>
            <w:lang w:val="en-MW"/>
          </w:rPr>
          <w:t>https://www.unima.ac.mw</w:t>
        </w:r>
      </w:hyperlink>
    </w:p>
    <w:p w14:paraId="4904A99C" w14:textId="77777777" w:rsidR="00992539" w:rsidRPr="00992539" w:rsidRDefault="00992539" w:rsidP="00992539">
      <w:pPr>
        <w:rPr>
          <w:szCs w:val="24"/>
          <w:lang w:val="en-MW"/>
        </w:rPr>
      </w:pPr>
      <w:proofErr w:type="spellStart"/>
      <w:r w:rsidRPr="00992539">
        <w:rPr>
          <w:szCs w:val="24"/>
          <w:lang w:val="en-MW"/>
        </w:rPr>
        <w:t>Nemlioğlu</w:t>
      </w:r>
      <w:proofErr w:type="spellEnd"/>
      <w:r w:rsidRPr="00992539">
        <w:rPr>
          <w:szCs w:val="24"/>
          <w:lang w:val="en-MW"/>
        </w:rPr>
        <w:t xml:space="preserve">, K., &amp; Atak, H. (2010). The relationship between students’ sense of school belonging and vandalism. </w:t>
      </w:r>
      <w:r w:rsidRPr="00992539">
        <w:rPr>
          <w:i/>
          <w:iCs/>
          <w:szCs w:val="24"/>
          <w:lang w:val="en-MW"/>
        </w:rPr>
        <w:t>International Journal of Human Sciences, 7</w:t>
      </w:r>
      <w:r w:rsidRPr="00992539">
        <w:rPr>
          <w:szCs w:val="24"/>
          <w:lang w:val="en-MW"/>
        </w:rPr>
        <w:t xml:space="preserve">(2), 654–668. </w:t>
      </w:r>
      <w:hyperlink r:id="rId30" w:history="1">
        <w:r w:rsidRPr="00992539">
          <w:rPr>
            <w:rStyle w:val="Hyperlink"/>
            <w:szCs w:val="24"/>
            <w:lang w:val="en-MW"/>
          </w:rPr>
          <w:t>https://www.j-humansciences.com</w:t>
        </w:r>
      </w:hyperlink>
    </w:p>
    <w:p w14:paraId="52EBAD12" w14:textId="77777777" w:rsidR="00992539" w:rsidRPr="00992539" w:rsidRDefault="00992539" w:rsidP="00992539">
      <w:pPr>
        <w:rPr>
          <w:szCs w:val="24"/>
          <w:lang w:val="en-MW"/>
        </w:rPr>
      </w:pPr>
      <w:r w:rsidRPr="00992539">
        <w:rPr>
          <w:szCs w:val="24"/>
          <w:lang w:val="en-MW"/>
        </w:rPr>
        <w:lastRenderedPageBreak/>
        <w:t xml:space="preserve">Nowell, L. S., Norris, J. M., White, D. E., &amp; Moules, N. J. (2017). Thematic analysis: Striving to meet the trustworthiness criteria. </w:t>
      </w:r>
      <w:r w:rsidRPr="00992539">
        <w:rPr>
          <w:i/>
          <w:iCs/>
          <w:szCs w:val="24"/>
          <w:lang w:val="en-MW"/>
        </w:rPr>
        <w:t>International Journal of Qualitative Methods, 16</w:t>
      </w:r>
      <w:r w:rsidRPr="00992539">
        <w:rPr>
          <w:szCs w:val="24"/>
          <w:lang w:val="en-MW"/>
        </w:rPr>
        <w:t xml:space="preserve">(1), 1–13. </w:t>
      </w:r>
      <w:hyperlink r:id="rId31" w:history="1">
        <w:r w:rsidRPr="00992539">
          <w:rPr>
            <w:rStyle w:val="Hyperlink"/>
            <w:szCs w:val="24"/>
            <w:lang w:val="en-MW"/>
          </w:rPr>
          <w:t>https://doi.org/10.1177/1609406917733847</w:t>
        </w:r>
      </w:hyperlink>
    </w:p>
    <w:p w14:paraId="365B7EDB" w14:textId="77777777" w:rsidR="00992539" w:rsidRPr="00992539" w:rsidRDefault="00992539" w:rsidP="00992539">
      <w:pPr>
        <w:rPr>
          <w:szCs w:val="24"/>
          <w:lang w:val="en-MW"/>
        </w:rPr>
      </w:pPr>
      <w:r w:rsidRPr="00992539">
        <w:rPr>
          <w:szCs w:val="24"/>
          <w:lang w:val="en-MW"/>
        </w:rPr>
        <w:t xml:space="preserve">Okonkwo, C. (2020). </w:t>
      </w:r>
      <w:r w:rsidRPr="00992539">
        <w:rPr>
          <w:i/>
          <w:iCs/>
          <w:szCs w:val="24"/>
          <w:lang w:val="en-MW"/>
        </w:rPr>
        <w:t>The role of traditional and religious leaders in promoting school safety in West Africa</w:t>
      </w:r>
      <w:r w:rsidRPr="00992539">
        <w:rPr>
          <w:szCs w:val="24"/>
          <w:lang w:val="en-MW"/>
        </w:rPr>
        <w:t xml:space="preserve">. African Educational Research Network. </w:t>
      </w:r>
      <w:hyperlink r:id="rId32" w:history="1">
        <w:r w:rsidRPr="00992539">
          <w:rPr>
            <w:rStyle w:val="Hyperlink"/>
            <w:szCs w:val="24"/>
            <w:lang w:val="en-MW"/>
          </w:rPr>
          <w:t>https://aernetwork.org</w:t>
        </w:r>
      </w:hyperlink>
    </w:p>
    <w:p w14:paraId="6F1E5FF0" w14:textId="77777777" w:rsidR="00992539" w:rsidRPr="00992539" w:rsidRDefault="00992539" w:rsidP="00992539">
      <w:pPr>
        <w:rPr>
          <w:szCs w:val="24"/>
          <w:lang w:val="en-MW"/>
        </w:rPr>
      </w:pPr>
      <w:r w:rsidRPr="00992539">
        <w:rPr>
          <w:szCs w:val="24"/>
          <w:lang w:val="en-MW"/>
        </w:rPr>
        <w:t xml:space="preserve">Phiri, F., &amp; Banda, D. (2017). The financial and educational impact of school vandalism in Malawi. </w:t>
      </w:r>
      <w:r w:rsidRPr="00992539">
        <w:rPr>
          <w:i/>
          <w:iCs/>
          <w:szCs w:val="24"/>
          <w:lang w:val="en-MW"/>
        </w:rPr>
        <w:t>Journal of Educational Development, 35</w:t>
      </w:r>
      <w:r w:rsidRPr="00992539">
        <w:rPr>
          <w:szCs w:val="24"/>
          <w:lang w:val="en-MW"/>
        </w:rPr>
        <w:t xml:space="preserve">(4), 512–525. </w:t>
      </w:r>
      <w:hyperlink r:id="rId33" w:history="1">
        <w:r w:rsidRPr="00992539">
          <w:rPr>
            <w:rStyle w:val="Hyperlink"/>
            <w:szCs w:val="24"/>
            <w:lang w:val="en-MW"/>
          </w:rPr>
          <w:t>https://doi.org/10.1016/j.ijedudev.2017.04.003</w:t>
        </w:r>
      </w:hyperlink>
    </w:p>
    <w:p w14:paraId="7B5365DB" w14:textId="77777777" w:rsidR="00992539" w:rsidRPr="00992539" w:rsidRDefault="00992539" w:rsidP="00992539">
      <w:pPr>
        <w:rPr>
          <w:szCs w:val="24"/>
          <w:lang w:val="en-MW"/>
        </w:rPr>
      </w:pPr>
      <w:r w:rsidRPr="00992539">
        <w:rPr>
          <w:szCs w:val="24"/>
          <w:lang w:val="en-MW"/>
        </w:rPr>
        <w:t xml:space="preserve">Scotland, J. (2012). Exploring the philosophical underpinnings of research. </w:t>
      </w:r>
      <w:r w:rsidRPr="00992539">
        <w:rPr>
          <w:i/>
          <w:iCs/>
          <w:szCs w:val="24"/>
          <w:lang w:val="en-MW"/>
        </w:rPr>
        <w:t>English Language Teaching, 5</w:t>
      </w:r>
      <w:r w:rsidRPr="00992539">
        <w:rPr>
          <w:szCs w:val="24"/>
          <w:lang w:val="en-MW"/>
        </w:rPr>
        <w:t xml:space="preserve">(9), 9–16. </w:t>
      </w:r>
      <w:hyperlink r:id="rId34" w:history="1">
        <w:r w:rsidRPr="00992539">
          <w:rPr>
            <w:rStyle w:val="Hyperlink"/>
            <w:szCs w:val="24"/>
            <w:lang w:val="en-MW"/>
          </w:rPr>
          <w:t>https://doi.org/10.5539/elt.v5n9p9</w:t>
        </w:r>
      </w:hyperlink>
    </w:p>
    <w:p w14:paraId="49778383" w14:textId="77777777" w:rsidR="00992539" w:rsidRPr="00992539" w:rsidRDefault="00992539" w:rsidP="00992539">
      <w:pPr>
        <w:rPr>
          <w:szCs w:val="24"/>
          <w:lang w:val="en-MW"/>
        </w:rPr>
      </w:pPr>
      <w:r w:rsidRPr="00992539">
        <w:rPr>
          <w:szCs w:val="24"/>
          <w:lang w:val="en-MW"/>
        </w:rPr>
        <w:t xml:space="preserve">Sichone, B. (2018). </w:t>
      </w:r>
      <w:r w:rsidRPr="00992539">
        <w:rPr>
          <w:i/>
          <w:iCs/>
          <w:szCs w:val="24"/>
          <w:lang w:val="en-MW"/>
        </w:rPr>
        <w:t>Funding and maintenance challenges in Zambian schools</w:t>
      </w:r>
      <w:r w:rsidRPr="00992539">
        <w:rPr>
          <w:szCs w:val="24"/>
          <w:lang w:val="en-MW"/>
        </w:rPr>
        <w:t xml:space="preserve">. University of Zambia Press. </w:t>
      </w:r>
      <w:hyperlink r:id="rId35" w:history="1">
        <w:r w:rsidRPr="00992539">
          <w:rPr>
            <w:rStyle w:val="Hyperlink"/>
            <w:szCs w:val="24"/>
            <w:lang w:val="en-MW"/>
          </w:rPr>
          <w:t>https://www.unza.zm</w:t>
        </w:r>
      </w:hyperlink>
    </w:p>
    <w:p w14:paraId="08FD034C" w14:textId="77777777" w:rsidR="00992539" w:rsidRPr="00992539" w:rsidRDefault="00992539" w:rsidP="00992539">
      <w:pPr>
        <w:rPr>
          <w:szCs w:val="24"/>
          <w:lang w:val="en-MW"/>
        </w:rPr>
      </w:pPr>
      <w:r w:rsidRPr="00992539">
        <w:rPr>
          <w:szCs w:val="24"/>
          <w:lang w:val="en-MW"/>
        </w:rPr>
        <w:t xml:space="preserve">Smith, J., &amp; Jones, A. (2019). The cost of security: Financial trade-offs in school safety measures. </w:t>
      </w:r>
      <w:r w:rsidRPr="00992539">
        <w:rPr>
          <w:i/>
          <w:iCs/>
          <w:szCs w:val="24"/>
          <w:lang w:val="en-MW"/>
        </w:rPr>
        <w:t>International Journal of Educational Management, 33</w:t>
      </w:r>
      <w:r w:rsidRPr="00992539">
        <w:rPr>
          <w:szCs w:val="24"/>
          <w:lang w:val="en-MW"/>
        </w:rPr>
        <w:t xml:space="preserve">(5), 1020–1035. </w:t>
      </w:r>
      <w:hyperlink r:id="rId36" w:history="1">
        <w:r w:rsidRPr="00992539">
          <w:rPr>
            <w:rStyle w:val="Hyperlink"/>
            <w:szCs w:val="24"/>
            <w:lang w:val="en-MW"/>
          </w:rPr>
          <w:t>https://doi.org/10.1108/IJEM-01-2018-0021</w:t>
        </w:r>
      </w:hyperlink>
    </w:p>
    <w:p w14:paraId="6D7431C1" w14:textId="77777777" w:rsidR="00992539" w:rsidRPr="00992539" w:rsidRDefault="00992539" w:rsidP="00992539">
      <w:pPr>
        <w:rPr>
          <w:szCs w:val="24"/>
          <w:lang w:val="en-MW"/>
        </w:rPr>
      </w:pPr>
      <w:r w:rsidRPr="00992539">
        <w:rPr>
          <w:szCs w:val="24"/>
          <w:lang w:val="en-MW"/>
        </w:rPr>
        <w:t xml:space="preserve">Van Niekerk, M. (2016). </w:t>
      </w:r>
      <w:r w:rsidRPr="00992539">
        <w:rPr>
          <w:i/>
          <w:iCs/>
          <w:szCs w:val="24"/>
          <w:lang w:val="en-MW"/>
        </w:rPr>
        <w:t>Institutional support systems for school safety in South Africa</w:t>
      </w:r>
      <w:r w:rsidRPr="00992539">
        <w:rPr>
          <w:szCs w:val="24"/>
          <w:lang w:val="en-MW"/>
        </w:rPr>
        <w:t xml:space="preserve">. HSRC Press. </w:t>
      </w:r>
      <w:hyperlink r:id="rId37" w:history="1">
        <w:r w:rsidRPr="00992539">
          <w:rPr>
            <w:rStyle w:val="Hyperlink"/>
            <w:szCs w:val="24"/>
            <w:lang w:val="en-MW"/>
          </w:rPr>
          <w:t>https://www.hsrcpress.ac.za</w:t>
        </w:r>
      </w:hyperlink>
    </w:p>
    <w:p w14:paraId="1DA5AD54" w14:textId="77777777" w:rsidR="00992539" w:rsidRPr="00992539" w:rsidRDefault="00992539" w:rsidP="00992539">
      <w:pPr>
        <w:rPr>
          <w:szCs w:val="24"/>
          <w:lang w:val="en-MW"/>
        </w:rPr>
      </w:pPr>
      <w:r w:rsidRPr="00992539">
        <w:rPr>
          <w:szCs w:val="24"/>
          <w:lang w:val="en-MW"/>
        </w:rPr>
        <w:t xml:space="preserve">Wilson, D. B. (2018). Restorative practices in schools: Research reveals power of relationship-building. </w:t>
      </w:r>
      <w:r w:rsidRPr="00992539">
        <w:rPr>
          <w:i/>
          <w:iCs/>
          <w:szCs w:val="24"/>
          <w:lang w:val="en-MW"/>
        </w:rPr>
        <w:t>International Institute for Restorative Practices</w:t>
      </w:r>
      <w:r w:rsidRPr="00992539">
        <w:rPr>
          <w:szCs w:val="24"/>
          <w:lang w:val="en-MW"/>
        </w:rPr>
        <w:t xml:space="preserve">. </w:t>
      </w:r>
      <w:hyperlink r:id="rId38" w:history="1">
        <w:r w:rsidRPr="00992539">
          <w:rPr>
            <w:rStyle w:val="Hyperlink"/>
            <w:szCs w:val="24"/>
            <w:lang w:val="en-MW"/>
          </w:rPr>
          <w:t>https://www.iirp.edu</w:t>
        </w:r>
      </w:hyperlink>
    </w:p>
    <w:p w14:paraId="7C790B59" w14:textId="199C6D65" w:rsidR="00A530BA" w:rsidRPr="00992539" w:rsidRDefault="00992539" w:rsidP="00992539">
      <w:pPr>
        <w:rPr>
          <w:szCs w:val="24"/>
          <w:lang w:val="en-MW"/>
        </w:rPr>
      </w:pPr>
      <w:r w:rsidRPr="00992539">
        <w:rPr>
          <w:szCs w:val="24"/>
          <w:lang w:val="en-MW"/>
        </w:rPr>
        <w:t xml:space="preserve">Yin, R. K. (2018). </w:t>
      </w:r>
      <w:r w:rsidRPr="00992539">
        <w:rPr>
          <w:i/>
          <w:iCs/>
          <w:szCs w:val="24"/>
          <w:lang w:val="en-MW"/>
        </w:rPr>
        <w:t>Case study research and applications: Design and methods</w:t>
      </w:r>
      <w:r w:rsidRPr="00992539">
        <w:rPr>
          <w:szCs w:val="24"/>
          <w:lang w:val="en-MW"/>
        </w:rPr>
        <w:t xml:space="preserve"> (6th ed.). SAGE Publications. </w:t>
      </w:r>
      <w:hyperlink r:id="rId39" w:history="1">
        <w:r w:rsidRPr="00992539">
          <w:rPr>
            <w:rStyle w:val="Hyperlink"/>
            <w:szCs w:val="24"/>
            <w:lang w:val="en-MW"/>
          </w:rPr>
          <w:t>https://us.sagepub.com</w:t>
        </w:r>
      </w:hyperlink>
    </w:p>
    <w:sectPr w:rsidR="00A530BA" w:rsidRPr="00992539" w:rsidSect="00992539">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42282"/>
    <w:multiLevelType w:val="multilevel"/>
    <w:tmpl w:val="2DCE824A"/>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15:restartNumberingAfterBreak="0">
    <w:nsid w:val="279C4E09"/>
    <w:multiLevelType w:val="hybridMultilevel"/>
    <w:tmpl w:val="E766ED46"/>
    <w:lvl w:ilvl="0" w:tplc="0409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33575402"/>
    <w:multiLevelType w:val="hybridMultilevel"/>
    <w:tmpl w:val="1780D8EE"/>
    <w:lvl w:ilvl="0" w:tplc="0409000F">
      <w:start w:val="1"/>
      <w:numFmt w:val="decimal"/>
      <w:lvlText w:val="%1."/>
      <w:lvlJc w:val="left"/>
      <w:pPr>
        <w:ind w:left="780" w:hanging="360"/>
      </w:pPr>
    </w:lvl>
    <w:lvl w:ilvl="1" w:tplc="20000019" w:tentative="1">
      <w:start w:val="1"/>
      <w:numFmt w:val="lowerLetter"/>
      <w:lvlText w:val="%2."/>
      <w:lvlJc w:val="left"/>
      <w:pPr>
        <w:ind w:left="1500" w:hanging="360"/>
      </w:pPr>
    </w:lvl>
    <w:lvl w:ilvl="2" w:tplc="2000001B" w:tentative="1">
      <w:start w:val="1"/>
      <w:numFmt w:val="lowerRoman"/>
      <w:lvlText w:val="%3."/>
      <w:lvlJc w:val="right"/>
      <w:pPr>
        <w:ind w:left="2220" w:hanging="180"/>
      </w:pPr>
    </w:lvl>
    <w:lvl w:ilvl="3" w:tplc="2000000F" w:tentative="1">
      <w:start w:val="1"/>
      <w:numFmt w:val="decimal"/>
      <w:lvlText w:val="%4."/>
      <w:lvlJc w:val="left"/>
      <w:pPr>
        <w:ind w:left="2940" w:hanging="360"/>
      </w:pPr>
    </w:lvl>
    <w:lvl w:ilvl="4" w:tplc="20000019" w:tentative="1">
      <w:start w:val="1"/>
      <w:numFmt w:val="lowerLetter"/>
      <w:lvlText w:val="%5."/>
      <w:lvlJc w:val="left"/>
      <w:pPr>
        <w:ind w:left="3660" w:hanging="360"/>
      </w:pPr>
    </w:lvl>
    <w:lvl w:ilvl="5" w:tplc="2000001B" w:tentative="1">
      <w:start w:val="1"/>
      <w:numFmt w:val="lowerRoman"/>
      <w:lvlText w:val="%6."/>
      <w:lvlJc w:val="right"/>
      <w:pPr>
        <w:ind w:left="4380" w:hanging="180"/>
      </w:pPr>
    </w:lvl>
    <w:lvl w:ilvl="6" w:tplc="2000000F" w:tentative="1">
      <w:start w:val="1"/>
      <w:numFmt w:val="decimal"/>
      <w:lvlText w:val="%7."/>
      <w:lvlJc w:val="left"/>
      <w:pPr>
        <w:ind w:left="5100" w:hanging="360"/>
      </w:pPr>
    </w:lvl>
    <w:lvl w:ilvl="7" w:tplc="20000019" w:tentative="1">
      <w:start w:val="1"/>
      <w:numFmt w:val="lowerLetter"/>
      <w:lvlText w:val="%8."/>
      <w:lvlJc w:val="left"/>
      <w:pPr>
        <w:ind w:left="5820" w:hanging="360"/>
      </w:pPr>
    </w:lvl>
    <w:lvl w:ilvl="8" w:tplc="2000001B" w:tentative="1">
      <w:start w:val="1"/>
      <w:numFmt w:val="lowerRoman"/>
      <w:lvlText w:val="%9."/>
      <w:lvlJc w:val="right"/>
      <w:pPr>
        <w:ind w:left="6540" w:hanging="180"/>
      </w:pPr>
    </w:lvl>
  </w:abstractNum>
  <w:abstractNum w:abstractNumId="3" w15:restartNumberingAfterBreak="0">
    <w:nsid w:val="718E2B2E"/>
    <w:multiLevelType w:val="hybridMultilevel"/>
    <w:tmpl w:val="E234A62A"/>
    <w:lvl w:ilvl="0" w:tplc="0409000F">
      <w:start w:val="1"/>
      <w:numFmt w:val="decimal"/>
      <w:lvlText w:val="%1."/>
      <w:lvlJc w:val="left"/>
      <w:pPr>
        <w:ind w:left="720" w:hanging="360"/>
      </w:pPr>
    </w:lvl>
    <w:lvl w:ilvl="1" w:tplc="2514B418">
      <w:start w:val="1"/>
      <w:numFmt w:val="lowerRoman"/>
      <w:lvlText w:val="%2."/>
      <w:lvlJc w:val="left"/>
      <w:pPr>
        <w:ind w:left="1800" w:hanging="720"/>
      </w:pPr>
      <w:rPr>
        <w:rFonts w:hint="default"/>
      </w:r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498839827">
    <w:abstractNumId w:val="0"/>
  </w:num>
  <w:num w:numId="2" w16cid:durableId="1564636730">
    <w:abstractNumId w:val="3"/>
  </w:num>
  <w:num w:numId="3" w16cid:durableId="23597721">
    <w:abstractNumId w:val="2"/>
  </w:num>
  <w:num w:numId="4" w16cid:durableId="1658302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oNotShadeFormData/>
  <w:characterSpacingControl w:val="doNotCompress"/>
  <w:doNotValidateAgainstSchema/>
  <w:doNotDemarcateInvalidXml/>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43C20"/>
    <w:rsid w:val="000E662E"/>
    <w:rsid w:val="00135000"/>
    <w:rsid w:val="00141D45"/>
    <w:rsid w:val="00145D1A"/>
    <w:rsid w:val="00172A27"/>
    <w:rsid w:val="003E0221"/>
    <w:rsid w:val="0069366B"/>
    <w:rsid w:val="007A4D56"/>
    <w:rsid w:val="008756F1"/>
    <w:rsid w:val="008E343E"/>
    <w:rsid w:val="00992539"/>
    <w:rsid w:val="009B60EF"/>
    <w:rsid w:val="00A01160"/>
    <w:rsid w:val="00A530BA"/>
    <w:rsid w:val="00B12074"/>
    <w:rsid w:val="00BA0368"/>
    <w:rsid w:val="00BA407C"/>
    <w:rsid w:val="00C075DA"/>
    <w:rsid w:val="00C27710"/>
    <w:rsid w:val="00E85D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05D171"/>
  <w14:defaultImageDpi w14:val="0"/>
  <w15:chartTrackingRefBased/>
  <w15:docId w15:val="{3AF98624-EEB6-A541-9F46-6802D6E259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2539"/>
    <w:pPr>
      <w:spacing w:after="200" w:line="360" w:lineRule="auto"/>
      <w:jc w:val="both"/>
    </w:pPr>
    <w:rPr>
      <w:rFonts w:ascii="Times New Roman" w:hAnsi="Times New Roman"/>
      <w:sz w:val="24"/>
      <w:szCs w:val="22"/>
      <w:lang w:eastAsia="zh-CN"/>
    </w:rPr>
  </w:style>
  <w:style w:type="paragraph" w:styleId="Heading1">
    <w:name w:val="heading 1"/>
    <w:basedOn w:val="Normal"/>
    <w:next w:val="Normal"/>
    <w:link w:val="Heading1Char"/>
    <w:uiPriority w:val="9"/>
    <w:qFormat/>
    <w:rsid w:val="00B12074"/>
    <w:pPr>
      <w:keepNext/>
      <w:keepLines/>
      <w:spacing w:before="20" w:after="20"/>
      <w:jc w:val="center"/>
      <w:outlineLvl w:val="0"/>
    </w:pPr>
    <w:rPr>
      <w:rFonts w:eastAsiaTheme="majorEastAsia" w:cstheme="majorBidi"/>
      <w:b/>
      <w:color w:val="0F4761" w:themeColor="accent1" w:themeShade="BF"/>
      <w:sz w:val="28"/>
      <w:szCs w:val="32"/>
    </w:rPr>
  </w:style>
  <w:style w:type="paragraph" w:styleId="Heading2">
    <w:name w:val="heading 2"/>
    <w:basedOn w:val="Normal"/>
    <w:next w:val="Normal"/>
    <w:link w:val="Heading2Char"/>
    <w:uiPriority w:val="9"/>
    <w:unhideWhenUsed/>
    <w:qFormat/>
    <w:rsid w:val="00135000"/>
    <w:pPr>
      <w:keepNext/>
      <w:keepLines/>
      <w:spacing w:before="40" w:after="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B12074"/>
    <w:pPr>
      <w:keepNext/>
      <w:keepLines/>
      <w:spacing w:before="40" w:after="20"/>
      <w:outlineLvl w:val="2"/>
    </w:pPr>
    <w:rPr>
      <w:rFonts w:eastAsiaTheme="majorEastAsia" w:cstheme="majorBidi"/>
      <w:b/>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MediumGrid3">
    <w:name w:val="Medium Grid 3"/>
    <w:basedOn w:val="TableNormal"/>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C0C0C0"/>
    </w:tblPr>
    <w:tcPr>
      <w:shd w:val="clear" w:color="auto" w:fill="C0C0C0"/>
    </w:tcPr>
    <w:tblStylePr w:type="firstRow">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000000"/>
      </w:tcPr>
    </w:tblStylePr>
    <w:tblStylePr w:type="lastRow">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000000"/>
      </w:tcPr>
    </w:tblStylePr>
    <w:tblStylePr w:type="firstCol">
      <w:tblPr/>
      <w:tcPr>
        <w:tcBorders>
          <w:left w:val="single" w:sz="8" w:space="0" w:color="CCE8CF"/>
          <w:right w:val="single" w:sz="24" w:space="0" w:color="CCE8CF"/>
          <w:insideH w:val="nil"/>
          <w:insideV w:val="nil"/>
        </w:tcBorders>
        <w:shd w:val="clear" w:color="auto" w:fill="000000"/>
      </w:tcPr>
    </w:tblStylePr>
    <w:tblStylePr w:type="lastCol">
      <w:tblPr/>
      <w:tcPr>
        <w:tcBorders>
          <w:top w:val="nil"/>
          <w:left w:val="single" w:sz="24" w:space="0" w:color="CCE8CF"/>
          <w:bottom w:val="nil"/>
          <w:right w:val="nil"/>
          <w:insideH w:val="nil"/>
          <w:insideV w:val="nil"/>
        </w:tcBorders>
        <w:shd w:val="clear" w:color="auto" w:fill="000000"/>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80808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808080"/>
      </w:tcPr>
    </w:tblStylePr>
  </w:style>
  <w:style w:type="table" w:styleId="MediumGrid3-Accent1">
    <w:name w:val="Medium Grid 3 Accent 1"/>
    <w:basedOn w:val="TableNormal"/>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3DFEE"/>
    </w:tblPr>
    <w:tcPr>
      <w:shd w:val="clear" w:color="auto" w:fill="D3DFEE"/>
    </w:tcPr>
    <w:tblStylePr w:type="firstRow">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F81BD"/>
      </w:tcPr>
    </w:tblStylePr>
    <w:tblStylePr w:type="lastRow">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F81BD"/>
      </w:tcPr>
    </w:tblStylePr>
    <w:tblStylePr w:type="firstCol">
      <w:tblPr/>
      <w:tcPr>
        <w:tcBorders>
          <w:left w:val="single" w:sz="8" w:space="0" w:color="CCE8CF"/>
          <w:right w:val="single" w:sz="24" w:space="0" w:color="CCE8CF"/>
          <w:insideH w:val="nil"/>
          <w:insideV w:val="nil"/>
        </w:tcBorders>
        <w:shd w:val="clear" w:color="auto" w:fill="4F81BD"/>
      </w:tcPr>
    </w:tblStylePr>
    <w:tblStylePr w:type="lastCol">
      <w:tblPr/>
      <w:tcPr>
        <w:tcBorders>
          <w:top w:val="nil"/>
          <w:left w:val="single" w:sz="24" w:space="0" w:color="CCE8CF"/>
          <w:bottom w:val="nil"/>
          <w:right w:val="nil"/>
          <w:insideH w:val="nil"/>
          <w:insideV w:val="nil"/>
        </w:tcBorders>
        <w:shd w:val="clear" w:color="auto" w:fill="4F81B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7BFDE"/>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7BFDE"/>
      </w:tcPr>
    </w:tblStylePr>
  </w:style>
  <w:style w:type="table" w:styleId="MediumGrid3-Accent2">
    <w:name w:val="Medium Grid 3 Accent 2"/>
    <w:basedOn w:val="TableNormal"/>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FD3D2"/>
    </w:tblPr>
    <w:tcPr>
      <w:shd w:val="clear" w:color="auto" w:fill="EFD3D2"/>
    </w:tcPr>
    <w:tblStylePr w:type="firstRow">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C0504D"/>
      </w:tcPr>
    </w:tblStylePr>
    <w:tblStylePr w:type="lastRow">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C0504D"/>
      </w:tcPr>
    </w:tblStylePr>
    <w:tblStylePr w:type="firstCol">
      <w:tblPr/>
      <w:tcPr>
        <w:tcBorders>
          <w:left w:val="single" w:sz="8" w:space="0" w:color="CCE8CF"/>
          <w:right w:val="single" w:sz="24" w:space="0" w:color="CCE8CF"/>
          <w:insideH w:val="nil"/>
          <w:insideV w:val="nil"/>
        </w:tcBorders>
        <w:shd w:val="clear" w:color="auto" w:fill="C0504D"/>
      </w:tcPr>
    </w:tblStylePr>
    <w:tblStylePr w:type="lastCol">
      <w:tblPr/>
      <w:tcPr>
        <w:tcBorders>
          <w:top w:val="nil"/>
          <w:left w:val="single" w:sz="24" w:space="0" w:color="CCE8CF"/>
          <w:bottom w:val="nil"/>
          <w:right w:val="nil"/>
          <w:insideH w:val="nil"/>
          <w:insideV w:val="nil"/>
        </w:tcBorders>
        <w:shd w:val="clear" w:color="auto" w:fill="C0504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DFA7A6"/>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DFA7A6"/>
      </w:tcPr>
    </w:tblStylePr>
  </w:style>
  <w:style w:type="table" w:styleId="MediumGrid3-Accent3">
    <w:name w:val="Medium Grid 3 Accent 3"/>
    <w:basedOn w:val="TableNormal"/>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6EED5"/>
    </w:tblPr>
    <w:tcPr>
      <w:shd w:val="clear" w:color="auto" w:fill="E6EED5"/>
    </w:tcPr>
    <w:tblStylePr w:type="firstRow">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9BBB59"/>
      </w:tcPr>
    </w:tblStylePr>
    <w:tblStylePr w:type="lastRow">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9BBB59"/>
      </w:tcPr>
    </w:tblStylePr>
    <w:tblStylePr w:type="firstCol">
      <w:tblPr/>
      <w:tcPr>
        <w:tcBorders>
          <w:left w:val="single" w:sz="8" w:space="0" w:color="CCE8CF"/>
          <w:right w:val="single" w:sz="24" w:space="0" w:color="CCE8CF"/>
          <w:insideH w:val="nil"/>
          <w:insideV w:val="nil"/>
        </w:tcBorders>
        <w:shd w:val="clear" w:color="auto" w:fill="9BBB59"/>
      </w:tcPr>
    </w:tblStylePr>
    <w:tblStylePr w:type="lastCol">
      <w:tblPr/>
      <w:tcPr>
        <w:tcBorders>
          <w:top w:val="nil"/>
          <w:left w:val="single" w:sz="24" w:space="0" w:color="CCE8CF"/>
          <w:bottom w:val="nil"/>
          <w:right w:val="nil"/>
          <w:insideH w:val="nil"/>
          <w:insideV w:val="nil"/>
        </w:tcBorders>
        <w:shd w:val="clear" w:color="auto" w:fill="9BBB59"/>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CDDDAC"/>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CDDDAC"/>
      </w:tcPr>
    </w:tblStylePr>
  </w:style>
  <w:style w:type="table" w:styleId="MediumGrid3-Accent4">
    <w:name w:val="Medium Grid 3 Accent 4"/>
    <w:basedOn w:val="TableNormal"/>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FD8E8"/>
    </w:tblPr>
    <w:tcPr>
      <w:shd w:val="clear" w:color="auto" w:fill="DFD8E8"/>
    </w:tcPr>
    <w:tblStylePr w:type="firstRow">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8064A2"/>
      </w:tcPr>
    </w:tblStylePr>
    <w:tblStylePr w:type="lastRow">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8064A2"/>
      </w:tcPr>
    </w:tblStylePr>
    <w:tblStylePr w:type="firstCol">
      <w:tblPr/>
      <w:tcPr>
        <w:tcBorders>
          <w:left w:val="single" w:sz="8" w:space="0" w:color="CCE8CF"/>
          <w:right w:val="single" w:sz="24" w:space="0" w:color="CCE8CF"/>
          <w:insideH w:val="nil"/>
          <w:insideV w:val="nil"/>
        </w:tcBorders>
        <w:shd w:val="clear" w:color="auto" w:fill="8064A2"/>
      </w:tcPr>
    </w:tblStylePr>
    <w:tblStylePr w:type="lastCol">
      <w:tblPr/>
      <w:tcPr>
        <w:tcBorders>
          <w:top w:val="nil"/>
          <w:left w:val="single" w:sz="24" w:space="0" w:color="CCE8CF"/>
          <w:bottom w:val="nil"/>
          <w:right w:val="nil"/>
          <w:insideH w:val="nil"/>
          <w:insideV w:val="nil"/>
        </w:tcBorders>
        <w:shd w:val="clear" w:color="auto" w:fill="8064A2"/>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BFB1D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BFB1D0"/>
      </w:tcPr>
    </w:tblStylePr>
  </w:style>
  <w:style w:type="table" w:styleId="MediumGrid3-Accent5">
    <w:name w:val="Medium Grid 3 Accent 5"/>
    <w:basedOn w:val="TableNormal"/>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2EAF1"/>
    </w:tblPr>
    <w:tcPr>
      <w:shd w:val="clear" w:color="auto" w:fill="D2EAF1"/>
    </w:tcPr>
    <w:tblStylePr w:type="firstRow">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BACC6"/>
      </w:tcPr>
    </w:tblStylePr>
    <w:tblStylePr w:type="lastRow">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BACC6"/>
      </w:tcPr>
    </w:tblStylePr>
    <w:tblStylePr w:type="firstCol">
      <w:tblPr/>
      <w:tcPr>
        <w:tcBorders>
          <w:left w:val="single" w:sz="8" w:space="0" w:color="CCE8CF"/>
          <w:right w:val="single" w:sz="24" w:space="0" w:color="CCE8CF"/>
          <w:insideH w:val="nil"/>
          <w:insideV w:val="nil"/>
        </w:tcBorders>
        <w:shd w:val="clear" w:color="auto" w:fill="4BACC6"/>
      </w:tcPr>
    </w:tblStylePr>
    <w:tblStylePr w:type="lastCol">
      <w:tblPr/>
      <w:tcPr>
        <w:tcBorders>
          <w:top w:val="nil"/>
          <w:left w:val="single" w:sz="24" w:space="0" w:color="CCE8CF"/>
          <w:bottom w:val="nil"/>
          <w:right w:val="nil"/>
          <w:insideH w:val="nil"/>
          <w:insideV w:val="nil"/>
        </w:tcBorders>
        <w:shd w:val="clear" w:color="auto" w:fill="4BACC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5D5E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5D5E2"/>
      </w:tcPr>
    </w:tblStylePr>
  </w:style>
  <w:style w:type="table" w:styleId="MediumGrid3-Accent6">
    <w:name w:val="Medium Grid 3 Accent 6"/>
    <w:basedOn w:val="TableNormal"/>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FDE4D0"/>
    </w:tblPr>
    <w:tcPr>
      <w:shd w:val="clear" w:color="auto" w:fill="FDE4D0"/>
    </w:tcPr>
    <w:tblStylePr w:type="firstRow">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F79646"/>
      </w:tcPr>
    </w:tblStylePr>
    <w:tblStylePr w:type="lastRow">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F79646"/>
      </w:tcPr>
    </w:tblStylePr>
    <w:tblStylePr w:type="firstCol">
      <w:tblPr/>
      <w:tcPr>
        <w:tcBorders>
          <w:left w:val="single" w:sz="8" w:space="0" w:color="CCE8CF"/>
          <w:right w:val="single" w:sz="24" w:space="0" w:color="CCE8CF"/>
          <w:insideH w:val="nil"/>
          <w:insideV w:val="nil"/>
        </w:tcBorders>
        <w:shd w:val="clear" w:color="auto" w:fill="F79646"/>
      </w:tcPr>
    </w:tblStylePr>
    <w:tblStylePr w:type="lastCol">
      <w:tblPr/>
      <w:tcPr>
        <w:tcBorders>
          <w:top w:val="nil"/>
          <w:left w:val="single" w:sz="24" w:space="0" w:color="CCE8CF"/>
          <w:bottom w:val="nil"/>
          <w:right w:val="nil"/>
          <w:insideH w:val="nil"/>
          <w:insideV w:val="nil"/>
        </w:tcBorders>
        <w:shd w:val="clear" w:color="auto" w:fill="F7964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FBCAA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FBCAA2"/>
      </w:tcPr>
    </w:tblStylePr>
  </w:style>
  <w:style w:type="character" w:customStyle="1" w:styleId="Heading2Char">
    <w:name w:val="Heading 2 Char"/>
    <w:basedOn w:val="DefaultParagraphFont"/>
    <w:link w:val="Heading2"/>
    <w:uiPriority w:val="9"/>
    <w:rsid w:val="00135000"/>
    <w:rPr>
      <w:rFonts w:ascii="Times New Roman" w:eastAsiaTheme="majorEastAsia" w:hAnsi="Times New Roman" w:cstheme="majorBidi"/>
      <w:b/>
      <w:sz w:val="24"/>
      <w:szCs w:val="26"/>
      <w:lang w:eastAsia="zh-CN"/>
    </w:rPr>
  </w:style>
  <w:style w:type="character" w:customStyle="1" w:styleId="Heading3Char">
    <w:name w:val="Heading 3 Char"/>
    <w:basedOn w:val="DefaultParagraphFont"/>
    <w:link w:val="Heading3"/>
    <w:uiPriority w:val="9"/>
    <w:rsid w:val="00B12074"/>
    <w:rPr>
      <w:rFonts w:ascii="Times New Roman" w:eastAsiaTheme="majorEastAsia" w:hAnsi="Times New Roman" w:cstheme="majorBidi"/>
      <w:b/>
      <w:sz w:val="24"/>
      <w:szCs w:val="24"/>
      <w:lang w:eastAsia="zh-CN"/>
    </w:rPr>
  </w:style>
  <w:style w:type="paragraph" w:styleId="ListParagraph">
    <w:name w:val="List Paragraph"/>
    <w:basedOn w:val="Normal"/>
    <w:uiPriority w:val="34"/>
    <w:qFormat/>
    <w:rsid w:val="00135000"/>
    <w:pPr>
      <w:ind w:left="720"/>
      <w:contextualSpacing/>
    </w:pPr>
  </w:style>
  <w:style w:type="character" w:customStyle="1" w:styleId="Heading1Char">
    <w:name w:val="Heading 1 Char"/>
    <w:basedOn w:val="DefaultParagraphFont"/>
    <w:link w:val="Heading1"/>
    <w:uiPriority w:val="9"/>
    <w:rsid w:val="00B12074"/>
    <w:rPr>
      <w:rFonts w:ascii="Times New Roman" w:eastAsiaTheme="majorEastAsia" w:hAnsi="Times New Roman" w:cstheme="majorBidi"/>
      <w:b/>
      <w:color w:val="0F4761" w:themeColor="accent1" w:themeShade="BF"/>
      <w:sz w:val="28"/>
      <w:szCs w:val="32"/>
      <w:lang w:eastAsia="zh-CN"/>
    </w:rPr>
  </w:style>
  <w:style w:type="paragraph" w:styleId="Caption">
    <w:name w:val="caption"/>
    <w:basedOn w:val="Normal"/>
    <w:next w:val="Normal"/>
    <w:uiPriority w:val="35"/>
    <w:unhideWhenUsed/>
    <w:qFormat/>
    <w:rsid w:val="00145D1A"/>
    <w:pPr>
      <w:spacing w:line="240" w:lineRule="auto"/>
    </w:pPr>
    <w:rPr>
      <w:iCs/>
      <w:szCs w:val="18"/>
    </w:rPr>
  </w:style>
  <w:style w:type="character" w:styleId="Hyperlink">
    <w:name w:val="Hyperlink"/>
    <w:basedOn w:val="DefaultParagraphFont"/>
    <w:uiPriority w:val="99"/>
    <w:unhideWhenUsed/>
    <w:rsid w:val="00992539"/>
    <w:rPr>
      <w:color w:val="467886" w:themeColor="hyperlink"/>
      <w:u w:val="single"/>
    </w:rPr>
  </w:style>
  <w:style w:type="character" w:styleId="UnresolvedMention">
    <w:name w:val="Unresolved Mention"/>
    <w:basedOn w:val="DefaultParagraphFont"/>
    <w:uiPriority w:val="99"/>
    <w:semiHidden/>
    <w:unhideWhenUsed/>
    <w:rsid w:val="00992539"/>
    <w:rPr>
      <w:color w:val="605E5C"/>
      <w:shd w:val="clear" w:color="auto" w:fill="E1DFDD"/>
    </w:rPr>
  </w:style>
  <w:style w:type="paragraph" w:styleId="TOCHeading">
    <w:name w:val="TOC Heading"/>
    <w:basedOn w:val="Heading1"/>
    <w:next w:val="Normal"/>
    <w:uiPriority w:val="39"/>
    <w:unhideWhenUsed/>
    <w:qFormat/>
    <w:rsid w:val="00992539"/>
    <w:pPr>
      <w:spacing w:before="240" w:after="0" w:line="259" w:lineRule="auto"/>
      <w:jc w:val="left"/>
      <w:outlineLvl w:val="9"/>
    </w:pPr>
    <w:rPr>
      <w:rFonts w:asciiTheme="majorHAnsi" w:hAnsiTheme="majorHAnsi"/>
      <w:b w:val="0"/>
      <w:sz w:val="32"/>
      <w:lang w:eastAsia="en-US"/>
    </w:rPr>
  </w:style>
  <w:style w:type="paragraph" w:styleId="TOC2">
    <w:name w:val="toc 2"/>
    <w:basedOn w:val="Normal"/>
    <w:next w:val="Normal"/>
    <w:autoRedefine/>
    <w:uiPriority w:val="39"/>
    <w:unhideWhenUsed/>
    <w:rsid w:val="00992539"/>
    <w:pPr>
      <w:spacing w:after="100"/>
      <w:ind w:left="240"/>
    </w:pPr>
  </w:style>
  <w:style w:type="paragraph" w:styleId="TOC3">
    <w:name w:val="toc 3"/>
    <w:basedOn w:val="Normal"/>
    <w:next w:val="Normal"/>
    <w:autoRedefine/>
    <w:uiPriority w:val="39"/>
    <w:unhideWhenUsed/>
    <w:rsid w:val="00992539"/>
    <w:pPr>
      <w:spacing w:after="100"/>
      <w:ind w:left="480"/>
    </w:pPr>
  </w:style>
  <w:style w:type="paragraph" w:styleId="TOC1">
    <w:name w:val="toc 1"/>
    <w:basedOn w:val="Normal"/>
    <w:next w:val="Normal"/>
    <w:autoRedefine/>
    <w:uiPriority w:val="39"/>
    <w:unhideWhenUsed/>
    <w:rsid w:val="00992539"/>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320"/>
</w:webSettings>
</file>

<file path=word/_rels/document.xml.rels><?xml version="1.0" encoding="UTF-8" standalone="yes"?>
<Relationships xmlns="http://schemas.openxmlformats.org/package/2006/relationships"><Relationship Id="rId13" Type="http://schemas.openxmlformats.org/officeDocument/2006/relationships/hyperlink" Target="https://www.unima.ac.mw" TargetMode="External"/><Relationship Id="rId18" Type="http://schemas.openxmlformats.org/officeDocument/2006/relationships/hyperlink" Target="https://doi.org/10.1177/1609406920937971" TargetMode="External"/><Relationship Id="rId26" Type="http://schemas.openxmlformats.org/officeDocument/2006/relationships/hyperlink" Target="https://www.education.gov.mw" TargetMode="External"/><Relationship Id="rId39" Type="http://schemas.openxmlformats.org/officeDocument/2006/relationships/hyperlink" Target="https://us.sagepub.com" TargetMode="External"/><Relationship Id="rId21" Type="http://schemas.openxmlformats.org/officeDocument/2006/relationships/hyperlink" Target="https://global.oup.com" TargetMode="External"/><Relationship Id="rId34" Type="http://schemas.openxmlformats.org/officeDocument/2006/relationships/hyperlink" Target="https://doi.org/10.5539/elt.v5n9p9" TargetMode="Externa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hyperlink" Target="https://onlinelibrary.wiley.com" TargetMode="External"/><Relationship Id="rId20" Type="http://schemas.openxmlformats.org/officeDocument/2006/relationships/hyperlink" Target="https://www.ascd.org" TargetMode="External"/><Relationship Id="rId29" Type="http://schemas.openxmlformats.org/officeDocument/2006/relationships/hyperlink" Target="https://www.unima.ac.mw"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doi.org/10.1002/hbe2.195" TargetMode="External"/><Relationship Id="rId24" Type="http://schemas.openxmlformats.org/officeDocument/2006/relationships/hyperlink" Target="https://www.mje.mw" TargetMode="External"/><Relationship Id="rId32" Type="http://schemas.openxmlformats.org/officeDocument/2006/relationships/hyperlink" Target="https://aernetwork.org" TargetMode="External"/><Relationship Id="rId37" Type="http://schemas.openxmlformats.org/officeDocument/2006/relationships/hyperlink" Target="https://www.hsrcpress.ac.za"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uk.sagepub.com/en-gb/eur/thematic-analysis/book248481" TargetMode="External"/><Relationship Id="rId23" Type="http://schemas.openxmlformats.org/officeDocument/2006/relationships/hyperlink" Target="https://www.unima.ac.mw" TargetMode="External"/><Relationship Id="rId28" Type="http://schemas.openxmlformats.org/officeDocument/2006/relationships/hyperlink" Target="https://files.eric.ed.gov/fulltext/EJ1181997.pdf" TargetMode="External"/><Relationship Id="rId36" Type="http://schemas.openxmlformats.org/officeDocument/2006/relationships/hyperlink" Target="https://doi.org/10.1108/IJEM-01-2018-0021" TargetMode="External"/><Relationship Id="rId10" Type="http://schemas.openxmlformats.org/officeDocument/2006/relationships/hyperlink" Target="https://doi.org/10.1016/0749-5978(91)90020-T" TargetMode="External"/><Relationship Id="rId19" Type="http://schemas.openxmlformats.org/officeDocument/2006/relationships/hyperlink" Target="https://www.education.gov.mw" TargetMode="External"/><Relationship Id="rId31" Type="http://schemas.openxmlformats.org/officeDocument/2006/relationships/hyperlink" Target="https://doi.org/10.1177/1609406917733847"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www.bera.ac.uk/publication/ethical-guidelines-for-educational-research-2018" TargetMode="External"/><Relationship Id="rId22" Type="http://schemas.openxmlformats.org/officeDocument/2006/relationships/hyperlink" Target="https://www.unima.ac.mw" TargetMode="External"/><Relationship Id="rId27" Type="http://schemas.openxmlformats.org/officeDocument/2006/relationships/hyperlink" Target="https://www.unima.ac.mw" TargetMode="External"/><Relationship Id="rId30" Type="http://schemas.openxmlformats.org/officeDocument/2006/relationships/hyperlink" Target="https://www.j-humansciences.com" TargetMode="External"/><Relationship Id="rId35" Type="http://schemas.openxmlformats.org/officeDocument/2006/relationships/hyperlink" Target="https://www.unza.zm" TargetMode="External"/><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hyperlink" Target="https://www.pearson.com" TargetMode="External"/><Relationship Id="rId17" Type="http://schemas.openxmlformats.org/officeDocument/2006/relationships/hyperlink" Target="https://nij.ojp.gov" TargetMode="External"/><Relationship Id="rId25" Type="http://schemas.openxmlformats.org/officeDocument/2006/relationships/hyperlink" Target="https://doi.org/10.1080/18146627.2018.1468489" TargetMode="External"/><Relationship Id="rId33" Type="http://schemas.openxmlformats.org/officeDocument/2006/relationships/hyperlink" Target="https://doi.org/10.1016/j.ijedudev.2017.04.003" TargetMode="External"/><Relationship Id="rId38" Type="http://schemas.openxmlformats.org/officeDocument/2006/relationships/hyperlink" Target="https://www.iirp.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5D1C30-9E89-437C-A4AE-C571CB477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31</Pages>
  <Words>8247</Words>
  <Characters>47013</Characters>
  <Application>Microsoft Office Word</Application>
  <DocSecurity>0</DocSecurity>
  <Lines>391</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Redmi Note 7</dc:creator>
  <cp:keywords/>
  <cp:lastModifiedBy>Daud Kalisa Phiri</cp:lastModifiedBy>
  <cp:revision>2</cp:revision>
  <dcterms:created xsi:type="dcterms:W3CDTF">2026-01-13T14:30:00Z</dcterms:created>
  <dcterms:modified xsi:type="dcterms:W3CDTF">2026-01-13T14:30:00Z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6e639af3-54f6-44ed-8427-eb7941268c23</vt:lpwstr>
  </property>
</Properties>
</file>