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51847" cy="30908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847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Assigned a static IP address to the server.Server: IP address: 192.168.1.2 Subnet mask: 255.255.255.0 Default gateway: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192.168.1.1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3914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Router interface configurations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17240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DHCP Server-&gt;Services-&gt;DHCP.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Turn ON the DHCP service on the server. We’ll configure DHCP server pool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named SALES on the generic server (Located on the network 192.168.1.0/24). This pool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will provide IP addresses to hosts in SALES LAN (Network 192.168.2.0/24). Here we go: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Pool Name: SALES Default Gateway: 192.168.2.0 DNS server: 192.168.1.2 Start IP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address: 192.168.2.0 Subnet Mask: 255.255.255.0 Maximum no. of Users: 255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42195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 the command ip helper-address 192.168.1.2 on the interface configuration mode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of fa 0/1 of Router , just as we’ve done before.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695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Lastly enable DHCP on the PCs in SALES LAN. The PCs will obtain their address from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DHCP server.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33623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9146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