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Name:</w:t>
        <w:tab/>
        <w:tab/>
      </w:r>
    </w:p>
    <w:p w:rsidR="00000000" w:rsidDel="00000000" w:rsidP="00000000" w:rsidRDefault="00000000" w:rsidRPr="00000000" w14:paraId="00000002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ab/>
        <w:tab/>
        <w:tab/>
        <w:tab/>
        <w:tab/>
        <w:t xml:space="preserve">Dawood Sarfraz</w:t>
      </w:r>
    </w:p>
    <w:p w:rsidR="00000000" w:rsidDel="00000000" w:rsidP="00000000" w:rsidRDefault="00000000" w:rsidRPr="00000000" w14:paraId="00000003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Roll no:</w:t>
      </w:r>
    </w:p>
    <w:p w:rsidR="00000000" w:rsidDel="00000000" w:rsidP="00000000" w:rsidRDefault="00000000" w:rsidRPr="00000000" w14:paraId="00000005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ab/>
        <w:tab/>
        <w:tab/>
        <w:tab/>
        <w:tab/>
        <w:t xml:space="preserve">20P-0153</w:t>
      </w:r>
    </w:p>
    <w:p w:rsidR="00000000" w:rsidDel="00000000" w:rsidP="00000000" w:rsidRDefault="00000000" w:rsidRPr="00000000" w14:paraId="00000006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Section:</w:t>
      </w:r>
    </w:p>
    <w:p w:rsidR="00000000" w:rsidDel="00000000" w:rsidP="00000000" w:rsidRDefault="00000000" w:rsidRPr="00000000" w14:paraId="00000008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ab/>
        <w:tab/>
        <w:tab/>
        <w:tab/>
        <w:tab/>
        <w:t xml:space="preserve">BSCS-5B</w:t>
      </w:r>
    </w:p>
    <w:p w:rsidR="00000000" w:rsidDel="00000000" w:rsidP="00000000" w:rsidRDefault="00000000" w:rsidRPr="00000000" w14:paraId="00000009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Computer Networks lab:</w:t>
      </w:r>
    </w:p>
    <w:p w:rsidR="00000000" w:rsidDel="00000000" w:rsidP="00000000" w:rsidRDefault="00000000" w:rsidRPr="00000000" w14:paraId="0000000B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0C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FAST NUCES PWR Campus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Determine Network Address of the following IP Address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10.128.240.50/30</w:t>
      </w:r>
      <w:r w:rsidDel="00000000" w:rsidR="00000000" w:rsidRPr="00000000">
        <w:rPr>
          <w:sz w:val="24"/>
          <w:szCs w:val="24"/>
          <w:rtl w:val="0"/>
        </w:rPr>
        <w:t xml:space="preserve">. Also, determine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broadcast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range of host addresses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10.128.240.50 </w:t>
      </w:r>
    </w:p>
    <w:p w:rsidR="00000000" w:rsidDel="00000000" w:rsidP="00000000" w:rsidRDefault="00000000" w:rsidRPr="00000000" w14:paraId="00000017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—-&gt; 00001010.10000000.11110000.00110010</w:t>
      </w:r>
    </w:p>
    <w:p w:rsidR="00000000" w:rsidDel="00000000" w:rsidP="00000000" w:rsidRDefault="00000000" w:rsidRPr="00000000" w14:paraId="0000001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Subnet: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255.255.255.252 </w:t>
      </w:r>
    </w:p>
    <w:p w:rsidR="00000000" w:rsidDel="00000000" w:rsidP="00000000" w:rsidRDefault="00000000" w:rsidRPr="00000000" w14:paraId="0000001A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—-&gt; 11111111.11111111.11111111.11111100</w:t>
      </w:r>
    </w:p>
    <w:p w:rsidR="00000000" w:rsidDel="00000000" w:rsidP="00000000" w:rsidRDefault="00000000" w:rsidRPr="00000000" w14:paraId="0000001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Address: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10.128.240.48 </w:t>
      </w:r>
    </w:p>
    <w:p w:rsidR="00000000" w:rsidDel="00000000" w:rsidP="00000000" w:rsidRDefault="00000000" w:rsidRPr="00000000" w14:paraId="0000001D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—-&gt; 00001010.10000000.11110000.00110000</w:t>
      </w:r>
    </w:p>
    <w:p w:rsidR="00000000" w:rsidDel="00000000" w:rsidP="00000000" w:rsidRDefault="00000000" w:rsidRPr="00000000" w14:paraId="0000001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Broadcast: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10.128.240.51 </w:t>
      </w:r>
    </w:p>
    <w:p w:rsidR="00000000" w:rsidDel="00000000" w:rsidP="00000000" w:rsidRDefault="00000000" w:rsidRPr="00000000" w14:paraId="0000002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—-&gt; 00001010.10000000.11110000.00110011</w:t>
      </w:r>
    </w:p>
    <w:p w:rsidR="00000000" w:rsidDel="00000000" w:rsidP="00000000" w:rsidRDefault="00000000" w:rsidRPr="00000000" w14:paraId="0000002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Range: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10.128.240.49 — 10.128.240.50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00001010.10000000.11110000.00110001 —---00001010.10000000.11110000.00110010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 and broadcast addresses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 of hosts bits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hosts for the given IPv4 addresses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prefixes</w:t>
      </w:r>
      <w:r w:rsidDel="00000000" w:rsidR="00000000" w:rsidRPr="00000000">
        <w:rPr>
          <w:sz w:val="24"/>
          <w:szCs w:val="24"/>
          <w:rtl w:val="0"/>
        </w:rPr>
        <w:t xml:space="preserve"> in the following table.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IPv4 Address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Broadcast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T.No of Host Bits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T.No of Hosts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192.168.100.25/28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172.30.10.130/30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172.30.10.128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172.30.10.131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10.1.113.75/19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10.1.96.0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10.1.127.255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198.133.219.250/24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198.133.219.0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198.133.219.255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9360"/>
        <w:gridCol w:w="9360"/>
        <w:gridCol w:w="9360"/>
        <w:gridCol w:w="9360"/>
        <w:tblGridChange w:id="0">
          <w:tblGrid>
            <w:gridCol w:w="9360"/>
            <w:gridCol w:w="9360"/>
            <w:gridCol w:w="9360"/>
            <w:gridCol w:w="9360"/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192.168.100.16 —--&gt;  11000000.10101000.01100100.00010000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172.30.10.128 —--&gt;    10101100.00011110.00001010.10000000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10.1.96.0         —--&gt;    00001010.00000001.01100000.00000000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198.133.219.0 —--&gt; 11000110.10000101.11011011.0000000</w:t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9360"/>
        <w:gridCol w:w="9360"/>
        <w:gridCol w:w="9360"/>
        <w:gridCol w:w="9360"/>
        <w:tblGridChange w:id="0">
          <w:tblGrid>
            <w:gridCol w:w="9360"/>
            <w:gridCol w:w="9360"/>
            <w:gridCol w:w="9360"/>
            <w:gridCol w:w="9360"/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Broadcast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192.168.100.31    11000000.10101000.1100100.00011111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172.30.10.131      10101100.00011110.00001010.10000011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10.1.127.255        00001010.00000001.01111111.11111111</w:t>
            </w:r>
          </w:p>
        </w:tc>
      </w:tr>
      <w:tr>
        <w:trPr>
          <w:cantSplit w:val="0"/>
          <w:trHeight w:val="4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198.133.219.255    11000110.10000101.11011011.11111111</w:t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