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3.png" ContentType="image/png"/>
  <Override PartName="/word/media/image12.png" ContentType="image/png"/>
  <Override PartName="/word/media/image11.png" ContentType="image/png"/>
  <Override PartName="/word/media/image10.jpeg" ContentType="image/jpeg"/>
  <Override PartName="/word/media/image8.png" ContentType="image/png"/>
  <Override PartName="/word/media/image9.png" ContentType="image/png"/>
  <Override PartName="/word/media/image7.jpeg" ContentType="image/jpeg"/>
  <Override PartName="/word/media/image2.jpeg" ContentType="image/jpe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rPr>
      </w:pPr>
      <w:r>
        <w:rPr>
          <w:b/>
          <w:bCs/>
        </w:rPr>
        <w:drawing>
          <wp:anchor behindDoc="0" distT="0" distB="0" distL="0" distR="0" simplePos="0" locked="0" layoutInCell="1" allowOverlap="1" relativeHeight="3">
            <wp:simplePos x="0" y="0"/>
            <wp:positionH relativeFrom="column">
              <wp:posOffset>-53340</wp:posOffset>
            </wp:positionH>
            <wp:positionV relativeFrom="paragraph">
              <wp:posOffset>-146685</wp:posOffset>
            </wp:positionV>
            <wp:extent cx="1608455" cy="462280"/>
            <wp:effectExtent l="0" t="0" r="0" b="0"/>
            <wp:wrapSquare wrapText="largest"/>
            <wp:docPr id="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 descr=""/>
                    <pic:cNvPicPr>
                      <a:picLocks noChangeAspect="1" noChangeArrowheads="1"/>
                    </pic:cNvPicPr>
                  </pic:nvPicPr>
                  <pic:blipFill>
                    <a:blip r:embed="rId2"/>
                    <a:stretch>
                      <a:fillRect/>
                    </a:stretch>
                  </pic:blipFill>
                  <pic:spPr bwMode="auto">
                    <a:xfrm>
                      <a:off x="0" y="0"/>
                      <a:ext cx="1608455" cy="462280"/>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rFonts w:ascii="arial" w:hAnsi="arial"/>
          <w:b/>
          <w:b/>
          <w:bCs/>
          <w:color w:val="780373"/>
          <w:sz w:val="60"/>
          <w:szCs w:val="60"/>
          <w:u w:val="none"/>
        </w:rPr>
      </w:pPr>
      <w:r>
        <w:rPr>
          <w:rFonts w:ascii="arial" w:hAnsi="arial"/>
          <w:b/>
          <w:bCs/>
          <w:color w:val="780373"/>
          <w:sz w:val="60"/>
          <w:szCs w:val="60"/>
          <w:u w:val="none"/>
        </w:rPr>
        <w:t>Dossier de Conception</w:t>
      </w:r>
    </w:p>
    <w:p>
      <w:pPr>
        <w:pStyle w:val="Normal"/>
        <w:jc w:val="center"/>
        <w:rPr>
          <w:b/>
          <w:b/>
          <w:bCs/>
        </w:rPr>
      </w:pPr>
      <w:r>
        <w:rPr>
          <w:b/>
          <w:bCs/>
        </w:rPr>
      </w:r>
    </w:p>
    <w:p>
      <w:pPr>
        <w:pStyle w:val="Normal"/>
        <w:jc w:val="center"/>
        <w:rPr>
          <w:b/>
          <w:b/>
          <w:bCs/>
        </w:rPr>
      </w:pPr>
      <w:r>
        <w:rPr>
          <w:b/>
          <w:bCs/>
        </w:rPr>
      </w:r>
    </w:p>
    <w:p>
      <w:pPr>
        <w:pStyle w:val="Titre"/>
        <w:jc w:val="center"/>
        <w:rPr>
          <w:b/>
          <w:b/>
          <w:bCs/>
        </w:rPr>
      </w:pPr>
      <w:r>
        <w:rPr>
          <w:b/>
          <w:bCs/>
        </w:rPr>
      </w:r>
    </w:p>
    <w:p>
      <w:pPr>
        <w:pStyle w:val="Corpsdetexte"/>
        <w:jc w:val="center"/>
        <w:rPr>
          <w:b/>
          <w:b/>
          <w:bCs/>
        </w:rPr>
      </w:pPr>
      <w:r>
        <w:rPr>
          <w:b/>
          <w:bCs/>
        </w:rPr>
      </w:r>
    </w:p>
    <w:p>
      <w:pPr>
        <w:pStyle w:val="Normal"/>
        <w:jc w:val="center"/>
        <w:rPr>
          <w:rFonts w:ascii="arial" w:hAnsi="arial"/>
          <w:color w:val="780373"/>
          <w:sz w:val="50"/>
          <w:szCs w:val="50"/>
        </w:rPr>
      </w:pPr>
      <w:r>
        <w:rPr>
          <w:rFonts w:ascii="arial" w:hAnsi="arial"/>
          <w:b/>
          <w:bCs/>
          <w:color w:val="780373"/>
          <w:sz w:val="50"/>
          <w:szCs w:val="50"/>
        </w:rPr>
        <w:t>~ Prédictif ~</w:t>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drawing>
          <wp:anchor behindDoc="0" distT="0" distB="0" distL="0" distR="0" simplePos="0" locked="0" layoutInCell="1" allowOverlap="1" relativeHeight="4">
            <wp:simplePos x="0" y="0"/>
            <wp:positionH relativeFrom="column">
              <wp:posOffset>1480185</wp:posOffset>
            </wp:positionH>
            <wp:positionV relativeFrom="paragraph">
              <wp:posOffset>149225</wp:posOffset>
            </wp:positionV>
            <wp:extent cx="2948940" cy="1962785"/>
            <wp:effectExtent l="0" t="0" r="0" b="0"/>
            <wp:wrapSquare wrapText="largest"/>
            <wp:docPr id="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2" descr=""/>
                    <pic:cNvPicPr>
                      <a:picLocks noChangeAspect="1" noChangeArrowheads="1"/>
                    </pic:cNvPicPr>
                  </pic:nvPicPr>
                  <pic:blipFill>
                    <a:blip r:embed="rId3"/>
                    <a:stretch>
                      <a:fillRect/>
                    </a:stretch>
                  </pic:blipFill>
                  <pic:spPr bwMode="auto">
                    <a:xfrm>
                      <a:off x="0" y="0"/>
                      <a:ext cx="2948940" cy="1962785"/>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Corpsdetexte"/>
        <w:jc w:val="center"/>
        <w:rPr>
          <w:b/>
          <w:b/>
          <w:bCs/>
        </w:rPr>
      </w:pPr>
      <w:r>
        <w:rPr>
          <w:b/>
          <w:bCs/>
        </w:rPr>
      </w:r>
    </w:p>
    <w:p>
      <w:pPr>
        <w:pStyle w:val="Corpsdetexte"/>
        <w:jc w:val="center"/>
        <w:rPr>
          <w:b/>
          <w:b/>
          <w:bCs/>
        </w:rPr>
      </w:pPr>
      <w:r>
        <w:rPr>
          <w:b/>
          <w:bCs/>
        </w:rPr>
      </w:r>
    </w:p>
    <w:p>
      <w:pPr>
        <w:pStyle w:val="Corpsdetexte"/>
        <w:jc w:val="center"/>
        <w:rPr>
          <w:b/>
          <w:b/>
          <w:bCs/>
        </w:rPr>
      </w:pPr>
      <w:r>
        <w:rPr>
          <w:b/>
          <w:bCs/>
        </w:rPr>
      </w:r>
    </w:p>
    <w:p>
      <w:pPr>
        <w:pStyle w:val="Corpsdetexte"/>
        <w:jc w:val="center"/>
        <w:rPr>
          <w:b/>
          <w:b/>
          <w:bCs/>
        </w:rPr>
      </w:pPr>
      <w:r>
        <w:rPr>
          <w:b/>
          <w:bCs/>
        </w:rPr>
      </w:r>
    </w:p>
    <w:p>
      <w:pPr>
        <w:pStyle w:val="Corpsdetexte"/>
        <w:jc w:val="center"/>
        <w:rPr>
          <w:b/>
          <w:b/>
          <w:bCs/>
        </w:rPr>
      </w:pPr>
      <w:r>
        <w:rPr>
          <w:b/>
          <w:bCs/>
        </w:rPr>
      </w:r>
    </w:p>
    <w:p>
      <w:pPr>
        <w:pStyle w:val="Corpsdetexte"/>
        <w:jc w:val="center"/>
        <w:rPr>
          <w:b/>
          <w:b/>
          <w:bCs/>
        </w:rPr>
      </w:pPr>
      <w:r>
        <w:rPr>
          <w:b/>
          <w:bCs/>
        </w:rPr>
      </w:r>
    </w:p>
    <w:p>
      <w:pPr>
        <w:pStyle w:val="Corpsdetexte"/>
        <w:jc w:val="center"/>
        <w:rPr>
          <w:b/>
          <w:b/>
          <w:bCs/>
        </w:rPr>
      </w:pPr>
      <w:r>
        <w:rPr>
          <w:b/>
          <w:bCs/>
        </w:rPr>
      </w:r>
    </w:p>
    <w:p>
      <w:pPr>
        <w:pStyle w:val="Corpsdetexte"/>
        <w:jc w:val="center"/>
        <w:rPr>
          <w:b/>
          <w:b/>
          <w:bCs/>
        </w:rPr>
      </w:pPr>
      <w:r>
        <w:rPr>
          <w:b/>
          <w:bCs/>
        </w:rPr>
      </w:r>
    </w:p>
    <w:p>
      <w:pPr>
        <w:pStyle w:val="Normal"/>
        <w:jc w:val="left"/>
        <w:rPr>
          <w:rFonts w:ascii="arial" w:hAnsi="arial"/>
          <w:color w:val="A1467E"/>
          <w:sz w:val="26"/>
          <w:szCs w:val="26"/>
        </w:rPr>
      </w:pPr>
      <w:r>
        <w:rPr>
          <w:rFonts w:ascii="arial" w:hAnsi="arial"/>
          <w:b/>
          <w:bCs/>
          <w:color w:val="A1467E"/>
          <w:sz w:val="26"/>
          <w:szCs w:val="26"/>
        </w:rPr>
        <w:t>Milène Daugan et Romain Chikirou</w:t>
        <w:tab/>
        <w:tab/>
        <w:tab/>
        <w:tab/>
        <w:t xml:space="preserve"> mai – juin 2020</w:t>
      </w:r>
    </w:p>
    <w:p>
      <w:pPr>
        <w:pStyle w:val="Titre5"/>
        <w:numPr>
          <w:ilvl w:val="4"/>
          <w:numId w:val="4"/>
        </w:numPr>
        <w:rPr>
          <w:b/>
          <w:b/>
          <w:bCs/>
        </w:rPr>
      </w:pPr>
      <w:r>
        <w:br w:type="column"/>
      </w:r>
      <w:r>
        <w:rPr>
          <w:b/>
          <w:bCs/>
        </w:rPr>
      </w:r>
    </w:p>
    <w:p>
      <w:pPr>
        <w:pStyle w:val="TOAHeading"/>
        <w:rPr/>
      </w:pPr>
      <w:r>
        <w:rPr/>
        <w:t>Table des matières</w:t>
      </w:r>
    </w:p>
    <w:p>
      <w:pPr>
        <w:pStyle w:val="Tabledesmatiresniveau2"/>
        <w:tabs>
          <w:tab w:val="clear" w:pos="8789"/>
          <w:tab w:val="right" w:pos="9072" w:leader="dot"/>
        </w:tabs>
        <w:rPr/>
      </w:pPr>
      <w:r>
        <w:fldChar w:fldCharType="begin"/>
      </w:r>
      <w:r>
        <w:rPr>
          <w:rStyle w:val="Sautdindex"/>
        </w:rPr>
        <w:instrText> TOC \f \o "1-4" \h</w:instrText>
      </w:r>
      <w:r>
        <w:rPr>
          <w:rStyle w:val="Sautdindex"/>
        </w:rPr>
        <w:fldChar w:fldCharType="separate"/>
      </w:r>
      <w:hyperlink w:anchor="__RefHeading___Toc791_342855041">
        <w:r>
          <w:rPr>
            <w:rStyle w:val="Sautdindex"/>
          </w:rPr>
          <w:t>I Modèle du domaine</w:t>
          <w:tab/>
          <w:t>3</w:t>
        </w:r>
      </w:hyperlink>
    </w:p>
    <w:p>
      <w:pPr>
        <w:pStyle w:val="Tabledesmatiresniveau3"/>
        <w:tabs>
          <w:tab w:val="clear" w:pos="8506"/>
          <w:tab w:val="right" w:pos="9072" w:leader="dot"/>
        </w:tabs>
        <w:rPr/>
      </w:pPr>
      <w:hyperlink w:anchor="__RefHeading___Toc704_789058436">
        <w:r>
          <w:rPr>
            <w:rStyle w:val="Sautdindex"/>
          </w:rPr>
          <w:t>1) Fonctionnement général</w:t>
          <w:tab/>
          <w:t>3</w:t>
        </w:r>
      </w:hyperlink>
    </w:p>
    <w:p>
      <w:pPr>
        <w:pStyle w:val="Tabledesmatiresniveau3"/>
        <w:tabs>
          <w:tab w:val="clear" w:pos="8506"/>
          <w:tab w:val="right" w:pos="9072" w:leader="dot"/>
        </w:tabs>
        <w:rPr/>
      </w:pPr>
      <w:hyperlink w:anchor="__RefHeading___Toc2226_576320575">
        <w:r>
          <w:rPr>
            <w:rStyle w:val="Sautdindex"/>
          </w:rPr>
          <w:t>2) Modèle conceptuel de données</w:t>
          <w:tab/>
          <w:t>4</w:t>
        </w:r>
      </w:hyperlink>
    </w:p>
    <w:p>
      <w:pPr>
        <w:pStyle w:val="Tabledesmatiresniveau3"/>
        <w:tabs>
          <w:tab w:val="clear" w:pos="8506"/>
          <w:tab w:val="right" w:pos="9072" w:leader="dot"/>
        </w:tabs>
        <w:rPr/>
      </w:pPr>
      <w:hyperlink w:anchor="__RefHeading___Toc2306_576320575">
        <w:r>
          <w:rPr>
            <w:rStyle w:val="Sautdindex"/>
          </w:rPr>
          <w:t>2) Navigation du client</w:t>
          <w:tab/>
          <w:t>5</w:t>
        </w:r>
      </w:hyperlink>
    </w:p>
    <w:p>
      <w:pPr>
        <w:pStyle w:val="Tabledesmatiresniveau3"/>
        <w:tabs>
          <w:tab w:val="clear" w:pos="8506"/>
          <w:tab w:val="right" w:pos="9072" w:leader="dot"/>
        </w:tabs>
        <w:rPr/>
      </w:pPr>
      <w:hyperlink w:anchor="__RefHeading___Toc2308_576320575">
        <w:r>
          <w:rPr>
            <w:rStyle w:val="Sautdindex"/>
          </w:rPr>
          <w:t>3) Navigation de l’employé</w:t>
          <w:tab/>
          <w:t>5</w:t>
        </w:r>
      </w:hyperlink>
    </w:p>
    <w:p>
      <w:pPr>
        <w:pStyle w:val="Tabledesmatiresniveau2"/>
        <w:tabs>
          <w:tab w:val="clear" w:pos="8789"/>
          <w:tab w:val="right" w:pos="9072" w:leader="dot"/>
        </w:tabs>
        <w:rPr/>
      </w:pPr>
      <w:hyperlink w:anchor="__RefHeading___Toc789_342855041">
        <w:r>
          <w:rPr>
            <w:rStyle w:val="Sautdindex"/>
          </w:rPr>
          <w:t>II Maquettes IHM, ICARS et services</w:t>
          <w:tab/>
          <w:t>6</w:t>
        </w:r>
      </w:hyperlink>
    </w:p>
    <w:p>
      <w:pPr>
        <w:pStyle w:val="Tabledesmatiresniveau4"/>
        <w:tabs>
          <w:tab w:val="clear" w:pos="8223"/>
          <w:tab w:val="right" w:pos="9072" w:leader="dot"/>
        </w:tabs>
        <w:rPr/>
      </w:pPr>
      <w:hyperlink w:anchor="__RefHeading___Toc2236_576320575">
        <w:r>
          <w:rPr>
            <w:rStyle w:val="Sautdindex"/>
          </w:rPr>
          <w:t>Fenêtre principale connexion</w:t>
          <w:tab/>
          <w:t>6</w:t>
        </w:r>
      </w:hyperlink>
    </w:p>
    <w:p>
      <w:pPr>
        <w:pStyle w:val="Tabledesmatiresniveau4"/>
        <w:tabs>
          <w:tab w:val="clear" w:pos="8223"/>
          <w:tab w:val="right" w:pos="9072" w:leader="dot"/>
        </w:tabs>
        <w:rPr/>
      </w:pPr>
      <w:hyperlink w:anchor="__RefHeading___Toc2238_576320575">
        <w:r>
          <w:rPr>
            <w:rStyle w:val="Sautdindex"/>
          </w:rPr>
          <w:t>Fenêtre pop-up inscription</w:t>
          <w:tab/>
          <w:t>7</w:t>
        </w:r>
      </w:hyperlink>
    </w:p>
    <w:p>
      <w:pPr>
        <w:pStyle w:val="Tabledesmatiresniveau4"/>
        <w:tabs>
          <w:tab w:val="clear" w:pos="8223"/>
          <w:tab w:val="right" w:pos="9072" w:leader="dot"/>
        </w:tabs>
        <w:rPr/>
      </w:pPr>
      <w:hyperlink w:anchor="__RefHeading___Toc2294_576320575">
        <w:r>
          <w:rPr>
            <w:rStyle w:val="Sautdindex"/>
          </w:rPr>
          <w:t>Fenêtre profil + historique</w:t>
          <w:tab/>
          <w:t>9</w:t>
        </w:r>
      </w:hyperlink>
    </w:p>
    <w:p>
      <w:pPr>
        <w:pStyle w:val="Tabledesmatiresniveau4"/>
        <w:tabs>
          <w:tab w:val="clear" w:pos="8223"/>
          <w:tab w:val="right" w:pos="9072" w:leader="dot"/>
        </w:tabs>
        <w:rPr/>
      </w:pPr>
      <w:hyperlink w:anchor="__RefHeading___Toc2296_576320575">
        <w:r>
          <w:rPr>
            <w:rStyle w:val="Sautdindex"/>
          </w:rPr>
          <w:t>Fenêtre choix des médiums</w:t>
          <w:tab/>
          <w:t>11</w:t>
        </w:r>
      </w:hyperlink>
    </w:p>
    <w:p>
      <w:pPr>
        <w:pStyle w:val="Tabledesmatiresniveau4"/>
        <w:tabs>
          <w:tab w:val="clear" w:pos="8223"/>
          <w:tab w:val="right" w:pos="9072" w:leader="dot"/>
        </w:tabs>
        <w:rPr/>
      </w:pPr>
      <w:hyperlink w:anchor="__RefHeading___Toc2298_576320575">
        <w:r>
          <w:rPr>
            <w:rStyle w:val="Sautdindex"/>
          </w:rPr>
          <w:t>Fenêtre connexion employé</w:t>
          <w:tab/>
          <w:t>13</w:t>
        </w:r>
      </w:hyperlink>
    </w:p>
    <w:p>
      <w:pPr>
        <w:pStyle w:val="Tabledesmatiresniveau4"/>
        <w:tabs>
          <w:tab w:val="clear" w:pos="8223"/>
          <w:tab w:val="right" w:pos="9072" w:leader="dot"/>
        </w:tabs>
        <w:rPr/>
      </w:pPr>
      <w:hyperlink w:anchor="__RefHeading___Toc2300_576320575">
        <w:r>
          <w:rPr>
            <w:rStyle w:val="Sautdindex"/>
          </w:rPr>
          <w:t>Fenêtre Employé</w:t>
          <w:tab/>
          <w:t>14</w:t>
        </w:r>
      </w:hyperlink>
    </w:p>
    <w:p>
      <w:pPr>
        <w:pStyle w:val="Tabledesmatiresniveau4"/>
        <w:tabs>
          <w:tab w:val="clear" w:pos="8223"/>
          <w:tab w:val="right" w:pos="9072" w:leader="dot"/>
        </w:tabs>
        <w:rPr/>
      </w:pPr>
      <w:hyperlink w:anchor="__RefHeading___Toc708_789058436">
        <w:r>
          <w:rPr>
            <w:rStyle w:val="Sautdindex"/>
          </w:rPr>
          <w:t>Fenêtre Statistiques</w:t>
          <w:tab/>
          <w:t>16</w:t>
        </w:r>
      </w:hyperlink>
    </w:p>
    <w:p>
      <w:pPr>
        <w:pStyle w:val="Tabledesmatiresniveau4"/>
        <w:tabs>
          <w:tab w:val="clear" w:pos="8223"/>
          <w:tab w:val="right" w:pos="9072" w:leader="dot"/>
        </w:tabs>
        <w:rPr/>
      </w:pPr>
      <w:hyperlink w:anchor="__RefHeading___Toc2302_576320575">
        <w:r>
          <w:rPr>
            <w:rStyle w:val="Sautdindex"/>
          </w:rPr>
          <w:t>Fenêtre aide consultation</w:t>
          <w:tab/>
          <w:t>17</w:t>
        </w:r>
      </w:hyperlink>
    </w:p>
    <w:p>
      <w:pPr>
        <w:pStyle w:val="Titre2"/>
        <w:numPr>
          <w:ilvl w:val="1"/>
          <w:numId w:val="2"/>
        </w:numPr>
        <w:ind w:left="0" w:right="0" w:hanging="0"/>
        <w:rPr/>
      </w:pPr>
      <w:bookmarkStart w:id="0" w:name="__RefHeading___Toc791_342855041"/>
      <w:bookmarkEnd w:id="0"/>
      <w:r>
        <w:rPr/>
        <w:t>I Modèle du domaine</w:t>
      </w:r>
      <w:r>
        <w:rPr/>
        <w:fldChar w:fldCharType="end"/>
      </w:r>
    </w:p>
    <w:p>
      <w:pPr>
        <w:pStyle w:val="Titre3"/>
        <w:ind w:left="0" w:right="0" w:hanging="0"/>
        <w:rPr/>
      </w:pPr>
      <w:bookmarkStart w:id="1" w:name="__RefHeading___Toc704_789058436"/>
      <w:bookmarkEnd w:id="1"/>
      <w:r>
        <w:rPr/>
        <w:t>1) Fonctionnement général</w:t>
      </w:r>
    </w:p>
    <w:p>
      <w:pPr>
        <w:pStyle w:val="Corpsdetexte"/>
        <w:numPr>
          <w:ilvl w:val="4"/>
          <w:numId w:val="4"/>
        </w:numPr>
        <w:jc w:val="both"/>
        <w:rPr/>
      </w:pPr>
      <w:r>
        <w:rPr/>
      </w:r>
    </w:p>
    <w:p>
      <w:pPr>
        <w:pStyle w:val="Corpsdetexte"/>
        <w:widowControl/>
        <w:numPr>
          <w:ilvl w:val="8"/>
          <w:numId w:val="4"/>
        </w:numPr>
        <w:bidi w:val="0"/>
        <w:spacing w:lineRule="auto" w:line="276" w:before="57" w:after="57"/>
        <w:ind w:left="0" w:right="0" w:firstLine="397"/>
        <w:jc w:val="both"/>
        <w:rPr/>
      </w:pPr>
      <w:r>
        <w:rPr/>
        <w:t xml:space="preserve">Predict’IF est un </w:t>
      </w:r>
      <w:r>
        <w:rPr/>
        <w:t>cabinet de voyance par téléphone. Avec Predict’IF, on peut trouver la réponses à nos questions avec les médiums les plus reconnus de France. Ses spirites, cartomanciens et astrologues ont été sélectionnés avec la plus grande rigueur pour travailler avec précision, honnêteté et sérieux dans leur spécialité respective. Leurs prédictions personnalisées pour chaque client répondent à toutes les questions d’ordre sentimental, professionnel ou psychologique dans le plus strict respect de la déontologie.</w:t>
      </w:r>
    </w:p>
    <w:p>
      <w:pPr>
        <w:pStyle w:val="Corpsdetexte"/>
        <w:jc w:val="both"/>
        <w:rPr/>
      </w:pPr>
      <w:r>
        <w:rPr/>
      </w:r>
    </w:p>
    <w:p>
      <w:pPr>
        <w:pStyle w:val="Corpsdetexte"/>
        <w:jc w:val="both"/>
        <w:rPr/>
      </w:pPr>
      <w:r>
        <w:rPr/>
        <w:t xml:space="preserve">L’application est divisée en deux aspects : la partie client et l’intranet des employés. </w:t>
      </w:r>
    </w:p>
    <w:p>
      <w:pPr>
        <w:pStyle w:val="Corpsdetexte"/>
        <w:jc w:val="both"/>
        <w:rPr/>
      </w:pPr>
      <w:r>
        <w:rPr/>
      </w:r>
    </w:p>
    <w:p>
      <w:pPr>
        <w:pStyle w:val="Corpsdetexte"/>
        <w:jc w:val="both"/>
        <w:rPr>
          <w:u w:val="single"/>
        </w:rPr>
      </w:pPr>
      <w:r>
        <w:rPr>
          <w:u w:val="single"/>
        </w:rPr>
        <w:t>Partie client</w:t>
      </w:r>
    </w:p>
    <w:p>
      <w:pPr>
        <w:pStyle w:val="Corpsdetexte"/>
        <w:jc w:val="both"/>
        <w:rPr/>
      </w:pPr>
      <w:r>
        <w:rPr/>
        <w:tab/>
      </w:r>
      <w:r>
        <w:rPr/>
        <w:t xml:space="preserve">Un client arrive sur la page principale de l’application Predict’IF via son navigateur web. Il peut choisir de se connecter à son compte ou d’en créer un nouveau. </w:t>
      </w:r>
    </w:p>
    <w:p>
      <w:pPr>
        <w:pStyle w:val="Corpsdetexte"/>
        <w:jc w:val="both"/>
        <w:rPr/>
      </w:pPr>
      <w:r>
        <w:rPr/>
        <w:tab/>
      </w:r>
      <w:r>
        <w:rPr/>
        <w:t>La création d’un compte demande la complétion d’un certain nombre de champs obligatoire pour pouvoir analyser le profil astrologique du client. Les données personnelles du client ne sont pas revendues à une entreprise tierce, elles sont conservées selon les normes de sécurités Françaises dans nos serveurs jusqu’à 30 jours après la suppression du compte. Si les champs sont correctement renseignés, un message indique au client qu’il devra bientôt recevoir un mail de confirmation d’inscription. Sinon, il reçoit un message d’erreur et est invité à vérifier les champs d’entrée (rien n’est créé côté application).</w:t>
      </w:r>
    </w:p>
    <w:p>
      <w:pPr>
        <w:pStyle w:val="Corpsdetexte"/>
        <w:jc w:val="both"/>
        <w:rPr/>
      </w:pPr>
      <w:r>
        <w:rPr/>
        <w:tab/>
      </w:r>
      <w:r>
        <w:rPr/>
        <w:t>Si le client possède un compte, une fois connecté, il a accès à son profil astrologique déterminé sur-mesure ainsi qu’à l’historique de ses consultations. S’il fait une erreur d’identifiants en se connectant, un message d’erreur s’affiche et il doit rééssayer.</w:t>
      </w:r>
    </w:p>
    <w:p>
      <w:pPr>
        <w:pStyle w:val="Corpsdetexte"/>
        <w:jc w:val="both"/>
        <w:rPr/>
      </w:pPr>
      <w:r>
        <w:rPr/>
        <w:tab/>
      </w:r>
      <w:r>
        <w:rPr/>
        <w:t>Une consultation est un rendez-vous téléphonique entre le client et un de nos médiums. Elle débute à partir du moment où le médium indique au client qu’il est prêt à être contacté par téléphone. Un client ne peut avoir qu’une seule demande de consultation à la fois.</w:t>
      </w:r>
    </w:p>
    <w:p>
      <w:pPr>
        <w:pStyle w:val="Corpsdetexte"/>
        <w:jc w:val="both"/>
        <w:rPr/>
      </w:pPr>
      <w:r>
        <w:rPr/>
        <w:tab/>
      </w:r>
      <w:r>
        <w:rPr/>
        <w:t>Pour faire une demande de consultation, le client doit choisir un médium parmi ceux de l’agence. Il doit confirmer son choix pour éviter toute erreur de manipulation. Si le médium est disponible, un message s’affiche indiquant la bonne prise en compte de la demande et demandant d’attendre un SMS de confirmation de la part du médium. Sinon, l’application ne gérant pas les files d’attente, un message indique que tous les médiums sont occupés et invite le client à retenter une demande dans 1 heure (aucune demande n’est créée).</w:t>
      </w:r>
    </w:p>
    <w:p>
      <w:pPr>
        <w:pStyle w:val="Corpsdetexte"/>
        <w:jc w:val="both"/>
        <w:rPr/>
      </w:pPr>
      <w:r>
        <w:rPr/>
        <w:tab/>
        <w:t>Quand le client reçoit le SMS de confirmation du médium, il peut alors lui téléphoner à l’horaire qu’il souhaite.</w:t>
      </w:r>
    </w:p>
    <w:p>
      <w:pPr>
        <w:pStyle w:val="Corpsdetexte"/>
        <w:jc w:val="both"/>
        <w:rPr/>
      </w:pPr>
      <w:r>
        <w:rPr/>
      </w:r>
    </w:p>
    <w:p>
      <w:pPr>
        <w:pStyle w:val="Corpsdetexte"/>
        <w:jc w:val="both"/>
        <w:rPr>
          <w:u w:val="single"/>
        </w:rPr>
      </w:pPr>
      <w:r>
        <w:rPr>
          <w:u w:val="single"/>
        </w:rPr>
        <w:t>Intranet employé</w:t>
      </w:r>
    </w:p>
    <w:p>
      <w:pPr>
        <w:pStyle w:val="Corpsdetexte"/>
        <w:jc w:val="both"/>
        <w:rPr>
          <w:u w:val="none"/>
        </w:rPr>
      </w:pPr>
      <w:r>
        <w:rPr>
          <w:u w:val="none"/>
        </w:rPr>
        <w:tab/>
      </w:r>
      <w:r>
        <w:rPr>
          <w:u w:val="none"/>
        </w:rPr>
        <w:t>L’employé est invité à se connecter sur l’application par SMS lorsqu’il est choisi par l’algorithme de Predict’IF pour incarner un médium afin de réaliser une consultation pour une demande client. Un employé est choisi en fonction de son genre (pour correspondre au genre du médium à incarner) et du nombre de consultation réalisées (pour répartir équitablement le travail). Bien sûr, un employé ne réaliser qu’une seule consultation à la fois et devient indisponible à la réception de cet SMS.</w:t>
      </w:r>
    </w:p>
    <w:p>
      <w:pPr>
        <w:pStyle w:val="Corpsdetexte"/>
        <w:jc w:val="both"/>
        <w:rPr>
          <w:u w:val="none"/>
        </w:rPr>
      </w:pPr>
      <w:r>
        <w:rPr>
          <w:u w:val="none"/>
        </w:rPr>
        <w:tab/>
      </w:r>
      <w:r>
        <w:rPr>
          <w:u w:val="none"/>
        </w:rPr>
        <w:t>L’employé arrive sur la page principale de l’intranet de Predicti’IF via son navigateur web. Il doit se connecter pour accéder à son profil. S’il se trompe d’identifiants, un message d’erreur s’affiche et il doit rééssayer.</w:t>
      </w:r>
    </w:p>
    <w:p>
      <w:pPr>
        <w:pStyle w:val="Corpsdetexte"/>
        <w:jc w:val="both"/>
        <w:rPr>
          <w:u w:val="none"/>
        </w:rPr>
      </w:pPr>
      <w:r>
        <w:rPr>
          <w:u w:val="none"/>
        </w:rPr>
        <w:tab/>
      </w:r>
      <w:r>
        <w:rPr>
          <w:u w:val="none"/>
        </w:rPr>
        <w:t>Une fois connecté, l’employé a accès à sa page de travail. Elle lui affiche les informations du client nécessaires à la consultation.</w:t>
      </w:r>
    </w:p>
    <w:p>
      <w:pPr>
        <w:pStyle w:val="Corpsdetexte"/>
        <w:jc w:val="both"/>
        <w:rPr>
          <w:u w:val="none"/>
        </w:rPr>
      </w:pPr>
      <w:r>
        <w:rPr>
          <w:u w:val="none"/>
        </w:rPr>
        <w:tab/>
      </w:r>
      <w:r>
        <w:rPr>
          <w:u w:val="none"/>
        </w:rPr>
        <w:t xml:space="preserve">Lorsque l’employé se sent prêt, il peut l’indiquer en cliquant sur le bouton correspondant ce qui déclenche l’envoie d’un SMS au client, l’invitant à joindre le médium. </w:t>
      </w:r>
    </w:p>
    <w:p>
      <w:pPr>
        <w:pStyle w:val="Corpsdetexte"/>
        <w:jc w:val="both"/>
        <w:rPr>
          <w:u w:val="none"/>
        </w:rPr>
      </w:pPr>
      <w:r>
        <w:rPr>
          <w:u w:val="none"/>
        </w:rPr>
        <w:tab/>
      </w:r>
      <w:r>
        <w:rPr>
          <w:u w:val="none"/>
        </w:rPr>
        <w:t>Durant l’appel téléphonique, l’employé peut trouver de l’inspiration grâce au générateur d’inspiration, en cliquant dessus. Un pop-up s’affiche alors et l’employé peut y régler trois curseurs (amour, santé, travail) sur l’échelle du bonheur et confirmer ses choix. L’application lui affiche alors trois prédictions correspondantes.</w:t>
      </w:r>
    </w:p>
    <w:p>
      <w:pPr>
        <w:pStyle w:val="Corpsdetexte"/>
        <w:jc w:val="both"/>
        <w:rPr>
          <w:u w:val="none"/>
        </w:rPr>
      </w:pPr>
      <w:r>
        <w:rPr>
          <w:u w:val="none"/>
        </w:rPr>
        <w:tab/>
      </w:r>
      <w:r>
        <w:rPr>
          <w:u w:val="none"/>
        </w:rPr>
        <w:t>Lorsque l’appel est terminé, l’employé doit écrire un commentaire sur son déroulement et le valider en cliquant sur le bouton de fin de consultation.</w:t>
      </w:r>
    </w:p>
    <w:p>
      <w:pPr>
        <w:pStyle w:val="Corpsdetexte"/>
        <w:jc w:val="both"/>
        <w:rPr>
          <w:u w:val="none"/>
        </w:rPr>
      </w:pPr>
      <w:r>
        <w:rPr>
          <w:u w:val="none"/>
        </w:rPr>
        <w:tab/>
      </w:r>
      <w:r>
        <w:rPr>
          <w:u w:val="none"/>
        </w:rPr>
        <w:t>L’employé a aussi accès au statistiques de l’agence Predict’IF : il peut y consulter le top 5 des médiums les plus demandés, la répartition de clients par employé, le nombre de consultations par médiums.</w:t>
      </w:r>
    </w:p>
    <w:p>
      <w:pPr>
        <w:pStyle w:val="Corpsdetexte"/>
        <w:jc w:val="both"/>
        <w:rPr/>
      </w:pPr>
      <w:r>
        <w:rPr/>
      </w:r>
    </w:p>
    <w:p>
      <w:pPr>
        <w:pStyle w:val="Titre3"/>
        <w:numPr>
          <w:ilvl w:val="2"/>
          <w:numId w:val="4"/>
        </w:numPr>
        <w:ind w:left="0" w:right="0" w:hanging="0"/>
        <w:rPr/>
      </w:pPr>
      <w:bookmarkStart w:id="2" w:name="__RefHeading___Toc2226_576320575"/>
      <w:bookmarkEnd w:id="2"/>
      <w:r>
        <w:rPr>
          <w:rFonts w:ascii="arial" w:hAnsi="arial"/>
          <w:b w:val="false"/>
          <w:bCs w:val="false"/>
          <w:sz w:val="22"/>
          <w:szCs w:val="22"/>
        </w:rPr>
        <w:t>2</w:t>
      </w:r>
      <w:r>
        <w:rPr>
          <w:rFonts w:ascii="arial" w:hAnsi="arial"/>
          <w:b w:val="false"/>
          <w:bCs w:val="false"/>
          <w:sz w:val="22"/>
          <w:szCs w:val="22"/>
        </w:rPr>
        <w:t xml:space="preserve">) </w:t>
      </w:r>
      <w:r>
        <w:rPr>
          <w:b w:val="false"/>
          <w:bCs w:val="false"/>
        </w:rPr>
        <w:t>Modèle conceptuel de données</w:t>
      </w:r>
    </w:p>
    <w:p>
      <w:pPr>
        <w:pStyle w:val="Corpsdetexte"/>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688330" cy="5908675"/>
            <wp:effectExtent l="0" t="0" r="0" b="0"/>
            <wp:wrapTopAndBottom/>
            <wp:docPr id="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 descr=""/>
                    <pic:cNvPicPr>
                      <a:picLocks noChangeAspect="1" noChangeArrowheads="1"/>
                    </pic:cNvPicPr>
                  </pic:nvPicPr>
                  <pic:blipFill>
                    <a:blip r:embed="rId4"/>
                    <a:stretch>
                      <a:fillRect/>
                    </a:stretch>
                  </pic:blipFill>
                  <pic:spPr bwMode="auto">
                    <a:xfrm>
                      <a:off x="0" y="0"/>
                      <a:ext cx="5688330" cy="5908675"/>
                    </a:xfrm>
                    <a:prstGeom prst="rect">
                      <a:avLst/>
                    </a:prstGeom>
                  </pic:spPr>
                </pic:pic>
              </a:graphicData>
            </a:graphic>
          </wp:anchor>
        </w:drawing>
      </w:r>
    </w:p>
    <w:p>
      <w:pPr>
        <w:pStyle w:val="Normal"/>
        <w:rPr/>
      </w:pPr>
      <w:r>
        <w:rPr>
          <w:rFonts w:ascii="arial" w:hAnsi="arial"/>
          <w:b w:val="false"/>
          <w:bCs w:val="false"/>
          <w:sz w:val="22"/>
          <w:szCs w:val="22"/>
        </w:rPr>
        <w:t>Nous avons deux situations d’héritage dans notre diagramme pour les classes:</w:t>
      </w:r>
    </w:p>
    <w:p>
      <w:pPr>
        <w:pStyle w:val="Normal"/>
        <w:rPr/>
      </w:pPr>
      <w:r>
        <w:rPr>
          <w:rFonts w:ascii="arial" w:hAnsi="arial"/>
          <w:b w:val="false"/>
          <w:bCs w:val="false"/>
          <w:sz w:val="22"/>
          <w:szCs w:val="22"/>
        </w:rPr>
        <w:t>- Medium (un spirite, un cartomancien et un astrologue sont des médiums)</w:t>
      </w:r>
    </w:p>
    <w:p>
      <w:pPr>
        <w:pStyle w:val="Normal"/>
        <w:rPr/>
      </w:pPr>
      <w:r>
        <w:rPr>
          <w:rFonts w:ascii="arial" w:hAnsi="arial"/>
          <w:b w:val="false"/>
          <w:bCs w:val="false"/>
          <w:sz w:val="22"/>
          <w:szCs w:val="22"/>
        </w:rPr>
        <w:t>- Personne (un employé et un client sont des personnes)</w:t>
      </w:r>
    </w:p>
    <w:p>
      <w:pPr>
        <w:pStyle w:val="Titre"/>
        <w:jc w:val="both"/>
        <w:rPr/>
      </w:pPr>
      <w:r>
        <w:rPr>
          <w:rFonts w:ascii="arial" w:hAnsi="arial"/>
          <w:b w:val="false"/>
          <w:bCs w:val="false"/>
          <w:sz w:val="22"/>
          <w:szCs w:val="22"/>
        </w:rPr>
        <w:t xml:space="preserve">Les spécifications annoncées ici sont approfondies mais ne pourront pas être </w:t>
      </w:r>
      <w:r>
        <w:rPr>
          <w:rFonts w:ascii="arial" w:hAnsi="arial"/>
          <w:b w:val="false"/>
          <w:bCs w:val="false"/>
          <w:sz w:val="22"/>
          <w:szCs w:val="22"/>
        </w:rPr>
        <w:t xml:space="preserve">en réalité </w:t>
      </w:r>
      <w:r>
        <w:rPr>
          <w:rFonts w:ascii="arial" w:hAnsi="arial"/>
          <w:b w:val="false"/>
          <w:bCs w:val="false"/>
          <w:sz w:val="22"/>
          <w:szCs w:val="22"/>
        </w:rPr>
        <w:t>toutes implémentées dans l’application par contrainte de temps.</w:t>
      </w:r>
    </w:p>
    <w:p>
      <w:pPr>
        <w:pStyle w:val="Corpsdetexte"/>
        <w:rPr>
          <w:rFonts w:ascii="arial" w:hAnsi="arial"/>
          <w:b w:val="false"/>
          <w:b w:val="false"/>
          <w:bCs w:val="false"/>
          <w:sz w:val="22"/>
          <w:szCs w:val="22"/>
        </w:rPr>
      </w:pPr>
      <w:r>
        <w:rPr>
          <w:rFonts w:ascii="arial" w:hAnsi="arial"/>
          <w:b w:val="false"/>
          <w:bCs w:val="false"/>
          <w:sz w:val="22"/>
          <w:szCs w:val="22"/>
        </w:rPr>
      </w:r>
    </w:p>
    <w:p>
      <w:pPr>
        <w:pStyle w:val="Normal"/>
        <w:rPr>
          <w:rFonts w:cstheme="minorBidi" w:eastAsiaTheme="minorEastAsia"/>
          <w:b w:val="false"/>
          <w:b w:val="false"/>
          <w:bCs w:val="false"/>
          <w:highlight w:val="yellow"/>
        </w:rPr>
      </w:pPr>
      <w:r>
        <w:rPr>
          <w:rFonts w:cstheme="minorBidi" w:eastAsiaTheme="minorEastAsia"/>
          <w:b w:val="false"/>
          <w:bCs w:val="false"/>
          <w:highlight w:val="yellow"/>
        </w:rPr>
        <w:t xml:space="preserve">Mettre les flèches dans mld </w:t>
      </w:r>
      <w:r>
        <w:rPr>
          <w:rFonts w:cstheme="minorBidi" w:eastAsiaTheme="minorEastAsia"/>
          <w:b w:val="false"/>
          <w:bCs w:val="false"/>
          <w:highlight w:val="yellow"/>
        </w:rPr>
        <w:t>Faire UML</w:t>
      </w:r>
      <w:r>
        <w:br w:type="page"/>
      </w:r>
    </w:p>
    <w:p>
      <w:pPr>
        <w:pStyle w:val="Titre3"/>
        <w:numPr>
          <w:ilvl w:val="2"/>
          <w:numId w:val="4"/>
        </w:numPr>
        <w:ind w:left="0" w:right="0" w:hanging="0"/>
        <w:rPr/>
      </w:pPr>
      <w:bookmarkStart w:id="3" w:name="__RefHeading___Toc2306_576320575"/>
      <w:bookmarkEnd w:id="3"/>
      <w:r>
        <w:rPr/>
        <w:t>2) Navigation du client</w:t>
      </w:r>
    </w:p>
    <w:p>
      <w:pPr>
        <w:pStyle w:val="Corpsdetexte"/>
        <w:rPr/>
      </w:pPr>
      <w:r>
        <w:rPr/>
        <w:drawing>
          <wp:anchor behindDoc="0" distT="0" distB="0" distL="0" distR="0" simplePos="0" locked="0" layoutInCell="1" allowOverlap="1" relativeHeight="5">
            <wp:simplePos x="0" y="0"/>
            <wp:positionH relativeFrom="column">
              <wp:posOffset>-699135</wp:posOffset>
            </wp:positionH>
            <wp:positionV relativeFrom="paragraph">
              <wp:posOffset>93345</wp:posOffset>
            </wp:positionV>
            <wp:extent cx="7200265" cy="3159760"/>
            <wp:effectExtent l="0" t="0" r="0" b="0"/>
            <wp:wrapTopAndBottom/>
            <wp:docPr id="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descr=""/>
                    <pic:cNvPicPr>
                      <a:picLocks noChangeAspect="1" noChangeArrowheads="1"/>
                    </pic:cNvPicPr>
                  </pic:nvPicPr>
                  <pic:blipFill>
                    <a:blip r:embed="rId5"/>
                    <a:srcRect l="0" t="0" r="199" b="-24648"/>
                    <a:stretch>
                      <a:fillRect/>
                    </a:stretch>
                  </pic:blipFill>
                  <pic:spPr bwMode="auto">
                    <a:xfrm>
                      <a:off x="0" y="0"/>
                      <a:ext cx="7200265" cy="3159760"/>
                    </a:xfrm>
                    <a:prstGeom prst="rect">
                      <a:avLst/>
                    </a:prstGeom>
                  </pic:spPr>
                </pic:pic>
              </a:graphicData>
            </a:graphic>
          </wp:anchor>
        </w:drawing>
      </w:r>
    </w:p>
    <w:p>
      <w:pPr>
        <w:pStyle w:val="Corpsdetexte"/>
        <w:rPr/>
      </w:pPr>
      <w:r>
        <w:rPr/>
      </w:r>
    </w:p>
    <w:p>
      <w:pPr>
        <w:pStyle w:val="Titre3"/>
        <w:numPr>
          <w:ilvl w:val="2"/>
          <w:numId w:val="4"/>
        </w:numPr>
        <w:ind w:left="0" w:right="0" w:hanging="0"/>
        <w:rPr/>
      </w:pPr>
      <w:bookmarkStart w:id="4" w:name="__RefHeading___Toc2308_576320575"/>
      <w:bookmarkEnd w:id="4"/>
      <w:r>
        <w:rPr/>
        <w:t>3) Navigation de l’employé</w:t>
      </w:r>
    </w:p>
    <w:p>
      <w:pPr>
        <w:pStyle w:val="Corpsdetexte"/>
        <w:rPr/>
      </w:pPr>
      <w:r>
        <w:rPr/>
      </w:r>
    </w:p>
    <w:p>
      <w:pPr>
        <w:pStyle w:val="Corpsdetexte"/>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7110730" cy="159067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7110730" cy="1590675"/>
                    </a:xfrm>
                    <a:prstGeom prst="rect">
                      <a:avLst/>
                    </a:prstGeom>
                  </pic:spPr>
                </pic:pic>
              </a:graphicData>
            </a:graphic>
          </wp:anchor>
        </w:drawing>
      </w:r>
    </w:p>
    <w:p>
      <w:pPr>
        <w:pStyle w:val="Corpsdetexte"/>
        <w:spacing w:before="57" w:after="57"/>
        <w:rPr>
          <w:b/>
          <w:b/>
          <w:bCs/>
        </w:rPr>
      </w:pPr>
      <w:r>
        <w:rPr>
          <w:b/>
          <w:bCs/>
        </w:rPr>
      </w:r>
      <w:r>
        <w:br w:type="page"/>
      </w:r>
    </w:p>
    <w:p>
      <w:pPr>
        <w:pStyle w:val="Titre2"/>
        <w:numPr>
          <w:ilvl w:val="1"/>
          <w:numId w:val="3"/>
        </w:numPr>
        <w:ind w:left="0" w:right="0" w:hanging="0"/>
        <w:rPr/>
      </w:pPr>
      <w:bookmarkStart w:id="5" w:name="__RefHeading___Toc789_342855041"/>
      <w:bookmarkEnd w:id="5"/>
      <w:r>
        <w:rPr/>
        <w:t>II Maquettes IHM, ICARS et services</w:t>
      </w:r>
    </w:p>
    <w:p>
      <w:pPr>
        <w:pStyle w:val="Titre4"/>
        <w:numPr>
          <w:ilvl w:val="3"/>
          <w:numId w:val="4"/>
        </w:numPr>
        <w:rPr/>
      </w:pPr>
      <w:r>
        <w:rPr/>
      </w:r>
    </w:p>
    <w:p>
      <w:pPr>
        <w:pStyle w:val="Titre4"/>
        <w:numPr>
          <w:ilvl w:val="3"/>
          <w:numId w:val="4"/>
        </w:numPr>
        <w:rPr/>
      </w:pPr>
      <w:bookmarkStart w:id="6" w:name="__RefHeading___Toc2236_576320575"/>
      <w:bookmarkEnd w:id="6"/>
      <w:r>
        <w:rPr/>
        <w:t>Fenêtre principale connexion</w:t>
      </w:r>
    </w:p>
    <w:p>
      <w:pPr>
        <w:pStyle w:val="Normal"/>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549390" cy="4251325"/>
            <wp:effectExtent l="0" t="0" r="0" b="0"/>
            <wp:wrapTopAndBottom/>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tretch>
                      <a:fillRect/>
                    </a:stretch>
                  </pic:blipFill>
                  <pic:spPr bwMode="auto">
                    <a:xfrm>
                      <a:off x="0" y="0"/>
                      <a:ext cx="6549390" cy="4251325"/>
                    </a:xfrm>
                    <a:prstGeom prst="rect">
                      <a:avLst/>
                    </a:prstGeom>
                  </pic:spPr>
                </pic:pic>
              </a:graphicData>
            </a:graphic>
          </wp:anchor>
        </w:drawing>
      </w:r>
      <w:r>
        <w:rPr>
          <w:rFonts w:ascii="arial" w:hAnsi="arial"/>
          <w:b/>
          <w:bCs/>
          <w:sz w:val="22"/>
          <w:szCs w:val="22"/>
        </w:rPr>
        <w:t xml:space="preserve"> </w:t>
      </w:r>
      <w:r>
        <w:rPr>
          <w:rFonts w:ascii="arial" w:hAnsi="arial"/>
          <w:b/>
          <w:bCs/>
          <w:sz w:val="22"/>
          <w:szCs w:val="22"/>
        </w:rPr>
        <w:tab/>
        <w:t xml:space="preserve"> </w:t>
      </w:r>
    </w:p>
    <w:tbl>
      <w:tblPr>
        <w:tblStyle w:val="Grilledutableau"/>
        <w:tblpPr w:bottomFromText="0" w:horzAnchor="margin" w:leftFromText="141" w:rightFromText="141" w:tblpX="0" w:tblpY="5445" w:topFromText="0" w:vertAnchor="text"/>
        <w:tblW w:w="9506" w:type="dxa"/>
        <w:jc w:val="left"/>
        <w:tblInd w:w="0" w:type="dxa"/>
        <w:tblCellMar>
          <w:top w:w="0" w:type="dxa"/>
          <w:left w:w="73" w:type="dxa"/>
          <w:bottom w:w="0" w:type="dxa"/>
          <w:right w:w="108" w:type="dxa"/>
        </w:tblCellMar>
        <w:tblLook w:noVBand="1" w:val="04a0" w:noHBand="0" w:lastColumn="0" w:firstColumn="1" w:lastRow="0" w:firstRow="1"/>
      </w:tblPr>
      <w:tblGrid>
        <w:gridCol w:w="2581"/>
        <w:gridCol w:w="2724"/>
        <w:gridCol w:w="1478"/>
        <w:gridCol w:w="2722"/>
      </w:tblGrid>
      <w:tr>
        <w:trPr/>
        <w:tc>
          <w:tcPr>
            <w:tcW w:w="2581" w:type="dxa"/>
            <w:tcBorders/>
            <w:shd w:fill="auto" w:val="clear"/>
          </w:tcPr>
          <w:p>
            <w:pPr>
              <w:pStyle w:val="Citations"/>
              <w:spacing w:lineRule="auto" w:line="240" w:before="57" w:after="0"/>
              <w:ind w:left="57" w:right="57" w:hanging="0"/>
              <w:rPr>
                <w:b/>
                <w:b/>
                <w:bCs/>
                <w:sz w:val="24"/>
                <w:szCs w:val="24"/>
              </w:rPr>
            </w:pPr>
            <w:bookmarkStart w:id="7" w:name="_Hlk40777727"/>
            <w:bookmarkEnd w:id="7"/>
            <w:r>
              <w:rPr/>
              <w:t>Intention</w:t>
            </w:r>
          </w:p>
        </w:tc>
        <w:tc>
          <w:tcPr>
            <w:tcW w:w="2724" w:type="dxa"/>
            <w:tcBorders/>
            <w:shd w:fill="auto" w:val="clear"/>
          </w:tcPr>
          <w:p>
            <w:pPr>
              <w:pStyle w:val="Citations"/>
              <w:spacing w:lineRule="auto" w:line="240" w:before="57" w:after="0"/>
              <w:ind w:left="57" w:right="57" w:hanging="0"/>
              <w:rPr>
                <w:b/>
                <w:b/>
                <w:bCs/>
                <w:sz w:val="24"/>
                <w:szCs w:val="24"/>
              </w:rPr>
            </w:pPr>
            <w:r>
              <w:rPr/>
              <w:t>Contrôle</w:t>
            </w:r>
          </w:p>
        </w:tc>
        <w:tc>
          <w:tcPr>
            <w:tcW w:w="1478" w:type="dxa"/>
            <w:tcBorders/>
            <w:shd w:fill="auto" w:val="clear"/>
          </w:tcPr>
          <w:p>
            <w:pPr>
              <w:pStyle w:val="Citations"/>
              <w:spacing w:lineRule="auto" w:line="240" w:before="57" w:after="0"/>
              <w:ind w:left="57" w:right="567" w:hanging="0"/>
              <w:rPr/>
            </w:pPr>
            <w:r>
              <w:rPr/>
              <w:t>Action/Evt</w:t>
            </w:r>
          </w:p>
        </w:tc>
        <w:tc>
          <w:tcPr>
            <w:tcW w:w="2722" w:type="dxa"/>
            <w:tcBorders/>
            <w:shd w:fill="auto" w:val="clear"/>
          </w:tcPr>
          <w:p>
            <w:pPr>
              <w:pStyle w:val="Citations"/>
              <w:spacing w:lineRule="auto" w:line="240" w:before="57" w:after="0"/>
              <w:ind w:left="57" w:right="57" w:hanging="0"/>
              <w:rPr>
                <w:b/>
                <w:b/>
                <w:bCs/>
                <w:sz w:val="24"/>
                <w:szCs w:val="24"/>
              </w:rPr>
            </w:pPr>
            <w:r>
              <w:rPr/>
              <w:t>Réponse</w:t>
            </w:r>
          </w:p>
        </w:tc>
      </w:tr>
      <w:tr>
        <w:trPr/>
        <w:tc>
          <w:tcPr>
            <w:tcW w:w="2581" w:type="dxa"/>
            <w:tcBorders/>
            <w:shd w:fill="auto" w:val="clear"/>
          </w:tcPr>
          <w:p>
            <w:pPr>
              <w:pStyle w:val="Corpsdetexte"/>
              <w:spacing w:lineRule="auto" w:line="276" w:before="57" w:after="0"/>
              <w:ind w:left="0" w:right="0" w:hanging="0"/>
              <w:rPr/>
            </w:pPr>
            <w:r>
              <w:rPr/>
              <w:t>INITIALISATION</w:t>
            </w:r>
          </w:p>
        </w:tc>
        <w:tc>
          <w:tcPr>
            <w:tcW w:w="2724" w:type="dxa"/>
            <w:tcBorders/>
            <w:shd w:fill="auto" w:val="clear"/>
          </w:tcPr>
          <w:p>
            <w:pPr>
              <w:pStyle w:val="Corpsdetexte"/>
              <w:spacing w:lineRule="auto" w:line="276" w:before="57" w:after="0"/>
              <w:ind w:left="0" w:right="0" w:hanging="0"/>
              <w:rPr/>
            </w:pPr>
            <w:r>
              <w:rPr/>
            </w:r>
          </w:p>
        </w:tc>
        <w:tc>
          <w:tcPr>
            <w:tcW w:w="1478" w:type="dxa"/>
            <w:tcBorders/>
            <w:shd w:fill="auto" w:val="clear"/>
          </w:tcPr>
          <w:p>
            <w:pPr>
              <w:pStyle w:val="Corpsdetexte"/>
              <w:spacing w:lineRule="auto" w:line="276" w:before="57" w:after="0"/>
              <w:ind w:left="0" w:right="0" w:hanging="0"/>
              <w:rPr/>
            </w:pPr>
            <w:r>
              <w:rPr/>
            </w:r>
          </w:p>
        </w:tc>
        <w:tc>
          <w:tcPr>
            <w:tcW w:w="2722" w:type="dxa"/>
            <w:tcBorders/>
            <w:shd w:fill="auto" w:val="clear"/>
          </w:tcPr>
          <w:p>
            <w:pPr>
              <w:pStyle w:val="Corpsdetexte"/>
              <w:spacing w:lineRule="auto" w:line="240" w:before="57" w:after="0"/>
              <w:rPr/>
            </w:pPr>
            <w:r>
              <w:rPr/>
              <w:t>Affichage de la fenêtre</w:t>
            </w:r>
          </w:p>
        </w:tc>
      </w:tr>
      <w:tr>
        <w:trPr/>
        <w:tc>
          <w:tcPr>
            <w:tcW w:w="2581" w:type="dxa"/>
            <w:tcBorders>
              <w:top w:val="nil"/>
            </w:tcBorders>
            <w:shd w:fill="auto" w:val="clear"/>
          </w:tcPr>
          <w:p>
            <w:pPr>
              <w:pStyle w:val="Corpsdetexte"/>
              <w:spacing w:lineRule="auto" w:line="240" w:before="57" w:after="0"/>
              <w:rPr/>
            </w:pPr>
            <w:r>
              <w:rPr/>
              <w:t>Connexion à un compte</w:t>
            </w:r>
          </w:p>
        </w:tc>
        <w:tc>
          <w:tcPr>
            <w:tcW w:w="2724" w:type="dxa"/>
            <w:tcBorders>
              <w:top w:val="nil"/>
            </w:tcBorders>
            <w:shd w:fill="auto" w:val="clear"/>
          </w:tcPr>
          <w:p>
            <w:pPr>
              <w:pStyle w:val="Corpsdetexte"/>
              <w:spacing w:lineRule="auto" w:line="276" w:before="57" w:after="0"/>
              <w:ind w:left="0" w:right="0" w:hanging="0"/>
              <w:rPr/>
            </w:pPr>
            <w:r>
              <w:rPr/>
              <w:t>Bouton : «Se connecter »</w:t>
            </w:r>
          </w:p>
        </w:tc>
        <w:tc>
          <w:tcPr>
            <w:tcW w:w="1478" w:type="dxa"/>
            <w:tcBorders>
              <w:top w:val="nil"/>
            </w:tcBorders>
            <w:shd w:fill="auto" w:val="clear"/>
          </w:tcPr>
          <w:p>
            <w:pPr>
              <w:pStyle w:val="Corpsdetexte"/>
              <w:spacing w:lineRule="auto" w:line="240" w:before="57" w:after="0"/>
              <w:rPr/>
            </w:pPr>
            <w:r>
              <w:rPr/>
              <w:t>Clic</w:t>
            </w:r>
          </w:p>
        </w:tc>
        <w:tc>
          <w:tcPr>
            <w:tcW w:w="2722" w:type="dxa"/>
            <w:tcBorders>
              <w:top w:val="nil"/>
            </w:tcBorders>
            <w:shd w:fill="auto" w:val="clear"/>
          </w:tcPr>
          <w:p>
            <w:pPr>
              <w:pStyle w:val="Corpsdetexte"/>
              <w:spacing w:lineRule="auto" w:line="276" w:before="57" w:after="0"/>
              <w:rPr/>
            </w:pPr>
            <w:r>
              <w:rPr/>
              <w:t xml:space="preserve">Service AuthenticateClient(mail, password) : </w:t>
            </w:r>
          </w:p>
          <w:p>
            <w:pPr>
              <w:pStyle w:val="Corpsdetexte"/>
              <w:spacing w:lineRule="auto" w:line="276" w:before="57" w:after="0"/>
              <w:rPr/>
            </w:pPr>
            <w:r>
              <w:rPr/>
              <w:t>- Si ok : Connexion et redirection vers la fenêtre profil+ historique</w:t>
            </w:r>
          </w:p>
          <w:p>
            <w:pPr>
              <w:pStyle w:val="Corpsdetexte"/>
              <w:spacing w:lineRule="auto" w:line="276" w:before="57" w:after="0"/>
              <w:ind w:left="0" w:right="0" w:hanging="0"/>
              <w:rPr/>
            </w:pPr>
            <w:r>
              <w:rPr/>
              <w:t>Sinon : Affichage de pop-up erreur</w:t>
            </w:r>
          </w:p>
        </w:tc>
      </w:tr>
      <w:tr>
        <w:trPr/>
        <w:tc>
          <w:tcPr>
            <w:tcW w:w="2581" w:type="dxa"/>
            <w:tcBorders>
              <w:top w:val="nil"/>
            </w:tcBorders>
            <w:shd w:fill="auto" w:val="clear"/>
          </w:tcPr>
          <w:p>
            <w:pPr>
              <w:pStyle w:val="Corpsdetexte"/>
              <w:spacing w:lineRule="auto" w:line="240" w:before="57" w:after="0"/>
              <w:rPr/>
            </w:pPr>
            <w:r>
              <w:rPr/>
              <w:t>Création d’un compte</w:t>
            </w:r>
          </w:p>
        </w:tc>
        <w:tc>
          <w:tcPr>
            <w:tcW w:w="2724" w:type="dxa"/>
            <w:tcBorders>
              <w:top w:val="nil"/>
            </w:tcBorders>
            <w:shd w:fill="auto" w:val="clear"/>
          </w:tcPr>
          <w:p>
            <w:pPr>
              <w:pStyle w:val="Corpsdetexte"/>
              <w:spacing w:lineRule="auto" w:line="240" w:before="57" w:after="0"/>
              <w:rPr/>
            </w:pPr>
            <w:r>
              <w:rPr/>
              <w:t>Bouton « S’inscrire »</w:t>
            </w:r>
          </w:p>
        </w:tc>
        <w:tc>
          <w:tcPr>
            <w:tcW w:w="1478" w:type="dxa"/>
            <w:tcBorders>
              <w:top w:val="nil"/>
            </w:tcBorders>
            <w:shd w:fill="auto" w:val="clear"/>
          </w:tcPr>
          <w:p>
            <w:pPr>
              <w:pStyle w:val="Corpsdetexte"/>
              <w:spacing w:lineRule="auto" w:line="240" w:before="57" w:after="0"/>
              <w:rPr/>
            </w:pPr>
            <w:r>
              <w:rPr/>
              <w:t>Clic</w:t>
            </w:r>
          </w:p>
        </w:tc>
        <w:tc>
          <w:tcPr>
            <w:tcW w:w="2722" w:type="dxa"/>
            <w:tcBorders>
              <w:top w:val="nil"/>
            </w:tcBorders>
            <w:shd w:fill="auto" w:val="clear"/>
          </w:tcPr>
          <w:p>
            <w:pPr>
              <w:pStyle w:val="Corpsdetexte"/>
              <w:spacing w:lineRule="auto" w:line="240" w:before="57" w:after="0"/>
              <w:rPr/>
            </w:pPr>
            <w:r>
              <w:rPr/>
              <w:t>Affichage de la pop-up inscription</w:t>
            </w:r>
          </w:p>
        </w:tc>
      </w:tr>
    </w:tbl>
    <w:p>
      <w:pPr>
        <w:pStyle w:val="Normal"/>
        <w:rPr>
          <w:rFonts w:ascii="arial" w:hAnsi="arial"/>
          <w:sz w:val="22"/>
          <w:szCs w:val="22"/>
        </w:rPr>
      </w:pPr>
      <w:r>
        <w:rPr>
          <w:rFonts w:ascii="arial" w:hAnsi="arial"/>
          <w:sz w:val="22"/>
          <w:szCs w:val="22"/>
        </w:rPr>
      </w:r>
    </w:p>
    <w:p>
      <w:pPr>
        <w:pStyle w:val="Corpsdetexte"/>
        <w:jc w:val="center"/>
        <w:rPr/>
      </w:pPr>
      <w:r>
        <w:rPr>
          <w:rFonts w:ascii="arial" w:hAnsi="arial"/>
          <w:sz w:val="22"/>
          <w:szCs w:val="22"/>
        </w:rPr>
        <w:t>Liste des services :</w:t>
      </w:r>
    </w:p>
    <w:p>
      <w:pPr>
        <w:pStyle w:val="Citations"/>
        <w:rPr/>
      </w:pPr>
      <w:r>
        <w:rPr>
          <w:rFonts w:ascii="arial" w:hAnsi="arial"/>
          <w:sz w:val="22"/>
          <w:szCs w:val="22"/>
        </w:rPr>
        <w:t>Client AuthenticateClient(String mail, String password)</w:t>
      </w:r>
    </w:p>
    <w:p>
      <w:pPr>
        <w:pStyle w:val="Citations"/>
        <w:rPr>
          <w:rFonts w:ascii="arial" w:hAnsi="arial"/>
          <w:b w:val="false"/>
          <w:b w:val="false"/>
          <w:bCs w:val="false"/>
          <w:sz w:val="22"/>
          <w:szCs w:val="22"/>
        </w:rPr>
      </w:pPr>
      <w:r>
        <w:rPr>
          <w:rFonts w:ascii="arial" w:hAnsi="arial"/>
          <w:b w:val="false"/>
          <w:bCs w:val="false"/>
          <w:sz w:val="22"/>
          <w:szCs w:val="22"/>
        </w:rPr>
      </w:r>
    </w:p>
    <w:p>
      <w:pPr>
        <w:pStyle w:val="Corpsdetexte"/>
        <w:rPr/>
      </w:pPr>
      <w:r>
        <w:rPr>
          <w:rFonts w:ascii="arial" w:hAnsi="arial"/>
          <w:b w:val="false"/>
          <w:bCs w:val="false"/>
          <w:sz w:val="22"/>
          <w:szCs w:val="22"/>
        </w:rPr>
        <w:t>Prend le mail et le mot de passe entrés par l’utilisateur en paramètre.</w:t>
      </w:r>
    </w:p>
    <w:p>
      <w:pPr>
        <w:pStyle w:val="Corpsdetexte"/>
        <w:rPr/>
      </w:pPr>
      <w:r>
        <w:rPr>
          <w:rFonts w:ascii="arial" w:hAnsi="arial"/>
          <w:b w:val="false"/>
          <w:bCs w:val="false"/>
          <w:sz w:val="22"/>
          <w:szCs w:val="22"/>
        </w:rPr>
        <w:t xml:space="preserve">S’ils correspondent à un </w:t>
      </w:r>
      <w:r>
        <w:rPr>
          <w:rFonts w:cs="" w:ascii="arial" w:hAnsi="arial" w:cstheme="minorBidi"/>
          <w:b w:val="false"/>
          <w:bCs w:val="false"/>
          <w:sz w:val="22"/>
          <w:szCs w:val="22"/>
        </w:rPr>
        <w:t>tuple</w:t>
      </w:r>
      <w:r>
        <w:rPr>
          <w:rFonts w:ascii="arial" w:hAnsi="arial"/>
          <w:b w:val="false"/>
          <w:bCs w:val="false"/>
          <w:sz w:val="22"/>
          <w:szCs w:val="22"/>
        </w:rPr>
        <w:t xml:space="preserve"> mail associé à son mot de passe dans la BD SQL, alors le service renvoie une instance Client, sinon NULL.</w:t>
      </w:r>
    </w:p>
    <w:p>
      <w:pPr>
        <w:pStyle w:val="Corpsdetexte"/>
        <w:rPr/>
      </w:pPr>
      <w:r>
        <w:rPr>
          <w:rFonts w:ascii="arial" w:hAnsi="arial"/>
          <w:sz w:val="22"/>
          <w:szCs w:val="22"/>
        </w:rPr>
        <w:br/>
        <w:br/>
      </w:r>
    </w:p>
    <w:p>
      <w:pPr>
        <w:pStyle w:val="Titre4"/>
        <w:numPr>
          <w:ilvl w:val="3"/>
          <w:numId w:val="4"/>
        </w:numPr>
        <w:rPr/>
      </w:pPr>
      <w:bookmarkStart w:id="8" w:name="__RefHeading___Toc2238_576320575"/>
      <w:bookmarkEnd w:id="8"/>
      <w:r>
        <w:rPr/>
        <w:t>Fenêtre pop-up inscription</w:t>
      </w:r>
    </w:p>
    <w:p>
      <w:pPr>
        <w:pStyle w:val="Normal"/>
        <w:rPr>
          <w:rFonts w:ascii="arial" w:hAnsi="arial"/>
          <w:b/>
          <w:b/>
          <w:bCs/>
          <w:sz w:val="22"/>
          <w:szCs w:val="22"/>
        </w:rPr>
      </w:pPr>
      <w:r>
        <w:rPr>
          <w:rFonts w:ascii="arial" w:hAnsi="arial"/>
          <w:b/>
          <w:bCs/>
          <w:sz w:val="22"/>
          <w:szCs w:val="22"/>
        </w:rPr>
        <w:drawing>
          <wp:anchor behindDoc="0" distT="0" distB="0" distL="0" distR="0" simplePos="0" locked="0" layoutInCell="1" allowOverlap="1" relativeHeight="2">
            <wp:simplePos x="0" y="0"/>
            <wp:positionH relativeFrom="column">
              <wp:posOffset>0</wp:posOffset>
            </wp:positionH>
            <wp:positionV relativeFrom="paragraph">
              <wp:posOffset>179705</wp:posOffset>
            </wp:positionV>
            <wp:extent cx="5760720" cy="3652520"/>
            <wp:effectExtent l="0" t="0" r="0" b="0"/>
            <wp:wrapTopAndBottom/>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8"/>
                    <a:srcRect l="0" t="9485" r="0" b="0"/>
                    <a:stretch>
                      <a:fillRect/>
                    </a:stretch>
                  </pic:blipFill>
                  <pic:spPr bwMode="auto">
                    <a:xfrm>
                      <a:off x="0" y="0"/>
                      <a:ext cx="5760720" cy="3652520"/>
                    </a:xfrm>
                    <a:prstGeom prst="rect">
                      <a:avLst/>
                    </a:prstGeom>
                  </pic:spPr>
                </pic:pic>
              </a:graphicData>
            </a:graphic>
          </wp:anchor>
        </w:drawing>
      </w:r>
    </w:p>
    <w:p>
      <w:pPr>
        <w:pStyle w:val="Normal"/>
        <w:rPr>
          <w:rFonts w:ascii="arial" w:hAnsi="arial"/>
          <w:b/>
          <w:b/>
          <w:bCs/>
          <w:sz w:val="22"/>
          <w:szCs w:val="22"/>
        </w:rPr>
      </w:pPr>
      <w:r>
        <w:rPr>
          <w:rFonts w:ascii="arial" w:hAnsi="arial"/>
          <w:b/>
          <w:bCs/>
          <w:sz w:val="22"/>
          <w:szCs w:val="22"/>
        </w:rPr>
      </w:r>
    </w:p>
    <w:tbl>
      <w:tblPr>
        <w:tblStyle w:val="Grilledutableau"/>
        <w:tblpPr w:bottomFromText="0" w:horzAnchor="margin" w:leftFromText="141" w:rightFromText="141" w:tblpX="0" w:tblpY="5445" w:topFromText="0" w:vertAnchor="text"/>
        <w:tblW w:w="9463" w:type="dxa"/>
        <w:jc w:val="left"/>
        <w:tblInd w:w="0" w:type="dxa"/>
        <w:tblCellMar>
          <w:top w:w="0" w:type="dxa"/>
          <w:left w:w="73" w:type="dxa"/>
          <w:bottom w:w="0" w:type="dxa"/>
          <w:right w:w="108" w:type="dxa"/>
        </w:tblCellMar>
        <w:tblLook w:noVBand="1" w:val="04a0" w:noHBand="0" w:lastColumn="0" w:firstColumn="1" w:lastRow="0" w:firstRow="1"/>
      </w:tblPr>
      <w:tblGrid>
        <w:gridCol w:w="2581"/>
        <w:gridCol w:w="2723"/>
        <w:gridCol w:w="1270"/>
        <w:gridCol w:w="2888"/>
      </w:tblGrid>
      <w:tr>
        <w:trPr/>
        <w:tc>
          <w:tcPr>
            <w:tcW w:w="2581" w:type="dxa"/>
            <w:tcBorders/>
            <w:shd w:fill="auto" w:val="clear"/>
          </w:tcPr>
          <w:p>
            <w:pPr>
              <w:pStyle w:val="Citations"/>
              <w:spacing w:lineRule="auto" w:line="240" w:before="57" w:after="0"/>
              <w:rPr/>
            </w:pPr>
            <w:r>
              <w:rPr/>
              <w:t>Intention</w:t>
            </w:r>
          </w:p>
        </w:tc>
        <w:tc>
          <w:tcPr>
            <w:tcW w:w="2723" w:type="dxa"/>
            <w:tcBorders/>
            <w:shd w:fill="auto" w:val="clear"/>
          </w:tcPr>
          <w:p>
            <w:pPr>
              <w:pStyle w:val="Citations"/>
              <w:spacing w:lineRule="auto" w:line="240" w:before="57" w:after="0"/>
              <w:rPr/>
            </w:pPr>
            <w:r>
              <w:rPr/>
              <w:t>Contrôle</w:t>
            </w:r>
          </w:p>
        </w:tc>
        <w:tc>
          <w:tcPr>
            <w:tcW w:w="1270" w:type="dxa"/>
            <w:tcBorders/>
            <w:shd w:fill="auto" w:val="clear"/>
          </w:tcPr>
          <w:p>
            <w:pPr>
              <w:pStyle w:val="Citations"/>
              <w:spacing w:lineRule="auto" w:line="240" w:before="57" w:after="0"/>
              <w:ind w:left="57" w:right="567" w:hanging="0"/>
              <w:rPr/>
            </w:pPr>
            <w:r>
              <w:rPr/>
              <w:t>Action/Evt</w:t>
            </w:r>
          </w:p>
        </w:tc>
        <w:tc>
          <w:tcPr>
            <w:tcW w:w="2888" w:type="dxa"/>
            <w:tcBorders/>
            <w:shd w:fill="auto" w:val="clear"/>
          </w:tcPr>
          <w:p>
            <w:pPr>
              <w:pStyle w:val="Citations"/>
              <w:spacing w:lineRule="auto" w:line="240" w:before="57" w:after="0"/>
              <w:rPr/>
            </w:pPr>
            <w:r>
              <w:rPr/>
              <w:t>Réponse</w:t>
            </w:r>
          </w:p>
        </w:tc>
      </w:tr>
      <w:tr>
        <w:trPr/>
        <w:tc>
          <w:tcPr>
            <w:tcW w:w="2581" w:type="dxa"/>
            <w:tcBorders/>
            <w:shd w:fill="auto" w:val="clear"/>
          </w:tcPr>
          <w:p>
            <w:pPr>
              <w:pStyle w:val="Corpsdetexte"/>
              <w:spacing w:lineRule="auto" w:line="240" w:before="57" w:after="0"/>
              <w:rPr/>
            </w:pPr>
            <w:r>
              <w:rPr/>
              <w:t>INITIALISATION</w:t>
            </w:r>
          </w:p>
        </w:tc>
        <w:tc>
          <w:tcPr>
            <w:tcW w:w="2723" w:type="dxa"/>
            <w:tcBorders/>
            <w:shd w:fill="auto" w:val="clear"/>
          </w:tcPr>
          <w:p>
            <w:pPr>
              <w:pStyle w:val="Corpsdetexte"/>
              <w:spacing w:lineRule="auto" w:line="240" w:before="57" w:after="0"/>
              <w:rPr/>
            </w:pPr>
            <w:r>
              <w:rPr/>
            </w:r>
          </w:p>
        </w:tc>
        <w:tc>
          <w:tcPr>
            <w:tcW w:w="1270" w:type="dxa"/>
            <w:tcBorders/>
            <w:shd w:fill="auto" w:val="clear"/>
          </w:tcPr>
          <w:p>
            <w:pPr>
              <w:pStyle w:val="Corpsdetexte"/>
              <w:spacing w:lineRule="auto" w:line="240" w:before="57" w:after="0"/>
              <w:rPr/>
            </w:pPr>
            <w:r>
              <w:rPr/>
            </w:r>
          </w:p>
        </w:tc>
        <w:tc>
          <w:tcPr>
            <w:tcW w:w="2888" w:type="dxa"/>
            <w:tcBorders/>
            <w:shd w:fill="auto" w:val="clear"/>
          </w:tcPr>
          <w:p>
            <w:pPr>
              <w:pStyle w:val="Corpsdetexte"/>
              <w:spacing w:lineRule="auto" w:line="240" w:before="57" w:after="0"/>
              <w:rPr/>
            </w:pPr>
            <w:r>
              <w:rPr/>
              <w:t>Affichage de la fenêtre</w:t>
            </w:r>
          </w:p>
        </w:tc>
      </w:tr>
      <w:tr>
        <w:trPr/>
        <w:tc>
          <w:tcPr>
            <w:tcW w:w="2581" w:type="dxa"/>
            <w:tcBorders>
              <w:top w:val="nil"/>
            </w:tcBorders>
            <w:shd w:fill="auto" w:val="clear"/>
          </w:tcPr>
          <w:p>
            <w:pPr>
              <w:pStyle w:val="Corpsdetexte"/>
              <w:spacing w:lineRule="auto" w:line="240" w:before="57" w:after="0"/>
              <w:rPr/>
            </w:pPr>
            <w:r>
              <w:rPr/>
              <w:t>Valider la création d’un compte</w:t>
            </w:r>
          </w:p>
        </w:tc>
        <w:tc>
          <w:tcPr>
            <w:tcW w:w="2723" w:type="dxa"/>
            <w:tcBorders>
              <w:top w:val="nil"/>
            </w:tcBorders>
            <w:shd w:fill="auto" w:val="clear"/>
          </w:tcPr>
          <w:p>
            <w:pPr>
              <w:pStyle w:val="Corpsdetexte"/>
              <w:spacing w:lineRule="auto" w:line="240" w:before="57" w:after="0"/>
              <w:rPr/>
            </w:pPr>
            <w:r>
              <w:rPr/>
              <w:t>Bouton : «C’est parti !»</w:t>
            </w:r>
          </w:p>
        </w:tc>
        <w:tc>
          <w:tcPr>
            <w:tcW w:w="1270" w:type="dxa"/>
            <w:tcBorders>
              <w:top w:val="nil"/>
            </w:tcBorders>
            <w:shd w:fill="auto" w:val="clear"/>
          </w:tcPr>
          <w:p>
            <w:pPr>
              <w:pStyle w:val="Corpsdetexte"/>
              <w:spacing w:lineRule="auto" w:line="240" w:before="57" w:after="0"/>
              <w:rPr/>
            </w:pPr>
            <w:r>
              <w:rPr/>
              <w:t>Clic</w:t>
            </w:r>
          </w:p>
        </w:tc>
        <w:tc>
          <w:tcPr>
            <w:tcW w:w="2888" w:type="dxa"/>
            <w:tcBorders>
              <w:top w:val="nil"/>
            </w:tcBorders>
            <w:shd w:fill="auto" w:val="clear"/>
          </w:tcPr>
          <w:p>
            <w:pPr>
              <w:pStyle w:val="Corpsdetexte"/>
              <w:spacing w:lineRule="auto" w:line="276" w:before="57" w:after="0"/>
              <w:rPr/>
            </w:pPr>
            <w:r>
              <w:rPr/>
              <w:t xml:space="preserve">Service CheckClientInputs(...) : </w:t>
            </w:r>
          </w:p>
          <w:p>
            <w:pPr>
              <w:pStyle w:val="Corpsdetexte"/>
              <w:spacing w:lineRule="auto" w:line="276" w:before="57" w:after="0"/>
              <w:rPr/>
            </w:pPr>
            <w:r>
              <w:rPr/>
              <w:t xml:space="preserve">- </w:t>
            </w:r>
            <w:r>
              <w:rPr>
                <w:b/>
                <w:bCs/>
              </w:rPr>
              <w:t>Si ok :</w:t>
            </w:r>
            <w:r>
              <w:rPr/>
              <w:t xml:space="preserve"> RegisterClient(...) et redirection vers fenêtre principale Client, affichage de pop-up de création de compte ok</w:t>
            </w:r>
          </w:p>
          <w:p>
            <w:pPr>
              <w:pStyle w:val="Corpsdetexte"/>
              <w:widowControl/>
              <w:bidi w:val="0"/>
              <w:spacing w:lineRule="auto" w:line="276" w:before="57" w:after="0"/>
              <w:ind w:left="170" w:right="0" w:hanging="0"/>
              <w:jc w:val="left"/>
              <w:rPr/>
            </w:pPr>
            <w:r>
              <w:rPr/>
              <w:t>- Si ok :  envoi mail de confirmation</w:t>
            </w:r>
          </w:p>
          <w:p>
            <w:pPr>
              <w:pStyle w:val="Corpsdetexte"/>
              <w:widowControl/>
              <w:bidi w:val="0"/>
              <w:spacing w:lineRule="auto" w:line="276" w:before="57" w:after="0"/>
              <w:ind w:left="170" w:right="0" w:hanging="0"/>
              <w:jc w:val="left"/>
              <w:rPr/>
            </w:pPr>
            <w:r>
              <w:rPr/>
              <w:t>- Sinon : envoi mail d’échec</w:t>
            </w:r>
          </w:p>
          <w:p>
            <w:pPr>
              <w:pStyle w:val="Corpsdetexte"/>
              <w:widowControl/>
              <w:bidi w:val="0"/>
              <w:spacing w:lineRule="auto" w:line="276" w:before="57" w:after="0"/>
              <w:ind w:left="0" w:right="0" w:hanging="0"/>
              <w:jc w:val="left"/>
              <w:rPr/>
            </w:pPr>
            <w:r>
              <w:rPr/>
              <w:t xml:space="preserve">- </w:t>
            </w:r>
            <w:r>
              <w:rPr>
                <w:b/>
                <w:bCs/>
              </w:rPr>
              <w:t xml:space="preserve">Sinon : </w:t>
            </w:r>
            <w:r>
              <w:rPr/>
              <w:t>affichage pop-up d’erreur et retour à l’affichage de pop-up inscription</w:t>
            </w:r>
          </w:p>
        </w:tc>
      </w:tr>
    </w:tbl>
    <w:p>
      <w:pPr>
        <w:pStyle w:val="Corpsdetexte"/>
        <w:jc w:val="center"/>
        <w:rPr/>
      </w:pPr>
      <w:r>
        <w:rPr/>
      </w:r>
    </w:p>
    <w:p>
      <w:pPr>
        <w:pStyle w:val="Corpsdetexte"/>
        <w:jc w:val="center"/>
        <w:rPr/>
      </w:pPr>
      <w:r>
        <w:rPr>
          <w:rFonts w:ascii="arial" w:hAnsi="arial"/>
          <w:sz w:val="22"/>
          <w:szCs w:val="22"/>
        </w:rPr>
        <w:t>Liste des services :</w:t>
      </w:r>
    </w:p>
    <w:p>
      <w:pPr>
        <w:pStyle w:val="Corpsdetexte"/>
        <w:jc w:val="center"/>
        <w:rPr>
          <w:rFonts w:ascii="arial" w:hAnsi="arial"/>
          <w:sz w:val="22"/>
          <w:szCs w:val="22"/>
        </w:rPr>
      </w:pPr>
      <w:r>
        <w:rPr>
          <w:rFonts w:ascii="arial" w:hAnsi="arial"/>
          <w:sz w:val="22"/>
          <w:szCs w:val="22"/>
        </w:rPr>
      </w:r>
    </w:p>
    <w:p>
      <w:pPr>
        <w:pStyle w:val="Citations"/>
        <w:jc w:val="both"/>
        <w:rPr/>
      </w:pPr>
      <w:r>
        <w:rPr/>
        <w:t xml:space="preserve">Boolean </w:t>
      </w:r>
      <w:r>
        <w:rPr/>
        <w:t>c</w:t>
      </w:r>
      <w:r>
        <w:rPr/>
        <w:t>heckClientInputs(</w:t>
      </w:r>
      <w:r>
        <w:rPr>
          <w:rFonts w:ascii="arial" w:hAnsi="arial"/>
          <w:sz w:val="22"/>
          <w:szCs w:val="22"/>
        </w:rPr>
        <w:t xml:space="preserve">String </w:t>
      </w:r>
      <w:r>
        <w:rPr/>
        <w:t xml:space="preserve">lastName, </w:t>
      </w:r>
      <w:r>
        <w:rPr>
          <w:rFonts w:ascii="arial" w:hAnsi="arial"/>
          <w:sz w:val="22"/>
          <w:szCs w:val="22"/>
        </w:rPr>
        <w:t xml:space="preserve">String </w:t>
      </w:r>
      <w:r>
        <w:rPr/>
        <w:t xml:space="preserve">firstName, Date birthDate, </w:t>
      </w:r>
      <w:r>
        <w:rPr>
          <w:rFonts w:ascii="arial" w:hAnsi="arial"/>
          <w:sz w:val="22"/>
          <w:szCs w:val="22"/>
        </w:rPr>
        <w:t xml:space="preserve">String </w:t>
      </w:r>
      <w:r>
        <w:rPr/>
        <w:t xml:space="preserve">street, </w:t>
      </w:r>
      <w:r>
        <w:rPr>
          <w:rFonts w:ascii="arial" w:hAnsi="arial"/>
          <w:sz w:val="22"/>
          <w:szCs w:val="22"/>
        </w:rPr>
        <w:t xml:space="preserve">String </w:t>
      </w:r>
      <w:r>
        <w:rPr/>
        <w:t xml:space="preserve">city, Int cp, </w:t>
      </w:r>
      <w:r>
        <w:rPr>
          <w:rFonts w:ascii="arial" w:hAnsi="arial"/>
          <w:sz w:val="22"/>
          <w:szCs w:val="22"/>
        </w:rPr>
        <w:t xml:space="preserve">String </w:t>
      </w:r>
      <w:r>
        <w:rPr/>
        <w:t xml:space="preserve">phone, </w:t>
      </w:r>
      <w:r>
        <w:rPr>
          <w:rFonts w:ascii="arial" w:hAnsi="arial"/>
          <w:sz w:val="22"/>
          <w:szCs w:val="22"/>
        </w:rPr>
        <w:t xml:space="preserve">String </w:t>
      </w:r>
      <w:r>
        <w:rPr/>
        <w:t xml:space="preserve">email, </w:t>
      </w:r>
      <w:r>
        <w:rPr>
          <w:rFonts w:ascii="arial" w:hAnsi="arial"/>
          <w:sz w:val="22"/>
          <w:szCs w:val="22"/>
        </w:rPr>
        <w:t xml:space="preserve">String </w:t>
      </w:r>
      <w:r>
        <w:rPr/>
        <w:t>password)</w:t>
      </w:r>
    </w:p>
    <w:p>
      <w:pPr>
        <w:pStyle w:val="Corpsdetexte"/>
        <w:spacing w:lineRule="auto" w:line="276" w:before="57" w:after="0"/>
        <w:jc w:val="left"/>
        <w:rPr/>
      </w:pPr>
      <w:r>
        <w:rPr/>
      </w:r>
    </w:p>
    <w:p>
      <w:pPr>
        <w:pStyle w:val="Corpsdetexte"/>
        <w:spacing w:lineRule="auto" w:line="276" w:before="57" w:after="0"/>
        <w:jc w:val="left"/>
        <w:rPr/>
      </w:pPr>
      <w:r>
        <w:rPr/>
        <w:t>Prend les champs de textes remplis par l’utilisateur en paramètre.</w:t>
      </w:r>
    </w:p>
    <w:p>
      <w:pPr>
        <w:pStyle w:val="Corpsdetexte"/>
        <w:spacing w:lineRule="auto" w:line="276" w:before="57" w:after="0"/>
        <w:jc w:val="both"/>
        <w:rPr/>
      </w:pPr>
      <w:r>
        <w:rPr/>
        <w:t>Renvoie True si tous les champs ont été remplis et sont conformes par rapport aux types de valeurs attendues, sinon renvoie False.</w:t>
      </w:r>
    </w:p>
    <w:p>
      <w:pPr>
        <w:pStyle w:val="Corpsdetexte"/>
        <w:spacing w:lineRule="auto" w:line="276" w:before="57" w:after="0"/>
        <w:jc w:val="both"/>
        <w:rPr/>
      </w:pPr>
      <w:r>
        <w:rPr/>
      </w:r>
    </w:p>
    <w:p>
      <w:pPr>
        <w:pStyle w:val="Corpsdetexte"/>
        <w:spacing w:lineRule="auto" w:line="276" w:before="57" w:after="0"/>
        <w:jc w:val="both"/>
        <w:rPr/>
      </w:pPr>
      <w:r>
        <w:rPr/>
        <w:t>Cette fonction ne sera peut-être pas implémentée car on considère que la saisie est correcte.</w:t>
      </w:r>
    </w:p>
    <w:p>
      <w:pPr>
        <w:pStyle w:val="Corpsdetexte"/>
        <w:spacing w:lineRule="auto" w:line="276" w:before="57" w:after="0"/>
        <w:jc w:val="left"/>
        <w:rPr/>
      </w:pPr>
      <w:r>
        <w:rPr/>
      </w:r>
    </w:p>
    <w:p>
      <w:pPr>
        <w:pStyle w:val="Corpsdetexte"/>
        <w:spacing w:lineRule="auto" w:line="276" w:before="57" w:after="0"/>
        <w:jc w:val="left"/>
        <w:rPr/>
      </w:pPr>
      <w:r>
        <w:rPr>
          <w:b/>
          <w:bCs/>
        </w:rPr>
        <w:t>Boolean</w:t>
      </w:r>
      <w:r>
        <w:rPr>
          <w:b/>
          <w:bCs/>
        </w:rPr>
        <w:t xml:space="preserve"> </w:t>
      </w:r>
      <w:r>
        <w:rPr>
          <w:b/>
          <w:bCs/>
        </w:rPr>
        <w:t>r</w:t>
      </w:r>
      <w:r>
        <w:rPr>
          <w:b/>
          <w:bCs/>
        </w:rPr>
        <w:t>egisterClient(</w:t>
      </w:r>
      <w:r>
        <w:rPr>
          <w:b/>
          <w:bCs/>
        </w:rPr>
        <w:t>Client client</w:t>
      </w:r>
      <w:r>
        <w:rPr>
          <w:b/>
          <w:bCs/>
        </w:rPr>
        <w:t>)</w:t>
      </w:r>
    </w:p>
    <w:p>
      <w:pPr>
        <w:pStyle w:val="Corpsdetexte"/>
        <w:rPr/>
      </w:pPr>
      <w:r>
        <w:rPr/>
      </w:r>
    </w:p>
    <w:p>
      <w:pPr>
        <w:pStyle w:val="Corpsdetexte"/>
        <w:rPr/>
      </w:pPr>
      <w:r>
        <w:rPr/>
        <w:t>Prend les champs de textes remplis par l’utilisateur en paramètre.</w:t>
      </w:r>
    </w:p>
    <w:p>
      <w:pPr>
        <w:pStyle w:val="Corpsdetexte"/>
        <w:jc w:val="both"/>
        <w:rPr/>
      </w:pPr>
      <w:r>
        <w:rPr/>
        <w:t xml:space="preserve">Créer une instance Client </w:t>
      </w:r>
      <w:r>
        <w:rPr/>
        <w:t xml:space="preserve">en base SQL et génère profil astral </w:t>
      </w:r>
      <w:r>
        <w:rPr/>
        <w:t xml:space="preserve">à partir de ces informations. Si cette instance est bien créée, </w:t>
      </w:r>
      <w:r>
        <w:rPr/>
        <w:t>True est renvoyé</w:t>
      </w:r>
      <w:r>
        <w:rPr/>
        <w:t xml:space="preserve"> en retour, sinon </w:t>
      </w:r>
      <w:r>
        <w:rPr/>
        <w:t>False</w:t>
      </w:r>
      <w:r>
        <w:rPr/>
        <w:t>.</w:t>
      </w:r>
    </w:p>
    <w:p>
      <w:pPr>
        <w:pStyle w:val="Corpsdetexte"/>
        <w:rPr/>
      </w:pPr>
      <w:r>
        <w:rPr/>
      </w:r>
    </w:p>
    <w:p>
      <w:pPr>
        <w:pStyle w:val="Citations"/>
        <w:ind w:right="57" w:hanging="0"/>
        <w:rPr/>
      </w:pPr>
      <w:r>
        <w:rPr/>
      </w:r>
      <w:r>
        <w:br w:type="page"/>
      </w:r>
    </w:p>
    <w:p>
      <w:pPr>
        <w:pStyle w:val="Corpsdetexte"/>
        <w:rPr/>
      </w:pPr>
      <w:r>
        <w:rPr/>
      </w:r>
    </w:p>
    <w:p>
      <w:pPr>
        <w:pStyle w:val="Titre4"/>
        <w:numPr>
          <w:ilvl w:val="3"/>
          <w:numId w:val="4"/>
        </w:numPr>
        <w:rPr/>
      </w:pPr>
      <w:bookmarkStart w:id="9" w:name="__RefHeading___Toc2294_576320575"/>
      <w:bookmarkEnd w:id="9"/>
      <w:r>
        <w:rPr/>
        <w:t>Fenêtre profil + historique</w:t>
      </w:r>
    </w:p>
    <w:p>
      <w:pPr>
        <w:pStyle w:val="Corpsdetexte"/>
        <w:jc w:val="center"/>
        <w:rPr>
          <w:rFonts w:ascii="arial" w:hAnsi="arial"/>
          <w:b/>
          <w:b/>
          <w:bCs/>
          <w:sz w:val="22"/>
          <w:szCs w:val="22"/>
        </w:rPr>
      </w:pPr>
      <w:r>
        <w:rPr>
          <w:rFonts w:ascii="arial" w:hAnsi="arial"/>
          <w:b/>
          <w:bCs/>
          <w:sz w:val="22"/>
          <w:szCs w:val="22"/>
        </w:rPr>
      </w:r>
    </w:p>
    <w:p>
      <w:pPr>
        <w:pStyle w:val="Corpsdetexte"/>
        <w:jc w:val="center"/>
        <w:rPr>
          <w:rFonts w:ascii="arial" w:hAnsi="arial"/>
          <w:b/>
          <w:b/>
          <w:bCs/>
          <w:sz w:val="22"/>
          <w:szCs w:val="22"/>
        </w:rPr>
      </w:pPr>
      <w:r>
        <w:rPr>
          <w:rFonts w:ascii="arial" w:hAnsi="arial"/>
          <w:b/>
          <w:bCs/>
          <w:sz w:val="22"/>
          <w:szCs w:val="22"/>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202680" cy="4019550"/>
            <wp:effectExtent l="0" t="0" r="0" b="0"/>
            <wp:wrapTopAndBottom/>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6202680" cy="4019550"/>
                    </a:xfrm>
                    <a:prstGeom prst="rect">
                      <a:avLst/>
                    </a:prstGeom>
                  </pic:spPr>
                </pic:pic>
              </a:graphicData>
            </a:graphic>
          </wp:anchor>
        </w:drawing>
      </w:r>
    </w:p>
    <w:tbl>
      <w:tblPr>
        <w:tblStyle w:val="Grilledutableau"/>
        <w:tblpPr w:bottomFromText="0" w:horzAnchor="margin" w:leftFromText="141" w:rightFromText="141" w:tblpX="0" w:tblpY="5445" w:topFromText="0" w:vertAnchor="text"/>
        <w:tblW w:w="9506" w:type="dxa"/>
        <w:jc w:val="left"/>
        <w:tblInd w:w="0" w:type="dxa"/>
        <w:tblCellMar>
          <w:top w:w="0" w:type="dxa"/>
          <w:left w:w="73" w:type="dxa"/>
          <w:bottom w:w="0" w:type="dxa"/>
          <w:right w:w="108" w:type="dxa"/>
        </w:tblCellMar>
        <w:tblLook w:noVBand="1" w:val="04a0" w:noHBand="0" w:lastColumn="0" w:firstColumn="1" w:lastRow="0" w:firstRow="1"/>
      </w:tblPr>
      <w:tblGrid>
        <w:gridCol w:w="2581"/>
        <w:gridCol w:w="2724"/>
        <w:gridCol w:w="1478"/>
        <w:gridCol w:w="2722"/>
      </w:tblGrid>
      <w:tr>
        <w:trPr/>
        <w:tc>
          <w:tcPr>
            <w:tcW w:w="2581" w:type="dxa"/>
            <w:tcBorders/>
            <w:shd w:fill="auto" w:val="clear"/>
          </w:tcPr>
          <w:p>
            <w:pPr>
              <w:pStyle w:val="Citations"/>
              <w:spacing w:lineRule="auto" w:line="240" w:before="57" w:after="0"/>
              <w:rPr/>
            </w:pPr>
            <w:r>
              <w:rPr/>
              <w:t>Intention</w:t>
            </w:r>
          </w:p>
        </w:tc>
        <w:tc>
          <w:tcPr>
            <w:tcW w:w="2724" w:type="dxa"/>
            <w:tcBorders/>
            <w:shd w:fill="auto" w:val="clear"/>
          </w:tcPr>
          <w:p>
            <w:pPr>
              <w:pStyle w:val="Citations"/>
              <w:spacing w:lineRule="auto" w:line="240" w:before="57" w:after="0"/>
              <w:rPr/>
            </w:pPr>
            <w:r>
              <w:rPr/>
              <w:t>Contrôle</w:t>
            </w:r>
          </w:p>
        </w:tc>
        <w:tc>
          <w:tcPr>
            <w:tcW w:w="1478" w:type="dxa"/>
            <w:tcBorders/>
            <w:shd w:fill="auto" w:val="clear"/>
          </w:tcPr>
          <w:p>
            <w:pPr>
              <w:pStyle w:val="Citations"/>
              <w:spacing w:lineRule="auto" w:line="240" w:before="57" w:after="0"/>
              <w:ind w:left="57" w:right="567" w:hanging="0"/>
              <w:rPr/>
            </w:pPr>
            <w:r>
              <w:rPr/>
              <w:t>Action/Evt</w:t>
            </w:r>
          </w:p>
        </w:tc>
        <w:tc>
          <w:tcPr>
            <w:tcW w:w="2722" w:type="dxa"/>
            <w:tcBorders/>
            <w:shd w:fill="auto" w:val="clear"/>
          </w:tcPr>
          <w:p>
            <w:pPr>
              <w:pStyle w:val="Citations"/>
              <w:spacing w:lineRule="auto" w:line="240" w:before="57" w:after="0"/>
              <w:rPr/>
            </w:pPr>
            <w:r>
              <w:rPr/>
              <w:t>Réponse</w:t>
            </w:r>
          </w:p>
        </w:tc>
      </w:tr>
      <w:tr>
        <w:trPr/>
        <w:tc>
          <w:tcPr>
            <w:tcW w:w="2581" w:type="dxa"/>
            <w:tcBorders/>
            <w:shd w:fill="auto" w:val="clear"/>
          </w:tcPr>
          <w:p>
            <w:pPr>
              <w:pStyle w:val="Corpsdetexte"/>
              <w:spacing w:lineRule="auto" w:line="240" w:before="57" w:after="0"/>
              <w:rPr/>
            </w:pPr>
            <w:r>
              <w:rPr/>
              <w:t>INITIALISATION</w:t>
            </w:r>
          </w:p>
        </w:tc>
        <w:tc>
          <w:tcPr>
            <w:tcW w:w="2724" w:type="dxa"/>
            <w:tcBorders/>
            <w:shd w:fill="auto" w:val="clear"/>
          </w:tcPr>
          <w:p>
            <w:pPr>
              <w:pStyle w:val="Corpsdetexte"/>
              <w:spacing w:lineRule="auto" w:line="240" w:before="57" w:after="0"/>
              <w:rPr/>
            </w:pPr>
            <w:r>
              <w:rPr/>
            </w:r>
          </w:p>
        </w:tc>
        <w:tc>
          <w:tcPr>
            <w:tcW w:w="1478" w:type="dxa"/>
            <w:tcBorders/>
            <w:shd w:fill="auto" w:val="clear"/>
          </w:tcPr>
          <w:p>
            <w:pPr>
              <w:pStyle w:val="Corpsdetexte"/>
              <w:spacing w:lineRule="auto" w:line="240" w:before="57" w:after="0"/>
              <w:rPr/>
            </w:pPr>
            <w:r>
              <w:rPr/>
            </w:r>
          </w:p>
        </w:tc>
        <w:tc>
          <w:tcPr>
            <w:tcW w:w="2722" w:type="dxa"/>
            <w:tcBorders/>
            <w:shd w:fill="auto" w:val="clear"/>
          </w:tcPr>
          <w:p>
            <w:pPr>
              <w:pStyle w:val="Corpsdetexte"/>
              <w:spacing w:lineRule="auto" w:line="240" w:before="57" w:after="0"/>
              <w:rPr/>
            </w:pPr>
            <w:r>
              <w:rPr/>
              <w:t>Affichage de la fenêtre en fonction du bon mode utilisateur</w:t>
            </w:r>
          </w:p>
          <w:p>
            <w:pPr>
              <w:pStyle w:val="Corpsdetexte"/>
              <w:spacing w:lineRule="auto" w:line="240" w:before="57" w:after="0"/>
              <w:rPr/>
            </w:pPr>
            <w:r>
              <w:rPr/>
              <w:t xml:space="preserve">Affichages des données client </w:t>
            </w:r>
            <w:r>
              <w:rPr/>
              <w:t>via l’instance Client</w:t>
            </w:r>
          </w:p>
        </w:tc>
      </w:tr>
      <w:tr>
        <w:trPr/>
        <w:tc>
          <w:tcPr>
            <w:tcW w:w="2581" w:type="dxa"/>
            <w:tcBorders>
              <w:top w:val="nil"/>
            </w:tcBorders>
            <w:shd w:fill="auto" w:val="clear"/>
          </w:tcPr>
          <w:p>
            <w:pPr>
              <w:pStyle w:val="Corpsdetexte"/>
              <w:spacing w:lineRule="auto" w:line="276" w:before="57" w:after="0"/>
              <w:ind w:left="0" w:right="0" w:hanging="0"/>
              <w:rPr/>
            </w:pPr>
            <w:r>
              <w:rPr/>
              <w:t xml:space="preserve">Si </w:t>
            </w:r>
            <w:r>
              <w:rPr>
                <w:color w:val="4472C4" w:themeColor="accent1"/>
              </w:rPr>
              <w:t xml:space="preserve">mode = client (et aucune consultation en cours ?) : </w:t>
            </w:r>
            <w:r>
              <w:rPr/>
              <w:t>Demander une consultation</w:t>
            </w:r>
          </w:p>
        </w:tc>
        <w:tc>
          <w:tcPr>
            <w:tcW w:w="2724" w:type="dxa"/>
            <w:tcBorders>
              <w:top w:val="nil"/>
            </w:tcBorders>
            <w:shd w:fill="auto" w:val="clear"/>
          </w:tcPr>
          <w:p>
            <w:pPr>
              <w:pStyle w:val="Corpsdetexte"/>
              <w:spacing w:lineRule="auto" w:line="240" w:before="57" w:after="0"/>
              <w:rPr/>
            </w:pPr>
            <w:r>
              <w:rPr/>
              <w:t>Bouton : «Choisir un médium»</w:t>
            </w:r>
          </w:p>
        </w:tc>
        <w:tc>
          <w:tcPr>
            <w:tcW w:w="1478" w:type="dxa"/>
            <w:tcBorders>
              <w:top w:val="nil"/>
            </w:tcBorders>
            <w:shd w:fill="auto" w:val="clear"/>
          </w:tcPr>
          <w:p>
            <w:pPr>
              <w:pStyle w:val="Corpsdetexte"/>
              <w:spacing w:lineRule="auto" w:line="240" w:before="57" w:after="0"/>
              <w:rPr/>
            </w:pPr>
            <w:r>
              <w:rPr/>
              <w:t>Clic</w:t>
            </w:r>
          </w:p>
        </w:tc>
        <w:tc>
          <w:tcPr>
            <w:tcW w:w="2722" w:type="dxa"/>
            <w:tcBorders>
              <w:top w:val="nil"/>
            </w:tcBorders>
            <w:shd w:fill="auto" w:val="clear"/>
          </w:tcPr>
          <w:p>
            <w:pPr>
              <w:pStyle w:val="Corpsdetexte"/>
              <w:spacing w:lineRule="auto" w:line="240" w:before="57" w:after="0"/>
              <w:rPr/>
            </w:pPr>
            <w:r>
              <w:rPr/>
              <w:t>Affichage de pop-up choix des médiums</w:t>
            </w:r>
          </w:p>
        </w:tc>
      </w:tr>
    </w:tbl>
    <w:p>
      <w:pPr>
        <w:pStyle w:val="Normal"/>
        <w:rPr/>
      </w:pPr>
      <w:r>
        <w:rPr/>
      </w:r>
    </w:p>
    <w:tbl>
      <w:tblPr>
        <w:tblStyle w:val="Grilledutableau"/>
        <w:tblW w:w="9062" w:type="dxa"/>
        <w:jc w:val="left"/>
        <w:tblInd w:w="0" w:type="dxa"/>
        <w:tblCellMar>
          <w:top w:w="0" w:type="dxa"/>
          <w:left w:w="108" w:type="dxa"/>
          <w:bottom w:w="0" w:type="dxa"/>
          <w:right w:w="108" w:type="dxa"/>
        </w:tblCellMar>
        <w:tblLook w:noVBand="1" w:val="04a0" w:noHBand="0" w:lastColumn="0" w:firstColumn="1" w:lastRow="0" w:firstRow="1"/>
      </w:tblPr>
      <w:tblGrid>
        <w:gridCol w:w="4531"/>
        <w:gridCol w:w="4530"/>
      </w:tblGrid>
      <w:tr>
        <w:trPr/>
        <w:tc>
          <w:tcPr>
            <w:tcW w:w="9061" w:type="dxa"/>
            <w:gridSpan w:val="2"/>
            <w:tcBorders/>
            <w:shd w:fill="auto" w:val="clear"/>
          </w:tcPr>
          <w:p>
            <w:pPr>
              <w:pStyle w:val="Citations"/>
              <w:spacing w:lineRule="auto" w:line="240" w:before="57" w:after="0"/>
              <w:jc w:val="center"/>
              <w:rPr>
                <w:b/>
                <w:b/>
                <w:bCs/>
                <w:sz w:val="24"/>
                <w:szCs w:val="24"/>
              </w:rPr>
            </w:pPr>
            <w:r>
              <w:rPr/>
              <w:t>Modes</w:t>
            </w:r>
          </w:p>
        </w:tc>
      </w:tr>
      <w:tr>
        <w:trPr/>
        <w:tc>
          <w:tcPr>
            <w:tcW w:w="4531" w:type="dxa"/>
            <w:tcBorders/>
            <w:shd w:fill="auto" w:val="clear"/>
          </w:tcPr>
          <w:p>
            <w:pPr>
              <w:pStyle w:val="Corpsdetexte"/>
              <w:spacing w:lineRule="auto" w:line="276" w:before="57" w:after="0"/>
              <w:rPr>
                <w:b/>
                <w:b/>
                <w:bCs/>
                <w:sz w:val="24"/>
                <w:szCs w:val="24"/>
              </w:rPr>
            </w:pPr>
            <w:r>
              <w:rPr>
                <w:b/>
                <w:bCs/>
                <w:color w:val="4472C4"/>
              </w:rPr>
              <w:t>Mode client</w:t>
            </w:r>
          </w:p>
          <w:p>
            <w:pPr>
              <w:pStyle w:val="Corpsdetexte"/>
              <w:spacing w:lineRule="auto" w:line="276" w:before="57" w:after="0"/>
              <w:rPr>
                <w:sz w:val="24"/>
                <w:szCs w:val="24"/>
              </w:rPr>
            </w:pPr>
            <w:r>
              <w:rPr/>
              <w:t>- Affichage du bouton « choisir medium »</w:t>
            </w:r>
          </w:p>
          <w:p>
            <w:pPr>
              <w:pStyle w:val="Corpsdetexte"/>
              <w:spacing w:lineRule="auto" w:line="276" w:before="57" w:after="0"/>
              <w:ind w:left="0" w:right="0" w:hanging="0"/>
              <w:rPr>
                <w:sz w:val="24"/>
                <w:szCs w:val="24"/>
              </w:rPr>
            </w:pPr>
            <w:r>
              <w:rPr/>
              <w:t>- Colonne « commentaire » du tableau « historique des consultations » non visible</w:t>
            </w:r>
          </w:p>
        </w:tc>
        <w:tc>
          <w:tcPr>
            <w:tcW w:w="4530" w:type="dxa"/>
            <w:tcBorders/>
            <w:shd w:fill="auto" w:val="clear"/>
          </w:tcPr>
          <w:p>
            <w:pPr>
              <w:pStyle w:val="Corpsdetexte"/>
              <w:spacing w:lineRule="auto" w:line="276" w:before="57" w:after="0"/>
              <w:rPr>
                <w:b/>
                <w:b/>
                <w:bCs/>
                <w:color w:val="FF0000"/>
                <w:sz w:val="24"/>
                <w:szCs w:val="24"/>
              </w:rPr>
            </w:pPr>
            <w:r>
              <w:rPr>
                <w:b/>
                <w:bCs/>
                <w:color w:val="FF0000"/>
              </w:rPr>
              <w:t>Mode employé</w:t>
            </w:r>
          </w:p>
          <w:p>
            <w:pPr>
              <w:pStyle w:val="Corpsdetexte"/>
              <w:spacing w:lineRule="auto" w:line="276" w:before="57" w:after="0"/>
              <w:rPr>
                <w:sz w:val="24"/>
                <w:szCs w:val="24"/>
              </w:rPr>
            </w:pPr>
            <w:r>
              <w:rPr/>
              <w:t>- Bouton « choisir medium » non visible</w:t>
            </w:r>
          </w:p>
          <w:p>
            <w:pPr>
              <w:pStyle w:val="Corpsdetexte"/>
              <w:spacing w:lineRule="auto" w:line="276" w:before="57" w:after="0"/>
              <w:ind w:left="0" w:right="0" w:hanging="0"/>
              <w:rPr>
                <w:b/>
                <w:b/>
                <w:bCs/>
                <w:sz w:val="24"/>
                <w:szCs w:val="24"/>
              </w:rPr>
            </w:pPr>
            <w:r>
              <w:rPr/>
              <w:t>- Colonne « commentaire » du tableau « historique des consultations » visible</w:t>
            </w:r>
          </w:p>
        </w:tc>
      </w:tr>
    </w:tbl>
    <w:p>
      <w:pPr>
        <w:pStyle w:val="Normal"/>
        <w:rPr>
          <w:rFonts w:ascii="arial" w:hAnsi="arial"/>
          <w:b/>
          <w:b/>
          <w:bCs/>
          <w:sz w:val="22"/>
          <w:szCs w:val="22"/>
        </w:rPr>
      </w:pPr>
      <w:r>
        <w:rPr>
          <w:rFonts w:ascii="arial" w:hAnsi="arial"/>
          <w:b/>
          <w:bCs/>
          <w:sz w:val="22"/>
          <w:szCs w:val="22"/>
        </w:rPr>
      </w:r>
    </w:p>
    <w:p>
      <w:pPr>
        <w:pStyle w:val="Corpsdetexte"/>
        <w:numPr>
          <w:ilvl w:val="3"/>
          <w:numId w:val="4"/>
        </w:numPr>
        <w:jc w:val="center"/>
        <w:rPr>
          <w:rFonts w:ascii="arial" w:hAnsi="arial"/>
          <w:sz w:val="22"/>
          <w:szCs w:val="22"/>
        </w:rPr>
      </w:pPr>
      <w:r>
        <w:rPr>
          <w:rFonts w:ascii="arial" w:hAnsi="arial"/>
          <w:sz w:val="22"/>
          <w:szCs w:val="22"/>
        </w:rPr>
      </w:r>
    </w:p>
    <w:p>
      <w:pPr>
        <w:pStyle w:val="Corpsdetexte"/>
        <w:numPr>
          <w:ilvl w:val="3"/>
          <w:numId w:val="4"/>
        </w:numPr>
        <w:jc w:val="center"/>
        <w:rPr>
          <w:rFonts w:ascii="arial" w:hAnsi="arial"/>
          <w:sz w:val="22"/>
          <w:szCs w:val="22"/>
        </w:rPr>
      </w:pPr>
      <w:r>
        <w:rPr>
          <w:rFonts w:ascii="arial" w:hAnsi="arial"/>
          <w:sz w:val="22"/>
          <w:szCs w:val="22"/>
        </w:rPr>
      </w:r>
    </w:p>
    <w:p>
      <w:pPr>
        <w:pStyle w:val="Corpsdetexte"/>
        <w:numPr>
          <w:ilvl w:val="3"/>
          <w:numId w:val="4"/>
        </w:numPr>
        <w:jc w:val="center"/>
        <w:rPr/>
      </w:pPr>
      <w:r>
        <w:rPr>
          <w:rFonts w:ascii="arial" w:hAnsi="arial"/>
          <w:sz w:val="22"/>
          <w:szCs w:val="22"/>
        </w:rPr>
        <w:t>Liste des services :</w:t>
      </w:r>
    </w:p>
    <w:p>
      <w:pPr>
        <w:pStyle w:val="Corpsdetexte"/>
        <w:jc w:val="center"/>
        <w:rPr>
          <w:rFonts w:ascii="arial" w:hAnsi="arial"/>
          <w:sz w:val="22"/>
          <w:szCs w:val="22"/>
        </w:rPr>
      </w:pPr>
      <w:r>
        <w:rPr>
          <w:rFonts w:ascii="arial" w:hAnsi="arial"/>
          <w:sz w:val="22"/>
          <w:szCs w:val="22"/>
        </w:rPr>
      </w:r>
    </w:p>
    <w:p>
      <w:pPr>
        <w:pStyle w:val="Citations"/>
        <w:ind w:left="57" w:right="57" w:hanging="0"/>
        <w:rPr>
          <w:rFonts w:eastAsia="游明朝" w:cs="" w:cstheme="minorBidi" w:eastAsiaTheme="minorEastAsia"/>
        </w:rPr>
      </w:pPr>
      <w:r>
        <w:rPr>
          <w:rFonts w:eastAsia="游明朝" w:cs="" w:cstheme="minorBidi" w:eastAsiaTheme="minorEastAsia" w:ascii="arial" w:hAnsi="arial"/>
          <w:sz w:val="22"/>
          <w:szCs w:val="22"/>
        </w:rPr>
        <w:t>Aucun service</w:t>
      </w:r>
      <w:r>
        <w:br w:type="page"/>
      </w:r>
    </w:p>
    <w:p>
      <w:pPr>
        <w:pStyle w:val="Titre4"/>
        <w:numPr>
          <w:ilvl w:val="3"/>
          <w:numId w:val="4"/>
        </w:numPr>
        <w:rPr/>
      </w:pPr>
      <w:bookmarkStart w:id="10" w:name="__RefHeading___Toc2296_576320575"/>
      <w:bookmarkEnd w:id="10"/>
      <w:r>
        <w:rPr/>
        <w:t>Fenêtre choix des médiums</w:t>
      </w:r>
    </w:p>
    <w:p>
      <w:pPr>
        <w:pStyle w:val="Normal"/>
        <w:rPr>
          <w:rFonts w:ascii="arial" w:hAnsi="arial"/>
          <w:sz w:val="22"/>
          <w:szCs w:val="22"/>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477635" cy="4240530"/>
            <wp:effectExtent l="0" t="0" r="0" b="0"/>
            <wp:wrapTopAndBottom/>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0"/>
                    <a:stretch>
                      <a:fillRect/>
                    </a:stretch>
                  </pic:blipFill>
                  <pic:spPr bwMode="auto">
                    <a:xfrm>
                      <a:off x="0" y="0"/>
                      <a:ext cx="6477635" cy="4240530"/>
                    </a:xfrm>
                    <a:prstGeom prst="rect">
                      <a:avLst/>
                    </a:prstGeom>
                  </pic:spPr>
                </pic:pic>
              </a:graphicData>
            </a:graphic>
          </wp:anchor>
        </w:drawing>
      </w:r>
    </w:p>
    <w:tbl>
      <w:tblPr>
        <w:tblW w:w="9888" w:type="dxa"/>
        <w:jc w:val="left"/>
        <w:tblInd w:w="-392"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Pr>
      <w:tblGrid>
        <w:gridCol w:w="2648"/>
        <w:gridCol w:w="2413"/>
        <w:gridCol w:w="1225"/>
        <w:gridCol w:w="3601"/>
      </w:tblGrid>
      <w:tr>
        <w:trPr/>
        <w:tc>
          <w:tcPr>
            <w:tcW w:w="2648" w:type="dxa"/>
            <w:tcBorders>
              <w:top w:val="single" w:sz="2" w:space="0" w:color="000000"/>
              <w:left w:val="single" w:sz="2" w:space="0" w:color="000000"/>
              <w:bottom w:val="single" w:sz="2" w:space="0" w:color="000000"/>
              <w:insideH w:val="single" w:sz="2" w:space="0" w:color="000000"/>
            </w:tcBorders>
            <w:shd w:fill="auto" w:val="clear"/>
          </w:tcPr>
          <w:p>
            <w:pPr>
              <w:pStyle w:val="Citations"/>
              <w:spacing w:lineRule="auto" w:line="240" w:before="57" w:after="0"/>
              <w:rPr/>
            </w:pPr>
            <w:r>
              <w:rPr/>
              <w:t>Intention</w:t>
            </w:r>
          </w:p>
        </w:tc>
        <w:tc>
          <w:tcPr>
            <w:tcW w:w="2413" w:type="dxa"/>
            <w:tcBorders>
              <w:top w:val="single" w:sz="2" w:space="0" w:color="000000"/>
              <w:left w:val="single" w:sz="2" w:space="0" w:color="000000"/>
              <w:bottom w:val="single" w:sz="2" w:space="0" w:color="000000"/>
              <w:insideH w:val="single" w:sz="2" w:space="0" w:color="000000"/>
            </w:tcBorders>
            <w:shd w:fill="auto" w:val="clear"/>
          </w:tcPr>
          <w:p>
            <w:pPr>
              <w:pStyle w:val="Citations"/>
              <w:spacing w:lineRule="auto" w:line="240" w:before="57" w:after="0"/>
              <w:rPr/>
            </w:pPr>
            <w:r>
              <w:rPr/>
              <w:t>Contrôle</w:t>
            </w:r>
          </w:p>
        </w:tc>
        <w:tc>
          <w:tcPr>
            <w:tcW w:w="1225" w:type="dxa"/>
            <w:tcBorders>
              <w:top w:val="single" w:sz="2" w:space="0" w:color="000000"/>
              <w:left w:val="single" w:sz="2" w:space="0" w:color="000000"/>
              <w:bottom w:val="single" w:sz="2" w:space="0" w:color="000000"/>
              <w:insideH w:val="single" w:sz="2" w:space="0" w:color="000000"/>
            </w:tcBorders>
            <w:shd w:fill="auto" w:val="clear"/>
          </w:tcPr>
          <w:p>
            <w:pPr>
              <w:pStyle w:val="Citations"/>
              <w:spacing w:lineRule="auto" w:line="240" w:before="57" w:after="0"/>
              <w:ind w:left="57" w:right="567" w:hanging="0"/>
              <w:rPr/>
            </w:pPr>
            <w:r>
              <w:rPr/>
              <w:t>Action/Evt</w:t>
            </w:r>
          </w:p>
        </w:tc>
        <w:tc>
          <w:tcPr>
            <w:tcW w:w="360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itations"/>
              <w:spacing w:lineRule="auto" w:line="240" w:before="57" w:after="0"/>
              <w:rPr/>
            </w:pPr>
            <w:r>
              <w:rPr/>
              <w:t>Réponse</w:t>
            </w:r>
          </w:p>
        </w:tc>
      </w:tr>
      <w:tr>
        <w:trPr/>
        <w:tc>
          <w:tcPr>
            <w:tcW w:w="2648" w:type="dxa"/>
            <w:tcBorders>
              <w:top w:val="single" w:sz="2" w:space="0" w:color="000000"/>
              <w:left w:val="single" w:sz="2" w:space="0" w:color="000000"/>
              <w:bottom w:val="single" w:sz="2" w:space="0" w:color="000000"/>
              <w:insideH w:val="single" w:sz="2" w:space="0" w:color="000000"/>
            </w:tcBorders>
            <w:shd w:fill="auto" w:val="clear"/>
          </w:tcPr>
          <w:p>
            <w:pPr>
              <w:pStyle w:val="Corpsdetexte"/>
              <w:spacing w:lineRule="auto" w:line="240" w:before="57" w:after="0"/>
              <w:rPr/>
            </w:pPr>
            <w:r>
              <w:rPr/>
              <w:t>INITIALISATION</w:t>
            </w:r>
          </w:p>
        </w:tc>
        <w:tc>
          <w:tcPr>
            <w:tcW w:w="2413" w:type="dxa"/>
            <w:tcBorders>
              <w:top w:val="single" w:sz="2" w:space="0" w:color="000000"/>
              <w:left w:val="single" w:sz="2" w:space="0" w:color="000000"/>
              <w:bottom w:val="single" w:sz="2" w:space="0" w:color="000000"/>
              <w:insideH w:val="single" w:sz="2" w:space="0" w:color="000000"/>
            </w:tcBorders>
            <w:shd w:fill="auto" w:val="clear"/>
          </w:tcPr>
          <w:p>
            <w:pPr>
              <w:pStyle w:val="Corpsdetexte"/>
              <w:spacing w:lineRule="auto" w:line="240" w:before="57" w:after="0"/>
              <w:rPr/>
            </w:pPr>
            <w:r>
              <w:rPr/>
            </w:r>
          </w:p>
        </w:tc>
        <w:tc>
          <w:tcPr>
            <w:tcW w:w="1225" w:type="dxa"/>
            <w:tcBorders>
              <w:top w:val="single" w:sz="2" w:space="0" w:color="000000"/>
              <w:left w:val="single" w:sz="2" w:space="0" w:color="000000"/>
              <w:bottom w:val="single" w:sz="2" w:space="0" w:color="000000"/>
              <w:insideH w:val="single" w:sz="2" w:space="0" w:color="000000"/>
            </w:tcBorders>
            <w:shd w:fill="auto" w:val="clear"/>
          </w:tcPr>
          <w:p>
            <w:pPr>
              <w:pStyle w:val="Corpsdetexte"/>
              <w:spacing w:lineRule="auto" w:line="240" w:before="57" w:after="0"/>
              <w:rPr/>
            </w:pPr>
            <w:r>
              <w:rPr/>
            </w:r>
          </w:p>
        </w:tc>
        <w:tc>
          <w:tcPr>
            <w:tcW w:w="360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spacing w:lineRule="auto" w:line="240" w:before="0" w:after="0"/>
              <w:rPr/>
            </w:pPr>
            <w:r>
              <w:rPr>
                <w:rFonts w:ascii="arial" w:hAnsi="arial"/>
                <w:sz w:val="22"/>
                <w:szCs w:val="22"/>
              </w:rPr>
              <w:t>Service ConsultMediumList()</w:t>
            </w:r>
          </w:p>
          <w:p>
            <w:pPr>
              <w:pStyle w:val="Titre"/>
              <w:spacing w:lineRule="auto" w:line="240" w:before="0" w:after="0"/>
              <w:rPr/>
            </w:pPr>
            <w:r>
              <w:rPr>
                <w:rFonts w:ascii="arial" w:hAnsi="arial"/>
                <w:sz w:val="22"/>
                <w:szCs w:val="22"/>
              </w:rPr>
              <w:t>(trie des médiums par type et par nom)</w:t>
            </w:r>
          </w:p>
        </w:tc>
      </w:tr>
      <w:tr>
        <w:trPr/>
        <w:tc>
          <w:tcPr>
            <w:tcW w:w="2648" w:type="dxa"/>
            <w:tcBorders>
              <w:top w:val="single" w:sz="2" w:space="0" w:color="000000"/>
              <w:left w:val="single" w:sz="2" w:space="0" w:color="000000"/>
              <w:bottom w:val="single" w:sz="2" w:space="0" w:color="000000"/>
              <w:insideH w:val="single" w:sz="2" w:space="0" w:color="000000"/>
            </w:tcBorders>
            <w:shd w:fill="auto" w:val="clear"/>
          </w:tcPr>
          <w:p>
            <w:pPr>
              <w:pStyle w:val="Corpsdetexte"/>
              <w:spacing w:lineRule="auto" w:line="240" w:before="57" w:after="0"/>
              <w:rPr/>
            </w:pPr>
            <w:r>
              <w:rPr/>
              <w:t>Sélectionner un médium</w:t>
            </w:r>
          </w:p>
        </w:tc>
        <w:tc>
          <w:tcPr>
            <w:tcW w:w="2413" w:type="dxa"/>
            <w:tcBorders>
              <w:top w:val="single" w:sz="2" w:space="0" w:color="000000"/>
              <w:left w:val="single" w:sz="2" w:space="0" w:color="000000"/>
              <w:bottom w:val="single" w:sz="2" w:space="0" w:color="000000"/>
              <w:insideH w:val="single" w:sz="2" w:space="0" w:color="000000"/>
            </w:tcBorders>
            <w:shd w:fill="auto" w:val="clear"/>
          </w:tcPr>
          <w:p>
            <w:pPr>
              <w:pStyle w:val="Corpsdetexte"/>
              <w:spacing w:lineRule="auto" w:line="240" w:before="57" w:after="0"/>
              <w:rPr/>
            </w:pPr>
            <w:r>
              <w:rPr/>
              <w:t>Icône du médium</w:t>
            </w:r>
          </w:p>
        </w:tc>
        <w:tc>
          <w:tcPr>
            <w:tcW w:w="1225" w:type="dxa"/>
            <w:tcBorders>
              <w:top w:val="single" w:sz="2" w:space="0" w:color="000000"/>
              <w:left w:val="single" w:sz="2" w:space="0" w:color="000000"/>
              <w:bottom w:val="single" w:sz="2" w:space="0" w:color="000000"/>
              <w:insideH w:val="single" w:sz="2" w:space="0" w:color="000000"/>
            </w:tcBorders>
            <w:shd w:fill="auto" w:val="clear"/>
          </w:tcPr>
          <w:p>
            <w:pPr>
              <w:pStyle w:val="Corpsdetexte"/>
              <w:spacing w:lineRule="auto" w:line="240" w:before="57" w:after="0"/>
              <w:rPr/>
            </w:pPr>
            <w:r>
              <w:rPr/>
              <w:t>Clic</w:t>
            </w:r>
          </w:p>
        </w:tc>
        <w:tc>
          <w:tcPr>
            <w:tcW w:w="360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rpsdetexte"/>
              <w:spacing w:lineRule="auto" w:line="240" w:before="57" w:after="0"/>
              <w:rPr/>
            </w:pPr>
            <w:r>
              <w:rPr/>
              <w:t>Affichage de pop-up de confirmation de choix</w:t>
            </w:r>
          </w:p>
        </w:tc>
      </w:tr>
      <w:tr>
        <w:trPr/>
        <w:tc>
          <w:tcPr>
            <w:tcW w:w="2648" w:type="dxa"/>
            <w:tcBorders>
              <w:top w:val="single" w:sz="2" w:space="0" w:color="000000"/>
              <w:left w:val="single" w:sz="2" w:space="0" w:color="000000"/>
              <w:bottom w:val="single" w:sz="2" w:space="0" w:color="000000"/>
              <w:insideH w:val="single" w:sz="2" w:space="0" w:color="000000"/>
            </w:tcBorders>
            <w:shd w:fill="auto" w:val="clear"/>
          </w:tcPr>
          <w:p>
            <w:pPr>
              <w:pStyle w:val="Corpsdetexte"/>
              <w:spacing w:lineRule="auto" w:line="240" w:before="57" w:after="0"/>
              <w:rPr/>
            </w:pPr>
            <w:r>
              <w:rPr/>
              <w:t>Valider un médium</w:t>
            </w:r>
          </w:p>
        </w:tc>
        <w:tc>
          <w:tcPr>
            <w:tcW w:w="2413" w:type="dxa"/>
            <w:tcBorders>
              <w:top w:val="single" w:sz="2" w:space="0" w:color="000000"/>
              <w:left w:val="single" w:sz="2" w:space="0" w:color="000000"/>
              <w:bottom w:val="single" w:sz="2" w:space="0" w:color="000000"/>
              <w:insideH w:val="single" w:sz="2" w:space="0" w:color="000000"/>
            </w:tcBorders>
            <w:shd w:fill="auto" w:val="clear"/>
          </w:tcPr>
          <w:p>
            <w:pPr>
              <w:pStyle w:val="Corpsdetexte"/>
              <w:spacing w:lineRule="auto" w:line="240" w:before="57" w:after="0"/>
              <w:rPr/>
            </w:pPr>
            <w:r>
              <w:rPr/>
              <w:t>Bouton « Valider » de la pop-up</w:t>
            </w:r>
          </w:p>
        </w:tc>
        <w:tc>
          <w:tcPr>
            <w:tcW w:w="1225" w:type="dxa"/>
            <w:tcBorders>
              <w:top w:val="single" w:sz="2" w:space="0" w:color="000000"/>
              <w:left w:val="single" w:sz="2" w:space="0" w:color="000000"/>
              <w:bottom w:val="single" w:sz="2" w:space="0" w:color="000000"/>
              <w:insideH w:val="single" w:sz="2" w:space="0" w:color="000000"/>
            </w:tcBorders>
            <w:shd w:fill="auto" w:val="clear"/>
          </w:tcPr>
          <w:p>
            <w:pPr>
              <w:pStyle w:val="Corpsdetexte"/>
              <w:spacing w:lineRule="auto" w:line="240" w:before="57" w:after="0"/>
              <w:rPr/>
            </w:pPr>
            <w:r>
              <w:rPr/>
              <w:t>Clic</w:t>
            </w:r>
          </w:p>
        </w:tc>
        <w:tc>
          <w:tcPr>
            <w:tcW w:w="360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rpsdetexte"/>
              <w:spacing w:lineRule="auto" w:line="240" w:before="57" w:after="0"/>
              <w:rPr/>
            </w:pPr>
            <w:r>
              <w:rPr/>
              <w:t>Service EmployeeReady(medium)</w:t>
            </w:r>
          </w:p>
          <w:p>
            <w:pPr>
              <w:pStyle w:val="Corpsdetexte"/>
              <w:spacing w:lineRule="auto" w:line="240" w:before="57" w:after="0"/>
              <w:rPr/>
            </w:pPr>
            <w:r>
              <w:rPr/>
              <w:t xml:space="preserve">Si ok : Service </w:t>
            </w:r>
            <w:bookmarkStart w:id="11" w:name="__DdeLink__719_827338649"/>
            <w:r>
              <w:rPr/>
              <w:t>AskConsultation</w:t>
            </w:r>
            <w:bookmarkEnd w:id="11"/>
            <w:r>
              <w:rPr/>
              <w:t xml:space="preserve"> (medium, client)</w:t>
            </w:r>
          </w:p>
          <w:p>
            <w:pPr>
              <w:pStyle w:val="Corpsdetexte"/>
              <w:spacing w:lineRule="auto" w:line="240" w:before="57" w:after="0"/>
              <w:rPr/>
            </w:pPr>
            <w:r>
              <w:rPr/>
              <w:t>Sinon : Affichage de pop-up erreur</w:t>
            </w:r>
          </w:p>
        </w:tc>
      </w:tr>
      <w:tr>
        <w:trPr/>
        <w:tc>
          <w:tcPr>
            <w:tcW w:w="2648" w:type="dxa"/>
            <w:tcBorders>
              <w:top w:val="single" w:sz="2" w:space="0" w:color="000000"/>
              <w:left w:val="single" w:sz="2" w:space="0" w:color="000000"/>
              <w:bottom w:val="single" w:sz="2" w:space="0" w:color="000000"/>
              <w:insideH w:val="single" w:sz="2" w:space="0" w:color="000000"/>
            </w:tcBorders>
            <w:shd w:fill="auto" w:val="clear"/>
          </w:tcPr>
          <w:p>
            <w:pPr>
              <w:pStyle w:val="Corpsdetexte"/>
              <w:spacing w:lineRule="auto" w:line="240" w:before="57" w:after="0"/>
              <w:rPr/>
            </w:pPr>
            <w:r>
              <w:rPr/>
              <w:t>Visualiser plus de médiums</w:t>
            </w:r>
          </w:p>
        </w:tc>
        <w:tc>
          <w:tcPr>
            <w:tcW w:w="2413" w:type="dxa"/>
            <w:tcBorders>
              <w:top w:val="single" w:sz="2" w:space="0" w:color="000000"/>
              <w:left w:val="single" w:sz="2" w:space="0" w:color="000000"/>
              <w:bottom w:val="single" w:sz="2" w:space="0" w:color="000000"/>
              <w:insideH w:val="single" w:sz="2" w:space="0" w:color="000000"/>
            </w:tcBorders>
            <w:shd w:fill="auto" w:val="clear"/>
          </w:tcPr>
          <w:p>
            <w:pPr>
              <w:pStyle w:val="Corpsdetexte"/>
              <w:spacing w:lineRule="auto" w:line="240" w:before="57" w:after="0"/>
              <w:rPr/>
            </w:pPr>
            <w:r>
              <w:rPr/>
              <w:t>Bouton flèche directionnelle</w:t>
            </w:r>
          </w:p>
        </w:tc>
        <w:tc>
          <w:tcPr>
            <w:tcW w:w="1225" w:type="dxa"/>
            <w:tcBorders>
              <w:top w:val="single" w:sz="2" w:space="0" w:color="000000"/>
              <w:left w:val="single" w:sz="2" w:space="0" w:color="000000"/>
              <w:bottom w:val="single" w:sz="2" w:space="0" w:color="000000"/>
              <w:insideH w:val="single" w:sz="2" w:space="0" w:color="000000"/>
            </w:tcBorders>
            <w:shd w:fill="auto" w:val="clear"/>
          </w:tcPr>
          <w:p>
            <w:pPr>
              <w:pStyle w:val="Corpsdetexte"/>
              <w:spacing w:lineRule="auto" w:line="240" w:before="57" w:after="0"/>
              <w:rPr/>
            </w:pPr>
            <w:r>
              <w:rPr/>
              <w:t>Clic</w:t>
            </w:r>
          </w:p>
        </w:tc>
        <w:tc>
          <w:tcPr>
            <w:tcW w:w="360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rpsdetexte"/>
              <w:spacing w:lineRule="auto" w:line="240" w:before="57" w:after="0"/>
              <w:rPr/>
            </w:pPr>
            <w:r>
              <w:rPr/>
              <w:t>Affiche d’autres icônes de médiums</w:t>
            </w:r>
          </w:p>
        </w:tc>
      </w:tr>
      <w:tr>
        <w:trPr/>
        <w:tc>
          <w:tcPr>
            <w:tcW w:w="2648" w:type="dxa"/>
            <w:tcBorders>
              <w:top w:val="single" w:sz="2" w:space="0" w:color="000000"/>
              <w:left w:val="single" w:sz="2" w:space="0" w:color="000000"/>
              <w:bottom w:val="single" w:sz="2" w:space="0" w:color="000000"/>
              <w:insideH w:val="single" w:sz="2" w:space="0" w:color="000000"/>
            </w:tcBorders>
            <w:shd w:fill="auto" w:val="clear"/>
          </w:tcPr>
          <w:p>
            <w:pPr>
              <w:pStyle w:val="Corpsdetexte"/>
              <w:spacing w:lineRule="auto" w:line="240" w:before="57" w:after="0"/>
              <w:rPr/>
            </w:pPr>
            <w:r>
              <w:rPr/>
              <w:t>Quitter la pop-up</w:t>
            </w:r>
          </w:p>
        </w:tc>
        <w:tc>
          <w:tcPr>
            <w:tcW w:w="2413" w:type="dxa"/>
            <w:tcBorders>
              <w:top w:val="single" w:sz="2" w:space="0" w:color="000000"/>
              <w:left w:val="single" w:sz="2" w:space="0" w:color="000000"/>
              <w:bottom w:val="single" w:sz="2" w:space="0" w:color="000000"/>
              <w:insideH w:val="single" w:sz="2" w:space="0" w:color="000000"/>
            </w:tcBorders>
            <w:shd w:fill="auto" w:val="clear"/>
          </w:tcPr>
          <w:p>
            <w:pPr>
              <w:pStyle w:val="Corpsdetexte"/>
              <w:spacing w:lineRule="auto" w:line="240" w:before="57" w:after="0"/>
              <w:rPr/>
            </w:pPr>
            <w:r>
              <w:rPr/>
              <w:t>Bouton « X »</w:t>
            </w:r>
          </w:p>
        </w:tc>
        <w:tc>
          <w:tcPr>
            <w:tcW w:w="1225" w:type="dxa"/>
            <w:tcBorders>
              <w:top w:val="single" w:sz="2" w:space="0" w:color="000000"/>
              <w:left w:val="single" w:sz="2" w:space="0" w:color="000000"/>
              <w:bottom w:val="single" w:sz="2" w:space="0" w:color="000000"/>
              <w:insideH w:val="single" w:sz="2" w:space="0" w:color="000000"/>
            </w:tcBorders>
            <w:shd w:fill="auto" w:val="clear"/>
          </w:tcPr>
          <w:p>
            <w:pPr>
              <w:pStyle w:val="Corpsdetexte"/>
              <w:spacing w:lineRule="auto" w:line="240" w:before="57" w:after="0"/>
              <w:rPr/>
            </w:pPr>
            <w:r>
              <w:rPr/>
              <w:t>Clic</w:t>
            </w:r>
          </w:p>
        </w:tc>
        <w:tc>
          <w:tcPr>
            <w:tcW w:w="360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rpsdetexte"/>
              <w:spacing w:lineRule="auto" w:line="240" w:before="57" w:after="0"/>
              <w:rPr/>
            </w:pPr>
            <w:r>
              <w:rPr/>
              <w:t>Redirection vers la fenêtre profil +</w:t>
            </w:r>
          </w:p>
          <w:p>
            <w:pPr>
              <w:pStyle w:val="Corpsdetexte"/>
              <w:spacing w:lineRule="auto" w:line="240" w:before="57" w:after="0"/>
              <w:rPr/>
            </w:pPr>
            <w:r>
              <w:rPr/>
              <w:t xml:space="preserve"> </w:t>
            </w:r>
            <w:r>
              <w:rPr/>
              <w:t>historique</w:t>
            </w:r>
          </w:p>
        </w:tc>
      </w:tr>
    </w:tbl>
    <w:p>
      <w:pPr>
        <w:pStyle w:val="Normal"/>
        <w:jc w:val="center"/>
        <w:rPr>
          <w:rFonts w:ascii="arial" w:hAnsi="arial"/>
          <w:sz w:val="22"/>
          <w:szCs w:val="22"/>
        </w:rPr>
      </w:pPr>
      <w:r>
        <w:rPr>
          <w:rFonts w:ascii="arial" w:hAnsi="arial"/>
          <w:sz w:val="22"/>
          <w:szCs w:val="22"/>
        </w:rPr>
      </w:r>
    </w:p>
    <w:p>
      <w:pPr>
        <w:pStyle w:val="Normal"/>
        <w:jc w:val="center"/>
        <w:rPr/>
      </w:pPr>
      <w:r>
        <w:rPr>
          <w:rFonts w:ascii="arial" w:hAnsi="arial"/>
          <w:sz w:val="22"/>
          <w:szCs w:val="22"/>
        </w:rPr>
        <w:t>Liste des services :</w:t>
      </w:r>
    </w:p>
    <w:p>
      <w:pPr>
        <w:pStyle w:val="Citations"/>
        <w:rPr>
          <w:rFonts w:ascii="DejaVu Sans Condensed" w:hAnsi="DejaVu Sans Condensed"/>
        </w:rPr>
      </w:pPr>
      <w:r>
        <w:rPr>
          <w:rFonts w:ascii="DejaVu Sans Condensed" w:hAnsi="DejaVu Sans Condensed"/>
        </w:rPr>
        <w:t xml:space="preserve">List &lt;Medium&gt; </w:t>
      </w:r>
      <w:r>
        <w:rPr>
          <w:rFonts w:ascii="DejaVu Sans Condensed" w:hAnsi="DejaVu Sans Condensed"/>
          <w:sz w:val="22"/>
          <w:szCs w:val="22"/>
        </w:rPr>
        <w:t>ConsultMediumList</w:t>
      </w:r>
      <w:r>
        <w:rPr>
          <w:rFonts w:ascii="DejaVu Sans Condensed" w:hAnsi="DejaVu Sans Condensed"/>
        </w:rPr>
        <w:t>()</w:t>
      </w:r>
    </w:p>
    <w:p>
      <w:pPr>
        <w:pStyle w:val="Corpsdetexte"/>
        <w:rPr/>
      </w:pPr>
      <w:r>
        <w:rPr/>
      </w:r>
    </w:p>
    <w:p>
      <w:pPr>
        <w:pStyle w:val="Corpsdetexte"/>
        <w:rPr/>
      </w:pPr>
      <w:r>
        <w:rPr/>
        <w:t>Renvoie la liste des mediums de l’agence</w:t>
      </w:r>
    </w:p>
    <w:p>
      <w:pPr>
        <w:pStyle w:val="Corpsdetexte"/>
        <w:rPr/>
      </w:pPr>
      <w:r>
        <w:rPr/>
      </w:r>
    </w:p>
    <w:p>
      <w:pPr>
        <w:pStyle w:val="Citations"/>
        <w:rPr/>
      </w:pPr>
      <w:r>
        <w:rPr/>
        <w:t>Boolean EmployeeReady(Medium medium)</w:t>
      </w:r>
    </w:p>
    <w:p>
      <w:pPr>
        <w:pStyle w:val="Citations"/>
        <w:rPr/>
      </w:pPr>
      <w:r>
        <w:rPr/>
      </w:r>
    </w:p>
    <w:p>
      <w:pPr>
        <w:pStyle w:val="Corpsdetexte"/>
        <w:rPr/>
      </w:pPr>
      <w:r>
        <w:rPr/>
        <w:t>Prend une instance medium en paramètre.</w:t>
      </w:r>
    </w:p>
    <w:p>
      <w:pPr>
        <w:pStyle w:val="Corpsdetexte"/>
        <w:rPr/>
      </w:pPr>
      <w:r>
        <w:rPr/>
        <w:t>Si un employé de même genre que le medium est disponible, renvoie True, sinon False.</w:t>
      </w:r>
    </w:p>
    <w:p>
      <w:pPr>
        <w:pStyle w:val="Citations"/>
        <w:rPr/>
      </w:pPr>
      <w:r>
        <w:rPr/>
      </w:r>
    </w:p>
    <w:p>
      <w:pPr>
        <w:pStyle w:val="Citations"/>
        <w:rPr/>
      </w:pPr>
      <w:r>
        <w:rPr/>
        <w:t>Boolean AskConsultation(Medium medium, Client client)</w:t>
      </w:r>
    </w:p>
    <w:p>
      <w:pPr>
        <w:pStyle w:val="Citations"/>
        <w:rPr/>
      </w:pPr>
      <w:r>
        <w:rPr/>
      </w:r>
    </w:p>
    <w:p>
      <w:pPr>
        <w:pStyle w:val="Corpsdetexte"/>
        <w:rPr/>
      </w:pPr>
      <w:r>
        <w:rPr/>
        <w:t>Prend des instances medium et client en paramètre.</w:t>
      </w:r>
    </w:p>
    <w:p>
      <w:pPr>
        <w:pStyle w:val="Corpsdetexte"/>
        <w:rPr/>
      </w:pPr>
      <w:r>
        <w:rPr/>
        <w:t>Crée une instance Consultation et met à jour son champ</w:t>
      </w:r>
      <w:r>
        <w:rPr>
          <w:rFonts w:eastAsia="游明朝" w:cs="" w:cstheme="minorBidi" w:eastAsiaTheme="minorEastAsia"/>
          <w:highlight w:val="lightGray"/>
        </w:rPr>
        <w:t xml:space="preserve"> « Date Heure Demande Consultation»</w:t>
      </w:r>
      <w:r>
        <w:rPr/>
        <w:t>.</w:t>
      </w:r>
    </w:p>
    <w:p>
      <w:pPr>
        <w:pStyle w:val="Corpsdetexte"/>
        <w:rPr/>
      </w:pPr>
      <w:r>
        <w:rPr/>
        <w:t>Si elle s’est bien créée, renvoie True, sinon false.</w:t>
      </w:r>
    </w:p>
    <w:p>
      <w:pPr>
        <w:pStyle w:val="Titre4"/>
        <w:numPr>
          <w:ilvl w:val="3"/>
          <w:numId w:val="4"/>
        </w:numPr>
        <w:rPr/>
      </w:pPr>
      <w:r>
        <w:br w:type="column"/>
      </w:r>
      <w:bookmarkStart w:id="12" w:name="__RefHeading___Toc2298_576320575"/>
      <w:bookmarkEnd w:id="12"/>
      <w:r>
        <w:rPr/>
        <w:t>Fenêtre connexion employé</w:t>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drawing>
          <wp:inline distT="0" distB="0" distL="0" distR="0">
            <wp:extent cx="5760720" cy="3696335"/>
            <wp:effectExtent l="0" t="0" r="0" b="0"/>
            <wp:docPr id="10"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7" descr=""/>
                    <pic:cNvPicPr>
                      <a:picLocks noChangeAspect="1" noChangeArrowheads="1"/>
                    </pic:cNvPicPr>
                  </pic:nvPicPr>
                  <pic:blipFill>
                    <a:blip r:embed="rId11"/>
                    <a:srcRect l="0" t="11383" r="0" b="0"/>
                    <a:stretch>
                      <a:fillRect/>
                    </a:stretch>
                  </pic:blipFill>
                  <pic:spPr bwMode="auto">
                    <a:xfrm>
                      <a:off x="0" y="0"/>
                      <a:ext cx="5760720" cy="3696335"/>
                    </a:xfrm>
                    <a:prstGeom prst="rect">
                      <a:avLst/>
                    </a:prstGeom>
                  </pic:spPr>
                </pic:pic>
              </a:graphicData>
            </a:graphic>
          </wp:inline>
        </w:drawing>
      </w:r>
    </w:p>
    <w:p>
      <w:pPr>
        <w:pStyle w:val="Normal"/>
        <w:rPr>
          <w:rFonts w:ascii="arial" w:hAnsi="arial"/>
          <w:sz w:val="22"/>
          <w:szCs w:val="22"/>
        </w:rPr>
      </w:pPr>
      <w:r>
        <w:rPr>
          <w:rFonts w:ascii="arial" w:hAnsi="arial"/>
          <w:sz w:val="22"/>
          <w:szCs w:val="22"/>
        </w:rPr>
      </w:r>
    </w:p>
    <w:p>
      <w:pPr>
        <w:pStyle w:val="Titre"/>
        <w:rPr>
          <w:rFonts w:ascii="arial" w:hAnsi="arial"/>
          <w:sz w:val="22"/>
          <w:szCs w:val="22"/>
        </w:rPr>
      </w:pPr>
      <w:r>
        <w:rPr>
          <w:rFonts w:ascii="arial" w:hAnsi="arial"/>
          <w:sz w:val="22"/>
          <w:szCs w:val="22"/>
        </w:rPr>
      </w:r>
    </w:p>
    <w:tbl>
      <w:tblPr>
        <w:tblStyle w:val="Grilledutableau"/>
        <w:tblpPr w:bottomFromText="0" w:horzAnchor="margin" w:leftFromText="141" w:rightFromText="141" w:tblpX="0" w:tblpY="5445" w:topFromText="0" w:vertAnchor="text"/>
        <w:tblW w:w="9506" w:type="dxa"/>
        <w:jc w:val="left"/>
        <w:tblInd w:w="0" w:type="dxa"/>
        <w:tblCellMar>
          <w:top w:w="0" w:type="dxa"/>
          <w:left w:w="73" w:type="dxa"/>
          <w:bottom w:w="0" w:type="dxa"/>
          <w:right w:w="108" w:type="dxa"/>
        </w:tblCellMar>
        <w:tblLook w:noVBand="1" w:val="04a0" w:noHBand="0" w:lastColumn="0" w:firstColumn="1" w:lastRow="0" w:firstRow="1"/>
      </w:tblPr>
      <w:tblGrid>
        <w:gridCol w:w="2579"/>
        <w:gridCol w:w="2723"/>
        <w:gridCol w:w="1478"/>
        <w:gridCol w:w="2725"/>
      </w:tblGrid>
      <w:tr>
        <w:trPr/>
        <w:tc>
          <w:tcPr>
            <w:tcW w:w="2579" w:type="dxa"/>
            <w:tcBorders/>
            <w:shd w:fill="auto" w:val="clear"/>
          </w:tcPr>
          <w:p>
            <w:pPr>
              <w:pStyle w:val="Citations"/>
              <w:spacing w:lineRule="auto" w:line="240" w:before="57" w:after="0"/>
              <w:rPr/>
            </w:pPr>
            <w:r>
              <w:rPr/>
              <w:t>Intention</w:t>
            </w:r>
          </w:p>
        </w:tc>
        <w:tc>
          <w:tcPr>
            <w:tcW w:w="2723" w:type="dxa"/>
            <w:tcBorders/>
            <w:shd w:fill="auto" w:val="clear"/>
          </w:tcPr>
          <w:p>
            <w:pPr>
              <w:pStyle w:val="Citations"/>
              <w:spacing w:lineRule="auto" w:line="240" w:before="57" w:after="0"/>
              <w:rPr/>
            </w:pPr>
            <w:r>
              <w:rPr/>
              <w:t>Contrôle</w:t>
            </w:r>
          </w:p>
        </w:tc>
        <w:tc>
          <w:tcPr>
            <w:tcW w:w="1478" w:type="dxa"/>
            <w:tcBorders/>
            <w:shd w:fill="auto" w:val="clear"/>
          </w:tcPr>
          <w:p>
            <w:pPr>
              <w:pStyle w:val="Citations"/>
              <w:spacing w:lineRule="auto" w:line="240" w:before="57" w:after="0"/>
              <w:ind w:left="57" w:right="567" w:hanging="0"/>
              <w:rPr/>
            </w:pPr>
            <w:r>
              <w:rPr/>
              <w:t>Action/Evt</w:t>
            </w:r>
          </w:p>
        </w:tc>
        <w:tc>
          <w:tcPr>
            <w:tcW w:w="2725" w:type="dxa"/>
            <w:tcBorders/>
            <w:shd w:fill="auto" w:val="clear"/>
          </w:tcPr>
          <w:p>
            <w:pPr>
              <w:pStyle w:val="Citations"/>
              <w:spacing w:lineRule="auto" w:line="240" w:before="57" w:after="0"/>
              <w:rPr/>
            </w:pPr>
            <w:r>
              <w:rPr/>
              <w:t>Réponse</w:t>
            </w:r>
          </w:p>
        </w:tc>
      </w:tr>
      <w:tr>
        <w:trPr/>
        <w:tc>
          <w:tcPr>
            <w:tcW w:w="2579" w:type="dxa"/>
            <w:tcBorders/>
            <w:shd w:fill="auto" w:val="clear"/>
          </w:tcPr>
          <w:p>
            <w:pPr>
              <w:pStyle w:val="Corpsdetexte"/>
              <w:spacing w:lineRule="auto" w:line="276" w:before="57" w:after="0"/>
              <w:ind w:left="0" w:right="0" w:hanging="0"/>
              <w:rPr/>
            </w:pPr>
            <w:r>
              <w:rPr/>
              <w:t>INITIALISATION</w:t>
            </w:r>
          </w:p>
        </w:tc>
        <w:tc>
          <w:tcPr>
            <w:tcW w:w="2723" w:type="dxa"/>
            <w:tcBorders/>
            <w:shd w:fill="auto" w:val="clear"/>
          </w:tcPr>
          <w:p>
            <w:pPr>
              <w:pStyle w:val="Corpsdetexte"/>
              <w:spacing w:lineRule="auto" w:line="276" w:before="57" w:after="0"/>
              <w:ind w:left="0" w:right="0" w:hanging="0"/>
              <w:rPr/>
            </w:pPr>
            <w:r>
              <w:rPr/>
            </w:r>
          </w:p>
        </w:tc>
        <w:tc>
          <w:tcPr>
            <w:tcW w:w="1478" w:type="dxa"/>
            <w:tcBorders/>
            <w:shd w:fill="auto" w:val="clear"/>
          </w:tcPr>
          <w:p>
            <w:pPr>
              <w:pStyle w:val="Corpsdetexte"/>
              <w:spacing w:lineRule="auto" w:line="276" w:before="57" w:after="0"/>
              <w:ind w:left="0" w:right="0" w:hanging="0"/>
              <w:rPr/>
            </w:pPr>
            <w:r>
              <w:rPr/>
            </w:r>
          </w:p>
        </w:tc>
        <w:tc>
          <w:tcPr>
            <w:tcW w:w="2725" w:type="dxa"/>
            <w:tcBorders/>
            <w:shd w:fill="auto" w:val="clear"/>
          </w:tcPr>
          <w:p>
            <w:pPr>
              <w:pStyle w:val="Corpsdetexte"/>
              <w:spacing w:lineRule="auto" w:line="276" w:before="57" w:after="0"/>
              <w:ind w:left="0" w:right="0" w:hanging="0"/>
              <w:rPr/>
            </w:pPr>
            <w:r>
              <w:rPr/>
              <w:t>Affichage de la fenêtre</w:t>
            </w:r>
          </w:p>
        </w:tc>
      </w:tr>
      <w:tr>
        <w:trPr/>
        <w:tc>
          <w:tcPr>
            <w:tcW w:w="2579" w:type="dxa"/>
            <w:tcBorders>
              <w:top w:val="nil"/>
            </w:tcBorders>
            <w:shd w:fill="auto" w:val="clear"/>
          </w:tcPr>
          <w:p>
            <w:pPr>
              <w:pStyle w:val="Corpsdetexte"/>
              <w:spacing w:lineRule="auto" w:line="240" w:before="57" w:after="0"/>
              <w:rPr/>
            </w:pPr>
            <w:r>
              <w:rPr/>
              <w:t>Connexion à un compte employé</w:t>
            </w:r>
          </w:p>
        </w:tc>
        <w:tc>
          <w:tcPr>
            <w:tcW w:w="2723" w:type="dxa"/>
            <w:tcBorders>
              <w:top w:val="nil"/>
            </w:tcBorders>
            <w:shd w:fill="auto" w:val="clear"/>
          </w:tcPr>
          <w:p>
            <w:pPr>
              <w:pStyle w:val="Corpsdetexte"/>
              <w:spacing w:lineRule="auto" w:line="240" w:before="57" w:after="0"/>
              <w:rPr/>
            </w:pPr>
            <w:r>
              <w:rPr/>
              <w:t>Bouton « Se connecter »</w:t>
            </w:r>
          </w:p>
        </w:tc>
        <w:tc>
          <w:tcPr>
            <w:tcW w:w="1478" w:type="dxa"/>
            <w:tcBorders>
              <w:top w:val="nil"/>
            </w:tcBorders>
            <w:shd w:fill="auto" w:val="clear"/>
          </w:tcPr>
          <w:p>
            <w:pPr>
              <w:pStyle w:val="Corpsdetexte"/>
              <w:spacing w:lineRule="auto" w:line="276" w:before="57" w:after="0"/>
              <w:ind w:left="0" w:right="0" w:hanging="0"/>
              <w:rPr/>
            </w:pPr>
            <w:r>
              <w:rPr/>
              <w:t>Clic</w:t>
            </w:r>
          </w:p>
        </w:tc>
        <w:tc>
          <w:tcPr>
            <w:tcW w:w="2725" w:type="dxa"/>
            <w:tcBorders>
              <w:top w:val="nil"/>
            </w:tcBorders>
            <w:shd w:fill="auto" w:val="clear"/>
          </w:tcPr>
          <w:p>
            <w:pPr>
              <w:pStyle w:val="Corpsdetexte"/>
              <w:spacing w:lineRule="auto" w:line="276" w:before="57" w:after="0"/>
              <w:ind w:left="0" w:right="0" w:hanging="0"/>
              <w:rPr/>
            </w:pPr>
            <w:r>
              <w:rPr/>
              <w:t xml:space="preserve"> </w:t>
            </w:r>
            <w:r>
              <w:rPr/>
              <w:t xml:space="preserve">Service </w:t>
            </w:r>
            <w:r>
              <w:rPr>
                <w:rFonts w:ascii="arial" w:hAnsi="arial"/>
                <w:sz w:val="22"/>
                <w:szCs w:val="22"/>
              </w:rPr>
              <w:t>AuthenticateEmployee(mail, password)</w:t>
            </w:r>
            <w:r>
              <w:rPr/>
              <w:t xml:space="preserve"> : </w:t>
            </w:r>
          </w:p>
          <w:p>
            <w:pPr>
              <w:pStyle w:val="Corpsdetexte"/>
              <w:spacing w:lineRule="auto" w:line="276" w:before="57" w:after="0"/>
              <w:rPr/>
            </w:pPr>
            <w:r>
              <w:rPr/>
              <w:t>- Si ok : Connexion et redirection vers la fenêtre Employé</w:t>
            </w:r>
          </w:p>
          <w:p>
            <w:pPr>
              <w:pStyle w:val="Corpsdetexte"/>
              <w:spacing w:lineRule="auto" w:line="276" w:before="57" w:after="0"/>
              <w:ind w:left="0" w:right="0" w:hanging="0"/>
              <w:rPr/>
            </w:pPr>
            <w:r>
              <w:rPr/>
              <w:t>- Sinon : affichage pop-up d’erreur</w:t>
            </w:r>
          </w:p>
        </w:tc>
      </w:tr>
    </w:tbl>
    <w:p>
      <w:pPr>
        <w:pStyle w:val="Normal"/>
        <w:rPr>
          <w:rFonts w:ascii="arial" w:hAnsi="arial"/>
          <w:sz w:val="22"/>
          <w:szCs w:val="22"/>
        </w:rPr>
      </w:pPr>
      <w:r>
        <w:rPr>
          <w:rFonts w:ascii="arial" w:hAnsi="arial"/>
          <w:sz w:val="22"/>
          <w:szCs w:val="22"/>
        </w:rPr>
      </w:r>
    </w:p>
    <w:p>
      <w:pPr>
        <w:pStyle w:val="Normal"/>
        <w:jc w:val="center"/>
        <w:rPr>
          <w:rFonts w:ascii="arial" w:hAnsi="arial"/>
          <w:sz w:val="22"/>
          <w:szCs w:val="22"/>
        </w:rPr>
      </w:pPr>
      <w:r>
        <w:rPr>
          <w:rFonts w:ascii="arial" w:hAnsi="arial"/>
          <w:sz w:val="22"/>
          <w:szCs w:val="22"/>
        </w:rPr>
        <w:t>Liste des services :</w:t>
      </w:r>
    </w:p>
    <w:p>
      <w:pPr>
        <w:pStyle w:val="Citations"/>
        <w:rPr/>
      </w:pPr>
      <w:r>
        <w:rPr/>
        <w:t>Employee AuthenticateEmployee(mail, password) </w:t>
      </w:r>
    </w:p>
    <w:p>
      <w:pPr>
        <w:pStyle w:val="Corpsdetexte"/>
        <w:spacing w:lineRule="auto" w:line="276" w:before="57" w:after="0"/>
        <w:rPr>
          <w:rFonts w:ascii="arial" w:hAnsi="arial"/>
          <w:sz w:val="22"/>
          <w:szCs w:val="22"/>
        </w:rPr>
      </w:pPr>
      <w:r>
        <w:rPr>
          <w:rFonts w:ascii="arial" w:hAnsi="arial"/>
          <w:sz w:val="22"/>
          <w:szCs w:val="22"/>
        </w:rPr>
      </w:r>
    </w:p>
    <w:p>
      <w:pPr>
        <w:pStyle w:val="Corpsdetexte"/>
        <w:rPr/>
      </w:pPr>
      <w:r>
        <w:rPr>
          <w:rFonts w:ascii="arial" w:hAnsi="arial"/>
          <w:b w:val="false"/>
          <w:bCs w:val="false"/>
          <w:sz w:val="22"/>
          <w:szCs w:val="22"/>
        </w:rPr>
        <w:t>Prend le mail et le mot de passe entrés par l’utilisateur en paramètre.</w:t>
      </w:r>
    </w:p>
    <w:p>
      <w:pPr>
        <w:pStyle w:val="Corpsdetexte"/>
        <w:spacing w:lineRule="auto" w:line="276" w:before="57" w:after="0"/>
        <w:rPr>
          <w:rFonts w:ascii="arial" w:hAnsi="arial"/>
          <w:sz w:val="22"/>
          <w:szCs w:val="22"/>
        </w:rPr>
      </w:pPr>
      <w:r>
        <w:rPr>
          <w:rFonts w:ascii="arial" w:hAnsi="arial"/>
          <w:b w:val="false"/>
          <w:bCs w:val="false"/>
          <w:sz w:val="22"/>
          <w:szCs w:val="22"/>
        </w:rPr>
        <w:t xml:space="preserve">S’ils correspondent à un </w:t>
      </w:r>
      <w:r>
        <w:rPr>
          <w:rFonts w:cs="" w:ascii="arial" w:hAnsi="arial" w:cstheme="minorBidi"/>
          <w:b w:val="false"/>
          <w:bCs w:val="false"/>
          <w:sz w:val="22"/>
          <w:szCs w:val="22"/>
        </w:rPr>
        <w:t>tuple</w:t>
      </w:r>
      <w:r>
        <w:rPr>
          <w:rFonts w:ascii="arial" w:hAnsi="arial"/>
          <w:b w:val="false"/>
          <w:bCs w:val="false"/>
          <w:sz w:val="22"/>
          <w:szCs w:val="22"/>
        </w:rPr>
        <w:t xml:space="preserve"> mail associé à son mot de passe dans la BD SQL, alors le service renvoie une instance Employee, sinon NULL.</w:t>
      </w:r>
    </w:p>
    <w:p>
      <w:pPr>
        <w:pStyle w:val="Titre4"/>
        <w:numPr>
          <w:ilvl w:val="3"/>
          <w:numId w:val="4"/>
        </w:numPr>
        <w:rPr/>
      </w:pPr>
      <w:r>
        <w:br w:type="column"/>
      </w:r>
      <w:bookmarkStart w:id="13" w:name="__RefHeading___Toc2300_576320575"/>
      <w:bookmarkEnd w:id="13"/>
      <w:r>
        <w:rPr/>
        <w:t>Fenêtre Employé</w:t>
      </w:r>
    </w:p>
    <w:p>
      <w:pPr>
        <w:pStyle w:val="Corpsdetexte"/>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211570" cy="4029710"/>
            <wp:effectExtent l="0" t="0" r="0" b="0"/>
            <wp:wrapTopAndBottom/>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2"/>
                    <a:stretch>
                      <a:fillRect/>
                    </a:stretch>
                  </pic:blipFill>
                  <pic:spPr bwMode="auto">
                    <a:xfrm>
                      <a:off x="0" y="0"/>
                      <a:ext cx="6211570" cy="4029710"/>
                    </a:xfrm>
                    <a:prstGeom prst="rect">
                      <a:avLst/>
                    </a:prstGeom>
                  </pic:spPr>
                </pic:pic>
              </a:graphicData>
            </a:graphic>
          </wp:anchor>
        </w:drawing>
      </w:r>
    </w:p>
    <w:p>
      <w:pPr>
        <w:pStyle w:val="Normal"/>
        <w:rPr>
          <w:rFonts w:ascii="arial" w:hAnsi="arial"/>
          <w:b/>
          <w:b/>
          <w:bCs/>
          <w:sz w:val="22"/>
          <w:szCs w:val="22"/>
        </w:rPr>
      </w:pPr>
      <w:r>
        <w:rPr>
          <w:rFonts w:ascii="arial" w:hAnsi="arial"/>
          <w:b/>
          <w:bCs/>
          <w:sz w:val="22"/>
          <w:szCs w:val="22"/>
        </w:rPr>
      </w:r>
    </w:p>
    <w:tbl>
      <w:tblPr>
        <w:tblStyle w:val="Grilledutableau"/>
        <w:tblpPr w:bottomFromText="0" w:horzAnchor="margin" w:leftFromText="141" w:rightFromText="141" w:tblpX="0" w:tblpY="5445" w:topFromText="0" w:vertAnchor="text"/>
        <w:tblW w:w="9748" w:type="dxa"/>
        <w:jc w:val="left"/>
        <w:tblInd w:w="0" w:type="dxa"/>
        <w:tblCellMar>
          <w:top w:w="0" w:type="dxa"/>
          <w:left w:w="73" w:type="dxa"/>
          <w:bottom w:w="0" w:type="dxa"/>
          <w:right w:w="108" w:type="dxa"/>
        </w:tblCellMar>
        <w:tblLook w:noVBand="1" w:val="04a0" w:noHBand="0" w:lastColumn="0" w:firstColumn="1" w:lastRow="0" w:firstRow="1"/>
      </w:tblPr>
      <w:tblGrid>
        <w:gridCol w:w="2813"/>
        <w:gridCol w:w="2637"/>
        <w:gridCol w:w="1561"/>
        <w:gridCol w:w="2736"/>
      </w:tblGrid>
      <w:tr>
        <w:trPr/>
        <w:tc>
          <w:tcPr>
            <w:tcW w:w="2813" w:type="dxa"/>
            <w:tcBorders/>
            <w:shd w:fill="auto" w:val="clear"/>
          </w:tcPr>
          <w:p>
            <w:pPr>
              <w:pStyle w:val="Citations"/>
              <w:spacing w:lineRule="auto" w:line="240" w:before="57" w:after="0"/>
              <w:rPr/>
            </w:pPr>
            <w:r>
              <w:rPr/>
              <w:t>Intention</w:t>
            </w:r>
          </w:p>
        </w:tc>
        <w:tc>
          <w:tcPr>
            <w:tcW w:w="2637" w:type="dxa"/>
            <w:tcBorders/>
            <w:shd w:fill="auto" w:val="clear"/>
          </w:tcPr>
          <w:p>
            <w:pPr>
              <w:pStyle w:val="Citations"/>
              <w:spacing w:lineRule="auto" w:line="240" w:before="57" w:after="0"/>
              <w:rPr/>
            </w:pPr>
            <w:r>
              <w:rPr/>
              <w:t>Contrôle</w:t>
            </w:r>
          </w:p>
        </w:tc>
        <w:tc>
          <w:tcPr>
            <w:tcW w:w="1561" w:type="dxa"/>
            <w:tcBorders/>
            <w:shd w:fill="auto" w:val="clear"/>
          </w:tcPr>
          <w:p>
            <w:pPr>
              <w:pStyle w:val="Citations"/>
              <w:spacing w:lineRule="auto" w:line="240" w:before="57" w:after="0"/>
              <w:ind w:left="57" w:right="567" w:hanging="0"/>
              <w:rPr/>
            </w:pPr>
            <w:r>
              <w:rPr/>
              <w:t>Action/Evt</w:t>
            </w:r>
          </w:p>
        </w:tc>
        <w:tc>
          <w:tcPr>
            <w:tcW w:w="2736" w:type="dxa"/>
            <w:tcBorders/>
            <w:shd w:fill="auto" w:val="clear"/>
          </w:tcPr>
          <w:p>
            <w:pPr>
              <w:pStyle w:val="Citations"/>
              <w:spacing w:lineRule="auto" w:line="240" w:before="57" w:after="0"/>
              <w:rPr/>
            </w:pPr>
            <w:r>
              <w:rPr/>
              <w:t>Réponse</w:t>
            </w:r>
          </w:p>
        </w:tc>
      </w:tr>
      <w:tr>
        <w:trPr/>
        <w:tc>
          <w:tcPr>
            <w:tcW w:w="2813" w:type="dxa"/>
            <w:tcBorders/>
            <w:shd w:fill="auto" w:val="clear"/>
          </w:tcPr>
          <w:p>
            <w:pPr>
              <w:pStyle w:val="Corpsdetexte"/>
              <w:spacing w:lineRule="auto" w:line="240" w:before="57" w:after="0"/>
              <w:rPr/>
            </w:pPr>
            <w:r>
              <w:rPr/>
              <w:t>INITIALISATION</w:t>
            </w:r>
          </w:p>
        </w:tc>
        <w:tc>
          <w:tcPr>
            <w:tcW w:w="2637" w:type="dxa"/>
            <w:tcBorders/>
            <w:shd w:fill="auto" w:val="clear"/>
          </w:tcPr>
          <w:p>
            <w:pPr>
              <w:pStyle w:val="Corpsdetexte"/>
              <w:spacing w:lineRule="auto" w:line="276" w:before="57" w:after="0"/>
              <w:ind w:left="0" w:right="0" w:hanging="0"/>
              <w:rPr/>
            </w:pPr>
            <w:r>
              <w:rPr/>
            </w:r>
          </w:p>
        </w:tc>
        <w:tc>
          <w:tcPr>
            <w:tcW w:w="1561" w:type="dxa"/>
            <w:tcBorders/>
            <w:shd w:fill="auto" w:val="clear"/>
          </w:tcPr>
          <w:p>
            <w:pPr>
              <w:pStyle w:val="Corpsdetexte"/>
              <w:spacing w:lineRule="auto" w:line="276" w:before="57" w:after="0"/>
              <w:ind w:left="0" w:right="0" w:hanging="0"/>
              <w:rPr/>
            </w:pPr>
            <w:r>
              <w:rPr/>
            </w:r>
          </w:p>
        </w:tc>
        <w:tc>
          <w:tcPr>
            <w:tcW w:w="2736" w:type="dxa"/>
            <w:tcBorders/>
            <w:shd w:fill="auto" w:val="clear"/>
          </w:tcPr>
          <w:p>
            <w:pPr>
              <w:pStyle w:val="Corpsdetexte"/>
              <w:spacing w:lineRule="auto" w:line="276" w:before="57" w:after="0"/>
              <w:ind w:left="0" w:right="0" w:hanging="0"/>
              <w:rPr/>
            </w:pPr>
            <w:r>
              <w:rPr/>
              <w:t>Affichage des données clients en fonction de l’instance client.</w:t>
            </w:r>
          </w:p>
        </w:tc>
      </w:tr>
      <w:tr>
        <w:trPr/>
        <w:tc>
          <w:tcPr>
            <w:tcW w:w="2813" w:type="dxa"/>
            <w:tcBorders>
              <w:top w:val="nil"/>
            </w:tcBorders>
            <w:shd w:fill="auto" w:val="clear"/>
          </w:tcPr>
          <w:p>
            <w:pPr>
              <w:pStyle w:val="Corpsdetexte"/>
              <w:spacing w:lineRule="auto" w:line="240" w:before="57" w:after="0"/>
              <w:rPr>
                <w:color w:val="auto"/>
              </w:rPr>
            </w:pPr>
            <w:r>
              <w:rPr>
                <w:color w:val="auto"/>
              </w:rPr>
              <w:t xml:space="preserve">Si </w:t>
            </w:r>
            <w:r>
              <w:rPr>
                <w:color w:val="00A933"/>
              </w:rPr>
              <w:t>mode = disponible :</w:t>
            </w:r>
          </w:p>
          <w:p>
            <w:pPr>
              <w:pStyle w:val="Corpsdetexte"/>
              <w:spacing w:lineRule="auto" w:line="240" w:before="57" w:after="0"/>
              <w:rPr>
                <w:color w:val="auto"/>
              </w:rPr>
            </w:pPr>
            <w:r>
              <w:rPr>
                <w:color w:val="auto"/>
              </w:rPr>
              <w:t>Débuter la consultation</w:t>
            </w:r>
          </w:p>
        </w:tc>
        <w:tc>
          <w:tcPr>
            <w:tcW w:w="2637" w:type="dxa"/>
            <w:tcBorders>
              <w:top w:val="nil"/>
            </w:tcBorders>
            <w:shd w:fill="auto" w:val="clear"/>
          </w:tcPr>
          <w:p>
            <w:pPr>
              <w:pStyle w:val="Corpsdetexte"/>
              <w:spacing w:lineRule="auto" w:line="276" w:before="57" w:after="0"/>
              <w:ind w:left="0" w:right="0" w:hanging="0"/>
              <w:rPr/>
            </w:pPr>
            <w:r>
              <w:rPr/>
              <w:t>Bouton « Prêt.e pour la consultation ! »</w:t>
            </w:r>
          </w:p>
        </w:tc>
        <w:tc>
          <w:tcPr>
            <w:tcW w:w="1561" w:type="dxa"/>
            <w:tcBorders>
              <w:top w:val="nil"/>
            </w:tcBorders>
            <w:shd w:fill="auto" w:val="clear"/>
          </w:tcPr>
          <w:p>
            <w:pPr>
              <w:pStyle w:val="Corpsdetexte"/>
              <w:spacing w:lineRule="auto" w:line="276" w:before="57" w:after="0"/>
              <w:ind w:left="0" w:right="0" w:hanging="0"/>
              <w:rPr/>
            </w:pPr>
            <w:r>
              <w:rPr/>
              <w:t>Clic</w:t>
            </w:r>
          </w:p>
        </w:tc>
        <w:tc>
          <w:tcPr>
            <w:tcW w:w="2736" w:type="dxa"/>
            <w:tcBorders>
              <w:top w:val="nil"/>
            </w:tcBorders>
            <w:shd w:fill="auto" w:val="clear"/>
          </w:tcPr>
          <w:p>
            <w:pPr>
              <w:pStyle w:val="Corpsdetexte"/>
              <w:spacing w:lineRule="auto" w:line="276" w:before="57" w:after="0"/>
              <w:ind w:left="0" w:right="0" w:hanging="0"/>
              <w:rPr/>
            </w:pPr>
            <w:r>
              <w:rPr/>
              <w:t>Service</w:t>
            </w:r>
            <w:r>
              <w:rPr>
                <w:b/>
                <w:bCs/>
              </w:rPr>
              <w:t xml:space="preserve"> </w:t>
            </w:r>
            <w:r>
              <w:rPr>
                <w:b w:val="false"/>
                <w:bCs w:val="false"/>
              </w:rPr>
              <w:t>BeginConsultation</w:t>
            </w:r>
            <w:r>
              <w:rPr/>
              <w:t>()</w:t>
            </w:r>
          </w:p>
        </w:tc>
      </w:tr>
      <w:tr>
        <w:trPr/>
        <w:tc>
          <w:tcPr>
            <w:tcW w:w="2813" w:type="dxa"/>
            <w:tcBorders>
              <w:top w:val="nil"/>
            </w:tcBorders>
            <w:shd w:fill="auto" w:val="clear"/>
          </w:tcPr>
          <w:p>
            <w:pPr>
              <w:pStyle w:val="Corpsdetexte"/>
              <w:spacing w:lineRule="auto" w:line="240" w:before="57" w:after="0"/>
              <w:rPr/>
            </w:pPr>
            <w:r>
              <w:rPr/>
              <w:t xml:space="preserve">Si </w:t>
            </w:r>
            <w:r>
              <w:rPr>
                <w:color w:val="800080"/>
              </w:rPr>
              <w:t>mode</w:t>
            </w:r>
            <w:r>
              <w:rPr>
                <w:color w:val="D02B91"/>
              </w:rPr>
              <w:t xml:space="preserve"> </w:t>
            </w:r>
            <w:r>
              <w:rPr>
                <w:color w:val="800080"/>
              </w:rPr>
              <w:t>=</w:t>
            </w:r>
            <w:r>
              <w:rPr>
                <w:color w:val="D02B91"/>
              </w:rPr>
              <w:t xml:space="preserve"> indisponible :</w:t>
            </w:r>
          </w:p>
          <w:p>
            <w:pPr>
              <w:pStyle w:val="Corpsdetexte"/>
              <w:spacing w:lineRule="auto" w:line="240" w:before="57" w:after="0"/>
              <w:rPr>
                <w:color w:val="auto"/>
              </w:rPr>
            </w:pPr>
            <w:r>
              <w:rPr>
                <w:color w:val="auto"/>
              </w:rPr>
              <w:t>Voir le profil client</w:t>
            </w:r>
          </w:p>
        </w:tc>
        <w:tc>
          <w:tcPr>
            <w:tcW w:w="2637" w:type="dxa"/>
            <w:tcBorders>
              <w:top w:val="nil"/>
            </w:tcBorders>
            <w:shd w:fill="auto" w:val="clear"/>
          </w:tcPr>
          <w:p>
            <w:pPr>
              <w:pStyle w:val="Corpsdetexte"/>
              <w:spacing w:lineRule="auto" w:line="240" w:before="57" w:after="0"/>
              <w:rPr/>
            </w:pPr>
            <w:r>
              <w:rPr>
                <w:sz w:val="24"/>
                <w:szCs w:val="24"/>
                <w:u w:val="none"/>
              </w:rPr>
              <w:t>Bouton « Voir le profil »</w:t>
            </w:r>
          </w:p>
        </w:tc>
        <w:tc>
          <w:tcPr>
            <w:tcW w:w="1561" w:type="dxa"/>
            <w:tcBorders>
              <w:top w:val="nil"/>
            </w:tcBorders>
            <w:shd w:fill="auto" w:val="clear"/>
          </w:tcPr>
          <w:p>
            <w:pPr>
              <w:pStyle w:val="Corpsdetexte"/>
              <w:spacing w:lineRule="auto" w:line="276" w:before="57" w:after="0"/>
              <w:ind w:left="0" w:right="0" w:hanging="0"/>
              <w:rPr/>
            </w:pPr>
            <w:r>
              <w:rPr/>
              <w:t>Clic</w:t>
            </w:r>
          </w:p>
        </w:tc>
        <w:tc>
          <w:tcPr>
            <w:tcW w:w="2736" w:type="dxa"/>
            <w:tcBorders>
              <w:top w:val="nil"/>
            </w:tcBorders>
            <w:shd w:fill="auto" w:val="clear"/>
          </w:tcPr>
          <w:p>
            <w:pPr>
              <w:pStyle w:val="Corpsdetexte"/>
              <w:spacing w:lineRule="auto" w:line="276" w:before="57" w:after="0"/>
              <w:ind w:left="0" w:right="0" w:hanging="0"/>
              <w:rPr/>
            </w:pPr>
            <w:r>
              <w:rPr/>
              <w:t>Redirection vers la fenêtre profil +historique</w:t>
            </w:r>
          </w:p>
        </w:tc>
      </w:tr>
      <w:tr>
        <w:trPr/>
        <w:tc>
          <w:tcPr>
            <w:tcW w:w="2813" w:type="dxa"/>
            <w:tcBorders>
              <w:top w:val="nil"/>
            </w:tcBorders>
            <w:shd w:fill="auto" w:val="clear"/>
          </w:tcPr>
          <w:p>
            <w:pPr>
              <w:pStyle w:val="Corpsdetexte"/>
              <w:spacing w:lineRule="auto" w:line="240" w:before="57" w:after="0"/>
              <w:rPr/>
            </w:pPr>
            <w:r>
              <w:rPr/>
              <w:t xml:space="preserve">Si </w:t>
            </w:r>
            <w:r>
              <w:rPr>
                <w:color w:val="800080"/>
              </w:rPr>
              <w:t>mode = indisponibles :</w:t>
            </w:r>
          </w:p>
          <w:p>
            <w:pPr>
              <w:pStyle w:val="Corpsdetexte"/>
              <w:spacing w:lineRule="auto" w:line="240" w:before="57" w:after="0"/>
              <w:rPr>
                <w:color w:val="auto"/>
              </w:rPr>
            </w:pPr>
            <w:r>
              <w:rPr>
                <w:color w:val="auto"/>
              </w:rPr>
              <w:t>Astuces consultation</w:t>
            </w:r>
          </w:p>
        </w:tc>
        <w:tc>
          <w:tcPr>
            <w:tcW w:w="2637" w:type="dxa"/>
            <w:tcBorders>
              <w:top w:val="nil"/>
            </w:tcBorders>
            <w:shd w:fill="auto" w:val="clear"/>
          </w:tcPr>
          <w:p>
            <w:pPr>
              <w:pStyle w:val="Corpsdetexte"/>
              <w:spacing w:lineRule="auto" w:line="240" w:before="0" w:after="0"/>
              <w:rPr>
                <w:rFonts w:ascii="arial" w:hAnsi="arial"/>
                <w:sz w:val="22"/>
                <w:szCs w:val="22"/>
              </w:rPr>
            </w:pPr>
            <w:r>
              <w:rPr>
                <w:rFonts w:ascii="arial" w:hAnsi="arial"/>
                <w:sz w:val="24"/>
                <w:szCs w:val="24"/>
                <w:u w:val="none"/>
              </w:rPr>
              <w:t>Bouton  Astuce (logo ampoule)</w:t>
            </w:r>
          </w:p>
        </w:tc>
        <w:tc>
          <w:tcPr>
            <w:tcW w:w="1561" w:type="dxa"/>
            <w:tcBorders>
              <w:top w:val="nil"/>
            </w:tcBorders>
            <w:shd w:fill="auto" w:val="clear"/>
          </w:tcPr>
          <w:p>
            <w:pPr>
              <w:pStyle w:val="Corpsdetexte"/>
              <w:spacing w:lineRule="auto" w:line="240" w:before="57" w:after="0"/>
              <w:rPr/>
            </w:pPr>
            <w:r>
              <w:rPr/>
              <w:t>Clic</w:t>
            </w:r>
          </w:p>
        </w:tc>
        <w:tc>
          <w:tcPr>
            <w:tcW w:w="2736" w:type="dxa"/>
            <w:tcBorders>
              <w:top w:val="nil"/>
            </w:tcBorders>
            <w:shd w:fill="auto" w:val="clear"/>
          </w:tcPr>
          <w:p>
            <w:pPr>
              <w:pStyle w:val="Normal"/>
              <w:spacing w:lineRule="auto" w:line="240" w:before="0" w:after="0"/>
              <w:rPr>
                <w:rFonts w:ascii="arial" w:hAnsi="arial"/>
                <w:sz w:val="22"/>
                <w:szCs w:val="22"/>
              </w:rPr>
            </w:pPr>
            <w:r>
              <w:rPr>
                <w:rFonts w:ascii="arial" w:hAnsi="arial"/>
                <w:strike w:val="false"/>
                <w:dstrike w:val="false"/>
                <w:sz w:val="22"/>
                <w:szCs w:val="22"/>
              </w:rPr>
              <w:t xml:space="preserve">Redirection vers la pop-up aide consultation </w:t>
            </w:r>
          </w:p>
        </w:tc>
      </w:tr>
      <w:tr>
        <w:trPr/>
        <w:tc>
          <w:tcPr>
            <w:tcW w:w="2813" w:type="dxa"/>
            <w:tcBorders>
              <w:top w:val="nil"/>
            </w:tcBorders>
            <w:shd w:fill="auto" w:val="clear"/>
          </w:tcPr>
          <w:p>
            <w:pPr>
              <w:pStyle w:val="Corpsdetexte"/>
              <w:spacing w:lineRule="auto" w:line="240" w:before="57" w:after="0"/>
              <w:rPr/>
            </w:pPr>
            <w:r>
              <w:rPr/>
              <w:t xml:space="preserve">Si </w:t>
            </w:r>
            <w:r>
              <w:rPr>
                <w:color w:val="800080"/>
              </w:rPr>
              <w:t>mode = indisponibles et champs Commentaire is not NULL:</w:t>
            </w:r>
          </w:p>
          <w:p>
            <w:pPr>
              <w:pStyle w:val="Corpsdetexte"/>
              <w:spacing w:lineRule="auto" w:line="240" w:before="57" w:after="0"/>
              <w:rPr/>
            </w:pPr>
            <w:r>
              <w:rPr/>
              <w:t>Finir la consultation</w:t>
            </w:r>
          </w:p>
        </w:tc>
        <w:tc>
          <w:tcPr>
            <w:tcW w:w="2637" w:type="dxa"/>
            <w:tcBorders>
              <w:top w:val="nil"/>
            </w:tcBorders>
            <w:shd w:fill="auto" w:val="clear"/>
          </w:tcPr>
          <w:p>
            <w:pPr>
              <w:pStyle w:val="Corpsdetexte"/>
              <w:spacing w:lineRule="auto" w:line="240" w:before="57" w:after="0"/>
              <w:rPr/>
            </w:pPr>
            <w:r>
              <w:rPr/>
              <w:t>Bouton «Fin de la consultation »</w:t>
            </w:r>
          </w:p>
        </w:tc>
        <w:tc>
          <w:tcPr>
            <w:tcW w:w="1561" w:type="dxa"/>
            <w:tcBorders>
              <w:top w:val="nil"/>
            </w:tcBorders>
            <w:shd w:fill="auto" w:val="clear"/>
          </w:tcPr>
          <w:p>
            <w:pPr>
              <w:pStyle w:val="Corpsdetexte"/>
              <w:spacing w:lineRule="auto" w:line="240" w:before="57" w:after="0"/>
              <w:rPr/>
            </w:pPr>
            <w:r>
              <w:rPr/>
              <w:t>Clic</w:t>
            </w:r>
          </w:p>
        </w:tc>
        <w:tc>
          <w:tcPr>
            <w:tcW w:w="2736" w:type="dxa"/>
            <w:tcBorders>
              <w:top w:val="nil"/>
            </w:tcBorders>
            <w:shd w:fill="auto" w:val="clear"/>
          </w:tcPr>
          <w:p>
            <w:pPr>
              <w:pStyle w:val="Normal"/>
              <w:spacing w:lineRule="auto" w:line="240" w:before="0" w:after="0"/>
              <w:rPr/>
            </w:pPr>
            <w:r>
              <w:rPr>
                <w:rFonts w:ascii="arial" w:hAnsi="arial"/>
                <w:sz w:val="22"/>
                <w:szCs w:val="22"/>
              </w:rPr>
              <w:t>Service EndCons</w:t>
            </w:r>
            <w:r>
              <w:rPr>
                <w:rFonts w:ascii="arial" w:hAnsi="arial"/>
                <w:strike w:val="false"/>
                <w:dstrike w:val="false"/>
                <w:sz w:val="22"/>
                <w:szCs w:val="22"/>
              </w:rPr>
              <w:t>ultation( )</w:t>
            </w:r>
          </w:p>
        </w:tc>
      </w:tr>
    </w:tbl>
    <w:p>
      <w:pPr>
        <w:pStyle w:val="Normal"/>
        <w:rPr/>
      </w:pPr>
      <w:r>
        <w:rPr/>
      </w:r>
    </w:p>
    <w:p>
      <w:pPr>
        <w:pStyle w:val="Titre"/>
        <w:rPr/>
      </w:pPr>
      <w:r>
        <w:rPr/>
      </w:r>
    </w:p>
    <w:p>
      <w:pPr>
        <w:pStyle w:val="Corpsdetexte"/>
        <w:rPr/>
      </w:pPr>
      <w:r>
        <w:rPr/>
      </w:r>
    </w:p>
    <w:p>
      <w:pPr>
        <w:pStyle w:val="Corpsdetexte"/>
        <w:rPr/>
      </w:pPr>
      <w:r>
        <w:rPr/>
      </w:r>
    </w:p>
    <w:p>
      <w:pPr>
        <w:pStyle w:val="Corpsdetexte"/>
        <w:rPr/>
      </w:pPr>
      <w:r>
        <w:rPr/>
      </w:r>
    </w:p>
    <w:p>
      <w:pPr>
        <w:pStyle w:val="Corpsdetexte"/>
        <w:rPr/>
      </w:pPr>
      <w:r>
        <w:rPr/>
      </w:r>
    </w:p>
    <w:tbl>
      <w:tblPr>
        <w:tblStyle w:val="Grilledutableau"/>
        <w:tblW w:w="9579" w:type="dxa"/>
        <w:jc w:val="left"/>
        <w:tblInd w:w="-206" w:type="dxa"/>
        <w:tblCellMar>
          <w:top w:w="0" w:type="dxa"/>
          <w:left w:w="108" w:type="dxa"/>
          <w:bottom w:w="0" w:type="dxa"/>
          <w:right w:w="108" w:type="dxa"/>
        </w:tblCellMar>
        <w:tblLook w:noVBand="1" w:val="04a0" w:noHBand="0" w:lastColumn="0" w:firstColumn="1" w:lastRow="0" w:firstRow="1"/>
      </w:tblPr>
      <w:tblGrid>
        <w:gridCol w:w="3064"/>
        <w:gridCol w:w="3397"/>
        <w:gridCol w:w="3118"/>
      </w:tblGrid>
      <w:tr>
        <w:trPr/>
        <w:tc>
          <w:tcPr>
            <w:tcW w:w="9579" w:type="dxa"/>
            <w:gridSpan w:val="3"/>
            <w:tcBorders/>
            <w:shd w:fill="auto" w:val="clear"/>
          </w:tcPr>
          <w:p>
            <w:pPr>
              <w:pStyle w:val="Citations"/>
              <w:spacing w:lineRule="auto" w:line="240" w:before="57" w:after="0"/>
              <w:jc w:val="center"/>
              <w:rPr>
                <w:b/>
                <w:b/>
                <w:bCs/>
                <w:sz w:val="24"/>
                <w:szCs w:val="24"/>
              </w:rPr>
            </w:pPr>
            <w:r>
              <w:rPr/>
              <w:t>Modes</w:t>
            </w:r>
          </w:p>
        </w:tc>
      </w:tr>
      <w:tr>
        <w:trPr/>
        <w:tc>
          <w:tcPr>
            <w:tcW w:w="3064" w:type="dxa"/>
            <w:vMerge w:val="restart"/>
            <w:tcBorders/>
            <w:shd w:fill="auto" w:val="clear"/>
          </w:tcPr>
          <w:p>
            <w:pPr>
              <w:pStyle w:val="Corpsdetexte"/>
              <w:spacing w:before="57" w:after="57"/>
              <w:rPr>
                <w:b/>
                <w:b/>
                <w:bCs/>
                <w:color w:val="00A933"/>
              </w:rPr>
            </w:pPr>
            <w:r>
              <w:rPr>
                <w:b/>
                <w:bCs/>
                <w:color w:val="00A933"/>
              </w:rPr>
              <w:t>Mode disponible</w:t>
            </w:r>
          </w:p>
          <w:p>
            <w:pPr>
              <w:pStyle w:val="Corpsdetexte"/>
              <w:spacing w:before="57" w:after="0"/>
              <w:rPr/>
            </w:pPr>
            <w:r>
              <w:rPr/>
              <w:t xml:space="preserve">- </w:t>
            </w:r>
            <w:r>
              <w:rPr>
                <w:sz w:val="24"/>
                <w:szCs w:val="24"/>
                <w:u w:val="none"/>
              </w:rPr>
              <w:t>Indication « Disponible » affichée</w:t>
            </w:r>
          </w:p>
          <w:p>
            <w:pPr>
              <w:pStyle w:val="Corpsdetexte"/>
              <w:spacing w:before="57" w:after="0"/>
              <w:rPr/>
            </w:pPr>
            <w:r>
              <w:rPr/>
              <w:t>- Bouton « Voir le profil » grisé</w:t>
            </w:r>
          </w:p>
          <w:p>
            <w:pPr>
              <w:pStyle w:val="Corpsdetexte"/>
              <w:spacing w:lineRule="auto" w:line="240" w:before="0" w:after="0"/>
              <w:rPr>
                <w:rFonts w:ascii="arial" w:hAnsi="arial"/>
                <w:sz w:val="22"/>
                <w:szCs w:val="22"/>
              </w:rPr>
            </w:pPr>
            <w:r>
              <w:rPr>
                <w:rFonts w:ascii="arial" w:hAnsi="arial"/>
                <w:sz w:val="22"/>
                <w:szCs w:val="22"/>
                <w:u w:val="none"/>
              </w:rPr>
              <w:t>- Bouton « Prêt.e pour la consultation » grisé</w:t>
            </w:r>
          </w:p>
          <w:p>
            <w:pPr>
              <w:pStyle w:val="Corpsdetexte"/>
              <w:spacing w:lineRule="auto" w:line="240" w:before="0" w:after="0"/>
              <w:rPr>
                <w:rFonts w:ascii="arial" w:hAnsi="arial"/>
                <w:sz w:val="22"/>
                <w:szCs w:val="22"/>
              </w:rPr>
            </w:pPr>
            <w:r>
              <w:rPr>
                <w:rFonts w:ascii="arial" w:hAnsi="arial"/>
                <w:sz w:val="24"/>
                <w:szCs w:val="24"/>
                <w:u w:val="none"/>
              </w:rPr>
              <w:t>- Bouton Astuce (logo ampoule) grisé</w:t>
            </w:r>
          </w:p>
          <w:p>
            <w:pPr>
              <w:pStyle w:val="Corpsdetexte"/>
              <w:spacing w:lineRule="auto" w:line="240" w:before="0" w:after="0"/>
              <w:rPr>
                <w:rFonts w:ascii="arial" w:hAnsi="arial"/>
                <w:sz w:val="22"/>
                <w:szCs w:val="22"/>
              </w:rPr>
            </w:pPr>
            <w:r>
              <w:rPr>
                <w:rFonts w:ascii="arial" w:hAnsi="arial"/>
                <w:sz w:val="24"/>
                <w:szCs w:val="24"/>
                <w:u w:val="none"/>
              </w:rPr>
              <w:t>- Bouton «Fin de la consultation » grisé</w:t>
            </w:r>
          </w:p>
        </w:tc>
        <w:tc>
          <w:tcPr>
            <w:tcW w:w="3397" w:type="dxa"/>
            <w:tcBorders>
              <w:left w:val="nil"/>
              <w:right w:val="nil"/>
              <w:insideV w:val="nil"/>
            </w:tcBorders>
            <w:shd w:fill="auto" w:val="clear"/>
          </w:tcPr>
          <w:p>
            <w:pPr>
              <w:pStyle w:val="Corpsdetexte"/>
              <w:spacing w:before="57" w:after="57"/>
              <w:rPr/>
            </w:pPr>
            <w:r>
              <w:rPr>
                <w:b/>
                <w:bCs/>
                <w:color w:val="D02B91"/>
              </w:rPr>
              <w:t>Mode indisponible</w:t>
            </w:r>
            <w:r>
              <w:rPr>
                <w:b/>
                <w:bCs/>
                <w:color w:val="D02B91"/>
                <w:sz w:val="24"/>
                <w:szCs w:val="24"/>
              </w:rPr>
              <w:t xml:space="preserve"> et consultation non débutée</w:t>
            </w:r>
          </w:p>
          <w:p>
            <w:pPr>
              <w:pStyle w:val="Corpsdetexte"/>
              <w:spacing w:before="57" w:after="0"/>
              <w:rPr/>
            </w:pPr>
            <w:r>
              <w:rPr>
                <w:u w:val="none"/>
              </w:rPr>
              <w:t>- Bouton « Prêt.e pour la consultation » disponible</w:t>
            </w:r>
          </w:p>
          <w:p>
            <w:pPr>
              <w:pStyle w:val="Corpsdetexte"/>
              <w:spacing w:lineRule="auto" w:line="240" w:before="0" w:after="0"/>
              <w:rPr>
                <w:rFonts w:ascii="arial" w:hAnsi="arial"/>
                <w:sz w:val="22"/>
                <w:szCs w:val="22"/>
              </w:rPr>
            </w:pPr>
            <w:r>
              <w:rPr>
                <w:rFonts w:ascii="arial" w:hAnsi="arial"/>
                <w:sz w:val="24"/>
                <w:szCs w:val="24"/>
                <w:u w:val="none"/>
              </w:rPr>
              <w:t>- Bouton Astuce (logo ampoule) grisé</w:t>
            </w:r>
          </w:p>
          <w:p>
            <w:pPr>
              <w:pStyle w:val="Corpsdetexte"/>
              <w:spacing w:lineRule="auto" w:line="240" w:before="0" w:after="0"/>
              <w:rPr>
                <w:rFonts w:ascii="arial" w:hAnsi="arial"/>
                <w:sz w:val="22"/>
                <w:szCs w:val="22"/>
              </w:rPr>
            </w:pPr>
            <w:r>
              <w:rPr>
                <w:rFonts w:ascii="arial" w:hAnsi="arial"/>
                <w:sz w:val="24"/>
                <w:szCs w:val="24"/>
                <w:u w:val="none"/>
              </w:rPr>
              <w:t>- Bouton «Fin de la consultation » grisé</w:t>
            </w:r>
          </w:p>
        </w:tc>
        <w:tc>
          <w:tcPr>
            <w:tcW w:w="3118" w:type="dxa"/>
            <w:tcBorders/>
            <w:shd w:fill="auto" w:val="clear"/>
          </w:tcPr>
          <w:p>
            <w:pPr>
              <w:pStyle w:val="Corpsdetexte"/>
              <w:spacing w:before="57" w:after="57"/>
              <w:rPr/>
            </w:pPr>
            <w:r>
              <w:rPr>
                <w:b/>
                <w:bCs/>
                <w:color w:val="800080"/>
              </w:rPr>
              <w:t>Mode indisponible</w:t>
            </w:r>
            <w:r>
              <w:rPr>
                <w:b/>
                <w:bCs/>
                <w:color w:val="800080"/>
                <w:sz w:val="24"/>
                <w:szCs w:val="24"/>
              </w:rPr>
              <w:t xml:space="preserve"> et consultation en cours</w:t>
            </w:r>
          </w:p>
          <w:p>
            <w:pPr>
              <w:pStyle w:val="Corpsdetexte"/>
              <w:spacing w:before="57" w:after="0"/>
              <w:rPr/>
            </w:pPr>
            <w:r>
              <w:rPr>
                <w:sz w:val="24"/>
                <w:szCs w:val="24"/>
                <w:u w:val="none"/>
              </w:rPr>
              <w:t>- Bouton « Prêt.e pour la consultation » grisé</w:t>
            </w:r>
          </w:p>
          <w:p>
            <w:pPr>
              <w:pStyle w:val="Corpsdetexte"/>
              <w:spacing w:lineRule="auto" w:line="240" w:before="0" w:after="0"/>
              <w:rPr>
                <w:rFonts w:ascii="arial" w:hAnsi="arial"/>
                <w:sz w:val="22"/>
                <w:szCs w:val="22"/>
              </w:rPr>
            </w:pPr>
            <w:r>
              <w:rPr>
                <w:rFonts w:ascii="arial" w:hAnsi="arial"/>
                <w:sz w:val="24"/>
                <w:szCs w:val="24"/>
                <w:u w:val="none"/>
              </w:rPr>
              <w:t>- Bouton  Astuce (logo ampoule) disponible</w:t>
            </w:r>
          </w:p>
          <w:p>
            <w:pPr>
              <w:pStyle w:val="Corpsdetexte"/>
              <w:spacing w:lineRule="auto" w:line="276" w:before="57" w:after="57"/>
              <w:ind w:left="0" w:right="0" w:hanging="0"/>
              <w:rPr/>
            </w:pPr>
            <w:r>
              <w:rPr/>
              <w:t>- Bouton «Fin de la consultation » disponible</w:t>
            </w:r>
          </w:p>
        </w:tc>
      </w:tr>
      <w:tr>
        <w:trPr/>
        <w:tc>
          <w:tcPr>
            <w:tcW w:w="3064" w:type="dxa"/>
            <w:vMerge w:val="continue"/>
            <w:tcBorders/>
            <w:shd w:fill="auto" w:val="clear"/>
          </w:tcPr>
          <w:p>
            <w:pPr>
              <w:pStyle w:val="Corpsdetexte"/>
              <w:spacing w:lineRule="auto" w:line="240" w:before="57" w:after="0"/>
              <w:rPr>
                <w:b/>
                <w:b/>
                <w:bCs/>
                <w:color w:val="00A933"/>
              </w:rPr>
            </w:pPr>
            <w:r>
              <w:rPr>
                <w:b/>
                <w:bCs/>
                <w:color w:val="00A933"/>
              </w:rPr>
            </w:r>
          </w:p>
        </w:tc>
        <w:tc>
          <w:tcPr>
            <w:tcW w:w="6515" w:type="dxa"/>
            <w:gridSpan w:val="2"/>
            <w:tcBorders>
              <w:top w:val="nil"/>
            </w:tcBorders>
            <w:shd w:fill="auto" w:val="clear"/>
          </w:tcPr>
          <w:p>
            <w:pPr>
              <w:pStyle w:val="Corpsdetexte"/>
              <w:spacing w:lineRule="auto" w:line="276" w:before="57" w:after="0"/>
              <w:ind w:left="0" w:right="0" w:hanging="0"/>
              <w:rPr/>
            </w:pPr>
            <w:r>
              <w:rPr/>
              <w:t xml:space="preserve">- </w:t>
            </w:r>
            <w:r>
              <w:rPr>
                <w:sz w:val="24"/>
                <w:szCs w:val="24"/>
                <w:u w:val="none"/>
              </w:rPr>
              <w:t>Indication « Indisponible » affichée</w:t>
            </w:r>
          </w:p>
          <w:p>
            <w:pPr>
              <w:pStyle w:val="Corpsdetexte"/>
              <w:spacing w:lineRule="auto" w:line="276" w:before="57" w:after="0"/>
              <w:rPr/>
            </w:pPr>
            <w:r>
              <w:rPr>
                <w:sz w:val="24"/>
                <w:szCs w:val="24"/>
                <w:u w:val="none"/>
              </w:rPr>
              <w:t>- Bouton « Voir le profil » disponible</w:t>
            </w:r>
          </w:p>
          <w:p>
            <w:pPr>
              <w:pStyle w:val="Corpsdetexte"/>
              <w:spacing w:lineRule="auto" w:line="276" w:before="57" w:after="0"/>
              <w:rPr/>
            </w:pPr>
            <w:r>
              <w:rPr>
                <w:sz w:val="24"/>
                <w:szCs w:val="24"/>
                <w:u w:val="none"/>
              </w:rPr>
              <w:t>- Nom du client en cours affiché</w:t>
            </w:r>
          </w:p>
        </w:tc>
      </w:tr>
    </w:tbl>
    <w:p>
      <w:pPr>
        <w:pStyle w:val="Normal"/>
        <w:rPr>
          <w:rFonts w:ascii="arial" w:hAnsi="arial"/>
          <w:b/>
          <w:b/>
          <w:bCs/>
          <w:sz w:val="22"/>
          <w:szCs w:val="22"/>
        </w:rPr>
      </w:pPr>
      <w:r>
        <w:rPr>
          <w:rFonts w:ascii="arial" w:hAnsi="arial"/>
          <w:b/>
          <w:bCs/>
          <w:sz w:val="22"/>
          <w:szCs w:val="22"/>
        </w:rPr>
      </w:r>
    </w:p>
    <w:p>
      <w:pPr>
        <w:pStyle w:val="Normal"/>
        <w:jc w:val="center"/>
        <w:rPr>
          <w:b w:val="false"/>
          <w:b w:val="false"/>
          <w:bCs w:val="false"/>
          <w:sz w:val="24"/>
          <w:szCs w:val="24"/>
        </w:rPr>
      </w:pPr>
      <w:r>
        <w:rPr>
          <w:rFonts w:ascii="arial" w:hAnsi="arial"/>
          <w:b w:val="false"/>
          <w:bCs w:val="false"/>
          <w:sz w:val="22"/>
          <w:szCs w:val="22"/>
        </w:rPr>
        <w:t>Liste des services :</w:t>
      </w:r>
    </w:p>
    <w:p>
      <w:pPr>
        <w:pStyle w:val="Citations"/>
        <w:ind w:left="57" w:right="57" w:hanging="0"/>
        <w:rPr/>
      </w:pPr>
      <w:r>
        <w:rPr/>
        <w:t>Void BeginConsultation(Employee)</w:t>
      </w:r>
    </w:p>
    <w:p>
      <w:pPr>
        <w:pStyle w:val="Corpsdetexte"/>
        <w:rPr/>
      </w:pPr>
      <w:r>
        <w:rPr/>
      </w:r>
    </w:p>
    <w:p>
      <w:pPr>
        <w:pStyle w:val="Corpsdetexte"/>
        <w:rPr/>
      </w:pPr>
      <w:r>
        <w:rPr/>
        <w:t>Prend une instance Employee en paramètre.</w:t>
      </w:r>
    </w:p>
    <w:p>
      <w:pPr>
        <w:pStyle w:val="Corpsdetexte"/>
        <w:rPr/>
      </w:pPr>
      <w:r>
        <w:rPr/>
        <w:t>Met à jour l’instance Consultation pour l’attribut «</w:t>
      </w:r>
      <w:r>
        <w:rPr>
          <w:rFonts w:eastAsia="游明朝" w:cs="" w:cstheme="minorBidi" w:eastAsiaTheme="minorEastAsia"/>
          <w:highlight w:val="lightGray"/>
        </w:rPr>
        <w:t> Date Heure Début Consultation</w:t>
      </w:r>
      <w:r>
        <w:rPr/>
        <w:t>» associé.</w:t>
      </w:r>
    </w:p>
    <w:p>
      <w:pPr>
        <w:pStyle w:val="Corpsdetexte"/>
        <w:rPr/>
      </w:pPr>
      <w:r>
        <w:rPr/>
      </w:r>
    </w:p>
    <w:p>
      <w:pPr>
        <w:pStyle w:val="Citations"/>
        <w:ind w:left="57" w:right="57" w:hanging="0"/>
        <w:rPr/>
      </w:pPr>
      <w:r>
        <w:rPr/>
        <w:t>Void EndConsultation(Employee)</w:t>
      </w:r>
    </w:p>
    <w:p>
      <w:pPr>
        <w:pStyle w:val="Citations"/>
        <w:ind w:left="57" w:right="57" w:hanging="0"/>
        <w:rPr>
          <w:rFonts w:ascii="arial" w:hAnsi="arial"/>
          <w:strike w:val="false"/>
          <w:dstrike w:val="false"/>
          <w:sz w:val="22"/>
          <w:szCs w:val="22"/>
        </w:rPr>
      </w:pPr>
      <w:r>
        <w:rPr>
          <w:rFonts w:ascii="arial" w:hAnsi="arial"/>
          <w:strike w:val="false"/>
          <w:dstrike w:val="false"/>
          <w:sz w:val="22"/>
          <w:szCs w:val="22"/>
        </w:rPr>
      </w:r>
    </w:p>
    <w:p>
      <w:pPr>
        <w:pStyle w:val="Corpsdetexte"/>
        <w:rPr/>
      </w:pPr>
      <w:r>
        <w:rPr/>
        <w:t>Pas de paramètres.</w:t>
      </w:r>
    </w:p>
    <w:p>
      <w:pPr>
        <w:pStyle w:val="Corpsdetexte"/>
        <w:rPr/>
      </w:pPr>
      <w:r>
        <w:rPr/>
        <w:t>Met à jour l’instance Consultation pour l’attribut «</w:t>
      </w:r>
      <w:r>
        <w:rPr>
          <w:rFonts w:eastAsia="游明朝" w:cs="" w:cstheme="minorBidi" w:eastAsiaTheme="minorEastAsia"/>
          <w:highlight w:val="lightGray"/>
        </w:rPr>
        <w:t> Date Heure Fin Consultation</w:t>
      </w:r>
      <w:r>
        <w:rPr/>
        <w:t>» associé.</w:t>
      </w:r>
    </w:p>
    <w:p>
      <w:pPr>
        <w:pStyle w:val="Corpsdetexte"/>
        <w:rPr/>
      </w:pPr>
      <w:r>
        <w:rPr/>
      </w:r>
      <w:r>
        <w:br w:type="page"/>
      </w:r>
    </w:p>
    <w:p>
      <w:pPr>
        <w:pStyle w:val="Titre4"/>
        <w:numPr>
          <w:ilvl w:val="3"/>
          <w:numId w:val="4"/>
        </w:numPr>
        <w:rPr/>
      </w:pPr>
      <w:bookmarkStart w:id="14" w:name="__RefHeading___Toc708_789058436"/>
      <w:bookmarkEnd w:id="14"/>
      <w:r>
        <w:rPr/>
        <w:t xml:space="preserve">Fenêtre </w:t>
      </w:r>
      <w:r>
        <w:rPr/>
        <w:t>Statistiques</w:t>
      </w:r>
    </w:p>
    <w:p>
      <w:pPr>
        <w:pStyle w:val="Corpsdetexte"/>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760720" cy="3751580"/>
            <wp:effectExtent l="0" t="0" r="0" b="0"/>
            <wp:wrapTopAndBottom/>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tretch>
                      <a:fillRect/>
                    </a:stretch>
                  </pic:blipFill>
                  <pic:spPr bwMode="auto">
                    <a:xfrm>
                      <a:off x="0" y="0"/>
                      <a:ext cx="5760720" cy="3751580"/>
                    </a:xfrm>
                    <a:prstGeom prst="rect">
                      <a:avLst/>
                    </a:prstGeom>
                  </pic:spPr>
                </pic:pic>
              </a:graphicData>
            </a:graphic>
          </wp:anchor>
        </w:drawing>
      </w:r>
    </w:p>
    <w:p>
      <w:pPr>
        <w:pStyle w:val="Corpsdetexte"/>
        <w:rPr/>
      </w:pPr>
      <w:r>
        <w:rPr/>
      </w:r>
    </w:p>
    <w:tbl>
      <w:tblPr>
        <w:tblStyle w:val="Grilledutableau"/>
        <w:tblpPr w:bottomFromText="0" w:horzAnchor="margin" w:leftFromText="141" w:rightFromText="141" w:tblpX="0" w:tblpY="5445" w:topFromText="0" w:vertAnchor="text"/>
        <w:tblW w:w="9748" w:type="dxa"/>
        <w:jc w:val="left"/>
        <w:tblInd w:w="0" w:type="dxa"/>
        <w:tblCellMar>
          <w:top w:w="0" w:type="dxa"/>
          <w:left w:w="73" w:type="dxa"/>
          <w:bottom w:w="0" w:type="dxa"/>
          <w:right w:w="108" w:type="dxa"/>
        </w:tblCellMar>
        <w:tblLook w:noVBand="1" w:val="04a0" w:noHBand="0" w:lastColumn="0" w:firstColumn="1" w:lastRow="0" w:firstRow="1"/>
      </w:tblPr>
      <w:tblGrid>
        <w:gridCol w:w="2813"/>
        <w:gridCol w:w="2637"/>
        <w:gridCol w:w="1561"/>
        <w:gridCol w:w="2737"/>
      </w:tblGrid>
      <w:tr>
        <w:trPr/>
        <w:tc>
          <w:tcPr>
            <w:tcW w:w="2813" w:type="dxa"/>
            <w:tcBorders/>
            <w:shd w:fill="auto" w:val="clear"/>
          </w:tcPr>
          <w:p>
            <w:pPr>
              <w:pStyle w:val="Citations"/>
              <w:spacing w:lineRule="auto" w:line="240" w:before="57" w:after="0"/>
              <w:rPr/>
            </w:pPr>
            <w:r>
              <w:rPr/>
              <w:t>Intention</w:t>
            </w:r>
          </w:p>
        </w:tc>
        <w:tc>
          <w:tcPr>
            <w:tcW w:w="2637" w:type="dxa"/>
            <w:tcBorders/>
            <w:shd w:fill="auto" w:val="clear"/>
          </w:tcPr>
          <w:p>
            <w:pPr>
              <w:pStyle w:val="Citations"/>
              <w:spacing w:lineRule="auto" w:line="240" w:before="57" w:after="0"/>
              <w:rPr/>
            </w:pPr>
            <w:r>
              <w:rPr/>
              <w:t>Contrôle</w:t>
            </w:r>
          </w:p>
        </w:tc>
        <w:tc>
          <w:tcPr>
            <w:tcW w:w="1561" w:type="dxa"/>
            <w:tcBorders/>
            <w:shd w:fill="auto" w:val="clear"/>
          </w:tcPr>
          <w:p>
            <w:pPr>
              <w:pStyle w:val="Citations"/>
              <w:spacing w:lineRule="auto" w:line="240" w:before="57" w:after="0"/>
              <w:ind w:left="57" w:right="567" w:hanging="0"/>
              <w:rPr/>
            </w:pPr>
            <w:r>
              <w:rPr/>
              <w:t>Action/Evt</w:t>
            </w:r>
          </w:p>
        </w:tc>
        <w:tc>
          <w:tcPr>
            <w:tcW w:w="2737" w:type="dxa"/>
            <w:tcBorders/>
            <w:shd w:fill="auto" w:val="clear"/>
          </w:tcPr>
          <w:p>
            <w:pPr>
              <w:pStyle w:val="Citations"/>
              <w:spacing w:lineRule="auto" w:line="240" w:before="57" w:after="0"/>
              <w:rPr/>
            </w:pPr>
            <w:r>
              <w:rPr/>
              <w:t>Réponse</w:t>
            </w:r>
          </w:p>
        </w:tc>
      </w:tr>
      <w:tr>
        <w:trPr/>
        <w:tc>
          <w:tcPr>
            <w:tcW w:w="2813" w:type="dxa"/>
            <w:tcBorders/>
            <w:shd w:fill="auto" w:val="clear"/>
          </w:tcPr>
          <w:p>
            <w:pPr>
              <w:pStyle w:val="Corpsdetexte"/>
              <w:spacing w:lineRule="auto" w:line="240" w:before="57" w:after="0"/>
              <w:rPr/>
            </w:pPr>
            <w:r>
              <w:rPr/>
              <w:t>INITIALISATION</w:t>
            </w:r>
          </w:p>
        </w:tc>
        <w:tc>
          <w:tcPr>
            <w:tcW w:w="2637" w:type="dxa"/>
            <w:tcBorders/>
            <w:shd w:fill="auto" w:val="clear"/>
          </w:tcPr>
          <w:p>
            <w:pPr>
              <w:pStyle w:val="Corpsdetexte"/>
              <w:spacing w:lineRule="auto" w:line="276" w:before="57" w:after="0"/>
              <w:ind w:left="0" w:right="0" w:hanging="0"/>
              <w:rPr/>
            </w:pPr>
            <w:r>
              <w:rPr/>
            </w:r>
          </w:p>
        </w:tc>
        <w:tc>
          <w:tcPr>
            <w:tcW w:w="1561" w:type="dxa"/>
            <w:tcBorders/>
            <w:shd w:fill="auto" w:val="clear"/>
          </w:tcPr>
          <w:p>
            <w:pPr>
              <w:pStyle w:val="Corpsdetexte"/>
              <w:spacing w:lineRule="auto" w:line="276" w:before="57" w:after="0"/>
              <w:ind w:left="0" w:right="0" w:hanging="0"/>
              <w:rPr/>
            </w:pPr>
            <w:r>
              <w:rPr/>
            </w:r>
          </w:p>
        </w:tc>
        <w:tc>
          <w:tcPr>
            <w:tcW w:w="2737" w:type="dxa"/>
            <w:tcBorders/>
            <w:shd w:fill="auto" w:val="clear"/>
          </w:tcPr>
          <w:p>
            <w:pPr>
              <w:pStyle w:val="Corpsdetexte"/>
              <w:spacing w:lineRule="auto" w:line="276" w:before="57" w:after="0"/>
              <w:ind w:left="0" w:right="0" w:hanging="0"/>
              <w:rPr/>
            </w:pPr>
            <w:r>
              <w:rPr/>
              <w:t>Service GetStatistics()</w:t>
            </w:r>
          </w:p>
        </w:tc>
      </w:tr>
      <w:tr>
        <w:trPr/>
        <w:tc>
          <w:tcPr>
            <w:tcW w:w="2813" w:type="dxa"/>
            <w:tcBorders>
              <w:top w:val="nil"/>
            </w:tcBorders>
            <w:shd w:fill="auto" w:val="clear"/>
          </w:tcPr>
          <w:p>
            <w:pPr>
              <w:pStyle w:val="Corpsdetexte"/>
              <w:spacing w:lineRule="auto" w:line="240" w:before="57" w:after="0"/>
              <w:rPr/>
            </w:pPr>
            <w:r>
              <w:rPr/>
              <w:t>Quitter la pop-up</w:t>
            </w:r>
          </w:p>
        </w:tc>
        <w:tc>
          <w:tcPr>
            <w:tcW w:w="2637" w:type="dxa"/>
            <w:tcBorders>
              <w:top w:val="nil"/>
            </w:tcBorders>
            <w:shd w:fill="auto" w:val="clear"/>
          </w:tcPr>
          <w:p>
            <w:pPr>
              <w:pStyle w:val="Corpsdetexte"/>
              <w:spacing w:lineRule="auto" w:line="240" w:before="57" w:after="0"/>
              <w:rPr/>
            </w:pPr>
            <w:r>
              <w:rPr/>
              <w:t>Bouton « X »</w:t>
            </w:r>
          </w:p>
        </w:tc>
        <w:tc>
          <w:tcPr>
            <w:tcW w:w="1561" w:type="dxa"/>
            <w:tcBorders>
              <w:top w:val="nil"/>
            </w:tcBorders>
            <w:shd w:fill="auto" w:val="clear"/>
          </w:tcPr>
          <w:p>
            <w:pPr>
              <w:pStyle w:val="Corpsdetexte"/>
              <w:spacing w:lineRule="auto" w:line="240" w:before="57" w:after="0"/>
              <w:rPr/>
            </w:pPr>
            <w:r>
              <w:rPr/>
              <w:t>Clic</w:t>
            </w:r>
          </w:p>
        </w:tc>
        <w:tc>
          <w:tcPr>
            <w:tcW w:w="2737" w:type="dxa"/>
            <w:tcBorders>
              <w:top w:val="nil"/>
            </w:tcBorders>
            <w:shd w:fill="auto" w:val="clear"/>
          </w:tcPr>
          <w:p>
            <w:pPr>
              <w:pStyle w:val="Corpsdetexte"/>
              <w:spacing w:lineRule="auto" w:line="240" w:before="57" w:after="0"/>
              <w:rPr/>
            </w:pPr>
            <w:r>
              <w:rPr/>
              <w:t xml:space="preserve">Redirection vers la fenêtre </w:t>
            </w:r>
            <w:r>
              <w:rPr/>
              <w:t>Employé</w:t>
            </w:r>
          </w:p>
        </w:tc>
      </w:tr>
    </w:tbl>
    <w:p>
      <w:pPr>
        <w:pStyle w:val="Citations"/>
        <w:numPr>
          <w:ilvl w:val="0"/>
          <w:numId w:val="0"/>
        </w:numPr>
        <w:ind w:right="57" w:hanging="0"/>
        <w:rPr/>
      </w:pPr>
      <w:r>
        <w:rPr/>
      </w:r>
    </w:p>
    <w:p>
      <w:pPr>
        <w:pStyle w:val="Citations"/>
        <w:numPr>
          <w:ilvl w:val="0"/>
          <w:numId w:val="0"/>
        </w:numPr>
        <w:ind w:right="57" w:hanging="0"/>
        <w:rPr/>
      </w:pPr>
      <w:r>
        <w:rPr/>
        <w:t>List &lt;statistics&gt;??? GetStatistics ()</w:t>
      </w:r>
    </w:p>
    <w:p>
      <w:pPr>
        <w:pStyle w:val="Corpsdetexte"/>
        <w:numPr>
          <w:ilvl w:val="0"/>
          <w:numId w:val="0"/>
        </w:numPr>
        <w:ind w:left="0" w:right="0" w:hanging="0"/>
        <w:rPr/>
      </w:pPr>
      <w:r>
        <w:rPr>
          <w:rFonts w:eastAsia="游明朝" w:cs="" w:cstheme="minorBidi" w:eastAsiaTheme="minorEastAsia"/>
        </w:rPr>
        <w:t>Renvoie une liste de statistiques.</w:t>
      </w:r>
    </w:p>
    <w:p>
      <w:pPr>
        <w:pStyle w:val="Corpsdetexte"/>
        <w:rPr/>
      </w:pPr>
      <w:r>
        <w:rPr/>
      </w:r>
    </w:p>
    <w:p>
      <w:pPr>
        <w:pStyle w:val="Titre4"/>
        <w:numPr>
          <w:ilvl w:val="3"/>
          <w:numId w:val="4"/>
        </w:numPr>
        <w:rPr/>
      </w:pPr>
      <w:r>
        <w:br w:type="column"/>
      </w:r>
      <w:bookmarkStart w:id="15" w:name="__RefHeading___Toc2302_576320575"/>
      <w:bookmarkEnd w:id="15"/>
      <w:r>
        <w:rPr>
          <w:sz w:val="24"/>
          <w:szCs w:val="24"/>
        </w:rPr>
        <w:t>Fenêtre aide consultation</w:t>
      </w:r>
    </w:p>
    <w:p>
      <w:pPr>
        <w:pStyle w:val="Corpsdetexte"/>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271895" cy="4062730"/>
            <wp:effectExtent l="0" t="0" r="0" b="0"/>
            <wp:wrapTopAndBottom/>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4"/>
                    <a:stretch>
                      <a:fillRect/>
                    </a:stretch>
                  </pic:blipFill>
                  <pic:spPr bwMode="auto">
                    <a:xfrm>
                      <a:off x="0" y="0"/>
                      <a:ext cx="6271895" cy="4062730"/>
                    </a:xfrm>
                    <a:prstGeom prst="rect">
                      <a:avLst/>
                    </a:prstGeom>
                  </pic:spPr>
                </pic:pic>
              </a:graphicData>
            </a:graphic>
          </wp:anchor>
        </w:drawing>
      </w:r>
    </w:p>
    <w:tbl>
      <w:tblPr>
        <w:tblStyle w:val="Grilledutableau"/>
        <w:tblpPr w:bottomFromText="0" w:horzAnchor="margin" w:leftFromText="141" w:rightFromText="141" w:tblpX="0" w:tblpY="5445" w:topFromText="0" w:vertAnchor="text"/>
        <w:tblW w:w="9506" w:type="dxa"/>
        <w:jc w:val="left"/>
        <w:tblInd w:w="0" w:type="dxa"/>
        <w:tblCellMar>
          <w:top w:w="0" w:type="dxa"/>
          <w:left w:w="73" w:type="dxa"/>
          <w:bottom w:w="0" w:type="dxa"/>
          <w:right w:w="108" w:type="dxa"/>
        </w:tblCellMar>
        <w:tblLook w:noVBand="1" w:val="04a0" w:noHBand="0" w:lastColumn="0" w:firstColumn="1" w:lastRow="0" w:firstRow="1"/>
      </w:tblPr>
      <w:tblGrid>
        <w:gridCol w:w="2581"/>
        <w:gridCol w:w="2724"/>
        <w:gridCol w:w="1478"/>
        <w:gridCol w:w="2722"/>
      </w:tblGrid>
      <w:tr>
        <w:trPr/>
        <w:tc>
          <w:tcPr>
            <w:tcW w:w="2581" w:type="dxa"/>
            <w:tcBorders/>
            <w:shd w:fill="auto" w:val="clear"/>
          </w:tcPr>
          <w:p>
            <w:pPr>
              <w:pStyle w:val="Citations"/>
              <w:spacing w:lineRule="auto" w:line="240" w:before="57" w:after="0"/>
              <w:rPr/>
            </w:pPr>
            <w:r>
              <w:rPr/>
              <w:t>Intention</w:t>
            </w:r>
          </w:p>
        </w:tc>
        <w:tc>
          <w:tcPr>
            <w:tcW w:w="2724" w:type="dxa"/>
            <w:tcBorders/>
            <w:shd w:fill="auto" w:val="clear"/>
          </w:tcPr>
          <w:p>
            <w:pPr>
              <w:pStyle w:val="Citations"/>
              <w:spacing w:lineRule="auto" w:line="240" w:before="57" w:after="0"/>
              <w:rPr/>
            </w:pPr>
            <w:r>
              <w:rPr/>
              <w:t>Contrôle</w:t>
            </w:r>
          </w:p>
        </w:tc>
        <w:tc>
          <w:tcPr>
            <w:tcW w:w="1478" w:type="dxa"/>
            <w:tcBorders/>
            <w:shd w:fill="auto" w:val="clear"/>
          </w:tcPr>
          <w:p>
            <w:pPr>
              <w:pStyle w:val="Citations"/>
              <w:spacing w:lineRule="auto" w:line="240" w:before="57" w:after="0"/>
              <w:ind w:left="57" w:right="567" w:hanging="0"/>
              <w:rPr/>
            </w:pPr>
            <w:r>
              <w:rPr/>
              <w:t>Action/Evt</w:t>
            </w:r>
          </w:p>
        </w:tc>
        <w:tc>
          <w:tcPr>
            <w:tcW w:w="2722" w:type="dxa"/>
            <w:tcBorders/>
            <w:shd w:fill="auto" w:val="clear"/>
          </w:tcPr>
          <w:p>
            <w:pPr>
              <w:pStyle w:val="Citations"/>
              <w:spacing w:lineRule="auto" w:line="240" w:before="57" w:after="0"/>
              <w:rPr/>
            </w:pPr>
            <w:r>
              <w:rPr/>
              <w:t>Réponse</w:t>
            </w:r>
          </w:p>
        </w:tc>
      </w:tr>
      <w:tr>
        <w:trPr/>
        <w:tc>
          <w:tcPr>
            <w:tcW w:w="2581" w:type="dxa"/>
            <w:tcBorders/>
            <w:shd w:fill="auto" w:val="clear"/>
          </w:tcPr>
          <w:p>
            <w:pPr>
              <w:pStyle w:val="Corpsdetexte"/>
              <w:spacing w:lineRule="auto" w:line="240" w:before="57" w:after="0"/>
              <w:rPr>
                <w:rFonts w:ascii="arial" w:hAnsi="arial"/>
                <w:sz w:val="22"/>
                <w:szCs w:val="22"/>
              </w:rPr>
            </w:pPr>
            <w:r>
              <w:rPr/>
              <w:t>INITIALISATION</w:t>
            </w:r>
          </w:p>
        </w:tc>
        <w:tc>
          <w:tcPr>
            <w:tcW w:w="2724" w:type="dxa"/>
            <w:tcBorders/>
            <w:shd w:fill="auto" w:val="clear"/>
          </w:tcPr>
          <w:p>
            <w:pPr>
              <w:pStyle w:val="Corpsdetexte"/>
              <w:spacing w:lineRule="auto" w:line="240" w:before="57" w:after="0"/>
              <w:rPr/>
            </w:pPr>
            <w:r>
              <w:rPr/>
            </w:r>
          </w:p>
        </w:tc>
        <w:tc>
          <w:tcPr>
            <w:tcW w:w="1478" w:type="dxa"/>
            <w:tcBorders/>
            <w:shd w:fill="auto" w:val="clear"/>
          </w:tcPr>
          <w:p>
            <w:pPr>
              <w:pStyle w:val="Corpsdetexte"/>
              <w:spacing w:lineRule="auto" w:line="240" w:before="57" w:after="0"/>
              <w:rPr/>
            </w:pPr>
            <w:r>
              <w:rPr/>
            </w:r>
          </w:p>
        </w:tc>
        <w:tc>
          <w:tcPr>
            <w:tcW w:w="2722" w:type="dxa"/>
            <w:tcBorders/>
            <w:shd w:fill="auto" w:val="clear"/>
          </w:tcPr>
          <w:p>
            <w:pPr>
              <w:pStyle w:val="Corpsdetexte"/>
              <w:spacing w:lineRule="auto" w:line="240" w:before="57" w:after="0"/>
              <w:rPr>
                <w:rFonts w:ascii="Calibri" w:hAnsi="Calibri" w:eastAsia="游明朝" w:cs="" w:asciiTheme="minorHAnsi" w:cstheme="minorBidi" w:eastAsiaTheme="minorEastAsia" w:hAnsiTheme="minorHAnsi"/>
                <w:highlight w:val="yellow"/>
              </w:rPr>
            </w:pPr>
            <w:r>
              <w:rPr>
                <w:rFonts w:eastAsia="游明朝" w:cs="" w:cstheme="minorBidi" w:eastAsiaTheme="minorEastAsia" w:ascii="Calibri" w:hAnsi="Calibri"/>
                <w:highlight w:val="yellow"/>
              </w:rPr>
            </w:r>
          </w:p>
        </w:tc>
      </w:tr>
      <w:tr>
        <w:trPr/>
        <w:tc>
          <w:tcPr>
            <w:tcW w:w="2581" w:type="dxa"/>
            <w:tcBorders>
              <w:top w:val="nil"/>
            </w:tcBorders>
            <w:shd w:fill="auto" w:val="clear"/>
          </w:tcPr>
          <w:p>
            <w:pPr>
              <w:pStyle w:val="Corpsdetexte"/>
              <w:spacing w:lineRule="auto" w:line="276" w:before="57" w:after="0"/>
              <w:ind w:left="0" w:right="0" w:hanging="0"/>
              <w:rPr/>
            </w:pPr>
            <w:r>
              <w:rPr/>
              <w:t>Générer des prédictions</w:t>
            </w:r>
          </w:p>
        </w:tc>
        <w:tc>
          <w:tcPr>
            <w:tcW w:w="2724" w:type="dxa"/>
            <w:tcBorders>
              <w:top w:val="nil"/>
            </w:tcBorders>
            <w:shd w:fill="auto" w:val="clear"/>
          </w:tcPr>
          <w:p>
            <w:pPr>
              <w:pStyle w:val="Corpsdetexte"/>
              <w:spacing w:lineRule="auto" w:line="240" w:before="57" w:after="0"/>
              <w:rPr/>
            </w:pPr>
            <w:r>
              <w:rPr/>
              <w:t>Champs remplis +</w:t>
            </w:r>
          </w:p>
          <w:p>
            <w:pPr>
              <w:pStyle w:val="Corpsdetexte"/>
              <w:spacing w:lineRule="auto" w:line="240" w:before="57" w:after="0"/>
              <w:rPr/>
            </w:pPr>
            <w:r>
              <w:rPr/>
              <w:t>Bouton « C’est parti ! »</w:t>
            </w:r>
          </w:p>
        </w:tc>
        <w:tc>
          <w:tcPr>
            <w:tcW w:w="1478" w:type="dxa"/>
            <w:tcBorders>
              <w:top w:val="nil"/>
            </w:tcBorders>
            <w:shd w:fill="auto" w:val="clear"/>
          </w:tcPr>
          <w:p>
            <w:pPr>
              <w:pStyle w:val="Corpsdetexte"/>
              <w:spacing w:lineRule="auto" w:line="240" w:before="57" w:after="0"/>
              <w:rPr/>
            </w:pPr>
            <w:r>
              <w:rPr/>
              <w:t>Numéros + Clic</w:t>
            </w:r>
          </w:p>
        </w:tc>
        <w:tc>
          <w:tcPr>
            <w:tcW w:w="2722" w:type="dxa"/>
            <w:tcBorders>
              <w:top w:val="nil"/>
            </w:tcBorders>
            <w:shd w:fill="auto" w:val="clear"/>
          </w:tcPr>
          <w:p>
            <w:pPr>
              <w:pStyle w:val="ListParagraph"/>
              <w:numPr>
                <w:ilvl w:val="0"/>
                <w:numId w:val="0"/>
              </w:numPr>
              <w:spacing w:lineRule="auto" w:line="240" w:before="0" w:after="0"/>
              <w:ind w:left="720" w:hanging="0"/>
              <w:contextualSpacing/>
              <w:rPr/>
            </w:pPr>
            <w:r>
              <w:rPr>
                <w:rFonts w:ascii="arial" w:hAnsi="arial"/>
                <w:sz w:val="22"/>
                <w:szCs w:val="22"/>
              </w:rPr>
              <w:t>GenererPredictions(love, health, work) :</w:t>
            </w:r>
          </w:p>
          <w:p>
            <w:pPr>
              <w:pStyle w:val="ListParagraph"/>
              <w:numPr>
                <w:ilvl w:val="0"/>
                <w:numId w:val="0"/>
              </w:numPr>
              <w:spacing w:lineRule="auto" w:line="240" w:before="0" w:after="0"/>
              <w:ind w:left="720" w:hanging="0"/>
              <w:contextualSpacing/>
              <w:rPr/>
            </w:pPr>
            <w:r>
              <w:rPr>
                <w:rFonts w:ascii="arial" w:hAnsi="arial"/>
                <w:sz w:val="22"/>
                <w:szCs w:val="22"/>
              </w:rPr>
              <w:t>- Si ok : affichage de prédictions</w:t>
            </w:r>
          </w:p>
          <w:p>
            <w:pPr>
              <w:pStyle w:val="ListParagraph"/>
              <w:numPr>
                <w:ilvl w:val="0"/>
                <w:numId w:val="0"/>
              </w:numPr>
              <w:spacing w:lineRule="auto" w:line="240" w:before="0" w:after="0"/>
              <w:ind w:left="720" w:hanging="0"/>
              <w:contextualSpacing/>
              <w:rPr/>
            </w:pPr>
            <w:r>
              <w:rPr>
                <w:rFonts w:ascii="arial" w:hAnsi="arial"/>
                <w:sz w:val="22"/>
                <w:szCs w:val="22"/>
              </w:rPr>
              <w:t>- Sinon : affichage erreur</w:t>
            </w:r>
          </w:p>
          <w:p>
            <w:pPr>
              <w:pStyle w:val="ListParagraph"/>
              <w:numPr>
                <w:ilvl w:val="0"/>
                <w:numId w:val="0"/>
              </w:numPr>
              <w:spacing w:lineRule="auto" w:line="240" w:before="0" w:after="0"/>
              <w:ind w:left="720" w:hanging="0"/>
              <w:contextualSpacing/>
              <w:rPr>
                <w:rFonts w:ascii="Calibri" w:hAnsi="Calibri" w:eastAsia="游明朝" w:cs="" w:asciiTheme="minorHAnsi" w:cstheme="minorBidi" w:eastAsiaTheme="minorEastAsia" w:hAnsiTheme="minorHAnsi"/>
                <w:sz w:val="22"/>
                <w:szCs w:val="22"/>
                <w:highlight w:val="yellow"/>
              </w:rPr>
            </w:pPr>
            <w:r>
              <w:rPr>
                <w:rFonts w:eastAsia="游明朝" w:cs="" w:cstheme="minorBidi" w:eastAsiaTheme="minorEastAsia" w:ascii="Calibri" w:hAnsi="Calibri"/>
                <w:sz w:val="22"/>
                <w:szCs w:val="22"/>
                <w:highlight w:val="yellow"/>
              </w:rPr>
            </w:r>
          </w:p>
        </w:tc>
      </w:tr>
      <w:tr>
        <w:trPr>
          <w:trHeight w:val="628" w:hRule="atLeast"/>
        </w:trPr>
        <w:tc>
          <w:tcPr>
            <w:tcW w:w="2581" w:type="dxa"/>
            <w:tcBorders>
              <w:top w:val="nil"/>
            </w:tcBorders>
            <w:shd w:fill="auto" w:val="clear"/>
          </w:tcPr>
          <w:p>
            <w:pPr>
              <w:pStyle w:val="Normal"/>
              <w:spacing w:lineRule="auto" w:line="240" w:before="0" w:after="0"/>
              <w:rPr>
                <w:rFonts w:ascii="arial" w:hAnsi="arial"/>
                <w:color w:val="auto"/>
                <w:sz w:val="22"/>
                <w:szCs w:val="22"/>
              </w:rPr>
            </w:pPr>
            <w:r>
              <w:rPr>
                <w:rFonts w:ascii="arial" w:hAnsi="arial"/>
                <w:color w:val="auto"/>
                <w:sz w:val="22"/>
                <w:szCs w:val="22"/>
              </w:rPr>
              <w:t>Quitter la pop-up</w:t>
            </w:r>
          </w:p>
        </w:tc>
        <w:tc>
          <w:tcPr>
            <w:tcW w:w="2724" w:type="dxa"/>
            <w:tcBorders>
              <w:top w:val="nil"/>
            </w:tcBorders>
            <w:shd w:fill="auto" w:val="clear"/>
          </w:tcPr>
          <w:p>
            <w:pPr>
              <w:pStyle w:val="Normal"/>
              <w:spacing w:lineRule="auto" w:line="240" w:before="0" w:after="0"/>
              <w:rPr>
                <w:rFonts w:ascii="arial" w:hAnsi="arial"/>
                <w:sz w:val="22"/>
                <w:szCs w:val="22"/>
              </w:rPr>
            </w:pPr>
            <w:r>
              <w:rPr>
                <w:rFonts w:ascii="arial" w:hAnsi="arial"/>
                <w:sz w:val="24"/>
                <w:szCs w:val="24"/>
                <w:u w:val="none"/>
              </w:rPr>
              <w:t>Bouton « X »</w:t>
            </w:r>
          </w:p>
        </w:tc>
        <w:tc>
          <w:tcPr>
            <w:tcW w:w="1478" w:type="dxa"/>
            <w:tcBorders>
              <w:top w:val="nil"/>
            </w:tcBorders>
            <w:shd w:fill="auto" w:val="clear"/>
          </w:tcPr>
          <w:p>
            <w:pPr>
              <w:pStyle w:val="Corpsdetexte"/>
              <w:spacing w:lineRule="auto" w:line="240" w:before="57" w:after="0"/>
              <w:rPr/>
            </w:pPr>
            <w:r>
              <w:rPr/>
              <w:t>Clic</w:t>
            </w:r>
          </w:p>
        </w:tc>
        <w:tc>
          <w:tcPr>
            <w:tcW w:w="2722" w:type="dxa"/>
            <w:tcBorders>
              <w:top w:val="nil"/>
            </w:tcBorders>
            <w:shd w:fill="auto" w:val="clear"/>
          </w:tcPr>
          <w:p>
            <w:pPr>
              <w:pStyle w:val="Normal"/>
              <w:spacing w:lineRule="auto" w:line="240" w:before="0" w:after="0"/>
              <w:rPr>
                <w:rFonts w:ascii="arial" w:hAnsi="arial"/>
                <w:sz w:val="22"/>
                <w:szCs w:val="22"/>
              </w:rPr>
            </w:pPr>
            <w:r>
              <w:rPr>
                <w:rFonts w:ascii="arial" w:hAnsi="arial"/>
                <w:sz w:val="22"/>
                <w:szCs w:val="22"/>
              </w:rPr>
              <w:t>Redirection vers la fenêtre Employé</w:t>
            </w:r>
          </w:p>
        </w:tc>
      </w:tr>
    </w:tbl>
    <w:p>
      <w:pPr>
        <w:pStyle w:val="Normal"/>
        <w:numPr>
          <w:ilvl w:val="1"/>
          <w:numId w:val="4"/>
        </w:numPr>
        <w:ind w:left="0" w:right="0" w:hanging="0"/>
        <w:jc w:val="center"/>
        <w:rPr>
          <w:rFonts w:ascii="arial" w:hAnsi="arial"/>
          <w:sz w:val="22"/>
          <w:szCs w:val="22"/>
        </w:rPr>
      </w:pPr>
      <w:r>
        <w:rPr>
          <w:rFonts w:ascii="arial" w:hAnsi="arial"/>
          <w:sz w:val="22"/>
          <w:szCs w:val="22"/>
        </w:rPr>
      </w:r>
    </w:p>
    <w:p>
      <w:pPr>
        <w:pStyle w:val="Normal"/>
        <w:numPr>
          <w:ilvl w:val="1"/>
          <w:numId w:val="4"/>
        </w:numPr>
        <w:ind w:left="0" w:right="0" w:hanging="0"/>
        <w:jc w:val="center"/>
        <w:rPr>
          <w:b w:val="false"/>
          <w:b w:val="false"/>
          <w:bCs w:val="false"/>
          <w:sz w:val="24"/>
          <w:szCs w:val="24"/>
        </w:rPr>
      </w:pPr>
      <w:r>
        <w:rPr>
          <w:rFonts w:ascii="arial" w:hAnsi="arial"/>
          <w:b w:val="false"/>
          <w:bCs w:val="false"/>
          <w:sz w:val="22"/>
          <w:szCs w:val="22"/>
        </w:rPr>
        <w:t>Liste des services :</w:t>
      </w:r>
    </w:p>
    <w:p>
      <w:pPr>
        <w:pStyle w:val="Citations"/>
        <w:numPr>
          <w:ilvl w:val="1"/>
          <w:numId w:val="4"/>
        </w:numPr>
        <w:rPr/>
      </w:pPr>
      <w:r>
        <w:rPr/>
        <w:t>List &lt;String&gt; GeneratePredictions(</w:t>
      </w:r>
      <w:r>
        <w:rPr/>
        <w:t xml:space="preserve">Client client, </w:t>
      </w:r>
      <w:r>
        <w:rPr/>
        <w:t>Int love, Int health, Int work</w:t>
      </w:r>
      <w:r>
        <w:rPr/>
        <w:t>)</w:t>
      </w:r>
    </w:p>
    <w:p>
      <w:pPr>
        <w:pStyle w:val="Corpsdetexte"/>
        <w:rPr/>
      </w:pPr>
      <w:r>
        <w:rPr/>
      </w:r>
    </w:p>
    <w:p>
      <w:pPr>
        <w:pStyle w:val="Corpsdetexte"/>
        <w:rPr/>
      </w:pPr>
      <w:r>
        <w:rPr/>
        <w:t>Prend</w:t>
      </w:r>
      <w:r>
        <w:rPr/>
        <w:t xml:space="preserve"> </w:t>
      </w:r>
      <w:r>
        <w:rPr/>
        <w:t xml:space="preserve">love, health, work </w:t>
      </w:r>
      <w:r>
        <w:rPr/>
        <w:t xml:space="preserve">et une instance Client  </w:t>
      </w:r>
      <w:r>
        <w:rPr/>
        <w:t>en paramètre.</w:t>
      </w:r>
    </w:p>
    <w:p>
      <w:pPr>
        <w:pStyle w:val="Corpsdetexte"/>
        <w:rPr>
          <w:rFonts w:eastAsia="游明朝" w:cs="" w:cstheme="minorBidi" w:eastAsiaTheme="minorEastAsia"/>
          <w:color w:val="auto"/>
        </w:rPr>
      </w:pPr>
      <w:r>
        <w:rPr>
          <w:rFonts w:eastAsia="游明朝" w:cs="" w:cstheme="minorBidi" w:eastAsiaTheme="minorEastAsia"/>
          <w:color w:val="auto"/>
        </w:rPr>
        <w:t>Fait appel au service web IfAstroNet et renvoie les prédictions dans une liste de String.</w:t>
      </w:r>
    </w:p>
    <w:p>
      <w:pPr>
        <w:pStyle w:val="Corpsdetexte"/>
        <w:spacing w:before="57" w:after="57"/>
        <w:rPr/>
      </w:pPr>
      <w:r>
        <w:rPr/>
      </w:r>
    </w:p>
    <w:sectPr>
      <w:type w:val="nextPage"/>
      <w:pgSz w:w="11906" w:h="16838"/>
      <w:pgMar w:left="1417" w:right="1417" w:header="0"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DejaVu Sans Condensed">
    <w:charset w:val="01"/>
    <w:family w:val="roman"/>
    <w:pitch w:val="variable"/>
  </w:font>
  <w:font w:name="DejaVu Sans Condensed">
    <w:charset w:val="01"/>
    <w:family w:val="swiss"/>
    <w:pitch w:val="variable"/>
  </w:font>
  <w:font w:name="Liberation Serif">
    <w:altName w:val="Times New Roman"/>
    <w:charset w:val="01"/>
    <w:family w:val="swiss"/>
    <w:pitch w:val="variable"/>
  </w:font>
  <w:font w:name="OpenSymbol">
    <w:altName w:val="Arial Unicode MS"/>
    <w:charset w:val="01"/>
    <w:family w:val="roman"/>
    <w:pitch w:val="variable"/>
  </w:font>
  <w:font w:name="arial">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Titre2"/>
      <w:numFmt w:val="none"/>
      <w:suff w:val="nothing"/>
      <w:lvlText w:val=""/>
      <w:lvlJc w:val="left"/>
      <w:pPr>
        <w:ind w:left="0" w:hanging="0"/>
      </w:pPr>
    </w:lvl>
    <w:lvl w:ilvl="2">
      <w:start w:val="1"/>
      <w:pStyle w:val="Titre3"/>
      <w:numFmt w:val="none"/>
      <w:suff w:val="nothing"/>
      <w:lvlText w:val=""/>
      <w:lvlJc w:val="left"/>
      <w:pPr>
        <w:ind w:left="0" w:hanging="0"/>
      </w:pPr>
    </w:lvl>
    <w:lvl w:ilvl="3">
      <w:start w:val="1"/>
      <w:pStyle w:val="Titre4"/>
      <w:numFmt w:val="none"/>
      <w:suff w:val="nothing"/>
      <w:lvlText w:val=""/>
      <w:lvlJc w:val="left"/>
      <w:pPr>
        <w:ind w:left="0" w:hanging="0"/>
      </w:pPr>
    </w:lvl>
    <w:lvl w:ilvl="4">
      <w:start w:val="1"/>
      <w:pStyle w:val="Titre5"/>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10"/>
  <w:defaultTabStop w:val="643"/>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fr-FR"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游明朝" w:cs="" w:asciiTheme="minorHAnsi" w:cstheme="minorBidi" w:eastAsiaTheme="minorEastAsia" w:hAnsiTheme="minorHAnsi"/>
        <w:szCs w:val="22"/>
        <w:lang w:val="fr-FR" w:eastAsia="ja-JP"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next w:val="Titre"/>
    <w:qFormat/>
    <w:pPr>
      <w:widowControl/>
      <w:bidi w:val="0"/>
      <w:spacing w:lineRule="auto" w:line="259" w:before="0" w:after="160"/>
      <w:jc w:val="left"/>
    </w:pPr>
    <w:rPr>
      <w:rFonts w:ascii="DejaVu Sans Condensed" w:hAnsi="DejaVu Sans Condensed" w:eastAsia="游明朝" w:cs="" w:cstheme="minorBidi" w:eastAsiaTheme="minorEastAsia"/>
      <w:color w:val="auto"/>
      <w:kern w:val="0"/>
      <w:sz w:val="22"/>
      <w:szCs w:val="22"/>
      <w:lang w:val="fr-FR" w:eastAsia="ja-JP" w:bidi="ar-SA"/>
    </w:rPr>
  </w:style>
  <w:style w:type="paragraph" w:styleId="Titre2">
    <w:name w:val="Heading 2"/>
    <w:basedOn w:val="Titre"/>
    <w:next w:val="Corpsdetexte"/>
    <w:qFormat/>
    <w:pPr>
      <w:numPr>
        <w:ilvl w:val="1"/>
        <w:numId w:val="1"/>
      </w:numPr>
      <w:spacing w:before="198" w:after="119"/>
      <w:ind w:left="0" w:right="0" w:hanging="0"/>
      <w:jc w:val="left"/>
      <w:outlineLvl w:val="1"/>
    </w:pPr>
    <w:rPr>
      <w:rFonts w:ascii="DejaVu Sans Condensed" w:hAnsi="DejaVu Sans Condensed"/>
      <w:b/>
      <w:bCs/>
      <w:i w:val="false"/>
      <w:color w:val="780373"/>
      <w:sz w:val="26"/>
      <w:szCs w:val="32"/>
    </w:rPr>
  </w:style>
  <w:style w:type="paragraph" w:styleId="Titre3">
    <w:name w:val="Heading 3"/>
    <w:basedOn w:val="Titre"/>
    <w:next w:val="Corpsdetexte"/>
    <w:qFormat/>
    <w:pPr>
      <w:numPr>
        <w:ilvl w:val="2"/>
        <w:numId w:val="1"/>
      </w:numPr>
      <w:spacing w:before="142" w:after="119"/>
      <w:ind w:left="0" w:right="0" w:hanging="0"/>
      <w:jc w:val="left"/>
      <w:outlineLvl w:val="2"/>
    </w:pPr>
    <w:rPr>
      <w:rFonts w:ascii="DejaVu Sans Condensed" w:hAnsi="DejaVu Sans Condensed"/>
      <w:b w:val="false"/>
      <w:bCs/>
      <w:color w:val="780373"/>
      <w:sz w:val="24"/>
      <w:szCs w:val="28"/>
    </w:rPr>
  </w:style>
  <w:style w:type="paragraph" w:styleId="Titre4">
    <w:name w:val="Heading 4"/>
    <w:basedOn w:val="Titre"/>
    <w:next w:val="Corpsdetexte"/>
    <w:qFormat/>
    <w:pPr>
      <w:numPr>
        <w:ilvl w:val="3"/>
        <w:numId w:val="1"/>
      </w:numPr>
      <w:spacing w:before="120" w:after="120"/>
      <w:jc w:val="center"/>
      <w:outlineLvl w:val="3"/>
    </w:pPr>
    <w:rPr>
      <w:rFonts w:ascii="DejaVu Sans Condensed" w:hAnsi="DejaVu Sans Condensed"/>
      <w:b w:val="false"/>
      <w:bCs/>
      <w:i w:val="false"/>
      <w:iCs/>
      <w:color w:val="780373"/>
      <w:sz w:val="24"/>
      <w:szCs w:val="27"/>
    </w:rPr>
  </w:style>
  <w:style w:type="paragraph" w:styleId="Titre5">
    <w:name w:val="Heading 5"/>
    <w:basedOn w:val="Titre2"/>
    <w:next w:val="Corpsdetexte"/>
    <w:qFormat/>
    <w:pPr>
      <w:numPr>
        <w:ilvl w:val="4"/>
        <w:numId w:val="1"/>
      </w:numPr>
      <w:spacing w:before="120" w:after="60"/>
      <w:outlineLvl w:val="4"/>
    </w:pPr>
    <w:rPr>
      <w:rFonts w:ascii="Liberation Serif" w:hAnsi="Liberation Serif" w:eastAsia="Droid Sans Fallback" w:cs="DejaVu Sans"/>
      <w:b/>
      <w:bCs/>
      <w:sz w:val="20"/>
      <w:szCs w:val="20"/>
    </w:rPr>
  </w:style>
  <w:style w:type="character" w:styleId="DefaultParagraphFont" w:default="1">
    <w:name w:val="Default Paragraph Font"/>
    <w:uiPriority w:val="1"/>
    <w:semiHidden/>
    <w:unhideWhenUsed/>
    <w:qFormat/>
    <w:rPr/>
  </w:style>
  <w:style w:type="character" w:styleId="ListLabel1">
    <w:name w:val="ListLabel 1"/>
    <w:qFormat/>
    <w:rPr>
      <w:rFonts w:eastAsia="游明朝" w:cs=""/>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eastAsia="游明朝" w:cs=""/>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sz w:val="24"/>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eastAsia="游明朝" w:cs="Calibri"/>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eastAsia="游明朝" w:cs="Calibri"/>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sz w:val="24"/>
    </w:rPr>
  </w:style>
  <w:style w:type="character" w:styleId="ListLabel25">
    <w:name w:val="ListLabel 25"/>
    <w:qFormat/>
    <w:rPr>
      <w:rFonts w:cs="Courier New"/>
    </w:rPr>
  </w:style>
  <w:style w:type="character" w:styleId="ListLabel26">
    <w:name w:val="ListLabel 26"/>
    <w:qFormat/>
    <w:rPr>
      <w:rFonts w:cs="Wingdings"/>
    </w:rPr>
  </w:style>
  <w:style w:type="character" w:styleId="ListLabel27">
    <w:name w:val="ListLabel 27"/>
    <w:qFormat/>
    <w:rPr>
      <w:rFonts w:cs="Symbol"/>
    </w:rPr>
  </w:style>
  <w:style w:type="character" w:styleId="ListLabel28">
    <w:name w:val="ListLabel 28"/>
    <w:qFormat/>
    <w:rPr>
      <w:rFonts w:cs="Courier New"/>
    </w:rPr>
  </w:style>
  <w:style w:type="character" w:styleId="ListLabel29">
    <w:name w:val="ListLabel 29"/>
    <w:qFormat/>
    <w:rPr>
      <w:rFonts w:cs="Wingdings"/>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rFonts w:cs="Symbol"/>
    </w:rPr>
  </w:style>
  <w:style w:type="character" w:styleId="ListLabel37">
    <w:name w:val="ListLabel 37"/>
    <w:qFormat/>
    <w:rPr>
      <w:rFonts w:cs="Courier New"/>
    </w:rPr>
  </w:style>
  <w:style w:type="character" w:styleId="ListLabel38">
    <w:name w:val="ListLabel 38"/>
    <w:qFormat/>
    <w:rPr>
      <w:rFonts w:cs="Wingdings"/>
    </w:rPr>
  </w:style>
  <w:style w:type="character" w:styleId="ListLabel39">
    <w:name w:val="ListLabel 39"/>
    <w:qFormat/>
    <w:rPr>
      <w:rFonts w:cs="Symbol"/>
    </w:rPr>
  </w:style>
  <w:style w:type="character" w:styleId="ListLabel40">
    <w:name w:val="ListLabel 40"/>
    <w:qFormat/>
    <w:rPr>
      <w:rFonts w:cs="Courier New"/>
    </w:rPr>
  </w:style>
  <w:style w:type="character" w:styleId="ListLabel41">
    <w:name w:val="ListLabel 41"/>
    <w:qFormat/>
    <w:rPr>
      <w:rFonts w:cs="Wingdings"/>
    </w:rPr>
  </w:style>
  <w:style w:type="character" w:styleId="ListLabel42">
    <w:name w:val="ListLabel 42"/>
    <w:qFormat/>
    <w:rPr>
      <w:rFonts w:cs="Symbol"/>
    </w:rPr>
  </w:style>
  <w:style w:type="character" w:styleId="ListLabel43">
    <w:name w:val="ListLabel 43"/>
    <w:qFormat/>
    <w:rPr>
      <w:rFonts w:cs="Courier New"/>
    </w:rPr>
  </w:style>
  <w:style w:type="character" w:styleId="ListLabel44">
    <w:name w:val="ListLabel 44"/>
    <w:qFormat/>
    <w:rPr>
      <w:rFonts w:cs="Calibri"/>
    </w:rPr>
  </w:style>
  <w:style w:type="character" w:styleId="ListLabel45">
    <w:name w:val="ListLabel 45"/>
    <w:qFormat/>
    <w:rPr>
      <w:rFonts w:cs="Symbol"/>
    </w:rPr>
  </w:style>
  <w:style w:type="character" w:styleId="ListLabel46">
    <w:name w:val="ListLabel 46"/>
    <w:qFormat/>
    <w:rPr>
      <w:rFonts w:cs="Courier New"/>
    </w:rPr>
  </w:style>
  <w:style w:type="character" w:styleId="ListLabel47">
    <w:name w:val="ListLabel 47"/>
    <w:qFormat/>
    <w:rPr>
      <w:rFonts w:cs="Wingdings"/>
    </w:rPr>
  </w:style>
  <w:style w:type="character" w:styleId="ListLabel48">
    <w:name w:val="ListLabel 48"/>
    <w:qFormat/>
    <w:rPr>
      <w:rFonts w:cs="Symbol"/>
    </w:rPr>
  </w:style>
  <w:style w:type="character" w:styleId="ListLabel49">
    <w:name w:val="ListLabel 49"/>
    <w:qFormat/>
    <w:rPr>
      <w:rFonts w:cs="Courier New"/>
    </w:rPr>
  </w:style>
  <w:style w:type="character" w:styleId="ListLabel50">
    <w:name w:val="ListLabel 50"/>
    <w:qFormat/>
    <w:rPr>
      <w:rFonts w:cs="Wingdings"/>
    </w:rPr>
  </w:style>
  <w:style w:type="character" w:styleId="ListLabel51">
    <w:name w:val="ListLabel 51"/>
    <w:qFormat/>
    <w:rPr>
      <w:rFonts w:cs="Courier New"/>
      <w:sz w:val="24"/>
    </w:rPr>
  </w:style>
  <w:style w:type="character" w:styleId="ListLabel52">
    <w:name w:val="ListLabel 52"/>
    <w:qFormat/>
    <w:rPr>
      <w:rFonts w:cs="Courier New"/>
    </w:rPr>
  </w:style>
  <w:style w:type="character" w:styleId="ListLabel53">
    <w:name w:val="ListLabel 53"/>
    <w:qFormat/>
    <w:rPr>
      <w:rFonts w:cs="Wingdings"/>
    </w:rPr>
  </w:style>
  <w:style w:type="character" w:styleId="ListLabel54">
    <w:name w:val="ListLabel 54"/>
    <w:qFormat/>
    <w:rPr>
      <w:rFonts w:cs="Symbol"/>
    </w:rPr>
  </w:style>
  <w:style w:type="character" w:styleId="ListLabel55">
    <w:name w:val="ListLabel 55"/>
    <w:qFormat/>
    <w:rPr>
      <w:rFonts w:cs="Courier New"/>
    </w:rPr>
  </w:style>
  <w:style w:type="character" w:styleId="ListLabel56">
    <w:name w:val="ListLabel 56"/>
    <w:qFormat/>
    <w:rPr>
      <w:rFonts w:cs="Wingdings"/>
    </w:rPr>
  </w:style>
  <w:style w:type="character" w:styleId="ListLabel57">
    <w:name w:val="ListLabel 57"/>
    <w:qFormat/>
    <w:rPr>
      <w:rFonts w:cs="Symbol"/>
    </w:rPr>
  </w:style>
  <w:style w:type="character" w:styleId="ListLabel58">
    <w:name w:val="ListLabel 58"/>
    <w:qFormat/>
    <w:rPr>
      <w:rFonts w:cs="Courier New"/>
    </w:rPr>
  </w:style>
  <w:style w:type="character" w:styleId="ListLabel59">
    <w:name w:val="ListLabel 59"/>
    <w:qFormat/>
    <w:rPr>
      <w:rFonts w:cs="Wingdings"/>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rFonts w:cs="Symbol"/>
    </w:rPr>
  </w:style>
  <w:style w:type="character" w:styleId="ListLabel70">
    <w:name w:val="ListLabel 70"/>
    <w:qFormat/>
    <w:rPr>
      <w:rFonts w:cs="Courier New"/>
    </w:rPr>
  </w:style>
  <w:style w:type="character" w:styleId="ListLabel71">
    <w:name w:val="ListLabel 71"/>
    <w:qFormat/>
    <w:rPr>
      <w:rFonts w:cs="Calibri"/>
    </w:rPr>
  </w:style>
  <w:style w:type="character" w:styleId="ListLabel72">
    <w:name w:val="ListLabel 72"/>
    <w:qFormat/>
    <w:rPr>
      <w:rFonts w:cs="Symbol"/>
    </w:rPr>
  </w:style>
  <w:style w:type="character" w:styleId="ListLabel73">
    <w:name w:val="ListLabel 73"/>
    <w:qFormat/>
    <w:rPr>
      <w:rFonts w:cs="Courier New"/>
    </w:rPr>
  </w:style>
  <w:style w:type="character" w:styleId="ListLabel74">
    <w:name w:val="ListLabel 74"/>
    <w:qFormat/>
    <w:rPr>
      <w:rFonts w:cs="Wingdings"/>
    </w:rPr>
  </w:style>
  <w:style w:type="character" w:styleId="ListLabel75">
    <w:name w:val="ListLabel 75"/>
    <w:qFormat/>
    <w:rPr>
      <w:rFonts w:cs="Symbol"/>
    </w:rPr>
  </w:style>
  <w:style w:type="character" w:styleId="ListLabel76">
    <w:name w:val="ListLabel 76"/>
    <w:qFormat/>
    <w:rPr>
      <w:rFonts w:cs="Courier New"/>
    </w:rPr>
  </w:style>
  <w:style w:type="character" w:styleId="ListLabel77">
    <w:name w:val="ListLabel 77"/>
    <w:qFormat/>
    <w:rPr>
      <w:rFonts w:cs="Wingdings"/>
    </w:rPr>
  </w:style>
  <w:style w:type="character" w:styleId="ListLabel78">
    <w:name w:val="ListLabel 78"/>
    <w:qFormat/>
    <w:rPr>
      <w:rFonts w:cs="Courier New"/>
      <w:sz w:val="24"/>
    </w:rPr>
  </w:style>
  <w:style w:type="character" w:styleId="ListLabel79">
    <w:name w:val="ListLabel 79"/>
    <w:qFormat/>
    <w:rPr>
      <w:rFonts w:cs="Courier New"/>
    </w:rPr>
  </w:style>
  <w:style w:type="character" w:styleId="ListLabel80">
    <w:name w:val="ListLabel 80"/>
    <w:qFormat/>
    <w:rPr>
      <w:rFonts w:cs="Wingdings"/>
    </w:rPr>
  </w:style>
  <w:style w:type="character" w:styleId="ListLabel81">
    <w:name w:val="ListLabel 81"/>
    <w:qFormat/>
    <w:rPr>
      <w:rFonts w:cs="Symbol"/>
    </w:rPr>
  </w:style>
  <w:style w:type="character" w:styleId="ListLabel82">
    <w:name w:val="ListLabel 82"/>
    <w:qFormat/>
    <w:rPr>
      <w:rFonts w:cs="Courier New"/>
    </w:rPr>
  </w:style>
  <w:style w:type="character" w:styleId="ListLabel83">
    <w:name w:val="ListLabel 83"/>
    <w:qFormat/>
    <w:rPr>
      <w:rFonts w:cs="Wingdings"/>
    </w:rPr>
  </w:style>
  <w:style w:type="character" w:styleId="ListLabel84">
    <w:name w:val="ListLabel 84"/>
    <w:qFormat/>
    <w:rPr>
      <w:rFonts w:cs="Symbol"/>
    </w:rPr>
  </w:style>
  <w:style w:type="character" w:styleId="ListLabel85">
    <w:name w:val="ListLabel 85"/>
    <w:qFormat/>
    <w:rPr>
      <w:rFonts w:cs="Courier New"/>
    </w:rPr>
  </w:style>
  <w:style w:type="character" w:styleId="ListLabel86">
    <w:name w:val="ListLabel 86"/>
    <w:qFormat/>
    <w:rPr>
      <w:rFonts w:cs="Wingdings"/>
    </w:rPr>
  </w:style>
  <w:style w:type="character" w:styleId="ListLabel87">
    <w:name w:val="ListLabel 87"/>
    <w:qFormat/>
    <w:rPr>
      <w:rFonts w:cs="Symbol"/>
    </w:rPr>
  </w:style>
  <w:style w:type="character" w:styleId="ListLabel88">
    <w:name w:val="ListLabel 88"/>
    <w:qFormat/>
    <w:rPr>
      <w:rFonts w:cs="Courier New"/>
    </w:rPr>
  </w:style>
  <w:style w:type="character" w:styleId="ListLabel89">
    <w:name w:val="ListLabel 89"/>
    <w:qFormat/>
    <w:rPr>
      <w:rFonts w:cs="Wingdings"/>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Symbol"/>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Calibri"/>
    </w:rPr>
  </w:style>
  <w:style w:type="character" w:styleId="ListLabel99">
    <w:name w:val="ListLabel 99"/>
    <w:qFormat/>
    <w:rPr>
      <w:rFonts w:cs="Symbol"/>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cs="Symbol"/>
    </w:rPr>
  </w:style>
  <w:style w:type="character" w:styleId="ListLabel103">
    <w:name w:val="ListLabel 103"/>
    <w:qFormat/>
    <w:rPr>
      <w:rFonts w:cs="Courier New"/>
    </w:rPr>
  </w:style>
  <w:style w:type="character" w:styleId="ListLabel104">
    <w:name w:val="ListLabel 104"/>
    <w:qFormat/>
    <w:rPr>
      <w:rFonts w:cs="Wingdings"/>
    </w:rPr>
  </w:style>
  <w:style w:type="character" w:styleId="LienInternet">
    <w:name w:val="Lien Internet"/>
    <w:rPr>
      <w:color w:val="000080"/>
      <w:u w:val="single"/>
      <w:lang w:val="zxx" w:eastAsia="zxx" w:bidi="zxx"/>
    </w:rPr>
  </w:style>
  <w:style w:type="character" w:styleId="Sautdindex">
    <w:name w:val="Saut d'index"/>
    <w:qFormat/>
    <w:rPr/>
  </w:style>
  <w:style w:type="character" w:styleId="Caractresdenumrotation">
    <w:name w:val="Caractères de numérotation"/>
    <w:qFormat/>
    <w:rPr/>
  </w:style>
  <w:style w:type="character" w:styleId="Puces">
    <w:name w:val="Puces"/>
    <w:qFormat/>
    <w:rPr>
      <w:rFonts w:ascii="OpenSymbol" w:hAnsi="OpenSymbol" w:eastAsia="OpenSymbol" w:cs="OpenSymbol"/>
    </w:rPr>
  </w:style>
  <w:style w:type="character" w:styleId="ListLabel105">
    <w:name w:val="ListLabel 105"/>
    <w:qFormat/>
    <w:rPr>
      <w:rFonts w:ascii="arial" w:hAnsi="arial" w:cs="Symbol"/>
      <w:sz w:val="22"/>
    </w:rPr>
  </w:style>
  <w:style w:type="character" w:styleId="ListLabel106">
    <w:name w:val="ListLabel 106"/>
    <w:qFormat/>
    <w:rPr>
      <w:rFonts w:cs="Courier New"/>
    </w:rPr>
  </w:style>
  <w:style w:type="character" w:styleId="ListLabel107">
    <w:name w:val="ListLabel 107"/>
    <w:qFormat/>
    <w:rPr>
      <w:rFonts w:cs="Calibri"/>
    </w:rPr>
  </w:style>
  <w:style w:type="character" w:styleId="ListLabel108">
    <w:name w:val="ListLabel 108"/>
    <w:qFormat/>
    <w:rPr>
      <w:rFonts w:cs="Symbol"/>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cs="Symbol"/>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sz w:val="22"/>
    </w:rPr>
  </w:style>
  <w:style w:type="character" w:styleId="ListLabel115">
    <w:name w:val="ListLabel 115"/>
    <w:qFormat/>
    <w:rPr>
      <w:rFonts w:cs="Courier New"/>
    </w:rPr>
  </w:style>
  <w:style w:type="character" w:styleId="ListLabel116">
    <w:name w:val="ListLabel 116"/>
    <w:qFormat/>
    <w:rPr>
      <w:rFonts w:cs="Calibri"/>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paragraph" w:styleId="Titre">
    <w:name w:val="Titre"/>
    <w:basedOn w:val="Normal"/>
    <w:next w:val="Corpsdetexte"/>
    <w:qFormat/>
    <w:pPr>
      <w:keepNext w:val="true"/>
      <w:spacing w:before="240" w:after="120"/>
    </w:pPr>
    <w:rPr>
      <w:rFonts w:ascii="Liberation Sans" w:hAnsi="Liberation Sans" w:eastAsia="Droid Sans Fallback" w:cs="Droid Sans Devanagari"/>
      <w:sz w:val="28"/>
      <w:szCs w:val="28"/>
    </w:rPr>
  </w:style>
  <w:style w:type="paragraph" w:styleId="Corpsdetexte">
    <w:name w:val="Body Text"/>
    <w:basedOn w:val="Normal"/>
    <w:pPr>
      <w:spacing w:lineRule="auto" w:line="276" w:before="57" w:after="57"/>
      <w:ind w:left="0" w:right="0" w:hanging="0"/>
    </w:pPr>
    <w:rPr/>
  </w:style>
  <w:style w:type="paragraph" w:styleId="Liste">
    <w:name w:val="List"/>
    <w:basedOn w:val="Corpsdetexte"/>
    <w:pPr/>
    <w:rPr>
      <w:rFonts w:cs="Droid Sans Devanagari"/>
    </w:rPr>
  </w:style>
  <w:style w:type="paragraph" w:styleId="Lgende">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ListParagraph">
    <w:name w:val="List Paragraph"/>
    <w:basedOn w:val="Normal"/>
    <w:uiPriority w:val="34"/>
    <w:qFormat/>
    <w:rsid w:val="00e863f0"/>
    <w:pPr>
      <w:spacing w:before="0" w:after="160"/>
      <w:ind w:left="720" w:hanging="0"/>
      <w:contextualSpacing/>
    </w:pPr>
    <w:rPr/>
  </w:style>
  <w:style w:type="paragraph" w:styleId="TOAHeading">
    <w:name w:val="TOA Heading"/>
    <w:basedOn w:val="Titre"/>
    <w:qFormat/>
    <w:pPr>
      <w:suppressLineNumbers/>
      <w:ind w:left="0" w:hanging="0"/>
    </w:pPr>
    <w:rPr>
      <w:rFonts w:ascii="DejaVu Sans Condensed" w:hAnsi="DejaVu Sans Condensed"/>
      <w:b/>
      <w:bCs/>
      <w:color w:val="780373"/>
      <w:sz w:val="28"/>
      <w:szCs w:val="32"/>
    </w:rPr>
  </w:style>
  <w:style w:type="paragraph" w:styleId="Tabledesmatiresniveau2">
    <w:name w:val="TOC 2"/>
    <w:basedOn w:val="Index"/>
    <w:pPr>
      <w:tabs>
        <w:tab w:val="clear" w:pos="643"/>
        <w:tab w:val="right" w:pos="8789" w:leader="dot"/>
      </w:tabs>
      <w:ind w:left="283" w:hanging="0"/>
    </w:pPr>
    <w:rPr>
      <w:color w:val="780373"/>
    </w:rPr>
  </w:style>
  <w:style w:type="paragraph" w:styleId="Tabledesmatiresniveau1">
    <w:name w:val="TOC 1"/>
    <w:basedOn w:val="Index"/>
    <w:pPr>
      <w:tabs>
        <w:tab w:val="clear" w:pos="643"/>
        <w:tab w:val="right" w:pos="9072" w:leader="dot"/>
      </w:tabs>
      <w:ind w:left="0" w:hanging="0"/>
    </w:pPr>
    <w:rPr>
      <w:color w:val="780373"/>
    </w:rPr>
  </w:style>
  <w:style w:type="paragraph" w:styleId="Tabledesmatiresniveau3">
    <w:name w:val="TOC 3"/>
    <w:basedOn w:val="Index"/>
    <w:pPr>
      <w:tabs>
        <w:tab w:val="clear" w:pos="643"/>
        <w:tab w:val="right" w:pos="8506" w:leader="dot"/>
      </w:tabs>
      <w:ind w:left="566" w:hanging="0"/>
    </w:pPr>
    <w:rPr/>
  </w:style>
  <w:style w:type="paragraph" w:styleId="Citations">
    <w:name w:val="Citations"/>
    <w:basedOn w:val="Normal"/>
    <w:qFormat/>
    <w:pPr>
      <w:spacing w:before="57" w:after="57"/>
      <w:ind w:left="57" w:right="57" w:hanging="0"/>
    </w:pPr>
    <w:rPr>
      <w:b/>
    </w:rPr>
  </w:style>
  <w:style w:type="paragraph" w:styleId="Contenudetableau">
    <w:name w:val="Contenu de tableau"/>
    <w:basedOn w:val="Normal"/>
    <w:qFormat/>
    <w:pPr>
      <w:suppressLineNumbers/>
    </w:pPr>
    <w:rPr/>
  </w:style>
  <w:style w:type="paragraph" w:styleId="Titredetableau">
    <w:name w:val="Titre de tableau"/>
    <w:basedOn w:val="Contenudetableau"/>
    <w:qFormat/>
    <w:pPr>
      <w:suppressLineNumbers/>
      <w:jc w:val="center"/>
    </w:pPr>
    <w:rPr>
      <w:b/>
      <w:bCs/>
    </w:rPr>
  </w:style>
  <w:style w:type="paragraph" w:styleId="Soustitre">
    <w:name w:val="Subtitle"/>
    <w:basedOn w:val="Titre"/>
    <w:next w:val="Corpsdetexte"/>
    <w:qFormat/>
    <w:pPr>
      <w:spacing w:before="60" w:after="120"/>
      <w:jc w:val="center"/>
    </w:pPr>
    <w:rPr>
      <w:sz w:val="36"/>
      <w:szCs w:val="36"/>
    </w:rPr>
  </w:style>
  <w:style w:type="paragraph" w:styleId="Tabledesmatiresniveau4">
    <w:name w:val="TOC 4"/>
    <w:basedOn w:val="Index"/>
    <w:pPr>
      <w:tabs>
        <w:tab w:val="clear" w:pos="643"/>
        <w:tab w:val="right" w:pos="8223" w:leader="dot"/>
      </w:tabs>
      <w:ind w:left="849" w:hanging="0"/>
    </w:pPr>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39"/>
    <w:rsid w:val="00bb50e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2522</TotalTime>
  <Application>LibreOffice/6.1.3.2$Linux_X86_64 LibreOffice_project/10$Build-2</Application>
  <Pages>18</Pages>
  <Words>1867</Words>
  <Characters>10204</Characters>
  <CharactersWithSpaces>11857</CharactersWithSpaces>
  <Paragraphs>254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2020-05-19T08:28:00Z</dcterms:created>
  <dc:creator>romain chikirou</dc:creator>
  <dc:description/>
  <dc:language>fr-FR</dc:language>
  <cp:lastModifiedBy/>
  <dcterms:modified xsi:type="dcterms:W3CDTF">2020-06-06T09:37:42Z</dcterms:modified>
  <cp:revision>216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