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-53340</wp:posOffset>
            </wp:positionH>
            <wp:positionV relativeFrom="paragraph">
              <wp:posOffset>-146685</wp:posOffset>
            </wp:positionV>
            <wp:extent cx="1608455" cy="462280"/>
            <wp:effectExtent l="0" t="0" r="0" b="0"/>
            <wp:wrapSquare wrapText="largest"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  <w:color w:val="780373"/>
          <w:sz w:val="60"/>
          <w:szCs w:val="60"/>
          <w:u w:val="none"/>
        </w:rPr>
      </w:pPr>
      <w:r>
        <w:rPr>
          <w:rFonts w:ascii="arial" w:hAnsi="arial"/>
          <w:b/>
          <w:bCs/>
          <w:color w:val="780373"/>
          <w:sz w:val="60"/>
          <w:szCs w:val="60"/>
          <w:u w:val="none"/>
        </w:rPr>
        <w:t>Dossier de Conception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itr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arial" w:hAnsi="arial"/>
          <w:color w:val="780373"/>
          <w:sz w:val="50"/>
          <w:szCs w:val="50"/>
        </w:rPr>
      </w:pPr>
      <w:r>
        <w:rPr>
          <w:rFonts w:ascii="arial" w:hAnsi="arial"/>
          <w:b/>
          <w:bCs/>
          <w:color w:val="780373"/>
          <w:sz w:val="50"/>
          <w:szCs w:val="50"/>
        </w:rPr>
        <w:t>~ Prédictif ~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1480185</wp:posOffset>
            </wp:positionH>
            <wp:positionV relativeFrom="paragraph">
              <wp:posOffset>149225</wp:posOffset>
            </wp:positionV>
            <wp:extent cx="2948940" cy="1962785"/>
            <wp:effectExtent l="0" t="0" r="0" b="0"/>
            <wp:wrapSquare wrapText="largest"/>
            <wp:docPr id="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arial" w:hAnsi="arial"/>
          <w:color w:val="A1467E"/>
          <w:sz w:val="26"/>
          <w:szCs w:val="26"/>
        </w:rPr>
      </w:pPr>
      <w:r>
        <w:rPr>
          <w:rFonts w:ascii="arial" w:hAnsi="arial"/>
          <w:b/>
          <w:bCs/>
          <w:color w:val="A1467E"/>
          <w:sz w:val="26"/>
          <w:szCs w:val="26"/>
        </w:rPr>
        <w:t>Milène Daugan et Romain Chikirou</w:t>
        <w:tab/>
        <w:tab/>
        <w:tab/>
        <w:tab/>
        <w:t xml:space="preserve"> mai – juin 2020</w:t>
      </w:r>
    </w:p>
    <w:p>
      <w:pPr>
        <w:pStyle w:val="Titre5"/>
        <w:numPr>
          <w:ilvl w:val="4"/>
          <w:numId w:val="3"/>
        </w:numPr>
        <w:rPr>
          <w:b/>
          <w:b/>
          <w:bCs/>
        </w:rPr>
      </w:pPr>
      <w:r>
        <w:br w:type="column"/>
      </w:r>
      <w:r>
        <w:rPr>
          <w:b/>
          <w:bCs/>
        </w:rPr>
      </w:r>
    </w:p>
    <w:p>
      <w:pPr>
        <w:pStyle w:val="TOAHeading"/>
        <w:rPr/>
      </w:pPr>
      <w:r>
        <w:rPr/>
        <w:t>Table des matières</w:t>
      </w:r>
    </w:p>
    <w:p>
      <w:pPr>
        <w:pStyle w:val="Tabledesmatiresniveau2"/>
        <w:tabs>
          <w:tab w:val="clear" w:pos="8789"/>
          <w:tab w:val="right" w:pos="9072" w:leader="dot"/>
        </w:tabs>
        <w:rPr/>
      </w:pPr>
      <w:r>
        <w:fldChar w:fldCharType="begin"/>
      </w:r>
      <w:r>
        <w:rPr>
          <w:rStyle w:val="Sautdindex"/>
        </w:rPr>
        <w:instrText> TOC \f \o "1-4" \h</w:instrText>
      </w:r>
      <w:r>
        <w:rPr>
          <w:rStyle w:val="Sautdindex"/>
        </w:rPr>
        <w:fldChar w:fldCharType="separate"/>
      </w:r>
      <w:hyperlink w:anchor="__RefHeading___Toc791_342855041">
        <w:r>
          <w:rPr>
            <w:rStyle w:val="Sautdindex"/>
          </w:rPr>
          <w:t>I Modèle du domaine</w:t>
          <w:tab/>
          <w:t>3</w:t>
        </w:r>
      </w:hyperlink>
    </w:p>
    <w:p>
      <w:pPr>
        <w:pStyle w:val="Tabledesmatiresniveau3"/>
        <w:tabs>
          <w:tab w:val="clear" w:pos="8506"/>
          <w:tab w:val="right" w:pos="9072" w:leader="dot"/>
        </w:tabs>
        <w:rPr/>
      </w:pPr>
      <w:hyperlink w:anchor="__RefHeading___Toc2226_576320575">
        <w:r>
          <w:rPr>
            <w:rStyle w:val="Sautdindex"/>
          </w:rPr>
          <w:t>1) Modèle conceptuel de données</w:t>
          <w:tab/>
          <w:t>3</w:t>
        </w:r>
      </w:hyperlink>
    </w:p>
    <w:p>
      <w:pPr>
        <w:pStyle w:val="Tabledesmatiresniveau3"/>
        <w:tabs>
          <w:tab w:val="clear" w:pos="8506"/>
          <w:tab w:val="right" w:pos="9072" w:leader="dot"/>
        </w:tabs>
        <w:rPr/>
      </w:pPr>
      <w:hyperlink w:anchor="__RefHeading___Toc2306_576320575">
        <w:r>
          <w:rPr>
            <w:rStyle w:val="Sautdindex"/>
          </w:rPr>
          <w:t>2) Navigation du client</w:t>
          <w:tab/>
          <w:t>4</w:t>
        </w:r>
      </w:hyperlink>
    </w:p>
    <w:p>
      <w:pPr>
        <w:pStyle w:val="Tabledesmatiresniveau3"/>
        <w:tabs>
          <w:tab w:val="clear" w:pos="8506"/>
          <w:tab w:val="right" w:pos="9072" w:leader="dot"/>
        </w:tabs>
        <w:rPr/>
      </w:pPr>
      <w:hyperlink w:anchor="__RefHeading___Toc2308_576320575">
        <w:r>
          <w:rPr>
            <w:rStyle w:val="Sautdindex"/>
          </w:rPr>
          <w:t>3) Navigation de l’employé</w:t>
          <w:tab/>
          <w:t>5</w:t>
        </w:r>
      </w:hyperlink>
    </w:p>
    <w:p>
      <w:pPr>
        <w:pStyle w:val="Tabledesmatiresniveau2"/>
        <w:tabs>
          <w:tab w:val="clear" w:pos="8789"/>
          <w:tab w:val="right" w:pos="9072" w:leader="dot"/>
        </w:tabs>
        <w:rPr/>
      </w:pPr>
      <w:hyperlink w:anchor="__RefHeading___Toc789_342855041">
        <w:r>
          <w:rPr>
            <w:rStyle w:val="Sautdindex"/>
          </w:rPr>
          <w:t>II Maquettes IHM, ICARS et services</w:t>
          <w:tab/>
          <w:t>6</w:t>
        </w:r>
      </w:hyperlink>
    </w:p>
    <w:p>
      <w:pPr>
        <w:pStyle w:val="Tabledesmatiresniveau4"/>
        <w:tabs>
          <w:tab w:val="clear" w:pos="8223"/>
          <w:tab w:val="right" w:pos="9072" w:leader="dot"/>
        </w:tabs>
        <w:rPr/>
      </w:pPr>
      <w:hyperlink w:anchor="__RefHeading___Toc2236_576320575">
        <w:r>
          <w:rPr>
            <w:rStyle w:val="Sautdindex"/>
          </w:rPr>
          <w:t>Fenêtre principale connexion</w:t>
          <w:tab/>
          <w:t>6</w:t>
        </w:r>
      </w:hyperlink>
    </w:p>
    <w:p>
      <w:pPr>
        <w:pStyle w:val="Tabledesmatiresniveau4"/>
        <w:tabs>
          <w:tab w:val="clear" w:pos="8223"/>
          <w:tab w:val="right" w:pos="9072" w:leader="dot"/>
        </w:tabs>
        <w:rPr/>
      </w:pPr>
      <w:hyperlink w:anchor="__RefHeading___Toc2238_576320575">
        <w:r>
          <w:rPr>
            <w:rStyle w:val="Sautdindex"/>
          </w:rPr>
          <w:t>Fenêtre pop-up inscription</w:t>
          <w:tab/>
          <w:t>7</w:t>
        </w:r>
      </w:hyperlink>
    </w:p>
    <w:p>
      <w:pPr>
        <w:pStyle w:val="Tabledesmatiresniveau4"/>
        <w:tabs>
          <w:tab w:val="clear" w:pos="8223"/>
          <w:tab w:val="right" w:pos="9072" w:leader="dot"/>
        </w:tabs>
        <w:rPr/>
      </w:pPr>
      <w:hyperlink w:anchor="__RefHeading___Toc2294_576320575">
        <w:r>
          <w:rPr>
            <w:rStyle w:val="Sautdindex"/>
          </w:rPr>
          <w:t>Fenêtre profil + historique</w:t>
          <w:tab/>
          <w:t>9</w:t>
        </w:r>
      </w:hyperlink>
    </w:p>
    <w:p>
      <w:pPr>
        <w:pStyle w:val="Tabledesmatiresniveau4"/>
        <w:tabs>
          <w:tab w:val="clear" w:pos="8223"/>
          <w:tab w:val="right" w:pos="9072" w:leader="dot"/>
        </w:tabs>
        <w:rPr/>
      </w:pPr>
      <w:hyperlink w:anchor="__RefHeading___Toc2296_576320575">
        <w:r>
          <w:rPr>
            <w:rStyle w:val="Sautdindex"/>
          </w:rPr>
          <w:t>Fenêtre choix des médiums</w:t>
          <w:tab/>
          <w:t>11</w:t>
        </w:r>
      </w:hyperlink>
    </w:p>
    <w:p>
      <w:pPr>
        <w:pStyle w:val="Tabledesmatiresniveau4"/>
        <w:tabs>
          <w:tab w:val="clear" w:pos="8223"/>
          <w:tab w:val="right" w:pos="9072" w:leader="dot"/>
        </w:tabs>
        <w:rPr/>
      </w:pPr>
      <w:hyperlink w:anchor="__RefHeading___Toc2298_576320575">
        <w:r>
          <w:rPr>
            <w:rStyle w:val="Sautdindex"/>
          </w:rPr>
          <w:t>Fenêtre connexion employé</w:t>
          <w:tab/>
          <w:t>13</w:t>
        </w:r>
      </w:hyperlink>
    </w:p>
    <w:p>
      <w:pPr>
        <w:pStyle w:val="Tabledesmatiresniveau4"/>
        <w:tabs>
          <w:tab w:val="clear" w:pos="8223"/>
          <w:tab w:val="right" w:pos="9072" w:leader="dot"/>
        </w:tabs>
        <w:rPr/>
      </w:pPr>
      <w:hyperlink w:anchor="__RefHeading___Toc2300_576320575">
        <w:r>
          <w:rPr>
            <w:rStyle w:val="Sautdindex"/>
          </w:rPr>
          <w:t>Fenêtre Employé</w:t>
          <w:tab/>
          <w:t>14</w:t>
        </w:r>
      </w:hyperlink>
    </w:p>
    <w:p>
      <w:pPr>
        <w:pStyle w:val="Tabledesmatiresniveau4"/>
        <w:tabs>
          <w:tab w:val="clear" w:pos="8223"/>
          <w:tab w:val="right" w:pos="9072" w:leader="dot"/>
        </w:tabs>
        <w:rPr/>
      </w:pPr>
      <w:hyperlink w:anchor="__RefHeading___Toc2302_576320575">
        <w:r>
          <w:rPr>
            <w:rStyle w:val="Sautdindex"/>
          </w:rPr>
          <w:t>Fenêtre aide consultation</w:t>
          <w:tab/>
          <w:t>16</w:t>
        </w:r>
      </w:hyperlink>
    </w:p>
    <w:p>
      <w:pPr>
        <w:pStyle w:val="Titre3"/>
        <w:widowControl/>
        <w:numPr>
          <w:ilvl w:val="0"/>
          <w:numId w:val="0"/>
        </w:numPr>
        <w:spacing w:lineRule="auto" w:line="259"/>
        <w:ind w:left="0" w:right="0" w:hanging="0"/>
        <w:jc w:val="left"/>
        <w:outlineLvl w:val="2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/>
      </w:r>
      <w:r>
        <w:rPr/>
        <w:fldChar w:fldCharType="end"/>
      </w:r>
      <w:r>
        <w:br w:type="page"/>
      </w:r>
    </w:p>
    <w:p>
      <w:pPr>
        <w:pStyle w:val="Titre2"/>
        <w:ind w:left="0" w:right="0" w:hanging="0"/>
        <w:rPr/>
      </w:pPr>
      <w:bookmarkStart w:id="0" w:name="__RefHeading___Toc791_342855041"/>
      <w:bookmarkEnd w:id="0"/>
      <w:r>
        <w:rPr/>
        <w:t>I Modèle du domaine</w:t>
      </w:r>
    </w:p>
    <w:p>
      <w:pPr>
        <w:pStyle w:val="Titre3"/>
        <w:numPr>
          <w:ilvl w:val="2"/>
          <w:numId w:val="3"/>
        </w:numPr>
        <w:ind w:left="0" w:right="0" w:hanging="0"/>
        <w:rPr/>
      </w:pPr>
      <w:bookmarkStart w:id="1" w:name="__RefHeading___Toc2226_576320575"/>
      <w:bookmarkEnd w:id="1"/>
      <w:r>
        <w:rPr>
          <w:rFonts w:ascii="arial" w:hAnsi="arial"/>
          <w:b w:val="false"/>
          <w:bCs w:val="false"/>
          <w:sz w:val="22"/>
          <w:szCs w:val="22"/>
        </w:rPr>
        <w:t xml:space="preserve">1) </w:t>
      </w:r>
      <w:r>
        <w:rPr>
          <w:b w:val="false"/>
          <w:bCs w:val="false"/>
        </w:rPr>
        <w:t>Modèle conceptuel de données</w:t>
      </w:r>
    </w:p>
    <w:p>
      <w:pPr>
        <w:pStyle w:val="Corpsdetexte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358775</wp:posOffset>
            </wp:positionH>
            <wp:positionV relativeFrom="paragraph">
              <wp:posOffset>85090</wp:posOffset>
            </wp:positionV>
            <wp:extent cx="5248275" cy="5555615"/>
            <wp:effectExtent l="0" t="0" r="0" b="0"/>
            <wp:wrapTopAndBottom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2"/>
          <w:szCs w:val="22"/>
        </w:rPr>
        <w:t>Nous avons deux situations d’héritage dans notre diagramme pour les classes: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2"/>
          <w:szCs w:val="22"/>
        </w:rPr>
        <w:t>- Medium (un spirite, un cartomancien et un astrologue sont des médiums)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2"/>
          <w:szCs w:val="22"/>
        </w:rPr>
        <w:t>- Personne (un employé et un client sont des personnes)</w:t>
      </w:r>
    </w:p>
    <w:p>
      <w:pPr>
        <w:pStyle w:val="Titre"/>
        <w:jc w:val="both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Les spécifications annoncées </w:t>
      </w:r>
      <w:r>
        <w:rPr>
          <w:rFonts w:ascii="arial" w:hAnsi="arial"/>
          <w:b w:val="false"/>
          <w:bCs w:val="false"/>
          <w:sz w:val="22"/>
          <w:szCs w:val="22"/>
        </w:rPr>
        <w:t xml:space="preserve">ici </w:t>
      </w:r>
      <w:r>
        <w:rPr>
          <w:rFonts w:ascii="arial" w:hAnsi="arial"/>
          <w:b w:val="false"/>
          <w:bCs w:val="false"/>
          <w:sz w:val="22"/>
          <w:szCs w:val="22"/>
        </w:rPr>
        <w:t xml:space="preserve">sont </w:t>
      </w:r>
      <w:r>
        <w:rPr>
          <w:rFonts w:ascii="arial" w:hAnsi="arial"/>
          <w:b w:val="false"/>
          <w:bCs w:val="false"/>
          <w:sz w:val="22"/>
          <w:szCs w:val="22"/>
        </w:rPr>
        <w:t>approfondies</w:t>
      </w:r>
      <w:r>
        <w:rPr>
          <w:rFonts w:ascii="arial" w:hAnsi="arial"/>
          <w:b w:val="false"/>
          <w:bCs w:val="false"/>
          <w:sz w:val="22"/>
          <w:szCs w:val="22"/>
        </w:rPr>
        <w:t xml:space="preserve"> mais ne </w:t>
      </w:r>
      <w:r>
        <w:rPr>
          <w:rFonts w:ascii="arial" w:hAnsi="arial"/>
          <w:b w:val="false"/>
          <w:bCs w:val="false"/>
          <w:sz w:val="22"/>
          <w:szCs w:val="22"/>
        </w:rPr>
        <w:t>pourront</w:t>
      </w:r>
      <w:r>
        <w:rPr>
          <w:rFonts w:ascii="arial" w:hAnsi="arial"/>
          <w:b w:val="false"/>
          <w:bCs w:val="false"/>
          <w:sz w:val="22"/>
          <w:szCs w:val="22"/>
        </w:rPr>
        <w:t xml:space="preserve"> pas ê</w:t>
      </w:r>
      <w:r>
        <w:rPr>
          <w:rFonts w:ascii="arial" w:hAnsi="arial"/>
          <w:b w:val="false"/>
          <w:bCs w:val="false"/>
          <w:sz w:val="22"/>
          <w:szCs w:val="22"/>
        </w:rPr>
        <w:t xml:space="preserve">tre </w:t>
      </w:r>
      <w:r>
        <w:rPr>
          <w:rFonts w:ascii="arial" w:hAnsi="arial"/>
          <w:b w:val="false"/>
          <w:bCs w:val="false"/>
          <w:sz w:val="22"/>
          <w:szCs w:val="22"/>
        </w:rPr>
        <w:t xml:space="preserve">toutes </w:t>
      </w:r>
      <w:r>
        <w:rPr>
          <w:rFonts w:ascii="arial" w:hAnsi="arial"/>
          <w:b w:val="false"/>
          <w:bCs w:val="false"/>
          <w:sz w:val="22"/>
          <w:szCs w:val="22"/>
        </w:rPr>
        <w:t>implémentées</w:t>
      </w:r>
      <w:r>
        <w:rPr>
          <w:rFonts w:ascii="arial" w:hAnsi="arial"/>
          <w:b w:val="false"/>
          <w:bCs w:val="false"/>
          <w:sz w:val="22"/>
          <w:szCs w:val="22"/>
        </w:rPr>
        <w:t xml:space="preserve"> dans la programmation de l’application par contrainte de temps.</w:t>
      </w:r>
    </w:p>
    <w:p>
      <w:pPr>
        <w:pStyle w:val="Corpsdetexte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itre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re3"/>
        <w:numPr>
          <w:ilvl w:val="2"/>
          <w:numId w:val="3"/>
        </w:numPr>
        <w:ind w:left="0" w:right="0" w:hanging="0"/>
        <w:rPr/>
      </w:pPr>
      <w:bookmarkStart w:id="2" w:name="__RefHeading___Toc2306_576320575"/>
      <w:bookmarkEnd w:id="2"/>
      <w:r>
        <w:rPr/>
        <w:t>2) Navigation du client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-770890</wp:posOffset>
            </wp:positionH>
            <wp:positionV relativeFrom="paragraph">
              <wp:posOffset>1668145</wp:posOffset>
            </wp:positionV>
            <wp:extent cx="7200265" cy="3159760"/>
            <wp:effectExtent l="0" t="0" r="0" b="0"/>
            <wp:wrapTopAndBottom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99" b="-24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rPr/>
      </w:pPr>
      <w:r>
        <w:br w:type="column"/>
      </w:r>
      <w:r>
        <w:rPr/>
      </w:r>
    </w:p>
    <w:p>
      <w:pPr>
        <w:pStyle w:val="Titre3"/>
        <w:numPr>
          <w:ilvl w:val="2"/>
          <w:numId w:val="3"/>
        </w:numPr>
        <w:ind w:left="0" w:right="0" w:hanging="0"/>
        <w:rPr/>
      </w:pPr>
      <w:bookmarkStart w:id="3" w:name="__RefHeading___Toc2308_576320575"/>
      <w:bookmarkEnd w:id="3"/>
      <w:r>
        <w:rPr/>
        <w:t>3) Navigation de l’employé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-523875</wp:posOffset>
            </wp:positionH>
            <wp:positionV relativeFrom="paragraph">
              <wp:posOffset>126365</wp:posOffset>
            </wp:positionV>
            <wp:extent cx="6833870" cy="1837690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935" b="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87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57" w:after="57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re2"/>
        <w:numPr>
          <w:ilvl w:val="1"/>
          <w:numId w:val="2"/>
        </w:numPr>
        <w:ind w:left="0" w:right="0" w:hanging="0"/>
        <w:rPr/>
      </w:pPr>
      <w:bookmarkStart w:id="4" w:name="__RefHeading___Toc789_342855041"/>
      <w:bookmarkEnd w:id="4"/>
      <w:r>
        <w:rPr/>
        <w:t>II Maquettes IHM, ICARS et services</w:t>
      </w:r>
    </w:p>
    <w:p>
      <w:pPr>
        <w:pStyle w:val="Titre4"/>
        <w:numPr>
          <w:ilvl w:val="3"/>
          <w:numId w:val="3"/>
        </w:numPr>
        <w:rPr/>
      </w:pPr>
      <w:r>
        <w:rPr/>
      </w:r>
    </w:p>
    <w:p>
      <w:pPr>
        <w:pStyle w:val="Titre4"/>
        <w:numPr>
          <w:ilvl w:val="3"/>
          <w:numId w:val="3"/>
        </w:numPr>
        <w:rPr/>
      </w:pPr>
      <w:bookmarkStart w:id="5" w:name="__RefHeading___Toc2236_576320575"/>
      <w:bookmarkEnd w:id="5"/>
      <w:r>
        <w:rPr/>
        <w:t>Fenêtre principale connexion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ab/>
        <w:t xml:space="preserve"> </w:t>
      </w:r>
      <w:r>
        <w:rPr/>
        <w:drawing>
          <wp:inline distT="0" distB="0" distL="0" distR="0">
            <wp:extent cx="4762500" cy="3034665"/>
            <wp:effectExtent l="0" t="0" r="0" b="0"/>
            <wp:docPr id="6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058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"/>
        <w:rPr>
          <w:b/>
          <w:b/>
          <w:bCs/>
        </w:rPr>
      </w:pPr>
      <w:r>
        <w:rPr>
          <w:b/>
          <w:bCs/>
        </w:rPr>
      </w:r>
    </w:p>
    <w:tbl>
      <w:tblPr>
        <w:tblStyle w:val="Grilledutableau"/>
        <w:tblpPr w:bottomFromText="0" w:horzAnchor="margin" w:leftFromText="141" w:rightFromText="141" w:tblpX="0" w:tblpY="5445" w:topFromText="0" w:vertAnchor="text"/>
        <w:tblW w:w="950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81"/>
        <w:gridCol w:w="2723"/>
        <w:gridCol w:w="1478"/>
        <w:gridCol w:w="2723"/>
      </w:tblGrid>
      <w:tr>
        <w:trPr/>
        <w:tc>
          <w:tcPr>
            <w:tcW w:w="2581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ind w:left="57" w:right="57" w:hanging="0"/>
              <w:rPr>
                <w:b/>
                <w:b/>
                <w:bCs/>
                <w:sz w:val="24"/>
                <w:szCs w:val="24"/>
              </w:rPr>
            </w:pPr>
            <w:bookmarkStart w:id="6" w:name="_Hlk40777727"/>
            <w:bookmarkEnd w:id="6"/>
            <w:r>
              <w:rPr/>
              <w:t>Intention</w:t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ind w:left="57" w:right="57" w:hanging="0"/>
              <w:rPr>
                <w:b/>
                <w:b/>
                <w:bCs/>
                <w:sz w:val="24"/>
                <w:szCs w:val="24"/>
              </w:rPr>
            </w:pPr>
            <w:r>
              <w:rPr/>
              <w:t>Contrôle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ind w:left="57" w:right="567" w:hanging="0"/>
              <w:rPr/>
            </w:pPr>
            <w:r>
              <w:rPr/>
              <w:t>Action/Evt</w:t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ind w:left="57" w:right="57" w:hanging="0"/>
              <w:rPr>
                <w:b/>
                <w:b/>
                <w:bCs/>
                <w:sz w:val="24"/>
                <w:szCs w:val="24"/>
              </w:rPr>
            </w:pPr>
            <w:r>
              <w:rPr/>
              <w:t>Réponse</w:t>
            </w:r>
          </w:p>
        </w:tc>
      </w:tr>
      <w:tr>
        <w:trPr/>
        <w:tc>
          <w:tcPr>
            <w:tcW w:w="2581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INITIALISATION</w:t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Affichage de la fenêtre</w:t>
            </w:r>
          </w:p>
        </w:tc>
      </w:tr>
      <w:tr>
        <w:trPr/>
        <w:tc>
          <w:tcPr>
            <w:tcW w:w="2581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Connexion à un compte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Bouton : «Se connecter »</w:t>
            </w:r>
          </w:p>
        </w:tc>
        <w:tc>
          <w:tcPr>
            <w:tcW w:w="1478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rPr/>
            </w:pPr>
            <w:r>
              <w:rPr/>
              <w:t xml:space="preserve">Service AuthenticateClient(mail, password) : </w:t>
            </w:r>
          </w:p>
          <w:p>
            <w:pPr>
              <w:pStyle w:val="Corpsdetexte"/>
              <w:spacing w:lineRule="auto" w:line="276" w:before="57" w:after="0"/>
              <w:rPr/>
            </w:pPr>
            <w:r>
              <w:rPr/>
              <w:t>- Si ok : Connexion et redirection vers la fenêtre profil+ historique</w:t>
            </w:r>
          </w:p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Sinon : Affichage de pop-up erreur</w:t>
            </w:r>
          </w:p>
        </w:tc>
      </w:tr>
      <w:tr>
        <w:trPr/>
        <w:tc>
          <w:tcPr>
            <w:tcW w:w="2581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Création d’un compte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Bouton « S’inscrire »</w:t>
            </w:r>
          </w:p>
        </w:tc>
        <w:tc>
          <w:tcPr>
            <w:tcW w:w="1478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Affichage de la pop-up inscription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sdetexte"/>
        <w:jc w:val="center"/>
        <w:rPr/>
      </w:pPr>
      <w:r>
        <w:rPr>
          <w:rFonts w:ascii="arial" w:hAnsi="arial"/>
          <w:sz w:val="22"/>
          <w:szCs w:val="22"/>
        </w:rPr>
        <w:t>Liste des services :</w:t>
      </w:r>
    </w:p>
    <w:p>
      <w:pPr>
        <w:pStyle w:val="Citations"/>
        <w:rPr/>
      </w:pPr>
      <w:r>
        <w:rPr>
          <w:rFonts w:ascii="arial" w:hAnsi="arial"/>
          <w:sz w:val="22"/>
          <w:szCs w:val="22"/>
        </w:rPr>
        <w:t>Client AuthenticateClient(String mail, String password)</w:t>
      </w:r>
    </w:p>
    <w:p>
      <w:pPr>
        <w:pStyle w:val="Citations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Corpsdetexte"/>
        <w:rPr/>
      </w:pPr>
      <w:r>
        <w:rPr>
          <w:rFonts w:ascii="arial" w:hAnsi="arial"/>
          <w:b w:val="false"/>
          <w:bCs w:val="false"/>
          <w:sz w:val="22"/>
          <w:szCs w:val="22"/>
        </w:rPr>
        <w:t>Prend le mail et le mot de passe entrés par l’utilisateur en paramètre.</w:t>
      </w:r>
    </w:p>
    <w:p>
      <w:pPr>
        <w:pStyle w:val="Corpsdetexte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S’ils correspondent à un </w:t>
      </w:r>
      <w:r>
        <w:rPr>
          <w:rFonts w:cs="" w:ascii="arial" w:hAnsi="arial" w:cstheme="minorBidi"/>
          <w:b w:val="false"/>
          <w:bCs w:val="false"/>
          <w:sz w:val="22"/>
          <w:szCs w:val="22"/>
        </w:rPr>
        <w:t>tuple</w:t>
      </w:r>
      <w:r>
        <w:rPr>
          <w:rFonts w:ascii="arial" w:hAnsi="arial"/>
          <w:b w:val="false"/>
          <w:bCs w:val="false"/>
          <w:sz w:val="22"/>
          <w:szCs w:val="22"/>
        </w:rPr>
        <w:t xml:space="preserve"> mail associé à son mot de passe dans la BD SQL, alors le service renvoie une instance Client, sinon NULL.</w:t>
      </w:r>
    </w:p>
    <w:p>
      <w:pPr>
        <w:pStyle w:val="Corpsdetexte"/>
        <w:rPr/>
      </w:pPr>
      <w:r>
        <w:rPr>
          <w:rFonts w:ascii="arial" w:hAnsi="arial"/>
          <w:sz w:val="22"/>
          <w:szCs w:val="22"/>
        </w:rPr>
        <w:br/>
        <w:br/>
      </w:r>
    </w:p>
    <w:p>
      <w:pPr>
        <w:pStyle w:val="Titre4"/>
        <w:numPr>
          <w:ilvl w:val="3"/>
          <w:numId w:val="3"/>
        </w:numPr>
        <w:rPr/>
      </w:pPr>
      <w:bookmarkStart w:id="7" w:name="__RefHeading___Toc2238_576320575"/>
      <w:bookmarkEnd w:id="7"/>
      <w:r>
        <w:rPr/>
        <w:t>Fenêtre pop-up inscription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760720" cy="3652520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948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tbl>
      <w:tblPr>
        <w:tblStyle w:val="Grilledutableau"/>
        <w:tblpPr w:bottomFromText="0" w:horzAnchor="margin" w:leftFromText="141" w:rightFromText="141" w:tblpX="0" w:tblpY="5445" w:topFromText="0" w:vertAnchor="text"/>
        <w:tblW w:w="9463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81"/>
        <w:gridCol w:w="2722"/>
        <w:gridCol w:w="1271"/>
        <w:gridCol w:w="2888"/>
      </w:tblGrid>
      <w:tr>
        <w:trPr/>
        <w:tc>
          <w:tcPr>
            <w:tcW w:w="2581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Intention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Contrôle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ind w:left="57" w:right="567" w:hanging="0"/>
              <w:rPr/>
            </w:pPr>
            <w:r>
              <w:rPr/>
              <w:t>Action/Evt</w:t>
            </w:r>
          </w:p>
        </w:tc>
        <w:tc>
          <w:tcPr>
            <w:tcW w:w="2888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Réponse</w:t>
            </w:r>
          </w:p>
        </w:tc>
      </w:tr>
      <w:tr>
        <w:trPr/>
        <w:tc>
          <w:tcPr>
            <w:tcW w:w="2581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INITIALISATION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</w:r>
          </w:p>
        </w:tc>
        <w:tc>
          <w:tcPr>
            <w:tcW w:w="2888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Affichage de la fenêtre</w:t>
            </w:r>
          </w:p>
        </w:tc>
      </w:tr>
      <w:tr>
        <w:trPr/>
        <w:tc>
          <w:tcPr>
            <w:tcW w:w="2581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Valider la création d’un compte</w:t>
            </w:r>
          </w:p>
        </w:tc>
        <w:tc>
          <w:tcPr>
            <w:tcW w:w="2722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Bouton : «C’est parti !»</w:t>
            </w:r>
          </w:p>
        </w:tc>
        <w:tc>
          <w:tcPr>
            <w:tcW w:w="1271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2888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rPr/>
            </w:pPr>
            <w:r>
              <w:rPr/>
              <w:t xml:space="preserve">Service CheckClientInputs(...) : </w:t>
            </w:r>
          </w:p>
          <w:p>
            <w:pPr>
              <w:pStyle w:val="Corpsdetexte"/>
              <w:spacing w:lineRule="auto" w:line="276" w:before="57" w:after="0"/>
              <w:rPr/>
            </w:pPr>
            <w:r>
              <w:rPr/>
              <w:t xml:space="preserve">- </w:t>
            </w:r>
            <w:r>
              <w:rPr>
                <w:b/>
                <w:bCs/>
              </w:rPr>
              <w:t>Si ok :</w:t>
            </w:r>
            <w:r>
              <w:rPr/>
              <w:t xml:space="preserve"> RegisterClient(...) et redirection vers fenêtre principale Client, affichage de pop-up de création de compte ok</w:t>
            </w:r>
          </w:p>
          <w:p>
            <w:pPr>
              <w:pStyle w:val="Corpsdetexte"/>
              <w:widowControl/>
              <w:bidi w:val="0"/>
              <w:spacing w:lineRule="auto" w:line="276" w:before="57" w:after="0"/>
              <w:ind w:left="170" w:right="0" w:hanging="0"/>
              <w:jc w:val="left"/>
              <w:rPr/>
            </w:pPr>
            <w:r>
              <w:rPr/>
              <w:t>- Si ok :  envoi mail de confirmation</w:t>
            </w:r>
          </w:p>
          <w:p>
            <w:pPr>
              <w:pStyle w:val="Corpsdetexte"/>
              <w:widowControl/>
              <w:bidi w:val="0"/>
              <w:spacing w:lineRule="auto" w:line="276" w:before="57" w:after="0"/>
              <w:ind w:left="170" w:right="0" w:hanging="0"/>
              <w:jc w:val="left"/>
              <w:rPr/>
            </w:pPr>
            <w:r>
              <w:rPr/>
              <w:t>- Sinon : envoi mail d’échec</w:t>
            </w:r>
          </w:p>
          <w:p>
            <w:pPr>
              <w:pStyle w:val="Corpsdetexte"/>
              <w:widowControl/>
              <w:bidi w:val="0"/>
              <w:spacing w:lineRule="auto" w:line="276" w:before="57" w:after="0"/>
              <w:ind w:left="0" w:right="0" w:hanging="0"/>
              <w:jc w:val="left"/>
              <w:rPr/>
            </w:pPr>
            <w:r>
              <w:rPr/>
              <w:t>avec SendMail(client,message)</w:t>
            </w:r>
          </w:p>
          <w:p>
            <w:pPr>
              <w:pStyle w:val="Corpsdetexte"/>
              <w:widowControl/>
              <w:bidi w:val="0"/>
              <w:spacing w:lineRule="auto" w:line="276" w:before="57" w:after="0"/>
              <w:ind w:left="0" w:right="0" w:hanging="0"/>
              <w:jc w:val="left"/>
              <w:rPr/>
            </w:pPr>
            <w:r>
              <w:rPr/>
              <w:t xml:space="preserve">- </w:t>
            </w:r>
            <w:r>
              <w:rPr>
                <w:b/>
                <w:bCs/>
              </w:rPr>
              <w:t xml:space="preserve">Sinon : </w:t>
            </w:r>
            <w:r>
              <w:rPr/>
              <w:t>affichage pop-up d’erreur et retour à l’affichage de pop-up inscription</w:t>
            </w:r>
          </w:p>
        </w:tc>
      </w:tr>
    </w:tbl>
    <w:p>
      <w:pPr>
        <w:pStyle w:val="Corpsdetexte"/>
        <w:jc w:val="center"/>
        <w:rPr/>
      </w:pPr>
      <w:r>
        <w:rPr/>
      </w:r>
    </w:p>
    <w:p>
      <w:pPr>
        <w:pStyle w:val="Corpsdetexte"/>
        <w:jc w:val="center"/>
        <w:rPr/>
      </w:pPr>
      <w:r>
        <w:rPr>
          <w:rFonts w:ascii="arial" w:hAnsi="arial"/>
          <w:sz w:val="22"/>
          <w:szCs w:val="22"/>
        </w:rPr>
        <w:t>Liste des services :</w:t>
      </w:r>
    </w:p>
    <w:p>
      <w:pPr>
        <w:pStyle w:val="Corpsdetexte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itations"/>
        <w:jc w:val="both"/>
        <w:rPr/>
      </w:pPr>
      <w:r>
        <w:rPr/>
        <w:t>Boolean CheckClientInputs(</w:t>
      </w:r>
      <w:r>
        <w:rPr>
          <w:rFonts w:ascii="arial" w:hAnsi="arial"/>
          <w:sz w:val="22"/>
          <w:szCs w:val="22"/>
        </w:rPr>
        <w:t xml:space="preserve">String </w:t>
      </w:r>
      <w:r>
        <w:rPr/>
        <w:t xml:space="preserve">lastName, </w:t>
      </w:r>
      <w:r>
        <w:rPr>
          <w:rFonts w:ascii="arial" w:hAnsi="arial"/>
          <w:sz w:val="22"/>
          <w:szCs w:val="22"/>
        </w:rPr>
        <w:t xml:space="preserve">String </w:t>
      </w:r>
      <w:r>
        <w:rPr/>
        <w:t xml:space="preserve">firstName, Date birthDate, </w:t>
      </w:r>
      <w:r>
        <w:rPr>
          <w:rFonts w:ascii="arial" w:hAnsi="arial"/>
          <w:sz w:val="22"/>
          <w:szCs w:val="22"/>
        </w:rPr>
        <w:t xml:space="preserve">String </w:t>
      </w:r>
      <w:r>
        <w:rPr/>
        <w:t xml:space="preserve">street, </w:t>
      </w:r>
      <w:r>
        <w:rPr>
          <w:rFonts w:ascii="arial" w:hAnsi="arial"/>
          <w:sz w:val="22"/>
          <w:szCs w:val="22"/>
        </w:rPr>
        <w:t xml:space="preserve">String </w:t>
      </w:r>
      <w:r>
        <w:rPr/>
        <w:t xml:space="preserve">city, Int cp, </w:t>
      </w:r>
      <w:r>
        <w:rPr>
          <w:rFonts w:ascii="arial" w:hAnsi="arial"/>
          <w:sz w:val="22"/>
          <w:szCs w:val="22"/>
        </w:rPr>
        <w:t xml:space="preserve">String </w:t>
      </w:r>
      <w:r>
        <w:rPr/>
        <w:t xml:space="preserve">phone, </w:t>
      </w:r>
      <w:r>
        <w:rPr>
          <w:rFonts w:ascii="arial" w:hAnsi="arial"/>
          <w:sz w:val="22"/>
          <w:szCs w:val="22"/>
        </w:rPr>
        <w:t xml:space="preserve">String </w:t>
      </w:r>
      <w:r>
        <w:rPr/>
        <w:t xml:space="preserve">email, </w:t>
      </w:r>
      <w:r>
        <w:rPr>
          <w:rFonts w:ascii="arial" w:hAnsi="arial"/>
          <w:sz w:val="22"/>
          <w:szCs w:val="22"/>
        </w:rPr>
        <w:t xml:space="preserve">String </w:t>
      </w:r>
      <w:r>
        <w:rPr/>
        <w:t>password)</w:t>
      </w:r>
    </w:p>
    <w:p>
      <w:pPr>
        <w:pStyle w:val="Corpsdetexte"/>
        <w:spacing w:lineRule="auto" w:line="276" w:before="57" w:after="0"/>
        <w:jc w:val="left"/>
        <w:rPr/>
      </w:pPr>
      <w:r>
        <w:rPr/>
      </w:r>
    </w:p>
    <w:p>
      <w:pPr>
        <w:pStyle w:val="Corpsdetexte"/>
        <w:spacing w:lineRule="auto" w:line="276" w:before="57" w:after="0"/>
        <w:jc w:val="left"/>
        <w:rPr/>
      </w:pPr>
      <w:r>
        <w:rPr/>
        <w:t>Prend les champs de textes remplis par l’utilisateur en paramètre.</w:t>
      </w:r>
    </w:p>
    <w:p>
      <w:pPr>
        <w:pStyle w:val="Corpsdetexte"/>
        <w:spacing w:lineRule="auto" w:line="276" w:before="57" w:after="0"/>
        <w:jc w:val="both"/>
        <w:rPr/>
      </w:pPr>
      <w:r>
        <w:rPr/>
        <w:t>Renvoie True si tous les champs ont été remplis et sont conformes par rapport aux types de valeurs attendues, sinon renvoie False.</w:t>
      </w:r>
    </w:p>
    <w:p>
      <w:pPr>
        <w:pStyle w:val="Corpsdetexte"/>
        <w:spacing w:lineRule="auto" w:line="276" w:before="57" w:after="0"/>
        <w:jc w:val="left"/>
        <w:rPr/>
      </w:pPr>
      <w:r>
        <w:rPr/>
      </w:r>
    </w:p>
    <w:p>
      <w:pPr>
        <w:pStyle w:val="Corpsdetexte"/>
        <w:spacing w:lineRule="auto" w:line="276" w:before="57" w:after="0"/>
        <w:jc w:val="left"/>
        <w:rPr>
          <w:b/>
          <w:b/>
          <w:bCs/>
        </w:rPr>
      </w:pPr>
      <w:r>
        <w:rPr>
          <w:b/>
          <w:bCs/>
        </w:rPr>
        <w:t>Client RegisterClient(</w:t>
      </w:r>
      <w:r>
        <w:rPr>
          <w:rFonts w:ascii="arial" w:hAnsi="arial"/>
          <w:b/>
          <w:bCs/>
          <w:sz w:val="22"/>
          <w:szCs w:val="22"/>
        </w:rPr>
        <w:t xml:space="preserve">String </w:t>
      </w:r>
      <w:r>
        <w:rPr>
          <w:b/>
          <w:bCs/>
        </w:rPr>
        <w:t xml:space="preserve">lastName, </w:t>
      </w:r>
      <w:r>
        <w:rPr>
          <w:rFonts w:ascii="arial" w:hAnsi="arial"/>
          <w:b/>
          <w:bCs/>
          <w:sz w:val="22"/>
          <w:szCs w:val="22"/>
        </w:rPr>
        <w:t xml:space="preserve">String </w:t>
      </w:r>
      <w:r>
        <w:rPr>
          <w:b/>
          <w:bCs/>
        </w:rPr>
        <w:t xml:space="preserve">firstName, Date birthDate, </w:t>
      </w:r>
      <w:r>
        <w:rPr>
          <w:rFonts w:ascii="arial" w:hAnsi="arial"/>
          <w:b/>
          <w:bCs/>
          <w:sz w:val="22"/>
          <w:szCs w:val="22"/>
        </w:rPr>
        <w:t xml:space="preserve">String </w:t>
      </w:r>
      <w:r>
        <w:rPr>
          <w:b/>
          <w:bCs/>
        </w:rPr>
        <w:t xml:space="preserve">street, </w:t>
      </w:r>
      <w:r>
        <w:rPr>
          <w:rFonts w:ascii="arial" w:hAnsi="arial"/>
          <w:b/>
          <w:bCs/>
          <w:sz w:val="22"/>
          <w:szCs w:val="22"/>
        </w:rPr>
        <w:t xml:space="preserve">String </w:t>
      </w:r>
      <w:r>
        <w:rPr>
          <w:b/>
          <w:bCs/>
        </w:rPr>
        <w:t xml:space="preserve">city, Int cp, </w:t>
      </w:r>
      <w:r>
        <w:rPr>
          <w:rFonts w:ascii="arial" w:hAnsi="arial"/>
          <w:b/>
          <w:bCs/>
          <w:sz w:val="22"/>
          <w:szCs w:val="22"/>
        </w:rPr>
        <w:t xml:space="preserve">String </w:t>
      </w:r>
      <w:r>
        <w:rPr>
          <w:b/>
          <w:bCs/>
        </w:rPr>
        <w:t xml:space="preserve">phone, </w:t>
      </w:r>
      <w:r>
        <w:rPr>
          <w:rFonts w:ascii="arial" w:hAnsi="arial"/>
          <w:b/>
          <w:bCs/>
          <w:sz w:val="22"/>
          <w:szCs w:val="22"/>
        </w:rPr>
        <w:t xml:space="preserve">String </w:t>
      </w:r>
      <w:r>
        <w:rPr>
          <w:b/>
          <w:bCs/>
        </w:rPr>
        <w:t xml:space="preserve">email, </w:t>
      </w:r>
      <w:r>
        <w:rPr>
          <w:rFonts w:ascii="arial" w:hAnsi="arial"/>
          <w:b/>
          <w:bCs/>
          <w:sz w:val="22"/>
          <w:szCs w:val="22"/>
        </w:rPr>
        <w:t xml:space="preserve">String </w:t>
      </w:r>
      <w:r>
        <w:rPr>
          <w:b/>
          <w:bCs/>
        </w:rPr>
        <w:t>password)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Prend les champs de textes remplis par l’utilisateur en paramètre.</w:t>
      </w:r>
    </w:p>
    <w:p>
      <w:pPr>
        <w:pStyle w:val="Corpsdetexte"/>
        <w:jc w:val="both"/>
        <w:rPr/>
      </w:pPr>
      <w:r>
        <w:rPr/>
        <w:t>Créer une instance Client à partir de ces informations. Si cette instance est bien créée, elle est renvoyée en retour, sinon NULL.</w:t>
      </w:r>
    </w:p>
    <w:p>
      <w:pPr>
        <w:pStyle w:val="Corpsdetexte"/>
        <w:rPr/>
      </w:pPr>
      <w:r>
        <w:rPr/>
      </w:r>
    </w:p>
    <w:p>
      <w:pPr>
        <w:pStyle w:val="Citations"/>
        <w:rPr/>
      </w:pPr>
      <w:r>
        <w:rPr/>
        <w:t>Void SendMail(Client client, String message)</w:t>
      </w:r>
    </w:p>
    <w:p>
      <w:pPr>
        <w:pStyle w:val="Citations"/>
        <w:rPr/>
      </w:pPr>
      <w:r>
        <w:rPr/>
      </w:r>
    </w:p>
    <w:p>
      <w:pPr>
        <w:pStyle w:val="Corpsdetexte"/>
        <w:rPr/>
      </w:pPr>
      <w:r>
        <w:rPr/>
        <w:t>Prend une instance Client et un string message en paramètre.</w:t>
      </w:r>
    </w:p>
    <w:p>
      <w:pPr>
        <w:pStyle w:val="Corpsdetexte"/>
        <w:rPr/>
      </w:pPr>
      <w:r>
        <w:rPr/>
        <w:t>Envoi un message à l’adresse mail du client.</w:t>
      </w:r>
      <w:r>
        <w:br w:type="page"/>
      </w:r>
    </w:p>
    <w:p>
      <w:pPr>
        <w:pStyle w:val="Corpsdetexte"/>
        <w:rPr/>
      </w:pPr>
      <w:r>
        <w:rPr/>
      </w:r>
    </w:p>
    <w:p>
      <w:pPr>
        <w:pStyle w:val="Titre4"/>
        <w:numPr>
          <w:ilvl w:val="3"/>
          <w:numId w:val="3"/>
        </w:numPr>
        <w:rPr/>
      </w:pPr>
      <w:bookmarkStart w:id="8" w:name="__RefHeading___Toc2294_576320575"/>
      <w:bookmarkEnd w:id="8"/>
      <w:r>
        <w:rPr/>
        <w:t>Fenêtre profil + historique</w:t>
      </w:r>
    </w:p>
    <w:p>
      <w:pPr>
        <w:pStyle w:val="Corpsdetexte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5760720" cy="3679190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825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bottomFromText="0" w:horzAnchor="margin" w:leftFromText="141" w:rightFromText="141" w:tblpX="0" w:tblpY="5445" w:topFromText="0" w:vertAnchor="text"/>
        <w:tblW w:w="950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81"/>
        <w:gridCol w:w="2723"/>
        <w:gridCol w:w="1478"/>
        <w:gridCol w:w="2723"/>
      </w:tblGrid>
      <w:tr>
        <w:trPr/>
        <w:tc>
          <w:tcPr>
            <w:tcW w:w="2581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Intention</w:t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Contrôle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ind w:left="57" w:right="567" w:hanging="0"/>
              <w:rPr/>
            </w:pPr>
            <w:r>
              <w:rPr/>
              <w:t>Action/Evt</w:t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Réponse</w:t>
            </w:r>
          </w:p>
        </w:tc>
      </w:tr>
      <w:tr>
        <w:trPr/>
        <w:tc>
          <w:tcPr>
            <w:tcW w:w="2581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INITIALISATION</w:t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Affichage de la fenêtre en fonction du bon mode utilisateur</w:t>
            </w:r>
          </w:p>
          <w:p>
            <w:pPr>
              <w:pStyle w:val="Corpsdetexte"/>
              <w:spacing w:lineRule="auto" w:line="240" w:before="57" w:after="0"/>
              <w:rPr/>
            </w:pPr>
            <w:r>
              <w:rPr/>
              <w:t>Affichages des données client avec ClientProfile(client)</w:t>
            </w:r>
          </w:p>
        </w:tc>
      </w:tr>
      <w:tr>
        <w:trPr/>
        <w:tc>
          <w:tcPr>
            <w:tcW w:w="2581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 xml:space="preserve">Si </w:t>
            </w:r>
            <w:r>
              <w:rPr>
                <w:color w:val="4472C4" w:themeColor="accent1"/>
              </w:rPr>
              <w:t xml:space="preserve">mode = client (et aucune consultation en cours ?) : </w:t>
            </w:r>
            <w:r>
              <w:rPr/>
              <w:t>Demander une consultation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Bouton : «Choisir un médium»</w:t>
            </w:r>
          </w:p>
        </w:tc>
        <w:tc>
          <w:tcPr>
            <w:tcW w:w="1478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Affichage de pop-up choix des médiums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9061" w:type="dxa"/>
            <w:gridSpan w:val="2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/>
              <w:t>Modes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4472C4"/>
              </w:rPr>
              <w:t>Mode client</w:t>
            </w:r>
          </w:p>
          <w:p>
            <w:pPr>
              <w:pStyle w:val="Corpsdetexte"/>
              <w:spacing w:lineRule="auto" w:line="276" w:before="57" w:after="0"/>
              <w:rPr>
                <w:sz w:val="24"/>
                <w:szCs w:val="24"/>
              </w:rPr>
            </w:pPr>
            <w:r>
              <w:rPr/>
              <w:t>- Affichage du bouton « choisir medium »</w:t>
            </w:r>
          </w:p>
          <w:p>
            <w:pPr>
              <w:pStyle w:val="Corpsdetexte"/>
              <w:spacing w:lineRule="auto" w:line="276" w:before="57" w:after="0"/>
              <w:ind w:left="0" w:right="0" w:hanging="0"/>
              <w:rPr>
                <w:sz w:val="24"/>
                <w:szCs w:val="24"/>
              </w:rPr>
            </w:pPr>
            <w:r>
              <w:rPr/>
              <w:t>- Colonne « commentaire » du tableau « historique des consultations » non visible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Mode employé</w:t>
            </w:r>
          </w:p>
          <w:p>
            <w:pPr>
              <w:pStyle w:val="Corpsdetexte"/>
              <w:spacing w:lineRule="auto" w:line="276" w:before="57" w:after="0"/>
              <w:rPr>
                <w:sz w:val="24"/>
                <w:szCs w:val="24"/>
              </w:rPr>
            </w:pPr>
            <w:r>
              <w:rPr/>
              <w:t>- Bouton « choisir medium » non visible</w:t>
            </w:r>
          </w:p>
          <w:p>
            <w:pPr>
              <w:pStyle w:val="Corpsdetexte"/>
              <w:spacing w:lineRule="auto" w:line="276" w:before="57" w:after="0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/>
              <w:t>- Colonne « commentaire » du tableau « historique des consultations » visible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Corpsdetexte"/>
        <w:numPr>
          <w:ilvl w:val="3"/>
          <w:numId w:val="3"/>
        </w:num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sdetexte"/>
        <w:numPr>
          <w:ilvl w:val="3"/>
          <w:numId w:val="3"/>
        </w:num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sdetexte"/>
        <w:numPr>
          <w:ilvl w:val="3"/>
          <w:numId w:val="3"/>
        </w:numPr>
        <w:jc w:val="center"/>
        <w:rPr/>
      </w:pPr>
      <w:r>
        <w:rPr>
          <w:rFonts w:ascii="arial" w:hAnsi="arial"/>
          <w:sz w:val="22"/>
          <w:szCs w:val="22"/>
        </w:rPr>
        <w:t>Liste des services :</w:t>
      </w:r>
    </w:p>
    <w:p>
      <w:pPr>
        <w:pStyle w:val="Corpsdetexte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itations"/>
        <w:ind w:left="57" w:right="57" w:hanging="0"/>
        <w:rPr/>
      </w:pPr>
      <w:r>
        <w:rPr>
          <w:rFonts w:ascii="arial" w:hAnsi="arial" w:cstheme="minorBidi"/>
          <w:sz w:val="22"/>
          <w:szCs w:val="22"/>
          <w:highlight w:val="yellow"/>
        </w:rPr>
        <w:t>XXX</w:t>
      </w:r>
      <w:r>
        <w:rPr>
          <w:rFonts w:ascii="arial" w:hAnsi="arial"/>
          <w:sz w:val="22"/>
          <w:szCs w:val="22"/>
        </w:rPr>
        <w:t xml:space="preserve"> ClientProfile(Client client)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Prend une instance client en paramètre.</w:t>
      </w:r>
    </w:p>
    <w:p>
      <w:pPr>
        <w:pStyle w:val="Corpsdetexte"/>
        <w:rPr/>
      </w:pPr>
      <w:r>
        <w:rPr/>
        <w:t>Renvoie</w:t>
      </w:r>
      <w:r>
        <w:rPr/>
        <w:t xml:space="preserve"> le profil astral du client et son historique de consultations.</w:t>
      </w:r>
    </w:p>
    <w:p>
      <w:pPr>
        <w:pStyle w:val="Corpsdetexte"/>
        <w:rPr>
          <w:rFonts w:eastAsia="游明朝" w:cs="" w:cstheme="minorBidi" w:eastAsiaTheme="minorEastAsia"/>
        </w:rPr>
      </w:pPr>
      <w:r>
        <w:rPr/>
      </w:r>
      <w:r>
        <w:br w:type="page"/>
      </w:r>
    </w:p>
    <w:p>
      <w:pPr>
        <w:pStyle w:val="Titre4"/>
        <w:numPr>
          <w:ilvl w:val="3"/>
          <w:numId w:val="3"/>
        </w:numPr>
        <w:rPr/>
      </w:pPr>
      <w:bookmarkStart w:id="9" w:name="__RefHeading___Toc2296_576320575"/>
      <w:bookmarkEnd w:id="9"/>
      <w:r>
        <w:rPr/>
        <w:t>Fenêtre choix des médiums</w:t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  <w:drawing>
          <wp:inline distT="0" distB="0" distL="0" distR="0">
            <wp:extent cx="5760720" cy="2828925"/>
            <wp:effectExtent l="0" t="0" r="0" b="0"/>
            <wp:docPr id="9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722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88" w:type="dxa"/>
        <w:jc w:val="left"/>
        <w:tblInd w:w="-39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649"/>
        <w:gridCol w:w="2413"/>
        <w:gridCol w:w="1225"/>
        <w:gridCol w:w="3600"/>
      </w:tblGrid>
      <w:tr>
        <w:trPr/>
        <w:tc>
          <w:tcPr>
            <w:tcW w:w="2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Intention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Contrôle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itations"/>
              <w:spacing w:lineRule="auto" w:line="240" w:before="57" w:after="0"/>
              <w:ind w:left="57" w:right="567" w:hanging="0"/>
              <w:rPr/>
            </w:pPr>
            <w:r>
              <w:rPr/>
              <w:t>Action/Evt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Réponse</w:t>
            </w:r>
          </w:p>
        </w:tc>
      </w:tr>
      <w:tr>
        <w:trPr/>
        <w:tc>
          <w:tcPr>
            <w:tcW w:w="2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INITIALISATION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Service ConsultMediumList()</w:t>
            </w:r>
          </w:p>
          <w:p>
            <w:pPr>
              <w:pStyle w:val="Titre"/>
              <w:spacing w:lineRule="auto" w:line="240"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(trie des médiums par type et par nom)</w:t>
            </w:r>
          </w:p>
        </w:tc>
      </w:tr>
      <w:tr>
        <w:trPr/>
        <w:tc>
          <w:tcPr>
            <w:tcW w:w="2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Sélectionner un médium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Icône du médium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Affichage de pop-up de confirmation de choix</w:t>
            </w:r>
          </w:p>
        </w:tc>
      </w:tr>
      <w:tr>
        <w:trPr/>
        <w:tc>
          <w:tcPr>
            <w:tcW w:w="2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Valider un médium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Bouton « Valider » de la pop-up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Service EmployeeReady(medium)</w:t>
            </w:r>
          </w:p>
          <w:p>
            <w:pPr>
              <w:pStyle w:val="Corpsdetexte"/>
              <w:spacing w:lineRule="auto" w:line="240" w:before="57" w:after="0"/>
              <w:rPr/>
            </w:pPr>
            <w:r>
              <w:rPr/>
              <w:t xml:space="preserve">Si ok : Service </w:t>
            </w:r>
            <w:bookmarkStart w:id="10" w:name="__DdeLink__719_827338649"/>
            <w:r>
              <w:rPr/>
              <w:t>AskConsultation</w:t>
            </w:r>
            <w:bookmarkEnd w:id="10"/>
            <w:r>
              <w:rPr/>
              <w:t xml:space="preserve"> (medium, client)</w:t>
            </w:r>
          </w:p>
          <w:p>
            <w:pPr>
              <w:pStyle w:val="Corpsdetexte"/>
              <w:spacing w:lineRule="auto" w:line="240" w:before="57" w:after="0"/>
              <w:rPr/>
            </w:pPr>
            <w:r>
              <w:rPr/>
              <w:t>Sinon : Affichage de pop-up erreur</w:t>
            </w:r>
          </w:p>
        </w:tc>
      </w:tr>
      <w:tr>
        <w:trPr/>
        <w:tc>
          <w:tcPr>
            <w:tcW w:w="2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Visualiser plus de médiums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Bouton flèche directionnelle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Affiche d’autres icônes de médiums</w:t>
            </w:r>
          </w:p>
        </w:tc>
      </w:tr>
      <w:tr>
        <w:trPr/>
        <w:tc>
          <w:tcPr>
            <w:tcW w:w="2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Quitter la pop-up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Bouton « X »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Redirection vers la fenêtre profil +</w:t>
            </w:r>
          </w:p>
          <w:p>
            <w:pPr>
              <w:pStyle w:val="Corpsdetexte"/>
              <w:spacing w:lineRule="auto" w:line="240" w:before="57" w:after="0"/>
              <w:rPr/>
            </w:pPr>
            <w:r>
              <w:rPr/>
              <w:t xml:space="preserve"> </w:t>
            </w:r>
            <w:r>
              <w:rPr/>
              <w:t>historique</w:t>
            </w:r>
          </w:p>
        </w:tc>
      </w:tr>
    </w:tbl>
    <w:p>
      <w:pPr>
        <w:pStyle w:val="Normal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arial" w:hAnsi="arial"/>
          <w:sz w:val="22"/>
          <w:szCs w:val="22"/>
        </w:rPr>
        <w:t>Liste des services :</w:t>
      </w:r>
    </w:p>
    <w:p>
      <w:pPr>
        <w:pStyle w:val="Citations"/>
        <w:rPr/>
      </w:pPr>
      <w:r>
        <w:rPr/>
        <w:t xml:space="preserve">List &lt;Medium&gt; </w:t>
      </w:r>
      <w:r>
        <w:rPr>
          <w:rFonts w:ascii="arial" w:hAnsi="arial"/>
          <w:sz w:val="22"/>
          <w:szCs w:val="22"/>
        </w:rPr>
        <w:t>ConsultMediumList</w:t>
      </w:r>
      <w:r>
        <w:rPr/>
        <w:t>()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Renvoie la liste d</w:t>
      </w:r>
      <w:r>
        <w:rPr/>
        <w:t>es mediums de l’agence</w:t>
      </w:r>
    </w:p>
    <w:p>
      <w:pPr>
        <w:pStyle w:val="Corpsdetexte"/>
        <w:rPr/>
      </w:pPr>
      <w:r>
        <w:rPr/>
      </w:r>
    </w:p>
    <w:p>
      <w:pPr>
        <w:pStyle w:val="Citations"/>
        <w:rPr/>
      </w:pPr>
      <w:r>
        <w:rPr/>
        <w:t>Boolean EmployeeReady(Medium medium)</w:t>
      </w:r>
    </w:p>
    <w:p>
      <w:pPr>
        <w:pStyle w:val="Citations"/>
        <w:rPr/>
      </w:pPr>
      <w:r>
        <w:rPr/>
      </w:r>
    </w:p>
    <w:p>
      <w:pPr>
        <w:pStyle w:val="Corpsdetexte"/>
        <w:rPr/>
      </w:pPr>
      <w:r>
        <w:rPr/>
        <w:t>Prend une instance medium en paramètre.</w:t>
      </w:r>
    </w:p>
    <w:p>
      <w:pPr>
        <w:pStyle w:val="Corpsdetexte"/>
        <w:rPr/>
      </w:pPr>
      <w:r>
        <w:rPr/>
        <w:t>Si un employé de même genre que le medium est disponible, renvoie True, sinon False.</w:t>
      </w:r>
    </w:p>
    <w:p>
      <w:pPr>
        <w:pStyle w:val="Citations"/>
        <w:rPr/>
      </w:pPr>
      <w:r>
        <w:rPr/>
      </w:r>
    </w:p>
    <w:p>
      <w:pPr>
        <w:pStyle w:val="Citations"/>
        <w:rPr/>
      </w:pPr>
      <w:r>
        <w:rPr/>
        <w:t>Boolean AskConsultation(Medium medium, Client client)</w:t>
      </w:r>
    </w:p>
    <w:p>
      <w:pPr>
        <w:pStyle w:val="Citations"/>
        <w:rPr/>
      </w:pPr>
      <w:r>
        <w:rPr/>
      </w:r>
    </w:p>
    <w:p>
      <w:pPr>
        <w:pStyle w:val="Corpsdetexte"/>
        <w:rPr/>
      </w:pPr>
      <w:r>
        <w:rPr/>
        <w:t>Prend des instances medium et client en paramètre.</w:t>
      </w:r>
    </w:p>
    <w:p>
      <w:pPr>
        <w:pStyle w:val="Corpsdetexte"/>
        <w:rPr/>
      </w:pPr>
      <w:r>
        <w:rPr/>
        <w:t xml:space="preserve">Crée une instance </w:t>
      </w:r>
      <w:r>
        <w:rPr/>
        <w:t>Consultation</w:t>
      </w:r>
      <w:r>
        <w:rPr/>
        <w:t xml:space="preserve"> et met à jour son champ</w:t>
      </w:r>
      <w:r>
        <w:rPr>
          <w:rFonts w:eastAsia="游明朝" w:cs="" w:cstheme="minorBidi" w:eastAsiaTheme="minorEastAsia"/>
          <w:highlight w:val="lightGray"/>
        </w:rPr>
        <w:t xml:space="preserve"> « Date Heure Demande </w:t>
      </w:r>
      <w:r>
        <w:rPr>
          <w:rFonts w:eastAsia="游明朝" w:cs="" w:cstheme="minorBidi" w:eastAsiaTheme="minorEastAsia"/>
          <w:highlight w:val="lightGray"/>
        </w:rPr>
        <w:t>Consultation</w:t>
      </w:r>
      <w:r>
        <w:rPr>
          <w:rFonts w:eastAsia="游明朝" w:cs="" w:cstheme="minorBidi" w:eastAsiaTheme="minorEastAsia"/>
          <w:highlight w:val="lightGray"/>
        </w:rPr>
        <w:t>»</w:t>
      </w:r>
      <w:r>
        <w:rPr/>
        <w:t>.</w:t>
      </w:r>
    </w:p>
    <w:p>
      <w:pPr>
        <w:pStyle w:val="Corpsdetexte"/>
        <w:rPr/>
      </w:pPr>
      <w:r>
        <w:rPr/>
        <w:t>Si elle s’est bien créée, renvoie True, sinon false.</w:t>
      </w:r>
    </w:p>
    <w:p>
      <w:pPr>
        <w:pStyle w:val="Titre4"/>
        <w:numPr>
          <w:ilvl w:val="3"/>
          <w:numId w:val="3"/>
        </w:numPr>
        <w:rPr/>
      </w:pPr>
      <w:r>
        <w:br w:type="column"/>
      </w:r>
      <w:bookmarkStart w:id="11" w:name="__RefHeading___Toc2298_576320575"/>
      <w:bookmarkEnd w:id="11"/>
      <w:r>
        <w:rPr/>
        <w:t>Fenêtre connexion employé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  <w:drawing>
          <wp:inline distT="0" distB="0" distL="0" distR="0">
            <wp:extent cx="5760720" cy="3696335"/>
            <wp:effectExtent l="0" t="0" r="0" b="0"/>
            <wp:docPr id="10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138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itr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Style w:val="Grilledutableau"/>
        <w:tblpPr w:bottomFromText="0" w:horzAnchor="margin" w:leftFromText="141" w:rightFromText="141" w:tblpX="0" w:tblpY="5445" w:topFromText="0" w:vertAnchor="text"/>
        <w:tblW w:w="950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80"/>
        <w:gridCol w:w="2722"/>
        <w:gridCol w:w="1478"/>
        <w:gridCol w:w="2725"/>
      </w:tblGrid>
      <w:tr>
        <w:trPr/>
        <w:tc>
          <w:tcPr>
            <w:tcW w:w="2580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Intention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Contrôle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ind w:left="57" w:right="567" w:hanging="0"/>
              <w:rPr/>
            </w:pPr>
            <w:r>
              <w:rPr/>
              <w:t>Action/Evt</w:t>
            </w:r>
          </w:p>
        </w:tc>
        <w:tc>
          <w:tcPr>
            <w:tcW w:w="2725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Réponse</w:t>
            </w:r>
          </w:p>
        </w:tc>
      </w:tr>
      <w:tr>
        <w:trPr/>
        <w:tc>
          <w:tcPr>
            <w:tcW w:w="2580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INITIALISATION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</w:r>
          </w:p>
        </w:tc>
        <w:tc>
          <w:tcPr>
            <w:tcW w:w="2725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Affichage de la fenêtre</w:t>
            </w:r>
          </w:p>
        </w:tc>
      </w:tr>
      <w:tr>
        <w:trPr/>
        <w:tc>
          <w:tcPr>
            <w:tcW w:w="2580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Connexion à un compte employé</w:t>
            </w:r>
          </w:p>
        </w:tc>
        <w:tc>
          <w:tcPr>
            <w:tcW w:w="2722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Bouton « Se connecter »</w:t>
            </w:r>
          </w:p>
        </w:tc>
        <w:tc>
          <w:tcPr>
            <w:tcW w:w="1478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Clic</w:t>
            </w:r>
          </w:p>
        </w:tc>
        <w:tc>
          <w:tcPr>
            <w:tcW w:w="2725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 xml:space="preserve">Service </w:t>
            </w:r>
            <w:r>
              <w:rPr>
                <w:rFonts w:ascii="arial" w:hAnsi="arial"/>
                <w:sz w:val="22"/>
                <w:szCs w:val="22"/>
              </w:rPr>
              <w:t>AuthenticateEmployee(mail, password)</w:t>
            </w:r>
            <w:r>
              <w:rPr/>
              <w:t xml:space="preserve"> : </w:t>
            </w:r>
          </w:p>
          <w:p>
            <w:pPr>
              <w:pStyle w:val="Corpsdetexte"/>
              <w:spacing w:lineRule="auto" w:line="276" w:before="57" w:after="0"/>
              <w:rPr/>
            </w:pPr>
            <w:r>
              <w:rPr/>
              <w:t>- Si ok : Connexion et redirection vers la fenêtre Employé</w:t>
            </w:r>
          </w:p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- Sinon : affichage pop-up d’erreur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Liste des services :</w:t>
      </w:r>
    </w:p>
    <w:p>
      <w:pPr>
        <w:pStyle w:val="Citations"/>
        <w:rPr/>
      </w:pPr>
      <w:r>
        <w:rPr/>
        <w:t>Employee AuthenticateEmployee(mail, password) </w:t>
      </w:r>
    </w:p>
    <w:p>
      <w:pPr>
        <w:pStyle w:val="Corpsdetexte"/>
        <w:spacing w:lineRule="auto" w:line="276" w:before="57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sdetexte"/>
        <w:rPr/>
      </w:pPr>
      <w:r>
        <w:rPr>
          <w:rFonts w:ascii="arial" w:hAnsi="arial"/>
          <w:b w:val="false"/>
          <w:bCs w:val="false"/>
          <w:sz w:val="22"/>
          <w:szCs w:val="22"/>
        </w:rPr>
        <w:t>Prend le mail et le mot de passe entrés par l’utilisateur en paramètre.</w:t>
      </w:r>
    </w:p>
    <w:p>
      <w:pPr>
        <w:pStyle w:val="Corpsdetexte"/>
        <w:spacing w:lineRule="auto" w:line="276" w:before="57" w:after="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S’ils correspondent à un </w:t>
      </w:r>
      <w:r>
        <w:rPr>
          <w:rFonts w:cs="" w:ascii="arial" w:hAnsi="arial" w:cstheme="minorBidi"/>
          <w:b w:val="false"/>
          <w:bCs w:val="false"/>
          <w:sz w:val="22"/>
          <w:szCs w:val="22"/>
        </w:rPr>
        <w:t>tuple</w:t>
      </w:r>
      <w:r>
        <w:rPr>
          <w:rFonts w:ascii="arial" w:hAnsi="arial"/>
          <w:b w:val="false"/>
          <w:bCs w:val="false"/>
          <w:sz w:val="22"/>
          <w:szCs w:val="22"/>
        </w:rPr>
        <w:t xml:space="preserve"> mail associé à son mot de passe dans la BD SQL, alors le service renvoie une instance Employee, sinon NULL.</w:t>
      </w:r>
    </w:p>
    <w:p>
      <w:pPr>
        <w:pStyle w:val="Titre4"/>
        <w:numPr>
          <w:ilvl w:val="3"/>
          <w:numId w:val="3"/>
        </w:numPr>
        <w:rPr/>
      </w:pPr>
      <w:r>
        <w:br w:type="column"/>
      </w:r>
      <w:bookmarkStart w:id="12" w:name="__RefHeading___Toc2300_576320575"/>
      <w:bookmarkEnd w:id="12"/>
      <w:r>
        <w:rPr/>
        <w:t>Fenêtre Employé</w:t>
      </w:r>
    </w:p>
    <w:p>
      <w:pPr>
        <w:pStyle w:val="Corpsdetext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60720" cy="3787140"/>
            <wp:effectExtent l="0" t="0" r="0" b="0"/>
            <wp:wrapTopAndBottom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899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tbl>
      <w:tblPr>
        <w:tblStyle w:val="Grilledutableau"/>
        <w:tblpPr w:bottomFromText="0" w:horzAnchor="margin" w:leftFromText="141" w:rightFromText="141" w:tblpX="0" w:tblpY="5445" w:topFromText="0" w:vertAnchor="text"/>
        <w:tblW w:w="9748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13"/>
        <w:gridCol w:w="2637"/>
        <w:gridCol w:w="1562"/>
        <w:gridCol w:w="2735"/>
      </w:tblGrid>
      <w:tr>
        <w:trPr/>
        <w:tc>
          <w:tcPr>
            <w:tcW w:w="2813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Intention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Contrôle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ind w:left="57" w:right="567" w:hanging="0"/>
              <w:rPr/>
            </w:pPr>
            <w:r>
              <w:rPr/>
              <w:t>Action/Evt</w:t>
            </w:r>
          </w:p>
        </w:tc>
        <w:tc>
          <w:tcPr>
            <w:tcW w:w="2735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Réponse</w:t>
            </w:r>
          </w:p>
        </w:tc>
      </w:tr>
      <w:tr>
        <w:trPr/>
        <w:tc>
          <w:tcPr>
            <w:tcW w:w="2813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INITIALISATION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</w:r>
          </w:p>
        </w:tc>
        <w:tc>
          <w:tcPr>
            <w:tcW w:w="2735" w:type="dxa"/>
            <w:tcBorders/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Service GetStatistics()</w:t>
            </w:r>
          </w:p>
        </w:tc>
      </w:tr>
      <w:tr>
        <w:trPr/>
        <w:tc>
          <w:tcPr>
            <w:tcW w:w="281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>
                <w:color w:val="auto"/>
              </w:rPr>
            </w:pPr>
            <w:r>
              <w:rPr>
                <w:color w:val="auto"/>
              </w:rPr>
              <w:t xml:space="preserve">Si </w:t>
            </w:r>
            <w:r>
              <w:rPr>
                <w:color w:val="00A933"/>
              </w:rPr>
              <w:t>mode = disponible :</w:t>
            </w:r>
          </w:p>
          <w:p>
            <w:pPr>
              <w:pStyle w:val="Corpsdetexte"/>
              <w:spacing w:lineRule="auto" w:line="240" w:before="57" w:after="0"/>
              <w:rPr>
                <w:color w:val="auto"/>
              </w:rPr>
            </w:pPr>
            <w:r>
              <w:rPr>
                <w:color w:val="auto"/>
              </w:rPr>
              <w:t>Débuter la consultation</w:t>
            </w:r>
          </w:p>
        </w:tc>
        <w:tc>
          <w:tcPr>
            <w:tcW w:w="2637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Bouton « Prêt.e pour la consultation ! »</w:t>
            </w:r>
          </w:p>
        </w:tc>
        <w:tc>
          <w:tcPr>
            <w:tcW w:w="1562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Clic</w:t>
            </w:r>
          </w:p>
        </w:tc>
        <w:tc>
          <w:tcPr>
            <w:tcW w:w="2735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Service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BeginConsultation</w:t>
            </w:r>
            <w:r>
              <w:rPr/>
              <w:t>()</w:t>
            </w:r>
          </w:p>
        </w:tc>
      </w:tr>
      <w:tr>
        <w:trPr/>
        <w:tc>
          <w:tcPr>
            <w:tcW w:w="281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 xml:space="preserve">Si </w:t>
            </w:r>
            <w:r>
              <w:rPr>
                <w:color w:val="800080"/>
              </w:rPr>
              <w:t>mode</w:t>
            </w:r>
            <w:r>
              <w:rPr>
                <w:color w:val="D02B91"/>
              </w:rPr>
              <w:t xml:space="preserve"> </w:t>
            </w:r>
            <w:r>
              <w:rPr>
                <w:color w:val="800080"/>
              </w:rPr>
              <w:t>=</w:t>
            </w:r>
            <w:r>
              <w:rPr>
                <w:color w:val="D02B91"/>
              </w:rPr>
              <w:t xml:space="preserve"> indisponible :</w:t>
            </w:r>
          </w:p>
          <w:p>
            <w:pPr>
              <w:pStyle w:val="Corpsdetexte"/>
              <w:spacing w:lineRule="auto" w:line="240" w:before="57" w:after="0"/>
              <w:rPr>
                <w:color w:val="auto"/>
              </w:rPr>
            </w:pPr>
            <w:r>
              <w:rPr>
                <w:color w:val="auto"/>
              </w:rPr>
              <w:t>Voir le profil client</w:t>
            </w:r>
          </w:p>
        </w:tc>
        <w:tc>
          <w:tcPr>
            <w:tcW w:w="2637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>
                <w:sz w:val="24"/>
                <w:szCs w:val="24"/>
                <w:u w:val="none"/>
              </w:rPr>
              <w:t>Bouton « Voir le profil »</w:t>
            </w:r>
          </w:p>
        </w:tc>
        <w:tc>
          <w:tcPr>
            <w:tcW w:w="1562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Clic</w:t>
            </w:r>
          </w:p>
        </w:tc>
        <w:tc>
          <w:tcPr>
            <w:tcW w:w="2735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Redirection vers la fenêtre profil +historique</w:t>
            </w:r>
          </w:p>
        </w:tc>
      </w:tr>
      <w:tr>
        <w:trPr/>
        <w:tc>
          <w:tcPr>
            <w:tcW w:w="281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 xml:space="preserve">Si </w:t>
            </w:r>
            <w:r>
              <w:rPr>
                <w:color w:val="800080"/>
              </w:rPr>
              <w:t>mode = indisponibles :</w:t>
            </w:r>
          </w:p>
          <w:p>
            <w:pPr>
              <w:pStyle w:val="Corpsdetexte"/>
              <w:spacing w:lineRule="auto" w:line="240" w:before="57" w:after="0"/>
              <w:rPr>
                <w:color w:val="auto"/>
              </w:rPr>
            </w:pPr>
            <w:r>
              <w:rPr>
                <w:color w:val="auto"/>
              </w:rPr>
              <w:t>Astuces consultation</w:t>
            </w:r>
          </w:p>
        </w:tc>
        <w:tc>
          <w:tcPr>
            <w:tcW w:w="2637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  <w:szCs w:val="24"/>
                <w:u w:val="none"/>
              </w:rPr>
              <w:t>Bouton  Astuce (logo ampoule)</w:t>
            </w:r>
          </w:p>
        </w:tc>
        <w:tc>
          <w:tcPr>
            <w:tcW w:w="1562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2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trike w:val="false"/>
                <w:dstrike w:val="false"/>
                <w:sz w:val="22"/>
                <w:szCs w:val="22"/>
              </w:rPr>
              <w:t xml:space="preserve">Redirection vers la pop-up aide consultation </w:t>
            </w:r>
          </w:p>
        </w:tc>
      </w:tr>
      <w:tr>
        <w:trPr/>
        <w:tc>
          <w:tcPr>
            <w:tcW w:w="281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 xml:space="preserve">Si </w:t>
            </w:r>
            <w:r>
              <w:rPr>
                <w:color w:val="800080"/>
              </w:rPr>
              <w:t>mode = indisponibles et champs Commentaire is not NULL:</w:t>
            </w:r>
          </w:p>
          <w:p>
            <w:pPr>
              <w:pStyle w:val="Corpsdetexte"/>
              <w:spacing w:lineRule="auto" w:line="240" w:before="57" w:after="0"/>
              <w:rPr/>
            </w:pPr>
            <w:r>
              <w:rPr/>
              <w:t>Finir la consultation</w:t>
            </w:r>
          </w:p>
        </w:tc>
        <w:tc>
          <w:tcPr>
            <w:tcW w:w="2637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Bouton «Fin de la consultation »</w:t>
            </w:r>
          </w:p>
        </w:tc>
        <w:tc>
          <w:tcPr>
            <w:tcW w:w="1562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2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Service EndCons</w:t>
            </w:r>
            <w:r>
              <w:rPr>
                <w:rFonts w:ascii="arial" w:hAnsi="arial"/>
                <w:strike w:val="false"/>
                <w:dstrike w:val="false"/>
                <w:sz w:val="22"/>
                <w:szCs w:val="22"/>
              </w:rPr>
              <w:t>ultation( 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tbl>
      <w:tblPr>
        <w:tblStyle w:val="Grilledutableau"/>
        <w:tblW w:w="9579" w:type="dxa"/>
        <w:jc w:val="left"/>
        <w:tblInd w:w="-20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64"/>
        <w:gridCol w:w="3397"/>
        <w:gridCol w:w="3118"/>
      </w:tblGrid>
      <w:tr>
        <w:trPr/>
        <w:tc>
          <w:tcPr>
            <w:tcW w:w="9579" w:type="dxa"/>
            <w:gridSpan w:val="3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/>
              <w:t>Modes</w:t>
            </w:r>
          </w:p>
        </w:tc>
      </w:tr>
      <w:tr>
        <w:trPr/>
        <w:tc>
          <w:tcPr>
            <w:tcW w:w="3064" w:type="dxa"/>
            <w:vMerge w:val="restart"/>
            <w:tcBorders/>
            <w:shd w:fill="auto" w:val="clear"/>
          </w:tcPr>
          <w:p>
            <w:pPr>
              <w:pStyle w:val="Corpsdetexte"/>
              <w:spacing w:before="57" w:after="57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Mode disponible</w:t>
            </w:r>
          </w:p>
          <w:p>
            <w:pPr>
              <w:pStyle w:val="Corpsdetexte"/>
              <w:spacing w:before="57" w:after="0"/>
              <w:rPr/>
            </w:pPr>
            <w:r>
              <w:rPr/>
              <w:t xml:space="preserve">- </w:t>
            </w:r>
            <w:r>
              <w:rPr>
                <w:sz w:val="24"/>
                <w:szCs w:val="24"/>
                <w:u w:val="none"/>
              </w:rPr>
              <w:t>Indication « Disponible » affichée</w:t>
            </w:r>
          </w:p>
          <w:p>
            <w:pPr>
              <w:pStyle w:val="Corpsdetexte"/>
              <w:spacing w:before="57" w:after="0"/>
              <w:rPr/>
            </w:pPr>
            <w:r>
              <w:rPr/>
              <w:t>- Bouton « Voir le profil » grisé</w:t>
            </w:r>
          </w:p>
          <w:p>
            <w:pPr>
              <w:pStyle w:val="Corpsdetext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none"/>
              </w:rPr>
              <w:t>- Bouton « Prêt.e pour la consultation » grisé</w:t>
            </w:r>
          </w:p>
          <w:p>
            <w:pPr>
              <w:pStyle w:val="Corpsdetext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  <w:szCs w:val="24"/>
                <w:u w:val="none"/>
              </w:rPr>
              <w:t>- Bouton Astuce (logo ampoule) grisé</w:t>
            </w:r>
          </w:p>
          <w:p>
            <w:pPr>
              <w:pStyle w:val="Corpsdetext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  <w:szCs w:val="24"/>
                <w:u w:val="none"/>
              </w:rPr>
              <w:t>- Bouton «Fin de la consultation » grisé</w:t>
            </w:r>
          </w:p>
        </w:tc>
        <w:tc>
          <w:tcPr>
            <w:tcW w:w="339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Corpsdetexte"/>
              <w:spacing w:before="57" w:after="57"/>
              <w:rPr/>
            </w:pPr>
            <w:r>
              <w:rPr>
                <w:b/>
                <w:bCs/>
                <w:color w:val="D02B91"/>
              </w:rPr>
              <w:t>Mode indisponible</w:t>
            </w:r>
            <w:r>
              <w:rPr>
                <w:b/>
                <w:bCs/>
                <w:color w:val="D02B91"/>
                <w:sz w:val="24"/>
                <w:szCs w:val="24"/>
              </w:rPr>
              <w:t xml:space="preserve"> et consultation non débutée</w:t>
            </w:r>
          </w:p>
          <w:p>
            <w:pPr>
              <w:pStyle w:val="Corpsdetexte"/>
              <w:spacing w:before="57" w:after="0"/>
              <w:rPr/>
            </w:pPr>
            <w:r>
              <w:rPr>
                <w:u w:val="none"/>
              </w:rPr>
              <w:t>- Bouton « Prêt.e pour la consultation » disponible</w:t>
            </w:r>
          </w:p>
          <w:p>
            <w:pPr>
              <w:pStyle w:val="Corpsdetext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  <w:szCs w:val="24"/>
                <w:u w:val="none"/>
              </w:rPr>
              <w:t>- Bouton Astuce (logo ampoule) grisé</w:t>
            </w:r>
          </w:p>
          <w:p>
            <w:pPr>
              <w:pStyle w:val="Corpsdetext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  <w:szCs w:val="24"/>
                <w:u w:val="none"/>
              </w:rPr>
              <w:t>- Bouton «Fin de la consultation » grisé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Corpsdetexte"/>
              <w:spacing w:before="57" w:after="57"/>
              <w:rPr/>
            </w:pPr>
            <w:r>
              <w:rPr>
                <w:b/>
                <w:bCs/>
                <w:color w:val="800080"/>
              </w:rPr>
              <w:t>Mode indisponible</w:t>
            </w:r>
            <w:r>
              <w:rPr>
                <w:b/>
                <w:bCs/>
                <w:color w:val="800080"/>
                <w:sz w:val="24"/>
                <w:szCs w:val="24"/>
              </w:rPr>
              <w:t xml:space="preserve"> et consultation en cours</w:t>
            </w:r>
          </w:p>
          <w:p>
            <w:pPr>
              <w:pStyle w:val="Corpsdetexte"/>
              <w:spacing w:before="57" w:after="0"/>
              <w:rPr/>
            </w:pPr>
            <w:r>
              <w:rPr>
                <w:sz w:val="24"/>
                <w:szCs w:val="24"/>
                <w:u w:val="none"/>
              </w:rPr>
              <w:t>- Bouton « Prêt.e pour la consultation » grisé</w:t>
            </w:r>
          </w:p>
          <w:p>
            <w:pPr>
              <w:pStyle w:val="Corpsdetext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  <w:szCs w:val="24"/>
                <w:u w:val="none"/>
              </w:rPr>
              <w:t>- Bouton  Astuce (logo ampoule) disponible</w:t>
            </w:r>
          </w:p>
          <w:p>
            <w:pPr>
              <w:pStyle w:val="Corpsdetexte"/>
              <w:spacing w:lineRule="auto" w:line="276" w:before="57" w:after="57"/>
              <w:ind w:left="0" w:right="0" w:hanging="0"/>
              <w:rPr/>
            </w:pPr>
            <w:r>
              <w:rPr/>
              <w:t>- Bouton «Fin de la consultation » disponible</w:t>
            </w:r>
          </w:p>
        </w:tc>
      </w:tr>
      <w:tr>
        <w:trPr/>
        <w:tc>
          <w:tcPr>
            <w:tcW w:w="3064" w:type="dxa"/>
            <w:vMerge w:val="continue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6515" w:type="dxa"/>
            <w:gridSpan w:val="2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 xml:space="preserve">- </w:t>
            </w:r>
            <w:r>
              <w:rPr>
                <w:sz w:val="24"/>
                <w:szCs w:val="24"/>
                <w:u w:val="none"/>
              </w:rPr>
              <w:t>Indication « Indisponible » affichée</w:t>
            </w:r>
          </w:p>
          <w:p>
            <w:pPr>
              <w:pStyle w:val="Corpsdetexte"/>
              <w:spacing w:lineRule="auto" w:line="276" w:before="57" w:after="0"/>
              <w:rPr/>
            </w:pPr>
            <w:r>
              <w:rPr>
                <w:sz w:val="24"/>
                <w:szCs w:val="24"/>
                <w:u w:val="none"/>
              </w:rPr>
              <w:t>- Bouton « Voir le profil » disponible</w:t>
            </w:r>
          </w:p>
          <w:p>
            <w:pPr>
              <w:pStyle w:val="Corpsdetexte"/>
              <w:spacing w:lineRule="auto" w:line="276" w:before="57" w:after="0"/>
              <w:rPr/>
            </w:pPr>
            <w:r>
              <w:rPr>
                <w:sz w:val="24"/>
                <w:szCs w:val="24"/>
                <w:u w:val="none"/>
              </w:rPr>
              <w:t>- Nom du client en cours affiché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2"/>
          <w:szCs w:val="22"/>
        </w:rPr>
        <w:t>Liste des services :</w:t>
      </w:r>
    </w:p>
    <w:p>
      <w:pPr>
        <w:pStyle w:val="Citations"/>
        <w:numPr>
          <w:ilvl w:val="0"/>
          <w:numId w:val="0"/>
        </w:numPr>
        <w:ind w:left="777" w:right="57" w:hanging="0"/>
        <w:rPr/>
      </w:pPr>
      <w:r>
        <w:rPr/>
        <w:t>List &lt;statistics&gt;??? GetStatistics ()</w:t>
      </w:r>
    </w:p>
    <w:p>
      <w:pPr>
        <w:pStyle w:val="Corpsdetexte"/>
        <w:numPr>
          <w:ilvl w:val="0"/>
          <w:numId w:val="0"/>
        </w:numPr>
        <w:ind w:left="777" w:right="0" w:hanging="0"/>
        <w:rPr>
          <w:rFonts w:eastAsia="游明朝" w:cs="" w:cstheme="minorBidi" w:eastAsiaTheme="minorEastAsia"/>
        </w:rPr>
      </w:pPr>
      <w:r>
        <w:rPr>
          <w:rFonts w:eastAsia="游明朝" w:cs="" w:cstheme="minorBidi" w:eastAsiaTheme="minorEastAsia"/>
        </w:rPr>
        <w:t>Renvoie une liste de statistiques.</w:t>
      </w:r>
    </w:p>
    <w:p>
      <w:pPr>
        <w:pStyle w:val="Corpsdetexte"/>
        <w:numPr>
          <w:ilvl w:val="0"/>
          <w:numId w:val="0"/>
        </w:numPr>
        <w:ind w:left="777" w:right="0" w:hanging="0"/>
        <w:rPr>
          <w:rFonts w:eastAsia="游明朝" w:cs="" w:cstheme="minorBidi" w:eastAsiaTheme="minorEastAsia"/>
        </w:rPr>
      </w:pPr>
      <w:r>
        <w:rPr>
          <w:rFonts w:eastAsia="游明朝" w:cs="" w:cstheme="minorBidi" w:eastAsiaTheme="minorEastAsia"/>
        </w:rPr>
      </w:r>
    </w:p>
    <w:p>
      <w:pPr>
        <w:pStyle w:val="Citations"/>
        <w:ind w:left="57" w:right="57" w:hanging="0"/>
        <w:rPr/>
      </w:pPr>
      <w:r>
        <w:rPr/>
        <w:t>Void BeginConsultation(Employee)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Prend une instance Employee en paramètre.</w:t>
      </w:r>
    </w:p>
    <w:p>
      <w:pPr>
        <w:pStyle w:val="Corpsdetexte"/>
        <w:rPr/>
      </w:pPr>
      <w:r>
        <w:rPr/>
        <w:t xml:space="preserve">Met à jour l’instance </w:t>
      </w:r>
      <w:r>
        <w:rPr/>
        <w:t>Consultation</w:t>
      </w:r>
      <w:r>
        <w:rPr/>
        <w:t xml:space="preserve"> pour l’attribut «</w:t>
      </w:r>
      <w:r>
        <w:rPr>
          <w:rFonts w:eastAsia="游明朝" w:cs="" w:cstheme="minorBidi" w:eastAsiaTheme="minorEastAsia"/>
          <w:highlight w:val="lightGray"/>
        </w:rPr>
        <w:t xml:space="preserve"> Date Heure Début </w:t>
      </w:r>
      <w:r>
        <w:rPr>
          <w:rFonts w:eastAsia="游明朝" w:cs="" w:cstheme="minorBidi" w:eastAsiaTheme="minorEastAsia"/>
          <w:highlight w:val="lightGray"/>
        </w:rPr>
        <w:t>Consultation</w:t>
      </w:r>
      <w:r>
        <w:rPr/>
        <w:t>» associé.</w:t>
      </w:r>
    </w:p>
    <w:p>
      <w:pPr>
        <w:pStyle w:val="Corpsdetexte"/>
        <w:rPr/>
      </w:pPr>
      <w:r>
        <w:rPr/>
      </w:r>
    </w:p>
    <w:p>
      <w:pPr>
        <w:pStyle w:val="Citations"/>
        <w:ind w:left="57" w:right="57" w:hanging="0"/>
        <w:rPr/>
      </w:pPr>
      <w:r>
        <w:rPr/>
        <w:t>Void EndConsultation(Employee)</w:t>
      </w:r>
    </w:p>
    <w:p>
      <w:pPr>
        <w:pStyle w:val="Citations"/>
        <w:ind w:left="57" w:right="57" w:hanging="0"/>
        <w:rPr>
          <w:rFonts w:ascii="arial" w:hAnsi="arial"/>
          <w:strike w:val="false"/>
          <w:dstrike w:val="false"/>
          <w:sz w:val="22"/>
          <w:szCs w:val="22"/>
        </w:rPr>
      </w:pPr>
      <w:r>
        <w:rPr>
          <w:rFonts w:ascii="arial" w:hAnsi="arial"/>
          <w:strike w:val="false"/>
          <w:dstrike w:val="false"/>
          <w:sz w:val="22"/>
          <w:szCs w:val="22"/>
        </w:rPr>
      </w:r>
    </w:p>
    <w:p>
      <w:pPr>
        <w:pStyle w:val="Corpsdetexte"/>
        <w:rPr/>
      </w:pPr>
      <w:r>
        <w:rPr/>
        <w:t>Pas de paramètres.</w:t>
      </w:r>
    </w:p>
    <w:p>
      <w:pPr>
        <w:pStyle w:val="Corpsdetexte"/>
        <w:rPr/>
      </w:pPr>
      <w:r>
        <w:rPr/>
        <w:t xml:space="preserve">Met à jour l’instance </w:t>
      </w:r>
      <w:r>
        <w:rPr/>
        <w:t>Consultation</w:t>
      </w:r>
      <w:r>
        <w:rPr/>
        <w:t xml:space="preserve"> pour l’attribut «</w:t>
      </w:r>
      <w:r>
        <w:rPr>
          <w:rFonts w:eastAsia="游明朝" w:cs="" w:cstheme="minorBidi" w:eastAsiaTheme="minorEastAsia"/>
          <w:highlight w:val="lightGray"/>
        </w:rPr>
        <w:t xml:space="preserve"> Date Heure Fin </w:t>
      </w:r>
      <w:r>
        <w:rPr>
          <w:rFonts w:eastAsia="游明朝" w:cs="" w:cstheme="minorBidi" w:eastAsiaTheme="minorEastAsia"/>
          <w:highlight w:val="lightGray"/>
        </w:rPr>
        <w:t>Consultation</w:t>
      </w:r>
      <w:r>
        <w:rPr/>
        <w:t>» associé.</w:t>
      </w:r>
    </w:p>
    <w:p>
      <w:pPr>
        <w:pStyle w:val="Titre4"/>
        <w:numPr>
          <w:ilvl w:val="3"/>
          <w:numId w:val="3"/>
        </w:numPr>
        <w:rPr/>
      </w:pPr>
      <w:r>
        <w:br w:type="column"/>
      </w:r>
      <w:bookmarkStart w:id="13" w:name="__RefHeading___Toc2302_576320575"/>
      <w:bookmarkEnd w:id="13"/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507365</wp:posOffset>
            </wp:positionV>
            <wp:extent cx="5760720" cy="3721735"/>
            <wp:effectExtent l="0" t="0" r="0" b="0"/>
            <wp:wrapTopAndBottom/>
            <wp:docPr id="12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870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</w:t>
      </w:r>
      <w:r>
        <w:rPr>
          <w:sz w:val="24"/>
          <w:szCs w:val="24"/>
        </w:rPr>
        <w:t>enêtre aide consultation</w:t>
      </w:r>
    </w:p>
    <w:p>
      <w:pPr>
        <w:pStyle w:val="Corpsdetext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Style w:val="Grilledutableau"/>
        <w:tblpPr w:bottomFromText="0" w:horzAnchor="margin" w:leftFromText="141" w:rightFromText="141" w:tblpX="0" w:tblpY="5445" w:topFromText="0" w:vertAnchor="text"/>
        <w:tblW w:w="950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81"/>
        <w:gridCol w:w="2723"/>
        <w:gridCol w:w="1478"/>
        <w:gridCol w:w="2723"/>
      </w:tblGrid>
      <w:tr>
        <w:trPr/>
        <w:tc>
          <w:tcPr>
            <w:tcW w:w="2581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Intention</w:t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Contrôle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ind w:left="57" w:right="567" w:hanging="0"/>
              <w:rPr/>
            </w:pPr>
            <w:r>
              <w:rPr/>
              <w:t>Action/Evt</w:t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itations"/>
              <w:spacing w:lineRule="auto" w:line="240" w:before="57" w:after="0"/>
              <w:rPr/>
            </w:pPr>
            <w:r>
              <w:rPr/>
              <w:t>Réponse</w:t>
            </w:r>
          </w:p>
        </w:tc>
      </w:tr>
      <w:tr>
        <w:trPr/>
        <w:tc>
          <w:tcPr>
            <w:tcW w:w="2581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>
                <w:rFonts w:ascii="arial" w:hAnsi="arial"/>
                <w:sz w:val="22"/>
                <w:szCs w:val="22"/>
              </w:rPr>
            </w:pPr>
            <w:r>
              <w:rPr/>
              <w:t>INITIALISATION</w:t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</w:r>
          </w:p>
        </w:tc>
        <w:tc>
          <w:tcPr>
            <w:tcW w:w="2723" w:type="dxa"/>
            <w:tcBorders/>
            <w:shd w:fill="auto" w:val="clear"/>
          </w:tcPr>
          <w:p>
            <w:pPr>
              <w:pStyle w:val="Corpsdetexte"/>
              <w:spacing w:lineRule="auto" w:line="240" w:before="57" w:after="0"/>
              <w:rPr>
                <w:rFonts w:ascii="Calibri" w:hAnsi="Calibri" w:eastAsia="游明朝" w:cs="" w:asciiTheme="minorHAnsi" w:cstheme="minorBidi" w:eastAsiaTheme="minorEastAsia" w:hAnsiTheme="minorHAnsi"/>
                <w:highlight w:val="yellow"/>
              </w:rPr>
            </w:pPr>
            <w:r>
              <w:rPr>
                <w:rFonts w:eastAsia="游明朝" w:cs="" w:cstheme="minorBidi" w:eastAsiaTheme="minorEastAsia" w:ascii="Calibri" w:hAnsi="Calibri"/>
                <w:highlight w:val="yellow"/>
              </w:rPr>
            </w:r>
          </w:p>
        </w:tc>
      </w:tr>
      <w:tr>
        <w:trPr/>
        <w:tc>
          <w:tcPr>
            <w:tcW w:w="2581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76" w:before="57" w:after="0"/>
              <w:ind w:left="0" w:right="0" w:hanging="0"/>
              <w:rPr/>
            </w:pPr>
            <w:r>
              <w:rPr/>
              <w:t>Générer des prédictions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Champs remplis +</w:t>
            </w:r>
          </w:p>
          <w:p>
            <w:pPr>
              <w:pStyle w:val="Corpsdetexte"/>
              <w:spacing w:lineRule="auto" w:line="240" w:before="57" w:after="0"/>
              <w:rPr/>
            </w:pPr>
            <w:r>
              <w:rPr/>
              <w:t>Bouton « C’est parti ! »</w:t>
            </w:r>
          </w:p>
        </w:tc>
        <w:tc>
          <w:tcPr>
            <w:tcW w:w="1478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Numéros + Clic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ascii="arial" w:hAnsi="arial"/>
                <w:sz w:val="22"/>
                <w:szCs w:val="22"/>
              </w:rPr>
              <w:t>GenererPredictions(love, health, work) :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ascii="arial" w:hAnsi="arial"/>
                <w:sz w:val="22"/>
                <w:szCs w:val="22"/>
              </w:rPr>
              <w:t>- Si ok : affichage de prédictions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ascii="arial" w:hAnsi="arial"/>
                <w:sz w:val="22"/>
                <w:szCs w:val="22"/>
              </w:rPr>
              <w:t>- Sinon : affichage erreur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Calibri" w:hAnsi="Calibri" w:eastAsia="游明朝" w:cs="" w:asciiTheme="minorHAnsi" w:cstheme="minorBidi" w:eastAsiaTheme="minorEastAsia" w:hAnsiTheme="minorHAnsi"/>
                <w:sz w:val="22"/>
                <w:szCs w:val="22"/>
                <w:highlight w:val="yellow"/>
              </w:rPr>
            </w:pPr>
            <w:r>
              <w:rPr>
                <w:rFonts w:eastAsia="游明朝" w:cs="" w:cstheme="minorBidi" w:eastAsiaTheme="minorEastAsia" w:ascii="Calibri" w:hAnsi="Calibri"/>
                <w:sz w:val="22"/>
                <w:szCs w:val="22"/>
                <w:highlight w:val="yellow"/>
              </w:rPr>
            </w:r>
          </w:p>
        </w:tc>
      </w:tr>
      <w:tr>
        <w:trPr>
          <w:trHeight w:val="628" w:hRule="atLeast"/>
        </w:trPr>
        <w:tc>
          <w:tcPr>
            <w:tcW w:w="25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Quitter la pop-up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  <w:szCs w:val="24"/>
                <w:u w:val="none"/>
              </w:rPr>
              <w:t>Bouton « X »</w:t>
            </w:r>
          </w:p>
        </w:tc>
        <w:tc>
          <w:tcPr>
            <w:tcW w:w="1478" w:type="dxa"/>
            <w:tcBorders>
              <w:top w:val="nil"/>
            </w:tcBorders>
            <w:shd w:fill="auto" w:val="clear"/>
          </w:tcPr>
          <w:p>
            <w:pPr>
              <w:pStyle w:val="Corpsdetexte"/>
              <w:spacing w:lineRule="auto" w:line="240" w:before="57" w:after="0"/>
              <w:rPr/>
            </w:pPr>
            <w:r>
              <w:rPr/>
              <w:t>Clic</w:t>
            </w:r>
          </w:p>
        </w:tc>
        <w:tc>
          <w:tcPr>
            <w:tcW w:w="27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Redirection vers la fenêtre Employé</w:t>
            </w:r>
          </w:p>
        </w:tc>
      </w:tr>
    </w:tbl>
    <w:p>
      <w:pPr>
        <w:pStyle w:val="Normal"/>
        <w:numPr>
          <w:ilvl w:val="1"/>
          <w:numId w:val="3"/>
        </w:numPr>
        <w:ind w:left="0" w:right="0" w:hanging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1"/>
          <w:numId w:val="3"/>
        </w:numPr>
        <w:ind w:left="0" w:right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2"/>
          <w:szCs w:val="22"/>
        </w:rPr>
        <w:t>Liste des services :</w:t>
      </w:r>
    </w:p>
    <w:p>
      <w:pPr>
        <w:pStyle w:val="Citations"/>
        <w:numPr>
          <w:ilvl w:val="1"/>
          <w:numId w:val="3"/>
        </w:numPr>
        <w:rPr/>
      </w:pPr>
      <w:r>
        <w:rPr/>
        <w:t>List &lt;String&gt; GeneratePredictions(Int love, Int health, Int work,PARAMETRES IFASTRONET?)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Prend love, health et work en paramètre.</w:t>
      </w:r>
    </w:p>
    <w:p>
      <w:pPr>
        <w:pStyle w:val="Corpsdetexte"/>
        <w:rPr>
          <w:rFonts w:eastAsia="游明朝" w:cs="" w:cstheme="minorBidi" w:eastAsiaTheme="minorEastAsia"/>
          <w:color w:val="auto"/>
        </w:rPr>
      </w:pPr>
      <w:r>
        <w:rPr>
          <w:rFonts w:eastAsia="游明朝" w:cs="" w:cstheme="minorBidi" w:eastAsiaTheme="minorEastAsia"/>
          <w:color w:val="auto"/>
        </w:rPr>
        <w:t>Fait appel au service web IfAstroNet et renvoie les prédictions dans une liste de String.</w:t>
      </w:r>
    </w:p>
    <w:p>
      <w:pPr>
        <w:pStyle w:val="Corpsdetexte"/>
        <w:spacing w:before="57" w:after="57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 Condensed">
    <w:charset w:val="01"/>
    <w:family w:val="roman"/>
    <w:pitch w:val="variable"/>
  </w:font>
  <w:font w:name="DejaVu Sans Condensed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fr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Titre"/>
    <w:qFormat/>
    <w:pPr>
      <w:widowControl/>
      <w:bidi w:val="0"/>
      <w:spacing w:lineRule="auto" w:line="259" w:before="0" w:after="160"/>
      <w:jc w:val="left"/>
    </w:pPr>
    <w:rPr>
      <w:rFonts w:ascii="DejaVu Sans Condensed" w:hAnsi="DejaVu Sans Condensed" w:eastAsia="游明朝" w:cs="" w:cstheme="minorBidi" w:eastAsiaTheme="minorEastAsia"/>
      <w:color w:val="auto"/>
      <w:kern w:val="0"/>
      <w:sz w:val="22"/>
      <w:szCs w:val="22"/>
      <w:lang w:val="fr-FR" w:eastAsia="ja-JP" w:bidi="ar-SA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198" w:after="119"/>
      <w:ind w:left="0" w:right="0" w:hanging="0"/>
      <w:jc w:val="left"/>
      <w:outlineLvl w:val="1"/>
    </w:pPr>
    <w:rPr>
      <w:rFonts w:ascii="DejaVu Sans Condensed" w:hAnsi="DejaVu Sans Condensed"/>
      <w:b/>
      <w:bCs/>
      <w:i w:val="false"/>
      <w:color w:val="780373"/>
      <w:sz w:val="26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2" w:after="119"/>
      <w:ind w:left="0" w:right="0" w:hanging="0"/>
      <w:jc w:val="left"/>
      <w:outlineLvl w:val="2"/>
    </w:pPr>
    <w:rPr>
      <w:rFonts w:ascii="DejaVu Sans Condensed" w:hAnsi="DejaVu Sans Condensed"/>
      <w:b w:val="false"/>
      <w:bCs/>
      <w:color w:val="780373"/>
      <w:sz w:val="24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jc w:val="center"/>
      <w:outlineLvl w:val="3"/>
    </w:pPr>
    <w:rPr>
      <w:rFonts w:ascii="DejaVu Sans Condensed" w:hAnsi="DejaVu Sans Condensed"/>
      <w:b w:val="false"/>
      <w:bCs/>
      <w:i w:val="false"/>
      <w:iCs/>
      <w:color w:val="780373"/>
      <w:sz w:val="24"/>
      <w:szCs w:val="27"/>
    </w:rPr>
  </w:style>
  <w:style w:type="paragraph" w:styleId="Titre5">
    <w:name w:val="Heading 5"/>
    <w:basedOn w:val="Titre2"/>
    <w:next w:val="Corpsdetexte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roid Sans Fallback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游明朝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游明朝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游明朝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游明朝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alibri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Courier New"/>
      <w:sz w:val="24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alibri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Courier New"/>
      <w:sz w:val="24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alibri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05">
    <w:name w:val="ListLabel 105"/>
    <w:qFormat/>
    <w:rPr>
      <w:rFonts w:ascii="arial" w:hAnsi="arial" w:cs="Symbol"/>
      <w:sz w:val="22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alibri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  <w:sz w:val="22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alibri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57" w:after="57"/>
      <w:ind w:left="0" w:right="0" w:hanging="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e863f0"/>
    <w:pPr>
      <w:spacing w:before="0" w:after="160"/>
      <w:ind w:left="720" w:hanging="0"/>
      <w:contextualSpacing/>
    </w:pPr>
    <w:rPr/>
  </w:style>
  <w:style w:type="paragraph" w:styleId="TOAHeading">
    <w:name w:val="TOA Heading"/>
    <w:basedOn w:val="Titre"/>
    <w:qFormat/>
    <w:pPr>
      <w:suppressLineNumbers/>
      <w:ind w:left="0" w:hanging="0"/>
    </w:pPr>
    <w:rPr>
      <w:rFonts w:ascii="DejaVu Sans Condensed" w:hAnsi="DejaVu Sans Condensed"/>
      <w:b/>
      <w:bCs/>
      <w:color w:val="780373"/>
      <w:sz w:val="28"/>
      <w:szCs w:val="32"/>
    </w:rPr>
  </w:style>
  <w:style w:type="paragraph" w:styleId="Tabledesmatiresniveau2">
    <w:name w:val="TOC 2"/>
    <w:basedOn w:val="Index"/>
    <w:pPr>
      <w:tabs>
        <w:tab w:val="clear" w:pos="643"/>
        <w:tab w:val="right" w:pos="8789" w:leader="dot"/>
      </w:tabs>
      <w:ind w:left="283" w:hanging="0"/>
    </w:pPr>
    <w:rPr>
      <w:color w:val="780373"/>
    </w:rPr>
  </w:style>
  <w:style w:type="paragraph" w:styleId="Tabledesmatiresniveau1">
    <w:name w:val="TOC 1"/>
    <w:basedOn w:val="Index"/>
    <w:pPr>
      <w:tabs>
        <w:tab w:val="clear" w:pos="643"/>
        <w:tab w:val="right" w:pos="9072" w:leader="dot"/>
      </w:tabs>
      <w:ind w:left="0" w:hanging="0"/>
    </w:pPr>
    <w:rPr>
      <w:color w:val="780373"/>
    </w:rPr>
  </w:style>
  <w:style w:type="paragraph" w:styleId="Tabledesmatiresniveau3">
    <w:name w:val="TOC 3"/>
    <w:basedOn w:val="Index"/>
    <w:pPr>
      <w:tabs>
        <w:tab w:val="clear" w:pos="643"/>
        <w:tab w:val="right" w:pos="8506" w:leader="dot"/>
      </w:tabs>
      <w:ind w:left="566" w:hanging="0"/>
    </w:pPr>
    <w:rPr/>
  </w:style>
  <w:style w:type="paragraph" w:styleId="Citations">
    <w:name w:val="Citations"/>
    <w:basedOn w:val="Normal"/>
    <w:qFormat/>
    <w:pPr>
      <w:spacing w:before="57" w:after="57"/>
      <w:ind w:left="57" w:right="57" w:hanging="0"/>
    </w:pPr>
    <w:rPr>
      <w:b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Tabledesmatiresniveau4">
    <w:name w:val="TOC 4"/>
    <w:basedOn w:val="Index"/>
    <w:pPr>
      <w:tabs>
        <w:tab w:val="clear" w:pos="643"/>
        <w:tab w:val="right" w:pos="8223" w:leader="dot"/>
      </w:tabs>
      <w:ind w:left="849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b50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Application>LibreOffice/6.1.3.2$Linux_X86_64 LibreOffice_project/10$Build-2</Application>
  <Pages>16</Pages>
  <Words>1182</Words>
  <Characters>6562</Characters>
  <CharactersWithSpaces>7540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2020-05-19T08:28:00Z</dcterms:created>
  <dc:creator>romain chikirou</dc:creator>
  <dc:description/>
  <dc:language>fr-FR</dc:language>
  <cp:lastModifiedBy/>
  <dcterms:modified xsi:type="dcterms:W3CDTF">2020-06-04T09:23:38Z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