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20 “Posh-style link” promotional patterns</w:t>
      </w:r>
      <w:r w:rsidDel="00000000" w:rsidR="00000000" w:rsidRPr="00000000">
        <w:rPr>
          <w:rtl w:val="0"/>
        </w:rPr>
        <w:t xml:space="preserve"> for WeUP—meaning: every share is a </w:t>
      </w:r>
      <w:r w:rsidDel="00000000" w:rsidR="00000000" w:rsidRPr="00000000">
        <w:rPr>
          <w:b w:val="1"/>
          <w:bCs w:val="1"/>
          <w:rtl w:val="0"/>
        </w:rPr>
        <w:t xml:space="preserve">trackable, textable, single-tap deep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(like Posh’s tracking links + SMS blasts that attach the event link/flyer and let you measure clicks → revenue).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Posh Support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They’re designed to respect WeUP’s core constraints: </w:t>
      </w:r>
      <w:r w:rsidDel="00000000" w:rsidR="00000000" w:rsidRPr="00000000">
        <w:rPr>
          <w:b w:val="1"/>
          <w:bCs w:val="1"/>
          <w:rtl w:val="0"/>
        </w:rPr>
        <w:t xml:space="preserve">invite-only tiers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infinite feeds / no endless scroll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61iv4enpv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Phase (ship-now mechanics that still feel “alien”)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Link-As-A-Flyer (LAF)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Every WeUP link renders a mobile flyer landing with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CTA: </w:t>
      </w:r>
      <w:r w:rsidDel="00000000" w:rsidR="00000000" w:rsidRPr="00000000">
        <w:rPr>
          <w:b w:val="1"/>
          <w:bCs w:val="1"/>
          <w:rtl w:val="0"/>
        </w:rPr>
        <w:t xml:space="preserve">Buy / RSVP / Request Invite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1+2 links can include invite claim; Tier 3 links are view-only + “request invite.”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Generate share links per promoter + per channel; attach flyer image automatically (Posh-style).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POSH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“Text-to-Ticket” Ladder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One link supports </w:t>
      </w:r>
      <w:r w:rsidDel="00000000" w:rsidR="00000000" w:rsidRPr="00000000">
        <w:rPr>
          <w:b w:val="1"/>
          <w:bCs w:val="1"/>
          <w:rtl w:val="0"/>
        </w:rPr>
        <w:t xml:space="preserve">3 escalating 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View flyer → Hold ticket (timer) → Buy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gets “hold priority”; Tier 1 can extend hold windows.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SMS templates + short links + click/revenue attribution (like Posh tracking links).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Posh Support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Invite-Lineage Link Credits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The link itself is a </w:t>
      </w:r>
      <w:r w:rsidDel="00000000" w:rsidR="00000000" w:rsidRPr="00000000">
        <w:rPr>
          <w:b w:val="1"/>
          <w:bCs w:val="1"/>
          <w:rtl w:val="0"/>
        </w:rPr>
        <w:t xml:space="preserve">lineage object</w:t>
      </w:r>
      <w:r w:rsidDel="00000000" w:rsidR="00000000" w:rsidRPr="00000000">
        <w:rPr>
          <w:rtl w:val="0"/>
        </w:rPr>
        <w:t xml:space="preserve">: “who invited you” becomes measurable and rewardable.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seeds Tier 2; Tier 2 seeds Tier 3; Tier 3 can’t seed—yet.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Give each Tier 2 ambassador a unique link; show them </w:t>
      </w:r>
      <w:r w:rsidDel="00000000" w:rsidR="00000000" w:rsidRPr="00000000">
        <w:rPr>
          <w:i w:val="1"/>
          <w:iCs w:val="1"/>
          <w:rtl w:val="0"/>
        </w:rPr>
        <w:t xml:space="preserve">their branch</w:t>
      </w:r>
      <w:r w:rsidDel="00000000" w:rsidR="00000000" w:rsidRPr="00000000">
        <w:rPr>
          <w:rtl w:val="0"/>
        </w:rPr>
        <w:t xml:space="preserve"> conversion.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“Host-Verified” Micro-Ads (No Feed Required)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Ads only exist as </w:t>
      </w:r>
      <w:r w:rsidDel="00000000" w:rsidR="00000000" w:rsidRPr="00000000">
        <w:rPr>
          <w:b w:val="1"/>
          <w:bCs w:val="1"/>
          <w:rtl w:val="0"/>
        </w:rPr>
        <w:t xml:space="preserve">opt-in, event-scoped boosts</w:t>
      </w:r>
      <w:r w:rsidDel="00000000" w:rsidR="00000000" w:rsidRPr="00000000">
        <w:rPr>
          <w:rtl w:val="0"/>
        </w:rPr>
        <w:t xml:space="preserve"> inside explicit intent flows (search / map filter results).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Only Tier 1 hosts can create boosts; Tier 2 can earn boost credits.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Sell “boost slots” that appear only when a user is actively seeking plans (aligns with no-feed).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QR-to-SMS Bridge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Flyers/door signage QR doesn’t just open a URL—it triggers “</w:t>
      </w:r>
      <w:r w:rsidDel="00000000" w:rsidR="00000000" w:rsidRPr="00000000">
        <w:rPr>
          <w:b w:val="1"/>
          <w:bCs w:val="1"/>
          <w:rtl w:val="0"/>
        </w:rPr>
        <w:t xml:space="preserve">text me the link</w:t>
      </w:r>
      <w:r w:rsidDel="00000000" w:rsidR="00000000" w:rsidRPr="00000000">
        <w:rPr>
          <w:rtl w:val="0"/>
        </w:rPr>
        <w:t xml:space="preserve">” so the link persists in the user’s messages thread.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street-team can distribute QR cards; Tier 1 controls the master QR.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Door poster QR → opens “Text me my ticket link” (Posh explicitly pushes QR+SMS event URLs).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Posh Support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hoxqow6r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(community leverage + presence-first commerce hooks)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Attendance-Receipt Unlock Links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Your ticket link “mutates” after check-in: it unlocks </w:t>
      </w:r>
      <w:r w:rsidDel="00000000" w:rsidR="00000000" w:rsidRPr="00000000">
        <w:rPr>
          <w:b w:val="1"/>
          <w:bCs w:val="1"/>
          <w:rtl w:val="0"/>
        </w:rPr>
        <w:t xml:space="preserve">post-check-in content</w:t>
      </w:r>
      <w:r w:rsidDel="00000000" w:rsidR="00000000" w:rsidRPr="00000000">
        <w:rPr>
          <w:rtl w:val="0"/>
        </w:rPr>
        <w:t xml:space="preserve"> (merch, afterparty location, secret set times).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can create receipt-locked drops; Tier 2 distributes “unlock links”; Tier 3 earns them by showing up.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QR check-in issues a receipt; shop/items appear in real time.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Lineage-Locked Drops (the anti-scalp flex)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drop is visible only to </w:t>
      </w:r>
      <w:r w:rsidDel="00000000" w:rsidR="00000000" w:rsidRPr="00000000">
        <w:rPr>
          <w:b w:val="1"/>
          <w:bCs w:val="1"/>
          <w:rtl w:val="0"/>
        </w:rPr>
        <w:t xml:space="preserve">a specific invite branch</w:t>
      </w:r>
      <w:r w:rsidDel="00000000" w:rsidR="00000000" w:rsidRPr="00000000">
        <w:rPr>
          <w:rtl w:val="0"/>
        </w:rPr>
        <w:t xml:space="preserve"> (ex: “everyone invited by DJ X’s ambassadors”).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defines lineage predicates; Tier 2’s branch becomes a mini-culture cell.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Great for limited tickets, merch, or “backstage” access—without public hype spam.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“Quiet Power” Tier Unlock (no shaming UI)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Users don’t see “locked” items greyed-out. They simply see </w:t>
      </w:r>
      <w:r w:rsidDel="00000000" w:rsidR="00000000" w:rsidRPr="00000000">
        <w:rPr>
          <w:b w:val="1"/>
          <w:bCs w:val="1"/>
          <w:rtl w:val="0"/>
        </w:rPr>
        <w:t xml:space="preserve">new things appear</w:t>
      </w:r>
      <w:r w:rsidDel="00000000" w:rsidR="00000000" w:rsidRPr="00000000">
        <w:rPr>
          <w:rtl w:val="0"/>
        </w:rPr>
        <w:t xml:space="preserve"> when eligible.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upgrades feel like reality expanding, not like a paywall.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Tier-aware rendering rules in MVP+; WeUP shop doc explicitly calls for this.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 Two-Hop Collab Share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Tier 1 host can mint a “co-host capsule link” for a Tier 2 ambassador: the ambassador can </w:t>
      </w:r>
      <w:r w:rsidDel="00000000" w:rsidR="00000000" w:rsidRPr="00000000">
        <w:rPr>
          <w:i w:val="1"/>
          <w:iCs w:val="1"/>
          <w:rtl w:val="0"/>
        </w:rPr>
        <w:t xml:space="preserve">co-brand</w:t>
      </w:r>
      <w:r w:rsidDel="00000000" w:rsidR="00000000" w:rsidRPr="00000000">
        <w:rPr>
          <w:rtl w:val="0"/>
        </w:rPr>
        <w:t xml:space="preserve"> the landing flyer (without editing the event).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becomes a sanctioned co-narrator; Tier 3 sees a familiar face.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The landing page shows “Hosted by ___ • Brought to you by ___” with split attribution.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10) “Stop-Signal Marketing” (designed scarcity without addiction)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Promotions are time-bounded and end cleanly; the UI explicitly signals closure (“this window is complete”).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can open/close promo windows; Tier 2 gets scheduled “push moments.”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Aligns with “no infinite feeds” and “system ends sessions for you.”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doe8d1gg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(map-native virality + ritualized discovery)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11) Map-Summoned Links (location-as-invite)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link doesn’t just open an event page; it opens the </w:t>
      </w:r>
      <w:r w:rsidDel="00000000" w:rsidR="00000000" w:rsidRPr="00000000">
        <w:rPr>
          <w:b w:val="1"/>
          <w:bCs w:val="1"/>
          <w:rtl w:val="0"/>
        </w:rPr>
        <w:t xml:space="preserve">map at the exact locus</w:t>
      </w:r>
      <w:r w:rsidDel="00000000" w:rsidR="00000000" w:rsidRPr="00000000">
        <w:rPr>
          <w:rtl w:val="0"/>
        </w:rPr>
        <w:t xml:space="preserve"> with a “fly-in” camera move.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links can include “meet me at this pin” anchors; Tier 1 can pin “hidden layers.”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Uses WeUP’s interactive map identity.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12) Temporal Windows as Marketing (not dates)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Users share </w:t>
      </w:r>
      <w:r w:rsidDel="00000000" w:rsidR="00000000" w:rsidRPr="00000000">
        <w:rPr>
          <w:i w:val="1"/>
          <w:i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(“the portal opens 9:40–10:10”) and the link is only actionable inside that window.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defines windows; Tier 2 distributes them; Tier 3 experiences “happening now” energy.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No feed needed—time itself is the discovery surface.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 “Heatmap Hints” Discovery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Instead of listing events, you share an </w:t>
      </w:r>
      <w:r w:rsidDel="00000000" w:rsidR="00000000" w:rsidRPr="00000000">
        <w:rPr>
          <w:b w:val="1"/>
          <w:bCs w:val="1"/>
          <w:rtl w:val="0"/>
        </w:rPr>
        <w:t xml:space="preserve">area of intensity</w:t>
      </w:r>
      <w:r w:rsidDel="00000000" w:rsidR="00000000" w:rsidRPr="00000000">
        <w:rPr>
          <w:rtl w:val="0"/>
        </w:rPr>
        <w:t xml:space="preserve">; users tap the map heat to reveal eligible events.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3 sees general heat; Tier 2 sees sharper contours; Tier 1 sees full layers.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Directly aligned with “global visualization + heatmaps + hidden layers.”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14) Sponsor-As-Quest, Not Ad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Brands don’t buy banners; they sponsor </w:t>
      </w:r>
      <w:r w:rsidDel="00000000" w:rsidR="00000000" w:rsidRPr="00000000">
        <w:rPr>
          <w:b w:val="1"/>
          <w:bCs w:val="1"/>
          <w:rtl w:val="0"/>
        </w:rPr>
        <w:t xml:space="preserve">missions</w:t>
      </w:r>
      <w:r w:rsidDel="00000000" w:rsidR="00000000" w:rsidRPr="00000000">
        <w:rPr>
          <w:rtl w:val="0"/>
        </w:rPr>
        <w:t xml:space="preserve"> (“find the glowing marker; claim a perk”).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ambassadors act as quest captains; Tier 3 participates; Tier 1 approves mission placement.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Works with real-time map updates and gamification.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15) “Reverse Invite” Waitlist Tuning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Tier 3 user can send a link that doesn’t invite— it submits a </w:t>
      </w:r>
      <w:r w:rsidDel="00000000" w:rsidR="00000000" w:rsidRPr="00000000">
        <w:rPr>
          <w:b w:val="1"/>
          <w:bCs w:val="1"/>
          <w:rtl w:val="0"/>
        </w:rPr>
        <w:t xml:space="preserve">request to be invited by a specific Tier 2 ambassador</w:t>
      </w:r>
      <w:r w:rsidDel="00000000" w:rsidR="00000000" w:rsidRPr="00000000">
        <w:rPr>
          <w:rtl w:val="0"/>
        </w:rPr>
        <w:t xml:space="preserve"> (social routing).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 becomes a curator; Tier 1 sees emergent demand by neighborhood/scene.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Turns “I want in” into a structured pipeline, not spam.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enyci5n1t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(future-weird: privacy, agents, anti-fraud, underground modes)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16) Encrypted Location Reveal Links (Underground Mode)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The link reveals the location in stages (or only after check-in time), optionally with cryptographic gating.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hosts control secrecy mode; Tier 2 distributes vetted invites; Tier 3 receives time-locked reveal.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Matches your roadmap’s underground/event privacy direction.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17) AI “Promoter Ghost” (auto-campaigns without spam)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An AI agent schedules micro-blasts only when they statistically matter (weather shift, lineup change, low conversion pockets).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configures tone + constraints; Tier 2 opts into auto-campaign assistance; Tier 3 receives fewer, better messages.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Roadmap supports AI concierge/assist behaviors.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18) Graph-Verified Link Trust Score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Links carry a subtle “trust aura” based on invite-graph integrity (anti-bot, anti-scam), not follower counts.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2’s reputation improves distribution power; Tier 1 can quarantine suspicious branches.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Roadmap explicitly calls out graph-based fraud/bot detection.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19) Multi-Host Revenue Split Links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One event has multiple co-host links with </w:t>
      </w:r>
      <w:r w:rsidDel="00000000" w:rsidR="00000000" w:rsidRPr="00000000">
        <w:rPr>
          <w:b w:val="1"/>
          <w:bCs w:val="1"/>
          <w:rtl w:val="0"/>
        </w:rPr>
        <w:t xml:space="preserve">automated revenue splits</w:t>
      </w:r>
      <w:r w:rsidDel="00000000" w:rsidR="00000000" w:rsidRPr="00000000">
        <w:rPr>
          <w:rtl w:val="0"/>
        </w:rPr>
        <w:t xml:space="preserve"> and per-host analytics.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can designate official co-hosts; Tier 2 can be “commission hosts”; Tier 3 just buys seamlessly.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Roadmap already describes collaborative co-hosting + split logic.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20) “Culture Cells” Packets (shareable micro-worlds)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Instead of “share event,” users share a </w:t>
      </w: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: a tiny curated cluster (event + meetup pin + afterthread + shop window).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use:</w:t>
      </w:r>
      <w:r w:rsidDel="00000000" w:rsidR="00000000" w:rsidRPr="00000000">
        <w:rPr>
          <w:rtl w:val="0"/>
        </w:rPr>
        <w:t xml:space="preserve"> Tier 1 creates canonical cells; Tier 2 spins local variants; Tier 3 experiences guided discovery with stopping signals.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Actionable:</w:t>
      </w:r>
      <w:r w:rsidDel="00000000" w:rsidR="00000000" w:rsidRPr="00000000">
        <w:rPr>
          <w:rtl w:val="0"/>
        </w:rPr>
        <w:t xml:space="preserve"> No feed required; everything is event-anchored and time-bounded.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operationalize this fast: implement </w:t>
      </w:r>
      <w:r w:rsidDel="00000000" w:rsidR="00000000" w:rsidRPr="00000000">
        <w:rPr>
          <w:b w:val="1"/>
          <w:bCs w:val="1"/>
          <w:rtl w:val="0"/>
        </w:rPr>
        <w:t xml:space="preserve">WeUP Link Objects</w:t>
      </w:r>
      <w:r w:rsidDel="00000000" w:rsidR="00000000" w:rsidRPr="00000000">
        <w:rPr>
          <w:rtl w:val="0"/>
        </w:rPr>
        <w:t xml:space="preserve"> first (short link + inviter ID + channel tag + tier gating + “flyer landing” + QR), because that single primitive unlocks ~80% of the promotional magic above—exactly the way Posh builds SMS + tracking links into the event workflow.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Posh Support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upport.posh.vip/en/articles/10723750-creating-tracking-links?utm_source=chatgpt.com" TargetMode="External"/><Relationship Id="rId9" Type="http://schemas.openxmlformats.org/officeDocument/2006/relationships/hyperlink" Target="https://support.posh.vip/en/articles/10723737-supercharge-your-event-marketing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posh.vip/en/articles/10723750-creating-tracking-links?utm_source=chatgpt.com" TargetMode="External"/><Relationship Id="rId7" Type="http://schemas.openxmlformats.org/officeDocument/2006/relationships/hyperlink" Target="https://docs.posh.vip/text-blast-attendees?utm_source=chatgpt.com" TargetMode="External"/><Relationship Id="rId8" Type="http://schemas.openxmlformats.org/officeDocument/2006/relationships/hyperlink" Target="https://support.posh.vip/en/articles/10723750-creating-tracking-link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