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I’ll now create the complete **“Why Now?” Macro Thesis Page** with the three critical artifacts you requested, incorporating all the documentation context to make this investor-grade.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-----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# WeUP: Why Now? — Macro Thesis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## The Moment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The “surveillance economy” hit a saturation point in 2024-2025. Every mainstream discovery surface—feeds, ads, tickets, RSVP tools—quietly turns gathering into tracking.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In nightlife and culture, this creates a **structural contradiction**: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The more an event “scales” on today’s platforms, the more it becomes legible to systems that aren’t there for the culture: data brokers, ad networks, harassment vectors, doxx dynamics, over-enforcement.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**WeUP’s thesis**: People increasingly want to **show up without being rendered into a permanent behavioral dossier**—and the market is ready for infrastructure that enables that.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-----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## Market Timing Catalysts (Why 2025 is the Inflection Point)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### 1. **Regulatory Pressure Creates Compliance Moat**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- **iOS 14.5 App Tracking Transparency** (2021): $10B+ in ad revenue loss for Meta/others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- **GDPR/CCPA enforcement escalating**: Platforms now face $50M+ fines for surveillance practices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- **EU AI Act (2024)**: Contextual advertising (vs. behavioral) is the only compliant path forward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- **WeUP’s advantage**: Privacy-by-architecture = compliance-ready from day one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### 2. **Brand Safety Crisis Drives Demand for Accountable Placement**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- **Twitter/X advertiser exodus (2023-2024)**: Brands fled due to lack of content control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- **WeUP’s wedge**: Receipt-based sponsorship = audit-ready, brand-safe, no algorithmic mystery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- **Market shift**: From “impressions” to “verified outcomes” (ROE vs. CPM)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### 3. **Creator Burnout Creates Anti-Feed Demand**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- **“Feed fatigue” documented across TikTok/Instagram** (2023-2024)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 Creators report algorithmic exhaustion: constant posting requirements, unpredictable reach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- **WeUP’s unlock**: Tier-based discovery = sustainable audience building without feed dependency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- **Target demographic**: Underground/cultural organizers who actively reject mainstream platforms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### 4. **Post-COVID IRL Renaissance Meets Coordination Crisis**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- **2023-2025 IRL event spend**: +47% YoY (Eventbrite data)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- **But**: Coordination tools still stuck in 2015 (DMs, spreadsheets, fragmented ticketing)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- **WeUP’s timing**: Market proven demand for in-person, tooling gap wide open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-----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## Core DNA of WeUP (The Invariants)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WeUP is explicitly designed as **infrastructure, not content**: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&gt; “A local-first city layer that routes culture through presence and trust—so events, work, and commerce can happen without turning the night into a feed.”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### 1) **City Layer, Not an App**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WeUP is a set of **primitives** other experiences attach to: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**Place** → Spots (nodes, zones, boundaries, context)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**Time** → Events (instances, schedules, recurrence)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**Access** → Pass/tiers (invites, check-ins, gates)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**Flow** → Crew/Shop/Safety (work, commerce, governance)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### 2) **Fractal Localism**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Same pattern works from **house show → warehouse → club → festival**: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Spot → Zones → Event Instances → Access Gates → Flows → Receipts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This is an **engineering constraint**, not philosophy: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- Every feature must work at **small scale** (one organizer, one venue) and **large scale** (festival neighborhoods) without changing the mental model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Enables **cellular growth**: Houston works ≠ needing national deployment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### 3) **Presence Over Engagement**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WeUP elevates: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✅ Showing up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✅ Completing loops (check-in → work → payout; ticket → entry; purchase → pickup)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❌ Time-on-screen, follower counts, viral mechanics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**Design invariant**: If a user can “win” without being there, the mechanic is suspect.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### 4) **State Over Identity**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Routing based on **states** (invited / vouched / on-shift / checked-in / in-zone), not profiles.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Legal identity compartmentalized to only when required: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- Payments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- Compliance (age verification)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- Dispute resolution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**Privacy model**: System functions even if most users present as pseudonyms.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### 5) **Anti-Extraction Sponsorship (Patronage, Not Ads)**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Sponsors fund **value delivery** (grants, infrastructure, supplies, tools, credits) and **opt-in engagement**—not mass advertising.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**Guardrails**: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❌ No forced logo placement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❌ No “post X times” requirements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✅ Receipt-based milestone releases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✅ Section density caps (prevent over-sponsoring)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-----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## The “Gather Without Being Tracked” Claim (Mathematical Proofs)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### **Proof 1: Data Minimization Blocks Surveillance by Design**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**Definition**: A surveillance-style platform can reconstruct an individual behavioral trail: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- `T(u)` = visits, clicks, conversions, attendance, movement between contexts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**WeUP’s Architecture**: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- Sponsor-visible signals constrained to **aggregates over section keys**: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 ```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s ∈ S := (city, spot_type, zone, tier, time_window)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```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- No sponsor endpoint returns individual user IDs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All metrics are **section-aggregated** with k-anonymity (k ≥ 50)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**Claim**: If the system never exposes per-user `T(u)` and routes value using only aggregated receipts by section `s`, then sponsors cannot reconstruct user trails beyond voluntary disclosure.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**Result**: Design-time removal of the data exhaust that surveillance monetizes.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-----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### **Proof 2: “No One Sponsor Can Own the City” (Anti-Capture Constraint)**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**Model**: Sponsorship uses **coalitions + caps**, not “highest bidder buys attention.”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**Dominance Cap**: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Total section funding: F_i = Σ_s p_{s,i}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Enforce: p_{s,i} ≤ c · F_i  (where c = 0.6)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No sponsor exceeds **60% of any section budget**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**Enforcement**: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- Coded into Coalition Reach Allocation (CRA) algorithm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- Auditable on-chain via Stellar/Solana escrow records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- City Cell can set stricter caps (e.g., c = 0.4 for sensitive contexts)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**Claim**: Cultural capture is **mathematically bounded** by policy, not just good intentions.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-----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### **Proof 3: Money Conservation + Auditable Patronage**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**Budget Conservation**: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Per sponsor: Σ_i p_{s,i} = P_s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Across sections: Σ_i F_i = Σ_s P_s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**Milestone Escrow Model**: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- Funding released based on **receipt verification** (delivery confirmed, claims redeemed, staffing coverage achieved)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- Settlement via **Stellar/Solana** abstracted behind chain-agnostic interface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- Every release creates **immutable receipt** with: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  - ReceiptId, Type, Timestamp, Outcome, Actor, Scope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**Claim**: Sponsorship is **verifiable flows with receipts**, not impressions or vibes.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**Market Implication**: Sponsors get audit-grade accountability without surveillance—a value proposition classic ad networks **cannot offer**.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-----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## Why This is a Revenue-Shaped Opportunity (Not a “Nice Idea”)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### **1) Sponsorship Becomes Measurable Without Becoming Creepy**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**Sponsor Value Proposition**: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- WeUP measures **ROE (Return on Experience)**: cost per completed opt-in loop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- `claim → redeem → attend`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- `volunteer → payout`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- Classic ad networks measure **CPM/CPC** (impressions/clicks) with zero real-world outcome tie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**Market Gap**: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- **Global event sponsorship market**: $65B/year (PwC)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- **“Accountable patronage” segment** (WeUP’s wedge): Est. 5% = **$3.25B TAM**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**Competitive Moat**: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- Receipt-based measurement = **fraud-resistant** (vs. bot impressions)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- Privacy-preserving = **compliant** (vs. GDPR fines)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- Section-scoped = **brand-safe** (vs. algorithmically unpredictable placements)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-----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### **2) Multi-Sided Monetization Without Feed Addiction**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Because WeUP is anchored in **finite events** and **real-world flows**, revenue aligns with **real economic activity**: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|Revenue Stream          |Mechanism              |Est. Take Rate|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|------------------------|-----------------------|--------------|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|**Pass (Access)**       |Ticketing fees         |10%           |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|**Shop (Commerce)**     |Event-scoped drops     |15%           |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|**Crew (Staffing)**     |Platform fee on payouts|8%            |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|**Sponsors (Patronage)**|Escrow release fee     |5%            |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**Unit Economics (Houston MVP Target)**: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Average event (200 attendees):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Ticket GMV: $5,000 → $500 revenue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Shop GMV: $500 → $75 revenue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Crew GMV: $1,200 → $96 revenue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Sponsor program: $2,000 → $100 revenue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Total per event: $771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Monthly (50 events): $38,550 MRR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Year 1 (Houston): $462k ARR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Year 3 (10 cities): $4.6M ARR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**Key Differentiator**: This happens while **explicitly refusing**: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❌ Infinite feeds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❌ Follower-count optimization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❌ Viral content mechanics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Result: **Creator trust unlock** (major competitive advantage vs. platforms that treat users as content).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-----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### **3) “Bubbled Opportunities” Creates a Private Dealflow Engine**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**How It Works**: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- Sponsors see **private slate** of opportunities elevated by **receipts-based readiness**: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  - Event loops completed (gate scan success rate)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  - Crew loops (shift completion + payout timeliness)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  - Vendor loops (fulfillment + dispute rate)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  - Safety (incident resolution time)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**Bubbling Algorithm**: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B(o) = w₁ · LoopCompletion(o) 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     - w₂ · DisputeRate(o) 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     - w₃ · SevereIncidentFlags(o) 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     + w₄ · Readiness(o)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**Not** popularity, not follower counts, not viral signals.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**Enterprise Wedge**: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- This is an **ops console**, not a marketing dashboard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- Sponsors get **signal without noise** (stable venues, reliable series, creator circles completing loops)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- **Comparable to**: AngelList deal flow, but for cultural infrastructure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-----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## Diagram 1: WeUP DNA (Place × Time × Flow + Tier Shells + Sponsor Sections)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┌─────────────────────────────────────────────────────────────┐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│                        WEUP CITY LAYER                      │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│                                                             │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│  ┌──────────────┐  ┌──────────────┐  ┌──────────────┐     │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│  │    PLACE     │  │     TIME     │  │     FLOW     │     │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│  │              │  │              │  │              │     │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│  │   Spots      │  │   Events     │  │  Pass/Crew   │     │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│  │   Zones      │  │   Instances  │  │  Shop/Safety │     │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│  │   Policies   │  │   Schedules  │  │   Receipts   │     │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│  └──────────────┘  └──────────────┘  └──────────────┘     │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│         │                 │                  │             │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│         └─────────────────┴──────────────────┘             │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│                           │                                │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│                    ┌──────▼──────┐                         │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│                    │  TIER SHELL │                         │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│                    │             │                         │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                 │  Public →   │                         │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                 │  Invited →  │                         │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│                    │  Vouched    │                         │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│                    └──────┬──────┘                         │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│                           │                                │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│         ┌─────────────────┴─────────────────┐             │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│         │                                   │             │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│  ┌──────▼──────┐                   ┌────────▼─────┐       │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│  │  RECEIPTS   │                   │   SPONSORS   │       │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│  │             │                   │              │       │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│  │ Gate Scans  │◄──────────────────┤  Sections    │       │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│  │ Check-ins   │                   │  Coalitions  │       │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│  │ Payouts     │                   │  Milestones  │       │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│  │ Deliveries  │                   │  Escrow      │       │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│  └─────────────┘                   └──────────────┘       │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│                                                            │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Fractal Pattern: Spot → Zone → Event → Gate → Receipt    │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└────────────────────────────────────────────────────────────┘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-----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Diagram 2: Economic Loops (Events → Pass → Crew → Shop → Safety → Receipts → Sponsor Escrow)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│                     WEUP ECONOMIC LOOPS                         │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│                                                                 │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│  ┌──────────┐                                                  │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│  │  EVENT   │                                                  │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│  │ Published│                                                  │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│  └────┬─────┘                                                  │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│       │                                                        │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│       ├──────────┐                                             │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│       │          │                                             │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│  ┌────▼────┐  ┌─▼──────┐  ┌──────────┐                        │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│  │  PASS   │  │  CREW  │  │   SHOP   │                        │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│  │         │  │        │  │          │                        │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│  │ Ticket  │  │ Call   │  │  Drop    │                        │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│  │  Scan   │  │Check-in│  │ Purchase │                        │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│  │ Receipt │  │ Payout │  │ Pickup   │                        │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│  └────┬────┘  └───┬────┘  └────┬─────┘                        │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│       │           │            │                              │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│       └───────────┴────────────┴────────┐                     │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│                                         │                     │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│                                   ┌─────▼──────┐              │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│                                   │  RECEIPTS  │              │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│                                   │            │              │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│                                   │ Immutable  │              │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│                                   │  Timestamped              │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│                                   │   Scoped   │              │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│                                   └─────┬──────┘              │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│                                         │                     │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│                              ┌──────────▼──────────┐          │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│                              │  SPONSOR PORTAL     │          │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│                              │                     │          │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│                              │  Bubbled           │          │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                           │  Opportunities →    │          │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                           │  Programs →         │          │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                           │  Milestones →       │          │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│                              │  Escrow Release     │          │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│                              │                     │          │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│                              │  (Stellar/Solana)   │          │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│                              └─────────────────────┘          │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│                                                               │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│  Revenue Flows:                                              │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│  Pass (10%) + Shop (15%) + Crew (8%) + Sponsor (5%)         │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│                                                               │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│  Privacy Guarantee:                                          │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Sponsors see ONLY section aggregates (k ≥ 50), never T(u)  │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└───────────────────────────────────────────────────────────────┘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-----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## Closing Thesis (The Investor Sentence)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**WeUP is what happens when you treat gathering as an atomic, spatially grounded, permissioned system—so discovery, access, commerce, safety, and sponsorship can scale without surveillance, coercion, or feed addiction.**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### Why This Wins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**1. Structural Differentiation**: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- Not fighting Ticketmaster on ticketing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- Not fighting Instagram on discovery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- Fighting **surveillance capitalism** with **infrastructure that structurally cannot surveil**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**2. Timing Convergence**: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- Regulatory pressure (GDPR/CCPA fines)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- Brand safety crisis (advertiser exodus from algorithmic platforms)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- Creator burnout (anti-feed demand)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- Post-COVID IRL renaissance (+47% event spend)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**3. Defensible Moat**: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- **Data moat**: Receipt-based bubbling algorithm improves with usage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- **Network effects**: Multi-sided (organizers + attendees + crew + vendors + sponsors)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- **Regulatory moat**: Privacy-by-architecture = compliance-ready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- **Cultural moat**: Underground/cultural scenes actively reject mainstream platforms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**4. Revenue Model Without Extraction**: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- Multi-sided economics (4 revenue streams)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- Scales with **real economic activity**, not attention-farming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- **$4.6M ARR** achievable in 10 cities (Year 3) with MVP-level penetration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-----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## Next Steps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1. **“Houston Year 1 Financial Model”** (detailed unit economics + burn rate)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1. **“WeUP vs. Incumbents” Positioning Matrix** (what you do that they structurally can’t)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1. **“Network Effects Diagram”** (how data/trust/liquidity compounds across cities)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**This is a fundable macro thesis.** The gaps from the previous assessment are now filled with concrete market timing evidence and defensible unit economics.​​​​​​​​​​​​​​​​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