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3CDFC" w14:textId="64FB28B7" w:rsidR="00A67C39" w:rsidRPr="00F54241" w:rsidRDefault="00A67C39" w:rsidP="00EF6651">
      <w:pPr>
        <w:pStyle w:val="NoSpacing"/>
        <w:jc w:val="both"/>
        <w:rPr>
          <w:rFonts w:ascii="Arial" w:hAnsi="Arial" w:cs="Arial"/>
          <w:b/>
        </w:rPr>
      </w:pPr>
      <w:r w:rsidRPr="00F54241">
        <w:rPr>
          <w:rFonts w:ascii="Arial" w:hAnsi="Arial" w:cs="Arial"/>
          <w:b/>
          <w:sz w:val="24"/>
        </w:rPr>
        <w:t>A C++ scoring algorithm for ranking global currencies based on financial market sentiment</w:t>
      </w:r>
    </w:p>
    <w:p w14:paraId="2486CECE" w14:textId="62B8877B" w:rsidR="00D91C30" w:rsidRPr="008430B5" w:rsidRDefault="00D91C30" w:rsidP="00C523CA">
      <w:pPr>
        <w:pStyle w:val="NoSpacing"/>
        <w:rPr>
          <w:rFonts w:ascii="Arial" w:hAnsi="Arial" w:cs="Arial"/>
          <w:sz w:val="16"/>
        </w:rPr>
      </w:pPr>
    </w:p>
    <w:p w14:paraId="0F5E238B" w14:textId="77777777" w:rsidR="00675322" w:rsidRPr="008430B5" w:rsidRDefault="00400F1B" w:rsidP="003E3C3A">
      <w:pPr>
        <w:pStyle w:val="NoSpacing"/>
        <w:rPr>
          <w:rFonts w:ascii="Arial" w:hAnsi="Arial" w:cs="Arial"/>
          <w:sz w:val="18"/>
        </w:rPr>
      </w:pPr>
      <w:r w:rsidRPr="008430B5">
        <w:rPr>
          <w:rFonts w:ascii="Arial" w:hAnsi="Arial" w:cs="Arial"/>
          <w:sz w:val="18"/>
        </w:rPr>
        <w:t>C++ Programming</w:t>
      </w:r>
    </w:p>
    <w:p w14:paraId="6C7C2218" w14:textId="74B21C6A" w:rsidR="003E3C3A" w:rsidRPr="008430B5" w:rsidRDefault="00D91C30" w:rsidP="003E3C3A">
      <w:pPr>
        <w:pStyle w:val="NoSpacing"/>
        <w:rPr>
          <w:rFonts w:ascii="Arial" w:hAnsi="Arial" w:cs="Arial"/>
          <w:sz w:val="18"/>
        </w:rPr>
      </w:pPr>
      <w:r w:rsidRPr="008430B5">
        <w:rPr>
          <w:rFonts w:ascii="Arial" w:hAnsi="Arial" w:cs="Arial"/>
          <w:sz w:val="18"/>
        </w:rPr>
        <w:t>Master 203 Financial Markets</w:t>
      </w:r>
      <w:r w:rsidR="00675322" w:rsidRPr="008430B5">
        <w:rPr>
          <w:rFonts w:ascii="Arial" w:hAnsi="Arial" w:cs="Arial"/>
          <w:sz w:val="18"/>
        </w:rPr>
        <w:t xml:space="preserve"> - </w:t>
      </w:r>
      <w:r w:rsidR="003E3C3A" w:rsidRPr="008430B5">
        <w:rPr>
          <w:rFonts w:ascii="Arial" w:hAnsi="Arial" w:cs="Arial"/>
          <w:sz w:val="18"/>
        </w:rPr>
        <w:t>Université Paris-Dauphine</w:t>
      </w:r>
    </w:p>
    <w:p w14:paraId="043EE193" w14:textId="6308C7F5" w:rsidR="00C523CA" w:rsidRDefault="00C523CA" w:rsidP="003E3C3A">
      <w:pPr>
        <w:pStyle w:val="NoSpacing"/>
        <w:rPr>
          <w:rFonts w:ascii="Arial" w:hAnsi="Arial" w:cs="Arial"/>
          <w:sz w:val="18"/>
        </w:rPr>
      </w:pPr>
      <w:r w:rsidRPr="008430B5">
        <w:rPr>
          <w:rFonts w:ascii="Arial" w:hAnsi="Arial" w:cs="Arial"/>
          <w:sz w:val="18"/>
        </w:rPr>
        <w:t>December 2017 - January 2018</w:t>
      </w:r>
    </w:p>
    <w:p w14:paraId="62EBDD91" w14:textId="0D9FDC2B" w:rsidR="008104A8" w:rsidRDefault="008104A8" w:rsidP="003E3C3A">
      <w:pPr>
        <w:pStyle w:val="NoSpacing"/>
        <w:rPr>
          <w:rFonts w:ascii="Arial" w:hAnsi="Arial" w:cs="Arial"/>
          <w:sz w:val="18"/>
        </w:rPr>
      </w:pPr>
    </w:p>
    <w:p w14:paraId="48CE24F4" w14:textId="729AFD3A" w:rsidR="008104A8" w:rsidRDefault="008104A8" w:rsidP="003E3C3A">
      <w:pPr>
        <w:pStyle w:val="NoSpacing"/>
        <w:rPr>
          <w:rFonts w:ascii="Arial" w:hAnsi="Arial" w:cs="Arial"/>
          <w:sz w:val="18"/>
        </w:rPr>
      </w:pPr>
      <w:r>
        <w:rPr>
          <w:rFonts w:ascii="Arial" w:hAnsi="Arial" w:cs="Arial"/>
          <w:sz w:val="18"/>
        </w:rPr>
        <w:t xml:space="preserve">Sébastien </w:t>
      </w:r>
      <w:r w:rsidR="00BD1A21">
        <w:rPr>
          <w:rFonts w:ascii="Arial" w:hAnsi="Arial" w:cs="Arial"/>
          <w:sz w:val="18"/>
        </w:rPr>
        <w:t>David</w:t>
      </w:r>
    </w:p>
    <w:p w14:paraId="2ECA2C07" w14:textId="439E3FDD" w:rsidR="008104A8" w:rsidRDefault="008104A8" w:rsidP="003E3C3A">
      <w:pPr>
        <w:pStyle w:val="NoSpacing"/>
        <w:rPr>
          <w:rFonts w:ascii="Arial" w:hAnsi="Arial" w:cs="Arial"/>
          <w:sz w:val="18"/>
        </w:rPr>
      </w:pPr>
      <w:r>
        <w:rPr>
          <w:rFonts w:ascii="Arial" w:hAnsi="Arial" w:cs="Arial"/>
          <w:sz w:val="18"/>
        </w:rPr>
        <w:t>Thomas Fourcroy</w:t>
      </w:r>
    </w:p>
    <w:p w14:paraId="2904D6A1" w14:textId="77817113" w:rsidR="008104A8" w:rsidRPr="008430B5" w:rsidRDefault="008104A8" w:rsidP="003E3C3A">
      <w:pPr>
        <w:pStyle w:val="NoSpacing"/>
        <w:rPr>
          <w:rFonts w:ascii="Arial" w:hAnsi="Arial" w:cs="Arial"/>
          <w:sz w:val="18"/>
        </w:rPr>
      </w:pPr>
      <w:r>
        <w:rPr>
          <w:rFonts w:ascii="Arial" w:hAnsi="Arial" w:cs="Arial"/>
          <w:sz w:val="18"/>
        </w:rPr>
        <w:t>Julien Lero</w:t>
      </w:r>
      <w:r w:rsidR="003F72A7">
        <w:rPr>
          <w:rFonts w:ascii="Arial" w:hAnsi="Arial" w:cs="Arial"/>
          <w:sz w:val="18"/>
        </w:rPr>
        <w:t>y</w:t>
      </w:r>
    </w:p>
    <w:p w14:paraId="639352BB" w14:textId="77777777" w:rsidR="00C523CA" w:rsidRDefault="00C523CA" w:rsidP="00C523CA">
      <w:pPr>
        <w:pBdr>
          <w:bottom w:val="single" w:sz="4" w:space="1" w:color="auto"/>
        </w:pBdr>
        <w:rPr>
          <w:rFonts w:ascii="Times New Roman" w:hAnsi="Times New Roman" w:cs="Times New Roman"/>
        </w:rPr>
      </w:pPr>
    </w:p>
    <w:p w14:paraId="3385CC38" w14:textId="77777777" w:rsidR="00C523CA" w:rsidRPr="00F54241" w:rsidRDefault="00C523CA" w:rsidP="00F54241">
      <w:pPr>
        <w:pStyle w:val="NoSpacing"/>
      </w:pPr>
    </w:p>
    <w:p w14:paraId="798D6059" w14:textId="21C70CCF" w:rsidR="00F54241" w:rsidRPr="00CF634C" w:rsidRDefault="00F54241" w:rsidP="00B94E67">
      <w:pPr>
        <w:jc w:val="both"/>
        <w:rPr>
          <w:rFonts w:ascii="Times New Roman" w:hAnsi="Times New Roman" w:cs="Times New Roman"/>
          <w:b/>
          <w:color w:val="2F5496" w:themeColor="accent1" w:themeShade="BF"/>
        </w:rPr>
      </w:pPr>
      <w:r w:rsidRPr="00CF634C">
        <w:rPr>
          <w:rFonts w:ascii="Times New Roman" w:hAnsi="Times New Roman" w:cs="Times New Roman"/>
          <w:b/>
          <w:color w:val="2F5496" w:themeColor="accent1" w:themeShade="BF"/>
        </w:rPr>
        <w:t>Motivation</w:t>
      </w:r>
    </w:p>
    <w:p w14:paraId="267BC5F8" w14:textId="76B7859A" w:rsidR="00E15B62" w:rsidRDefault="00A67C39" w:rsidP="00B94E67">
      <w:pPr>
        <w:jc w:val="both"/>
        <w:rPr>
          <w:rFonts w:ascii="Times New Roman" w:hAnsi="Times New Roman" w:cs="Times New Roman"/>
        </w:rPr>
      </w:pPr>
      <w:r w:rsidRPr="0020757A">
        <w:rPr>
          <w:rFonts w:ascii="Times New Roman" w:hAnsi="Times New Roman" w:cs="Times New Roman"/>
        </w:rPr>
        <w:t xml:space="preserve">Suppose </w:t>
      </w:r>
      <w:r w:rsidR="00A55EF3">
        <w:rPr>
          <w:rFonts w:ascii="Times New Roman" w:hAnsi="Times New Roman" w:cs="Times New Roman"/>
        </w:rPr>
        <w:t>an investor wishes to rank global currencies based on available market information.</w:t>
      </w:r>
      <w:r w:rsidR="00FF02B6">
        <w:rPr>
          <w:rFonts w:ascii="Times New Roman" w:hAnsi="Times New Roman" w:cs="Times New Roman"/>
        </w:rPr>
        <w:t xml:space="preserve"> </w:t>
      </w:r>
      <w:r w:rsidR="00675322">
        <w:rPr>
          <w:rFonts w:ascii="Times New Roman" w:hAnsi="Times New Roman" w:cs="Times New Roman"/>
        </w:rPr>
        <w:t>It would be erroneous to rank those currencies based on</w:t>
      </w:r>
      <w:r w:rsidR="00A22709">
        <w:rPr>
          <w:rFonts w:ascii="Times New Roman" w:hAnsi="Times New Roman" w:cs="Times New Roman"/>
        </w:rPr>
        <w:t xml:space="preserve"> their pairwise level.</w:t>
      </w:r>
      <w:r w:rsidR="00B94E67">
        <w:rPr>
          <w:rFonts w:ascii="Times New Roman" w:hAnsi="Times New Roman" w:cs="Times New Roman"/>
        </w:rPr>
        <w:t xml:space="preserve"> For example, </w:t>
      </w:r>
      <w:r w:rsidR="00B94E67" w:rsidRPr="00B94E67">
        <w:rPr>
          <w:rFonts w:ascii="Times New Roman" w:hAnsi="Times New Roman" w:cs="Times New Roman"/>
        </w:rPr>
        <w:t>1 Brazilian Real equal</w:t>
      </w:r>
      <w:r w:rsidR="00B94E67">
        <w:rPr>
          <w:rFonts w:ascii="Times New Roman" w:hAnsi="Times New Roman" w:cs="Times New Roman"/>
        </w:rPr>
        <w:t xml:space="preserve">-ling </w:t>
      </w:r>
      <w:r w:rsidR="00B94E67" w:rsidRPr="00B94E67">
        <w:rPr>
          <w:rFonts w:ascii="Times New Roman" w:hAnsi="Times New Roman" w:cs="Times New Roman"/>
        </w:rPr>
        <w:t>35.02 Japanese Yen</w:t>
      </w:r>
      <w:r w:rsidR="00B94E67">
        <w:rPr>
          <w:rFonts w:ascii="Times New Roman" w:hAnsi="Times New Roman" w:cs="Times New Roman"/>
        </w:rPr>
        <w:t xml:space="preserve"> (as of 06/01/2018) gives no indication of how “</w:t>
      </w:r>
      <w:r w:rsidR="00B94E67" w:rsidRPr="00217C34">
        <w:rPr>
          <w:rFonts w:ascii="Times New Roman" w:hAnsi="Times New Roman" w:cs="Times New Roman"/>
        </w:rPr>
        <w:t>strong</w:t>
      </w:r>
      <w:r w:rsidR="00B94E67">
        <w:rPr>
          <w:rFonts w:ascii="Times New Roman" w:hAnsi="Times New Roman" w:cs="Times New Roman"/>
        </w:rPr>
        <w:t>” the Brazilian Real is compared to the Japanese Yen</w:t>
      </w:r>
      <w:r w:rsidR="008C7F7F">
        <w:rPr>
          <w:rFonts w:ascii="Times New Roman" w:hAnsi="Times New Roman" w:cs="Times New Roman"/>
        </w:rPr>
        <w:t>.</w:t>
      </w:r>
      <w:r w:rsidR="00727DED">
        <w:rPr>
          <w:rFonts w:ascii="Times New Roman" w:hAnsi="Times New Roman" w:cs="Times New Roman"/>
        </w:rPr>
        <w:t xml:space="preserve"> If anything, the Japanese Yen should be “</w:t>
      </w:r>
      <w:r w:rsidR="00727DED" w:rsidRPr="00217C34">
        <w:rPr>
          <w:rFonts w:ascii="Times New Roman" w:hAnsi="Times New Roman" w:cs="Times New Roman"/>
        </w:rPr>
        <w:t>stronger</w:t>
      </w:r>
      <w:r w:rsidR="00727DED">
        <w:rPr>
          <w:rFonts w:ascii="Times New Roman" w:hAnsi="Times New Roman" w:cs="Times New Roman"/>
        </w:rPr>
        <w:t xml:space="preserve">” as it is often seen as a safe </w:t>
      </w:r>
      <w:r w:rsidR="000D3DEF">
        <w:rPr>
          <w:rFonts w:ascii="Times New Roman" w:hAnsi="Times New Roman" w:cs="Times New Roman"/>
        </w:rPr>
        <w:t>currency in periods of economic turbulence.</w:t>
      </w:r>
    </w:p>
    <w:p w14:paraId="21D9E269" w14:textId="40466502" w:rsidR="001A133D" w:rsidRDefault="00D05C57" w:rsidP="001A133D">
      <w:pPr>
        <w:jc w:val="both"/>
        <w:rPr>
          <w:rFonts w:ascii="Times New Roman" w:hAnsi="Times New Roman" w:cs="Times New Roman"/>
        </w:rPr>
      </w:pPr>
      <w:r>
        <w:rPr>
          <w:rFonts w:ascii="Times New Roman" w:hAnsi="Times New Roman" w:cs="Times New Roman"/>
        </w:rPr>
        <w:t>One possible approach for ranking currencies is to</w:t>
      </w:r>
      <w:r w:rsidR="00D559C1">
        <w:rPr>
          <w:rFonts w:ascii="Times New Roman" w:hAnsi="Times New Roman" w:cs="Times New Roman"/>
        </w:rPr>
        <w:t xml:space="preserve"> </w:t>
      </w:r>
      <w:r>
        <w:rPr>
          <w:rFonts w:ascii="Times New Roman" w:hAnsi="Times New Roman" w:cs="Times New Roman"/>
        </w:rPr>
        <w:t xml:space="preserve">assess the </w:t>
      </w:r>
      <w:r w:rsidRPr="00D05C57">
        <w:rPr>
          <w:rFonts w:ascii="Times New Roman" w:hAnsi="Times New Roman" w:cs="Times New Roman"/>
        </w:rPr>
        <w:t xml:space="preserve">volatility skew of the </w:t>
      </w:r>
      <w:r>
        <w:rPr>
          <w:rFonts w:ascii="Times New Roman" w:hAnsi="Times New Roman" w:cs="Times New Roman"/>
        </w:rPr>
        <w:t xml:space="preserve">currency </w:t>
      </w:r>
      <w:r w:rsidRPr="00D05C57">
        <w:rPr>
          <w:rFonts w:ascii="Times New Roman" w:hAnsi="Times New Roman" w:cs="Times New Roman"/>
        </w:rPr>
        <w:t>pair</w:t>
      </w:r>
      <w:r w:rsidR="00345569">
        <w:rPr>
          <w:rFonts w:ascii="Times New Roman" w:hAnsi="Times New Roman" w:cs="Times New Roman"/>
        </w:rPr>
        <w:t xml:space="preserve">. </w:t>
      </w:r>
      <w:r w:rsidR="00417A08">
        <w:rPr>
          <w:rFonts w:ascii="Times New Roman" w:hAnsi="Times New Roman" w:cs="Times New Roman"/>
        </w:rPr>
        <w:t xml:space="preserve">One can </w:t>
      </w:r>
      <w:r w:rsidR="00F43FF6">
        <w:rPr>
          <w:rFonts w:ascii="Times New Roman" w:hAnsi="Times New Roman" w:cs="Times New Roman"/>
        </w:rPr>
        <w:t xml:space="preserve">easily </w:t>
      </w:r>
      <w:r w:rsidR="00417A08">
        <w:rPr>
          <w:rFonts w:ascii="Times New Roman" w:hAnsi="Times New Roman" w:cs="Times New Roman"/>
        </w:rPr>
        <w:t xml:space="preserve">obtain </w:t>
      </w:r>
      <w:r w:rsidR="00F43FF6">
        <w:rPr>
          <w:rFonts w:ascii="Times New Roman" w:hAnsi="Times New Roman" w:cs="Times New Roman"/>
        </w:rPr>
        <w:t>(on Bloomberg for example</w:t>
      </w:r>
      <w:r w:rsidR="00A438AF">
        <w:rPr>
          <w:rFonts w:ascii="Times New Roman" w:hAnsi="Times New Roman" w:cs="Times New Roman"/>
        </w:rPr>
        <w:t xml:space="preserve"> with the Volatility Surface Function</w:t>
      </w:r>
      <w:r w:rsidR="00F43FF6">
        <w:rPr>
          <w:rFonts w:ascii="Times New Roman" w:hAnsi="Times New Roman" w:cs="Times New Roman"/>
        </w:rPr>
        <w:t>)</w:t>
      </w:r>
      <w:r w:rsidR="00AA7AC1">
        <w:rPr>
          <w:rFonts w:ascii="Times New Roman" w:hAnsi="Times New Roman" w:cs="Times New Roman"/>
        </w:rPr>
        <w:t xml:space="preserve"> the </w:t>
      </w:r>
      <w:r w:rsidR="00417A08">
        <w:rPr>
          <w:rFonts w:ascii="Times New Roman" w:hAnsi="Times New Roman" w:cs="Times New Roman"/>
        </w:rPr>
        <w:t>market view</w:t>
      </w:r>
      <w:r w:rsidR="00CC3467">
        <w:rPr>
          <w:rFonts w:ascii="Times New Roman" w:hAnsi="Times New Roman" w:cs="Times New Roman"/>
        </w:rPr>
        <w:t xml:space="preserve"> of the </w:t>
      </w:r>
      <w:r w:rsidR="00AA7AC1">
        <w:rPr>
          <w:rFonts w:ascii="Times New Roman" w:hAnsi="Times New Roman" w:cs="Times New Roman"/>
        </w:rPr>
        <w:t xml:space="preserve">expected </w:t>
      </w:r>
      <w:r w:rsidR="00CC3467">
        <w:rPr>
          <w:rFonts w:ascii="Times New Roman" w:hAnsi="Times New Roman" w:cs="Times New Roman"/>
        </w:rPr>
        <w:t>volatility skew</w:t>
      </w:r>
      <w:r w:rsidR="00F43FF6">
        <w:rPr>
          <w:rFonts w:ascii="Times New Roman" w:hAnsi="Times New Roman" w:cs="Times New Roman"/>
        </w:rPr>
        <w:t xml:space="preserve"> </w:t>
      </w:r>
      <w:r w:rsidR="00AA7AC1">
        <w:rPr>
          <w:rFonts w:ascii="Times New Roman" w:hAnsi="Times New Roman" w:cs="Times New Roman"/>
        </w:rPr>
        <w:t xml:space="preserve">for a </w:t>
      </w:r>
      <w:r w:rsidR="00F43FF6">
        <w:rPr>
          <w:rFonts w:ascii="Times New Roman" w:hAnsi="Times New Roman" w:cs="Times New Roman"/>
        </w:rPr>
        <w:t>currency pair</w:t>
      </w:r>
      <w:r w:rsidR="00CC3467">
        <w:rPr>
          <w:rFonts w:ascii="Times New Roman" w:hAnsi="Times New Roman" w:cs="Times New Roman"/>
        </w:rPr>
        <w:t xml:space="preserve"> by quoting </w:t>
      </w:r>
      <w:r w:rsidR="00F43FF6">
        <w:rPr>
          <w:rFonts w:ascii="Times New Roman" w:hAnsi="Times New Roman" w:cs="Times New Roman"/>
        </w:rPr>
        <w:t xml:space="preserve">its </w:t>
      </w:r>
      <w:r w:rsidR="00CC3467">
        <w:rPr>
          <w:rFonts w:ascii="Times New Roman" w:hAnsi="Times New Roman" w:cs="Times New Roman"/>
        </w:rPr>
        <w:t>25-Delta risk reversal</w:t>
      </w:r>
      <w:r w:rsidR="001A133D">
        <w:rPr>
          <w:rFonts w:ascii="Times New Roman" w:hAnsi="Times New Roman" w:cs="Times New Roman"/>
        </w:rPr>
        <w:t xml:space="preserve">, </w:t>
      </w:r>
      <w:r w:rsidR="00F43FF6">
        <w:rPr>
          <w:rFonts w:ascii="Times New Roman" w:hAnsi="Times New Roman" w:cs="Times New Roman"/>
        </w:rPr>
        <w:t>which</w:t>
      </w:r>
      <w:r w:rsidR="00141648">
        <w:rPr>
          <w:rFonts w:ascii="Times New Roman" w:hAnsi="Times New Roman" w:cs="Times New Roman"/>
        </w:rPr>
        <w:t xml:space="preserve"> </w:t>
      </w:r>
      <w:r w:rsidR="00F43FF6">
        <w:rPr>
          <w:rFonts w:ascii="Times New Roman" w:hAnsi="Times New Roman" w:cs="Times New Roman"/>
        </w:rPr>
        <w:t>is</w:t>
      </w:r>
      <w:r w:rsidR="001A133D">
        <w:rPr>
          <w:rFonts w:ascii="Times New Roman" w:hAnsi="Times New Roman" w:cs="Times New Roman"/>
        </w:rPr>
        <w:t xml:space="preserve"> </w:t>
      </w:r>
      <w:r w:rsidR="00A562AB">
        <w:rPr>
          <w:rFonts w:ascii="Times New Roman" w:hAnsi="Times New Roman" w:cs="Times New Roman"/>
        </w:rPr>
        <w:t xml:space="preserve">the </w:t>
      </w:r>
      <w:r w:rsidR="00A438AF">
        <w:rPr>
          <w:rFonts w:ascii="Times New Roman" w:hAnsi="Times New Roman" w:cs="Times New Roman"/>
        </w:rPr>
        <w:t>diffe-</w:t>
      </w:r>
      <w:r w:rsidR="00F43FF6">
        <w:rPr>
          <w:rFonts w:ascii="Times New Roman" w:hAnsi="Times New Roman" w:cs="Times New Roman"/>
        </w:rPr>
        <w:t xml:space="preserve">rence </w:t>
      </w:r>
      <w:r w:rsidR="00141648">
        <w:rPr>
          <w:rFonts w:ascii="Times New Roman" w:hAnsi="Times New Roman" w:cs="Times New Roman"/>
        </w:rPr>
        <w:t xml:space="preserve">of implied </w:t>
      </w:r>
      <w:r w:rsidR="00A562AB">
        <w:rPr>
          <w:rFonts w:ascii="Times New Roman" w:hAnsi="Times New Roman" w:cs="Times New Roman"/>
        </w:rPr>
        <w:t>v</w:t>
      </w:r>
      <w:r w:rsidR="00A562AB" w:rsidRPr="00A562AB">
        <w:rPr>
          <w:rFonts w:ascii="Times New Roman" w:hAnsi="Times New Roman" w:cs="Times New Roman"/>
        </w:rPr>
        <w:t>olatilit</w:t>
      </w:r>
      <w:r w:rsidR="00141648">
        <w:rPr>
          <w:rFonts w:ascii="Times New Roman" w:hAnsi="Times New Roman" w:cs="Times New Roman"/>
        </w:rPr>
        <w:t>ies</w:t>
      </w:r>
      <w:r w:rsidR="00A562AB" w:rsidRPr="00A562AB">
        <w:rPr>
          <w:rFonts w:ascii="Times New Roman" w:hAnsi="Times New Roman" w:cs="Times New Roman"/>
        </w:rPr>
        <w:t xml:space="preserve"> paid</w:t>
      </w:r>
      <w:r w:rsidR="00B15632">
        <w:rPr>
          <w:rFonts w:ascii="Times New Roman" w:hAnsi="Times New Roman" w:cs="Times New Roman"/>
        </w:rPr>
        <w:t xml:space="preserve"> or </w:t>
      </w:r>
      <w:r w:rsidR="00A562AB" w:rsidRPr="00A562AB">
        <w:rPr>
          <w:rFonts w:ascii="Times New Roman" w:hAnsi="Times New Roman" w:cs="Times New Roman"/>
        </w:rPr>
        <w:t xml:space="preserve">charged on </w:t>
      </w:r>
      <w:r w:rsidR="00141648">
        <w:rPr>
          <w:rFonts w:ascii="Times New Roman" w:hAnsi="Times New Roman" w:cs="Times New Roman"/>
        </w:rPr>
        <w:t xml:space="preserve">OTM </w:t>
      </w:r>
      <w:r w:rsidR="00A562AB" w:rsidRPr="00A562AB">
        <w:rPr>
          <w:rFonts w:ascii="Times New Roman" w:hAnsi="Times New Roman" w:cs="Times New Roman"/>
        </w:rPr>
        <w:t xml:space="preserve">calls versus </w:t>
      </w:r>
      <w:r w:rsidR="00141648">
        <w:rPr>
          <w:rFonts w:ascii="Times New Roman" w:hAnsi="Times New Roman" w:cs="Times New Roman"/>
        </w:rPr>
        <w:t xml:space="preserve">OTM </w:t>
      </w:r>
      <w:r w:rsidR="00A562AB" w:rsidRPr="00A562AB">
        <w:rPr>
          <w:rFonts w:ascii="Times New Roman" w:hAnsi="Times New Roman" w:cs="Times New Roman"/>
        </w:rPr>
        <w:t>puts</w:t>
      </w:r>
      <w:r w:rsidR="00C46C70">
        <w:rPr>
          <w:rFonts w:ascii="Times New Roman" w:hAnsi="Times New Roman" w:cs="Times New Roman"/>
        </w:rPr>
        <w:t xml:space="preserve"> for a given set of options on the currency pair (and given the maturity level)</w:t>
      </w:r>
      <w:r w:rsidR="00A562AB" w:rsidRPr="00A562AB">
        <w:rPr>
          <w:rFonts w:ascii="Times New Roman" w:hAnsi="Times New Roman" w:cs="Times New Roman"/>
        </w:rPr>
        <w:t>.</w:t>
      </w:r>
      <w:r w:rsidR="001F302F">
        <w:rPr>
          <w:rFonts w:ascii="Times New Roman" w:hAnsi="Times New Roman" w:cs="Times New Roman"/>
        </w:rPr>
        <w:t xml:space="preserve"> </w:t>
      </w:r>
      <w:r w:rsidR="000A7176">
        <w:rPr>
          <w:rFonts w:ascii="Times New Roman" w:hAnsi="Times New Roman" w:cs="Times New Roman"/>
        </w:rPr>
        <w:t>Thus,</w:t>
      </w:r>
      <w:r w:rsidR="001F302F">
        <w:rPr>
          <w:rFonts w:ascii="Times New Roman" w:hAnsi="Times New Roman" w:cs="Times New Roman"/>
        </w:rPr>
        <w:t xml:space="preserve"> through </w:t>
      </w:r>
      <w:r w:rsidR="00787356">
        <w:rPr>
          <w:rFonts w:ascii="Times New Roman" w:hAnsi="Times New Roman" w:cs="Times New Roman"/>
        </w:rPr>
        <w:t xml:space="preserve">quoted 25D </w:t>
      </w:r>
      <w:r w:rsidR="001F302F">
        <w:rPr>
          <w:rFonts w:ascii="Times New Roman" w:hAnsi="Times New Roman" w:cs="Times New Roman"/>
        </w:rPr>
        <w:t xml:space="preserve">risk reversals, we can gauge </w:t>
      </w:r>
      <w:r w:rsidR="001F302F" w:rsidRPr="001F302F">
        <w:rPr>
          <w:rFonts w:ascii="Times New Roman" w:hAnsi="Times New Roman" w:cs="Times New Roman"/>
        </w:rPr>
        <w:t xml:space="preserve">trader sentiment on </w:t>
      </w:r>
      <w:r w:rsidR="001F302F">
        <w:rPr>
          <w:rFonts w:ascii="Times New Roman" w:hAnsi="Times New Roman" w:cs="Times New Roman"/>
        </w:rPr>
        <w:t xml:space="preserve">the </w:t>
      </w:r>
      <w:r w:rsidR="001F302F" w:rsidRPr="001F302F">
        <w:rPr>
          <w:rFonts w:ascii="Times New Roman" w:hAnsi="Times New Roman" w:cs="Times New Roman"/>
        </w:rPr>
        <w:t>direction a currency</w:t>
      </w:r>
      <w:r w:rsidR="00383CB6">
        <w:rPr>
          <w:rFonts w:ascii="Times New Roman" w:hAnsi="Times New Roman" w:cs="Times New Roman"/>
        </w:rPr>
        <w:t xml:space="preserve"> pair</w:t>
      </w:r>
      <w:r w:rsidR="00D84707">
        <w:rPr>
          <w:rFonts w:ascii="Times New Roman" w:hAnsi="Times New Roman" w:cs="Times New Roman"/>
        </w:rPr>
        <w:t xml:space="preserve"> is headed</w:t>
      </w:r>
      <w:r w:rsidR="001F302F" w:rsidRPr="001F302F">
        <w:rPr>
          <w:rFonts w:ascii="Times New Roman" w:hAnsi="Times New Roman" w:cs="Times New Roman"/>
        </w:rPr>
        <w:t>.</w:t>
      </w:r>
    </w:p>
    <w:p w14:paraId="679DC821" w14:textId="77777777" w:rsidR="00613C1C" w:rsidRPr="00613C1C" w:rsidRDefault="00613C1C" w:rsidP="001A133D">
      <w:pPr>
        <w:jc w:val="both"/>
        <w:rPr>
          <w:rFonts w:ascii="Times New Roman" w:hAnsi="Times New Roman" w:cs="Times New Roman"/>
          <w:sz w:val="14"/>
        </w:rPr>
      </w:pPr>
    </w:p>
    <w:p w14:paraId="56FB6718" w14:textId="1C431807" w:rsidR="005812C7" w:rsidRDefault="005812C7" w:rsidP="009E1EBB">
      <w:pPr>
        <w:jc w:val="center"/>
        <w:rPr>
          <w:rFonts w:ascii="Times New Roman" w:hAnsi="Times New Roman" w:cs="Times New Roman"/>
        </w:rPr>
      </w:pPr>
      <w:r>
        <w:rPr>
          <w:noProof/>
        </w:rPr>
        <w:drawing>
          <wp:inline distT="0" distB="0" distL="0" distR="0" wp14:anchorId="24E315AB" wp14:editId="0A040C23">
            <wp:extent cx="4886976" cy="2274073"/>
            <wp:effectExtent l="0" t="0" r="8890" b="0"/>
            <wp:docPr id="1" name="Picture 1" descr="https://www.dukascopy.com/imageserver/img/1937f531fadf4c6c41ca265dab784736/500_2/image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ukascopy.com/imageserver/img/1937f531fadf4c6c41ca265dab784736/500_2/image4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0937" cy="2289876"/>
                    </a:xfrm>
                    <a:prstGeom prst="rect">
                      <a:avLst/>
                    </a:prstGeom>
                    <a:noFill/>
                    <a:ln>
                      <a:noFill/>
                    </a:ln>
                  </pic:spPr>
                </pic:pic>
              </a:graphicData>
            </a:graphic>
          </wp:inline>
        </w:drawing>
      </w:r>
    </w:p>
    <w:p w14:paraId="54FD8A73" w14:textId="1C5E63F4" w:rsidR="00A438AF" w:rsidRPr="00A438AF" w:rsidRDefault="00A438AF" w:rsidP="009E1EBB">
      <w:pPr>
        <w:jc w:val="center"/>
        <w:rPr>
          <w:rFonts w:ascii="Times New Roman" w:hAnsi="Times New Roman" w:cs="Times New Roman"/>
          <w:i/>
        </w:rPr>
      </w:pPr>
      <w:r>
        <w:rPr>
          <w:rFonts w:ascii="Times New Roman" w:hAnsi="Times New Roman" w:cs="Times New Roman"/>
          <w:i/>
        </w:rPr>
        <w:t>Legen</w:t>
      </w:r>
      <w:r w:rsidR="002A219D">
        <w:rPr>
          <w:rFonts w:ascii="Times New Roman" w:hAnsi="Times New Roman" w:cs="Times New Roman"/>
          <w:i/>
        </w:rPr>
        <w:t>d</w:t>
      </w:r>
      <w:bookmarkStart w:id="0" w:name="_GoBack"/>
      <w:bookmarkEnd w:id="0"/>
      <w:r w:rsidR="00A62259" w:rsidRPr="00A62259">
        <w:rPr>
          <w:rFonts w:ascii="Times New Roman" w:hAnsi="Times New Roman" w:cs="Times New Roman"/>
          <w:i/>
        </w:rPr>
        <w:t>: AUDUSD (blue) &amp; 25D Risk Reversal AUDUSD (red)</w:t>
      </w:r>
    </w:p>
    <w:p w14:paraId="03FABBDC" w14:textId="77777777" w:rsidR="005812C7" w:rsidRPr="004B6787" w:rsidRDefault="005812C7" w:rsidP="001A133D">
      <w:pPr>
        <w:jc w:val="both"/>
        <w:rPr>
          <w:rFonts w:ascii="Times New Roman" w:hAnsi="Times New Roman" w:cs="Times New Roman"/>
          <w:sz w:val="10"/>
        </w:rPr>
      </w:pPr>
    </w:p>
    <w:p w14:paraId="7455565C" w14:textId="0EF95F1A" w:rsidR="002F494B" w:rsidRPr="002F494B" w:rsidRDefault="00DD3A51" w:rsidP="002F494B">
      <w:pPr>
        <w:jc w:val="both"/>
        <w:rPr>
          <w:rFonts w:ascii="Times New Roman" w:hAnsi="Times New Roman" w:cs="Times New Roman"/>
        </w:rPr>
      </w:pPr>
      <w:r>
        <w:rPr>
          <w:rFonts w:ascii="Times New Roman" w:hAnsi="Times New Roman" w:cs="Times New Roman"/>
        </w:rPr>
        <w:t xml:space="preserve">For example, </w:t>
      </w:r>
      <w:r w:rsidR="00517233">
        <w:rPr>
          <w:rFonts w:ascii="Times New Roman" w:hAnsi="Times New Roman" w:cs="Times New Roman"/>
        </w:rPr>
        <w:t xml:space="preserve">a </w:t>
      </w:r>
      <w:r w:rsidR="002F494B">
        <w:rPr>
          <w:rFonts w:ascii="Times New Roman" w:hAnsi="Times New Roman" w:cs="Times New Roman"/>
        </w:rPr>
        <w:t>positive</w:t>
      </w:r>
      <w:r w:rsidR="00517233">
        <w:rPr>
          <w:rFonts w:ascii="Times New Roman" w:hAnsi="Times New Roman" w:cs="Times New Roman"/>
        </w:rPr>
        <w:t xml:space="preserve"> risk reversal for the Japanese Yen</w:t>
      </w:r>
      <w:r w:rsidR="00F6557A">
        <w:rPr>
          <w:rFonts w:ascii="Times New Roman" w:hAnsi="Times New Roman" w:cs="Times New Roman"/>
        </w:rPr>
        <w:t>/Brazilian Real</w:t>
      </w:r>
      <w:r w:rsidR="00E343A6">
        <w:rPr>
          <w:rFonts w:ascii="Times New Roman" w:hAnsi="Times New Roman" w:cs="Times New Roman"/>
        </w:rPr>
        <w:t xml:space="preserve"> (JPY/BRL</w:t>
      </w:r>
      <w:r w:rsidR="00B56324">
        <w:rPr>
          <w:rFonts w:ascii="Times New Roman" w:hAnsi="Times New Roman" w:cs="Times New Roman"/>
        </w:rPr>
        <w:t>)</w:t>
      </w:r>
      <w:r w:rsidR="00F6557A">
        <w:rPr>
          <w:rFonts w:ascii="Times New Roman" w:hAnsi="Times New Roman" w:cs="Times New Roman"/>
        </w:rPr>
        <w:t xml:space="preserve"> </w:t>
      </w:r>
      <w:r w:rsidR="00517233">
        <w:rPr>
          <w:rFonts w:ascii="Times New Roman" w:hAnsi="Times New Roman" w:cs="Times New Roman"/>
        </w:rPr>
        <w:t>would indicate</w:t>
      </w:r>
      <w:r w:rsidR="0060768B">
        <w:rPr>
          <w:rFonts w:ascii="Times New Roman" w:hAnsi="Times New Roman" w:cs="Times New Roman"/>
        </w:rPr>
        <w:t xml:space="preserve"> that </w:t>
      </w:r>
      <w:r w:rsidR="002F494B">
        <w:rPr>
          <w:rFonts w:ascii="Times New Roman" w:hAnsi="Times New Roman" w:cs="Times New Roman"/>
        </w:rPr>
        <w:t xml:space="preserve">market </w:t>
      </w:r>
      <w:r w:rsidR="00570BFD">
        <w:rPr>
          <w:rFonts w:ascii="Times New Roman" w:hAnsi="Times New Roman" w:cs="Times New Roman"/>
        </w:rPr>
        <w:t xml:space="preserve">agents </w:t>
      </w:r>
      <w:r w:rsidR="00505BBA">
        <w:rPr>
          <w:rFonts w:ascii="Times New Roman" w:hAnsi="Times New Roman" w:cs="Times New Roman"/>
        </w:rPr>
        <w:t>lean</w:t>
      </w:r>
      <w:r w:rsidR="00570BFD">
        <w:rPr>
          <w:rFonts w:ascii="Times New Roman" w:hAnsi="Times New Roman" w:cs="Times New Roman"/>
        </w:rPr>
        <w:t xml:space="preserve"> more </w:t>
      </w:r>
      <w:r w:rsidR="002F494B">
        <w:rPr>
          <w:rFonts w:ascii="Times New Roman" w:hAnsi="Times New Roman" w:cs="Times New Roman"/>
        </w:rPr>
        <w:t xml:space="preserve">towards </w:t>
      </w:r>
      <w:r w:rsidR="002F494B" w:rsidRPr="002F494B">
        <w:rPr>
          <w:rFonts w:ascii="Times New Roman" w:hAnsi="Times New Roman" w:cs="Times New Roman"/>
        </w:rPr>
        <w:t xml:space="preserve">a rise in the </w:t>
      </w:r>
      <w:r w:rsidR="002F494B">
        <w:rPr>
          <w:rFonts w:ascii="Times New Roman" w:hAnsi="Times New Roman" w:cs="Times New Roman"/>
        </w:rPr>
        <w:t>JPY/</w:t>
      </w:r>
      <w:r w:rsidR="002F494B" w:rsidRPr="002F494B">
        <w:rPr>
          <w:rFonts w:ascii="Times New Roman" w:hAnsi="Times New Roman" w:cs="Times New Roman"/>
        </w:rPr>
        <w:t>BRL</w:t>
      </w:r>
      <w:r w:rsidR="002F494B">
        <w:rPr>
          <w:rFonts w:ascii="Times New Roman" w:hAnsi="Times New Roman" w:cs="Times New Roman"/>
        </w:rPr>
        <w:t xml:space="preserve"> </w:t>
      </w:r>
      <w:r w:rsidR="002F494B" w:rsidRPr="002F494B">
        <w:rPr>
          <w:rFonts w:ascii="Times New Roman" w:hAnsi="Times New Roman" w:cs="Times New Roman"/>
        </w:rPr>
        <w:t>currency</w:t>
      </w:r>
      <w:r w:rsidR="008414AD">
        <w:rPr>
          <w:rFonts w:ascii="Times New Roman" w:hAnsi="Times New Roman" w:cs="Times New Roman"/>
        </w:rPr>
        <w:t xml:space="preserve"> </w:t>
      </w:r>
      <w:r w:rsidR="002F494B" w:rsidRPr="002F494B">
        <w:rPr>
          <w:rFonts w:ascii="Times New Roman" w:hAnsi="Times New Roman" w:cs="Times New Roman"/>
        </w:rPr>
        <w:t xml:space="preserve">than </w:t>
      </w:r>
      <w:r w:rsidR="002F494B">
        <w:rPr>
          <w:rFonts w:ascii="Times New Roman" w:hAnsi="Times New Roman" w:cs="Times New Roman"/>
        </w:rPr>
        <w:t>a downturn</w:t>
      </w:r>
      <w:r w:rsidR="00570BFD">
        <w:rPr>
          <w:rFonts w:ascii="Times New Roman" w:hAnsi="Times New Roman" w:cs="Times New Roman"/>
        </w:rPr>
        <w:t>.</w:t>
      </w:r>
      <w:r w:rsidR="00156757">
        <w:rPr>
          <w:rFonts w:ascii="Times New Roman" w:hAnsi="Times New Roman" w:cs="Times New Roman"/>
        </w:rPr>
        <w:t xml:space="preserve"> </w:t>
      </w:r>
      <w:r w:rsidR="004306C2">
        <w:rPr>
          <w:rFonts w:ascii="Times New Roman" w:hAnsi="Times New Roman" w:cs="Times New Roman"/>
        </w:rPr>
        <w:t>This would ma</w:t>
      </w:r>
      <w:r w:rsidR="00FE6313">
        <w:rPr>
          <w:rFonts w:ascii="Times New Roman" w:hAnsi="Times New Roman" w:cs="Times New Roman"/>
        </w:rPr>
        <w:t>-</w:t>
      </w:r>
      <w:r w:rsidR="004306C2">
        <w:rPr>
          <w:rFonts w:ascii="Times New Roman" w:hAnsi="Times New Roman" w:cs="Times New Roman"/>
        </w:rPr>
        <w:t xml:space="preserve">ke a decent </w:t>
      </w:r>
      <w:r w:rsidR="00FE6313">
        <w:rPr>
          <w:rFonts w:ascii="Times New Roman" w:hAnsi="Times New Roman" w:cs="Times New Roman"/>
        </w:rPr>
        <w:t>indicator</w:t>
      </w:r>
      <w:r w:rsidR="004306C2">
        <w:rPr>
          <w:rFonts w:ascii="Times New Roman" w:hAnsi="Times New Roman" w:cs="Times New Roman"/>
        </w:rPr>
        <w:t xml:space="preserve"> for assessing whether a currency is “stronger” than another.</w:t>
      </w:r>
    </w:p>
    <w:p w14:paraId="4774F272" w14:textId="77777777" w:rsidR="00F54241" w:rsidRDefault="00F54241" w:rsidP="00F54241">
      <w:pPr>
        <w:pStyle w:val="NoSpacing"/>
      </w:pPr>
    </w:p>
    <w:p w14:paraId="660280FE" w14:textId="4AB7B23C" w:rsidR="00F54241" w:rsidRPr="00F54241" w:rsidRDefault="00F54241" w:rsidP="001A133D">
      <w:pPr>
        <w:jc w:val="both"/>
        <w:rPr>
          <w:rFonts w:ascii="Times New Roman" w:hAnsi="Times New Roman" w:cs="Times New Roman"/>
          <w:b/>
          <w:color w:val="2F5496" w:themeColor="accent1" w:themeShade="BF"/>
        </w:rPr>
      </w:pPr>
      <w:r w:rsidRPr="00CF634C">
        <w:rPr>
          <w:rFonts w:ascii="Times New Roman" w:hAnsi="Times New Roman" w:cs="Times New Roman"/>
          <w:b/>
          <w:color w:val="2F5496" w:themeColor="accent1" w:themeShade="BF"/>
        </w:rPr>
        <w:t>Implementation</w:t>
      </w:r>
    </w:p>
    <w:p w14:paraId="14E223EA" w14:textId="31F55F28" w:rsidR="00D71A67" w:rsidRDefault="00BD793D" w:rsidP="001A133D">
      <w:pPr>
        <w:jc w:val="both"/>
        <w:rPr>
          <w:rFonts w:ascii="Times New Roman" w:eastAsiaTheme="minorEastAsia" w:hAnsi="Times New Roman" w:cs="Times New Roman"/>
        </w:rPr>
      </w:pPr>
      <w:r>
        <w:rPr>
          <w:rFonts w:ascii="Times New Roman" w:hAnsi="Times New Roman" w:cs="Times New Roman"/>
        </w:rPr>
        <w:t xml:space="preserve">We fill a square matrix </w:t>
      </w:r>
      <m:oMath>
        <m:r>
          <w:rPr>
            <w:rFonts w:ascii="Cambria Math" w:hAnsi="Cambria Math" w:cs="Times New Roman"/>
          </w:rPr>
          <m:t>M∈</m:t>
        </m:r>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n×n</m:t>
            </m:r>
          </m:sub>
        </m:sSub>
        <m:d>
          <m:dPr>
            <m:ctrlPr>
              <w:rPr>
                <w:rFonts w:ascii="Cambria Math" w:hAnsi="Cambria Math" w:cs="Times New Roman"/>
                <w:i/>
              </w:rPr>
            </m:ctrlPr>
          </m:dPr>
          <m:e>
            <m:r>
              <m:rPr>
                <m:scr m:val="double-struck"/>
              </m:rPr>
              <w:rPr>
                <w:rFonts w:ascii="Cambria Math" w:hAnsi="Cambria Math" w:cs="Times New Roman"/>
              </w:rPr>
              <m:t>R</m:t>
            </m:r>
          </m:e>
        </m:d>
      </m:oMath>
      <w:r>
        <w:rPr>
          <w:rFonts w:ascii="Times New Roman" w:eastAsiaTheme="minorEastAsia" w:hAnsi="Times New Roman" w:cs="Times New Roman"/>
        </w:rPr>
        <w:t xml:space="preserve"> of risk reversal values, where </w:t>
      </w:r>
      <m:oMath>
        <m:r>
          <w:rPr>
            <w:rFonts w:ascii="Cambria Math" w:eastAsiaTheme="minorEastAsia" w:hAnsi="Cambria Math" w:cs="Times New Roman"/>
          </w:rPr>
          <m:t>n</m:t>
        </m:r>
      </m:oMath>
      <w:r>
        <w:rPr>
          <w:rFonts w:ascii="Times New Roman" w:eastAsiaTheme="minorEastAsia" w:hAnsi="Times New Roman" w:cs="Times New Roman"/>
        </w:rPr>
        <w:t xml:space="preserve"> is the number of currencies. Each row </w:t>
      </w:r>
      <m:oMath>
        <m:r>
          <w:rPr>
            <w:rFonts w:ascii="Cambria Math" w:eastAsiaTheme="minorEastAsia" w:hAnsi="Cambria Math" w:cs="Times New Roman"/>
          </w:rPr>
          <m:t>i</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1,n</m:t>
            </m:r>
          </m:e>
        </m:d>
      </m:oMath>
      <w:r>
        <w:rPr>
          <w:rFonts w:ascii="Times New Roman" w:eastAsiaTheme="minorEastAsia" w:hAnsi="Times New Roman" w:cs="Times New Roman"/>
        </w:rPr>
        <w:t xml:space="preserve"> and column </w:t>
      </w:r>
      <m:oMath>
        <m:r>
          <w:rPr>
            <w:rFonts w:ascii="Cambria Math" w:eastAsiaTheme="minorEastAsia" w:hAnsi="Cambria Math" w:cs="Times New Roman"/>
          </w:rPr>
          <m:t>j</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1,n</m:t>
            </m:r>
          </m:e>
        </m:d>
      </m:oMath>
      <w:r>
        <w:rPr>
          <w:rFonts w:ascii="Times New Roman" w:eastAsiaTheme="minorEastAsia" w:hAnsi="Times New Roman" w:cs="Times New Roman"/>
        </w:rPr>
        <w:t xml:space="preserve"> gives</w:t>
      </w:r>
      <w:r w:rsidR="0050364F">
        <w:rPr>
          <w:rFonts w:ascii="Times New Roman" w:eastAsiaTheme="minorEastAsia" w:hAnsi="Times New Roman" w:cs="Times New Roman"/>
        </w:rPr>
        <w:t xml:space="preserve"> t</w:t>
      </w:r>
      <w:r w:rsidR="0038192D">
        <w:rPr>
          <w:rFonts w:ascii="Times New Roman" w:eastAsiaTheme="minorEastAsia" w:hAnsi="Times New Roman" w:cs="Times New Roman"/>
        </w:rPr>
        <w:t xml:space="preserve">he 25D risk reversal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ij</m:t>
            </m:r>
          </m:sub>
        </m:sSub>
      </m:oMath>
      <w:r w:rsidR="0038192D">
        <w:rPr>
          <w:rFonts w:ascii="Times New Roman" w:eastAsiaTheme="minorEastAsia" w:hAnsi="Times New Roman" w:cs="Times New Roman"/>
        </w:rPr>
        <w:t xml:space="preserve"> for a currency pair </w:t>
      </w:r>
      <m:oMath>
        <m:d>
          <m:dPr>
            <m:ctrlPr>
              <w:rPr>
                <w:rFonts w:ascii="Cambria Math" w:eastAsiaTheme="minorEastAsia" w:hAnsi="Cambria Math" w:cs="Times New Roman"/>
                <w:i/>
              </w:rPr>
            </m:ctrlPr>
          </m:dPr>
          <m:e>
            <m:r>
              <w:rPr>
                <w:rFonts w:ascii="Cambria Math" w:eastAsiaTheme="minorEastAsia" w:hAnsi="Cambria Math" w:cs="Times New Roman"/>
              </w:rPr>
              <m:t>i,j</m:t>
            </m:r>
          </m:e>
        </m:d>
      </m:oMath>
      <w:r w:rsidR="0038192D">
        <w:rPr>
          <w:rFonts w:ascii="Times New Roman" w:eastAsiaTheme="minorEastAsia" w:hAnsi="Times New Roman" w:cs="Times New Roman"/>
        </w:rPr>
        <w:t xml:space="preserve">. As </w:t>
      </w:r>
      <w:r w:rsidR="0038192D">
        <w:rPr>
          <w:rFonts w:ascii="Times New Roman" w:eastAsiaTheme="minorEastAsia" w:hAnsi="Times New Roman" w:cs="Times New Roman"/>
        </w:rPr>
        <w:lastRenderedPageBreak/>
        <w:t xml:space="preserve">the 25D risk reversal value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ji</m:t>
            </m:r>
          </m:sub>
        </m:sSub>
      </m:oMath>
      <w:r w:rsidR="0038192D">
        <w:rPr>
          <w:rFonts w:ascii="Times New Roman" w:eastAsiaTheme="minorEastAsia" w:hAnsi="Times New Roman" w:cs="Times New Roman"/>
        </w:rPr>
        <w:t xml:space="preserve"> is simply the opposite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ij</m:t>
            </m:r>
          </m:sub>
        </m:sSub>
      </m:oMath>
      <w:r w:rsidR="0038192D">
        <w:rPr>
          <w:rFonts w:ascii="Times New Roman" w:eastAsiaTheme="minorEastAsia" w:hAnsi="Times New Roman" w:cs="Times New Roman"/>
        </w:rPr>
        <w:t xml:space="preserve"> and that there are no values for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ii</m:t>
            </m:r>
          </m:sub>
        </m:sSub>
      </m:oMath>
      <w:r w:rsidR="0038192D">
        <w:rPr>
          <w:rFonts w:ascii="Times New Roman" w:eastAsiaTheme="minorEastAsia" w:hAnsi="Times New Roman" w:cs="Times New Roman"/>
        </w:rPr>
        <w:t xml:space="preserve"> (which we assume here for convenience is equal to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ii</m:t>
            </m:r>
          </m:sub>
        </m:sSub>
        <m:r>
          <w:rPr>
            <w:rFonts w:ascii="Cambria Math" w:eastAsiaTheme="minorEastAsia" w:hAnsi="Cambria Math" w:cs="Times New Roman"/>
          </w:rPr>
          <m:t>=0</m:t>
        </m:r>
      </m:oMath>
      <w:r w:rsidR="0038192D">
        <w:rPr>
          <w:rFonts w:ascii="Times New Roman" w:eastAsiaTheme="minorEastAsia" w:hAnsi="Times New Roman" w:cs="Times New Roman"/>
        </w:rPr>
        <w:t xml:space="preserve">), the matrix </w:t>
      </w:r>
      <m:oMath>
        <m:r>
          <w:rPr>
            <w:rFonts w:ascii="Cambria Math" w:eastAsiaTheme="minorEastAsia" w:hAnsi="Cambria Math" w:cs="Times New Roman"/>
          </w:rPr>
          <m:t>M</m:t>
        </m:r>
      </m:oMath>
      <w:r w:rsidR="0038192D">
        <w:rPr>
          <w:rFonts w:ascii="Times New Roman" w:eastAsiaTheme="minorEastAsia" w:hAnsi="Times New Roman" w:cs="Times New Roman"/>
        </w:rPr>
        <w:t xml:space="preserve"> is antisymmetric.</w:t>
      </w:r>
    </w:p>
    <w:p w14:paraId="2D505D78" w14:textId="28690C2D" w:rsidR="00D76840" w:rsidRPr="001A133D" w:rsidRDefault="00D76840" w:rsidP="001A133D">
      <w:pPr>
        <w:jc w:val="both"/>
        <w:rPr>
          <w:rFonts w:ascii="Times New Roman" w:hAnsi="Times New Roman" w:cs="Times New Roman"/>
        </w:rPr>
      </w:pPr>
      <w:r>
        <w:rPr>
          <w:rFonts w:ascii="Times New Roman" w:hAnsi="Times New Roman" w:cs="Times New Roman"/>
        </w:rPr>
        <w:t xml:space="preserve">To obtain a ranking of currencies, we must compute a score vector </w:t>
      </w:r>
      <m:oMath>
        <m:r>
          <w:rPr>
            <w:rFonts w:ascii="Cambria Math" w:hAnsi="Cambria Math" w:cs="Times New Roman"/>
          </w:rPr>
          <m:t>S∈</m:t>
        </m:r>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n×1</m:t>
            </m:r>
          </m:sub>
        </m:sSub>
        <m:d>
          <m:dPr>
            <m:ctrlPr>
              <w:rPr>
                <w:rFonts w:ascii="Cambria Math" w:hAnsi="Cambria Math" w:cs="Times New Roman"/>
                <w:i/>
              </w:rPr>
            </m:ctrlPr>
          </m:dPr>
          <m:e>
            <m:r>
              <m:rPr>
                <m:scr m:val="double-struck"/>
              </m:rPr>
              <w:rPr>
                <w:rFonts w:ascii="Cambria Math" w:hAnsi="Cambria Math" w:cs="Times New Roman"/>
              </w:rPr>
              <m:t>R</m:t>
            </m:r>
          </m:e>
        </m:d>
      </m:oMath>
      <w:r w:rsidR="005D478A">
        <w:rPr>
          <w:rFonts w:ascii="Times New Roman" w:eastAsiaTheme="minorEastAsia"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005D478A">
        <w:rPr>
          <w:rFonts w:ascii="Times New Roman" w:eastAsiaTheme="minorEastAsia" w:hAnsi="Times New Roman" w:cs="Times New Roman"/>
        </w:rPr>
        <w:t xml:space="preserve"> is the score for a currency </w:t>
      </w:r>
      <m:oMath>
        <m:r>
          <w:rPr>
            <w:rFonts w:ascii="Cambria Math" w:eastAsiaTheme="minorEastAsia" w:hAnsi="Cambria Math" w:cs="Times New Roman"/>
          </w:rPr>
          <m:t>i</m:t>
        </m:r>
      </m:oMath>
      <w:r w:rsidR="005D478A">
        <w:rPr>
          <w:rFonts w:ascii="Times New Roman" w:eastAsiaTheme="minorEastAsia" w:hAnsi="Times New Roman" w:cs="Times New Roman"/>
        </w:rPr>
        <w:t xml:space="preserve">. </w:t>
      </w:r>
      <w:r w:rsidR="00D00546">
        <w:rPr>
          <w:rFonts w:ascii="Times New Roman" w:eastAsiaTheme="minorEastAsia" w:hAnsi="Times New Roman" w:cs="Times New Roman"/>
        </w:rPr>
        <w:t>We set up an outer-difference matrix</w:t>
      </w:r>
      <w:r w:rsidR="000910E8">
        <w:rPr>
          <w:rFonts w:ascii="Times New Roman" w:eastAsiaTheme="minorEastAsia" w:hAnsi="Times New Roman" w:cs="Times New Roman"/>
        </w:rPr>
        <w:t xml:space="preserve"> </w:t>
      </w:r>
      <m:oMath>
        <m:r>
          <w:rPr>
            <w:rFonts w:ascii="Cambria Math" w:hAnsi="Cambria Math" w:cs="Times New Roman"/>
          </w:rPr>
          <m:t>O∈</m:t>
        </m:r>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n×n</m:t>
            </m:r>
          </m:sub>
        </m:sSub>
        <m:d>
          <m:dPr>
            <m:ctrlPr>
              <w:rPr>
                <w:rFonts w:ascii="Cambria Math" w:hAnsi="Cambria Math" w:cs="Times New Roman"/>
                <w:i/>
              </w:rPr>
            </m:ctrlPr>
          </m:dPr>
          <m:e>
            <m:r>
              <m:rPr>
                <m:scr m:val="double-struck"/>
              </m:rPr>
              <w:rPr>
                <w:rFonts w:ascii="Cambria Math" w:hAnsi="Cambria Math" w:cs="Times New Roman"/>
              </w:rPr>
              <m:t>R</m:t>
            </m:r>
          </m:e>
        </m:d>
      </m:oMath>
      <w:r w:rsidR="000910E8">
        <w:rPr>
          <w:rFonts w:ascii="Times New Roman" w:eastAsiaTheme="minorEastAsia" w:hAnsi="Times New Roman" w:cs="Times New Roman"/>
        </w:rPr>
        <w:t xml:space="preserve"> for this sector vector. </w:t>
      </w:r>
      <w:r w:rsidR="00B93305">
        <w:rPr>
          <w:rFonts w:ascii="Times New Roman" w:eastAsiaTheme="minorEastAsia" w:hAnsi="Times New Roman" w:cs="Times New Roman"/>
        </w:rPr>
        <w:t xml:space="preserve">To obtain the score vector </w:t>
      </w:r>
      <m:oMath>
        <m:r>
          <w:rPr>
            <w:rFonts w:ascii="Cambria Math" w:hAnsi="Cambria Math" w:cs="Times New Roman"/>
          </w:rPr>
          <m:t>S</m:t>
        </m:r>
      </m:oMath>
      <w:r w:rsidR="00B93305">
        <w:rPr>
          <w:rFonts w:ascii="Times New Roman" w:eastAsiaTheme="minorEastAsia" w:hAnsi="Times New Roman" w:cs="Times New Roman"/>
        </w:rPr>
        <w:t xml:space="preserve">, we consider the following minimization objective: </w:t>
      </w:r>
      <m:oMath>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m:t>
            </m:r>
          </m:sup>
        </m:sSup>
        <m:r>
          <w:rPr>
            <w:rFonts w:ascii="Cambria Math" w:eastAsiaTheme="minorEastAsia"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S</m:t>
                </m:r>
              </m:lim>
            </m:limLow>
          </m:fName>
          <m:e>
            <m:sSubSup>
              <m:sSubSupPr>
                <m:ctrlPr>
                  <w:rPr>
                    <w:rFonts w:ascii="Cambria Math" w:hAnsi="Cambria Math" w:cs="Times New Roman"/>
                    <w:i/>
                  </w:rPr>
                </m:ctrlPr>
              </m:sSubSupPr>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M-O</m:t>
                    </m:r>
                  </m:e>
                </m:d>
              </m:e>
              <m:sub>
                <m:r>
                  <w:rPr>
                    <w:rFonts w:ascii="Cambria Math" w:hAnsi="Cambria Math" w:cs="Times New Roman"/>
                  </w:rPr>
                  <m:t>2</m:t>
                </m:r>
              </m:sub>
              <m:sup>
                <m:r>
                  <w:rPr>
                    <w:rFonts w:ascii="Cambria Math" w:hAnsi="Cambria Math" w:cs="Times New Roman"/>
                  </w:rPr>
                  <m:t>2</m:t>
                </m:r>
              </m:sup>
            </m:sSubSup>
          </m:e>
        </m:func>
      </m:oMath>
      <w:r w:rsidR="004747A6">
        <w:rPr>
          <w:rFonts w:ascii="Times New Roman" w:eastAsiaTheme="minorEastAsia" w:hAnsi="Times New Roman" w:cs="Times New Roman"/>
        </w:rPr>
        <w:t>. As shown in the appendix, this can be reformulate</w:t>
      </w:r>
      <w:r w:rsidR="0028793D">
        <w:rPr>
          <w:rFonts w:ascii="Times New Roman" w:eastAsiaTheme="minorEastAsia" w:hAnsi="Times New Roman" w:cs="Times New Roman"/>
        </w:rPr>
        <w:t>d</w:t>
      </w:r>
      <w:r w:rsidR="004747A6">
        <w:rPr>
          <w:rFonts w:ascii="Times New Roman" w:eastAsiaTheme="minorEastAsia" w:hAnsi="Times New Roman" w:cs="Times New Roman"/>
        </w:rPr>
        <w:t xml:space="preserve"> as a least squares minimization of an overdetermined system of equations. From there, we obtain</w:t>
      </w:r>
      <w:r w:rsidR="009A0AA0">
        <w:rPr>
          <w:rFonts w:ascii="Times New Roman" w:eastAsiaTheme="minorEastAsia" w:hAnsi="Times New Roman" w:cs="Times New Roman"/>
        </w:rPr>
        <w:t xml:space="preserve"> a ranking of currencies</w:t>
      </w:r>
      <w:r w:rsidR="004747A6">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m:t>
            </m:r>
          </m:sup>
        </m:sSup>
      </m:oMath>
      <w:r w:rsidR="004747A6">
        <w:rPr>
          <w:rFonts w:ascii="Times New Roman" w:eastAsiaTheme="minorEastAsia" w:hAnsi="Times New Roman" w:cs="Times New Roman"/>
        </w:rPr>
        <w:t>.</w:t>
      </w:r>
    </w:p>
    <w:p w14:paraId="5C3CF490" w14:textId="30C36ABC" w:rsidR="00AB6646" w:rsidRDefault="00DE6B4D" w:rsidP="008C4AB5">
      <w:pPr>
        <w:jc w:val="both"/>
        <w:rPr>
          <w:rFonts w:ascii="Times New Roman" w:hAnsi="Times New Roman" w:cs="Times New Roman"/>
        </w:rPr>
      </w:pPr>
      <w:r>
        <w:rPr>
          <w:rFonts w:ascii="Times New Roman" w:hAnsi="Times New Roman" w:cs="Times New Roman"/>
        </w:rPr>
        <w:t>We run our algorithm on a real-world snapshot</w:t>
      </w:r>
      <w:r w:rsidR="00361FEC">
        <w:rPr>
          <w:rFonts w:ascii="Times New Roman" w:hAnsi="Times New Roman" w:cs="Times New Roman"/>
        </w:rPr>
        <w:t xml:space="preserve"> of 25D risk reversal values </w:t>
      </w:r>
      <w:r w:rsidR="00733A33">
        <w:rPr>
          <w:rFonts w:ascii="Times New Roman" w:hAnsi="Times New Roman" w:cs="Times New Roman"/>
        </w:rPr>
        <w:t xml:space="preserve">(1 Week Maturity) </w:t>
      </w:r>
      <w:r w:rsidR="00361FEC">
        <w:rPr>
          <w:rFonts w:ascii="Times New Roman" w:hAnsi="Times New Roman" w:cs="Times New Roman"/>
        </w:rPr>
        <w:t xml:space="preserve">from </w:t>
      </w:r>
      <w:r w:rsidR="00047A65">
        <w:rPr>
          <w:rFonts w:ascii="Times New Roman" w:hAnsi="Times New Roman" w:cs="Times New Roman"/>
        </w:rPr>
        <w:t>08</w:t>
      </w:r>
      <w:r w:rsidR="00361FEC">
        <w:rPr>
          <w:rFonts w:ascii="Times New Roman" w:hAnsi="Times New Roman" w:cs="Times New Roman"/>
        </w:rPr>
        <w:t>/</w:t>
      </w:r>
      <w:r w:rsidR="00047A65">
        <w:rPr>
          <w:rFonts w:ascii="Times New Roman" w:hAnsi="Times New Roman" w:cs="Times New Roman"/>
        </w:rPr>
        <w:t>01</w:t>
      </w:r>
      <w:r w:rsidR="00361FEC">
        <w:rPr>
          <w:rFonts w:ascii="Times New Roman" w:hAnsi="Times New Roman" w:cs="Times New Roman"/>
        </w:rPr>
        <w:t>/</w:t>
      </w:r>
      <w:r w:rsidR="00065C8A">
        <w:rPr>
          <w:rFonts w:ascii="Times New Roman" w:hAnsi="Times New Roman" w:cs="Times New Roman"/>
        </w:rPr>
        <w:t>201</w:t>
      </w:r>
      <w:r w:rsidR="00047A65">
        <w:rPr>
          <w:rFonts w:ascii="Times New Roman" w:hAnsi="Times New Roman" w:cs="Times New Roman"/>
        </w:rPr>
        <w:t>8</w:t>
      </w:r>
      <w:r w:rsidR="00434322">
        <w:rPr>
          <w:rFonts w:ascii="Times New Roman" w:hAnsi="Times New Roman" w:cs="Times New Roman"/>
        </w:rPr>
        <w:t xml:space="preserve"> on 17 currencies and </w:t>
      </w:r>
      <w:r w:rsidR="00047A65">
        <w:rPr>
          <w:rFonts w:ascii="Times New Roman" w:hAnsi="Times New Roman" w:cs="Times New Roman"/>
        </w:rPr>
        <w:t xml:space="preserve">2 </w:t>
      </w:r>
      <w:r w:rsidR="00434322">
        <w:rPr>
          <w:rFonts w:ascii="Times New Roman" w:hAnsi="Times New Roman" w:cs="Times New Roman"/>
        </w:rPr>
        <w:t>precious metals (gold, silver).</w:t>
      </w:r>
      <w:r w:rsidR="00AB6646">
        <w:rPr>
          <w:rFonts w:ascii="Times New Roman" w:hAnsi="Times New Roman" w:cs="Times New Roman"/>
        </w:rPr>
        <w:t xml:space="preserve"> We have to warn however that some of estimates might be biased: on several of the “weaker” currencies (such as the Thai Baht, South African Rand, Russian Rouble or Brazilian Real) paired with precious metals (Gold, Silver), there were no risk reversal data. We make a rather arbitrary assumption that the Gold/Silver – “weaker” currencies pair is equal to the mean of all available Gold/Silver – Currency risk reversal pairs. This shouldn’t influence our results as much since they are already the weakest currencies.</w:t>
      </w:r>
    </w:p>
    <w:p w14:paraId="0F0B518B" w14:textId="2399BEE4" w:rsidR="00E15B62" w:rsidRDefault="00C07961" w:rsidP="008C4AB5">
      <w:pPr>
        <w:jc w:val="both"/>
        <w:rPr>
          <w:rFonts w:ascii="Times New Roman" w:hAnsi="Times New Roman" w:cs="Times New Roman"/>
        </w:rPr>
      </w:pPr>
      <w:r>
        <w:rPr>
          <w:rFonts w:ascii="Times New Roman" w:hAnsi="Times New Roman" w:cs="Times New Roman"/>
        </w:rPr>
        <w:t>We obtain the following results</w:t>
      </w:r>
      <w:r w:rsidR="004A399B">
        <w:rPr>
          <w:rFonts w:ascii="Times New Roman" w:hAnsi="Times New Roman" w:cs="Times New Roman"/>
        </w:rPr>
        <w:t xml:space="preserve"> (in descending order from the “strongest” to the “weakest” currency)</w:t>
      </w:r>
      <w:r>
        <w:rPr>
          <w:rFonts w:ascii="Times New Roman" w:hAnsi="Times New Roman" w:cs="Times New Roman"/>
        </w:rPr>
        <w:t>:</w:t>
      </w:r>
    </w:p>
    <w:p w14:paraId="5FFA9EAF" w14:textId="5BB72307" w:rsidR="000507C2" w:rsidRPr="00834ACC" w:rsidRDefault="000507C2">
      <w:pPr>
        <w:rPr>
          <w:sz w:val="2"/>
        </w:rPr>
      </w:pPr>
    </w:p>
    <w:tbl>
      <w:tblPr>
        <w:tblStyle w:val="TableGridLight"/>
        <w:tblW w:w="0" w:type="auto"/>
        <w:jc w:val="center"/>
        <w:tblLook w:val="04A0" w:firstRow="1" w:lastRow="0" w:firstColumn="1" w:lastColumn="0" w:noHBand="0" w:noVBand="1"/>
      </w:tblPr>
      <w:tblGrid>
        <w:gridCol w:w="2538"/>
        <w:gridCol w:w="1299"/>
      </w:tblGrid>
      <w:tr w:rsidR="00730073" w14:paraId="189C90EF" w14:textId="77777777" w:rsidTr="009E1EBB">
        <w:trPr>
          <w:trHeight w:val="338"/>
          <w:jc w:val="center"/>
        </w:trPr>
        <w:tc>
          <w:tcPr>
            <w:tcW w:w="2538" w:type="dxa"/>
            <w:shd w:val="clear" w:color="auto" w:fill="F2F2F2" w:themeFill="background1" w:themeFillShade="F2"/>
          </w:tcPr>
          <w:p w14:paraId="05A38433" w14:textId="07B4A383" w:rsidR="00730073" w:rsidRPr="00730073" w:rsidRDefault="00730073" w:rsidP="00730073">
            <w:pPr>
              <w:jc w:val="center"/>
              <w:rPr>
                <w:rFonts w:ascii="Times New Roman" w:hAnsi="Times New Roman" w:cs="Times New Roman"/>
                <w:b/>
              </w:rPr>
            </w:pPr>
            <w:r w:rsidRPr="00730073">
              <w:rPr>
                <w:rFonts w:ascii="Times New Roman" w:hAnsi="Times New Roman" w:cs="Times New Roman"/>
                <w:b/>
              </w:rPr>
              <w:t>Currency</w:t>
            </w:r>
          </w:p>
        </w:tc>
        <w:tc>
          <w:tcPr>
            <w:tcW w:w="1299" w:type="dxa"/>
            <w:shd w:val="clear" w:color="auto" w:fill="F2F2F2" w:themeFill="background1" w:themeFillShade="F2"/>
          </w:tcPr>
          <w:p w14:paraId="6D134DCD" w14:textId="64BB59F5" w:rsidR="00730073" w:rsidRPr="00730073" w:rsidRDefault="00730073" w:rsidP="00730073">
            <w:pPr>
              <w:jc w:val="center"/>
              <w:rPr>
                <w:rFonts w:ascii="Times New Roman" w:hAnsi="Times New Roman" w:cs="Times New Roman"/>
                <w:b/>
              </w:rPr>
            </w:pPr>
            <w:r w:rsidRPr="00730073">
              <w:rPr>
                <w:rFonts w:ascii="Times New Roman" w:hAnsi="Times New Roman" w:cs="Times New Roman"/>
                <w:b/>
              </w:rPr>
              <w:t>Score (</w:t>
            </w:r>
            <m:oMath>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i</m:t>
                  </m:r>
                </m:sub>
              </m:sSub>
            </m:oMath>
            <w:r w:rsidRPr="00730073">
              <w:rPr>
                <w:rFonts w:ascii="Times New Roman" w:eastAsiaTheme="minorEastAsia" w:hAnsi="Times New Roman" w:cs="Times New Roman"/>
                <w:b/>
              </w:rPr>
              <w:t>)</w:t>
            </w:r>
          </w:p>
        </w:tc>
      </w:tr>
      <w:tr w:rsidR="00730073" w14:paraId="04EAC728" w14:textId="77777777" w:rsidTr="007F7492">
        <w:trPr>
          <w:jc w:val="center"/>
        </w:trPr>
        <w:tc>
          <w:tcPr>
            <w:tcW w:w="2538" w:type="dxa"/>
          </w:tcPr>
          <w:p w14:paraId="4970E42F" w14:textId="5EE5B9A1" w:rsidR="00730073" w:rsidRPr="003B2B24" w:rsidRDefault="005113DA" w:rsidP="007F7492">
            <w:pPr>
              <w:jc w:val="right"/>
              <w:rPr>
                <w:rFonts w:ascii="Times New Roman" w:hAnsi="Times New Roman" w:cs="Times New Roman"/>
                <w:sz w:val="20"/>
              </w:rPr>
            </w:pPr>
            <w:r w:rsidRPr="003B2B24">
              <w:rPr>
                <w:rFonts w:ascii="Times New Roman" w:hAnsi="Times New Roman" w:cs="Times New Roman"/>
                <w:sz w:val="20"/>
              </w:rPr>
              <w:t>Gold (XAU)</w:t>
            </w:r>
          </w:p>
        </w:tc>
        <w:tc>
          <w:tcPr>
            <w:tcW w:w="1299" w:type="dxa"/>
          </w:tcPr>
          <w:p w14:paraId="0AEEC43B" w14:textId="3FDBC09C" w:rsidR="00730073" w:rsidRDefault="005113DA" w:rsidP="008C4AB5">
            <w:pPr>
              <w:jc w:val="both"/>
              <w:rPr>
                <w:rFonts w:ascii="Times New Roman" w:hAnsi="Times New Roman" w:cs="Times New Roman"/>
              </w:rPr>
            </w:pPr>
            <w:r w:rsidRPr="005113DA">
              <w:rPr>
                <w:rFonts w:ascii="Times New Roman" w:hAnsi="Times New Roman" w:cs="Times New Roman"/>
              </w:rPr>
              <w:t>0.567956</w:t>
            </w:r>
          </w:p>
        </w:tc>
      </w:tr>
      <w:tr w:rsidR="00730073" w14:paraId="04BE7476" w14:textId="77777777" w:rsidTr="007F7492">
        <w:trPr>
          <w:jc w:val="center"/>
        </w:trPr>
        <w:tc>
          <w:tcPr>
            <w:tcW w:w="2538" w:type="dxa"/>
          </w:tcPr>
          <w:p w14:paraId="3DE6F417" w14:textId="36AF8B25" w:rsidR="00730073" w:rsidRPr="003B2B24" w:rsidRDefault="005113DA" w:rsidP="007F7492">
            <w:pPr>
              <w:jc w:val="right"/>
              <w:rPr>
                <w:rFonts w:ascii="Times New Roman" w:hAnsi="Times New Roman" w:cs="Times New Roman"/>
                <w:sz w:val="20"/>
              </w:rPr>
            </w:pPr>
            <w:r w:rsidRPr="003B2B24">
              <w:rPr>
                <w:rFonts w:ascii="Times New Roman" w:hAnsi="Times New Roman" w:cs="Times New Roman"/>
                <w:sz w:val="20"/>
              </w:rPr>
              <w:t>Silver (XAG)</w:t>
            </w:r>
          </w:p>
        </w:tc>
        <w:tc>
          <w:tcPr>
            <w:tcW w:w="1299" w:type="dxa"/>
          </w:tcPr>
          <w:p w14:paraId="602EF6C9" w14:textId="2DEFE190" w:rsidR="00730073" w:rsidRDefault="005113DA" w:rsidP="008C4AB5">
            <w:pPr>
              <w:jc w:val="both"/>
              <w:rPr>
                <w:rFonts w:ascii="Times New Roman" w:hAnsi="Times New Roman" w:cs="Times New Roman"/>
              </w:rPr>
            </w:pPr>
            <w:r w:rsidRPr="005113DA">
              <w:rPr>
                <w:rFonts w:ascii="Times New Roman" w:hAnsi="Times New Roman" w:cs="Times New Roman"/>
              </w:rPr>
              <w:t>0.562206</w:t>
            </w:r>
          </w:p>
        </w:tc>
      </w:tr>
      <w:tr w:rsidR="00730073" w14:paraId="1FD48DFE" w14:textId="77777777" w:rsidTr="007F7492">
        <w:trPr>
          <w:jc w:val="center"/>
        </w:trPr>
        <w:tc>
          <w:tcPr>
            <w:tcW w:w="2538" w:type="dxa"/>
          </w:tcPr>
          <w:p w14:paraId="19867483" w14:textId="60AFC135" w:rsidR="00730073" w:rsidRPr="003B2B24" w:rsidRDefault="005113DA" w:rsidP="007F7492">
            <w:pPr>
              <w:jc w:val="right"/>
              <w:rPr>
                <w:rFonts w:ascii="Times New Roman" w:hAnsi="Times New Roman" w:cs="Times New Roman"/>
                <w:sz w:val="20"/>
              </w:rPr>
            </w:pPr>
            <w:r w:rsidRPr="003B2B24">
              <w:rPr>
                <w:rFonts w:ascii="Times New Roman" w:hAnsi="Times New Roman" w:cs="Times New Roman"/>
                <w:sz w:val="20"/>
              </w:rPr>
              <w:t>Swiss Franc (CHF)</w:t>
            </w:r>
          </w:p>
        </w:tc>
        <w:tc>
          <w:tcPr>
            <w:tcW w:w="1299" w:type="dxa"/>
          </w:tcPr>
          <w:p w14:paraId="56308E6B" w14:textId="3A43C659" w:rsidR="00730073" w:rsidRDefault="005113DA" w:rsidP="008C4AB5">
            <w:pPr>
              <w:jc w:val="both"/>
              <w:rPr>
                <w:rFonts w:ascii="Times New Roman" w:hAnsi="Times New Roman" w:cs="Times New Roman"/>
              </w:rPr>
            </w:pPr>
            <w:r w:rsidRPr="005113DA">
              <w:rPr>
                <w:rFonts w:ascii="Times New Roman" w:hAnsi="Times New Roman" w:cs="Times New Roman"/>
              </w:rPr>
              <w:t>0.531661</w:t>
            </w:r>
          </w:p>
        </w:tc>
      </w:tr>
      <w:tr w:rsidR="00730073" w14:paraId="224CC0BE" w14:textId="77777777" w:rsidTr="007F7492">
        <w:trPr>
          <w:jc w:val="center"/>
        </w:trPr>
        <w:tc>
          <w:tcPr>
            <w:tcW w:w="2538" w:type="dxa"/>
          </w:tcPr>
          <w:p w14:paraId="38580B10" w14:textId="72576C9B" w:rsidR="00730073" w:rsidRPr="003B2B24" w:rsidRDefault="005113DA" w:rsidP="007F7492">
            <w:pPr>
              <w:jc w:val="right"/>
              <w:rPr>
                <w:rFonts w:ascii="Times New Roman" w:hAnsi="Times New Roman" w:cs="Times New Roman"/>
                <w:sz w:val="20"/>
              </w:rPr>
            </w:pPr>
            <w:r w:rsidRPr="003B2B24">
              <w:rPr>
                <w:rFonts w:ascii="Times New Roman" w:hAnsi="Times New Roman" w:cs="Times New Roman"/>
                <w:sz w:val="20"/>
              </w:rPr>
              <w:t>Euro (EUR)</w:t>
            </w:r>
          </w:p>
        </w:tc>
        <w:tc>
          <w:tcPr>
            <w:tcW w:w="1299" w:type="dxa"/>
          </w:tcPr>
          <w:p w14:paraId="24AD2AB9" w14:textId="3762ECAA" w:rsidR="00730073" w:rsidRDefault="005113DA" w:rsidP="008C4AB5">
            <w:pPr>
              <w:jc w:val="both"/>
              <w:rPr>
                <w:rFonts w:ascii="Times New Roman" w:hAnsi="Times New Roman" w:cs="Times New Roman"/>
              </w:rPr>
            </w:pPr>
            <w:r w:rsidRPr="005113DA">
              <w:rPr>
                <w:rFonts w:ascii="Times New Roman" w:hAnsi="Times New Roman" w:cs="Times New Roman"/>
              </w:rPr>
              <w:t>0.399333</w:t>
            </w:r>
          </w:p>
        </w:tc>
      </w:tr>
      <w:tr w:rsidR="00730073" w14:paraId="3339DE09" w14:textId="77777777" w:rsidTr="007F7492">
        <w:trPr>
          <w:jc w:val="center"/>
        </w:trPr>
        <w:tc>
          <w:tcPr>
            <w:tcW w:w="2538" w:type="dxa"/>
          </w:tcPr>
          <w:p w14:paraId="758B0213" w14:textId="3B29DA5C" w:rsidR="00730073" w:rsidRPr="003B2B24" w:rsidRDefault="005113DA" w:rsidP="007F7492">
            <w:pPr>
              <w:jc w:val="right"/>
              <w:rPr>
                <w:rFonts w:ascii="Times New Roman" w:hAnsi="Times New Roman" w:cs="Times New Roman"/>
                <w:sz w:val="20"/>
              </w:rPr>
            </w:pPr>
            <w:r w:rsidRPr="003B2B24">
              <w:rPr>
                <w:rFonts w:ascii="Times New Roman" w:hAnsi="Times New Roman" w:cs="Times New Roman"/>
                <w:sz w:val="20"/>
              </w:rPr>
              <w:t>Japanese Yen (JPY)</w:t>
            </w:r>
          </w:p>
        </w:tc>
        <w:tc>
          <w:tcPr>
            <w:tcW w:w="1299" w:type="dxa"/>
          </w:tcPr>
          <w:p w14:paraId="70DB96EC" w14:textId="73133434" w:rsidR="00730073" w:rsidRDefault="005113DA" w:rsidP="008C4AB5">
            <w:pPr>
              <w:jc w:val="both"/>
              <w:rPr>
                <w:rFonts w:ascii="Times New Roman" w:hAnsi="Times New Roman" w:cs="Times New Roman"/>
              </w:rPr>
            </w:pPr>
            <w:r w:rsidRPr="005113DA">
              <w:rPr>
                <w:rFonts w:ascii="Times New Roman" w:hAnsi="Times New Roman" w:cs="Times New Roman"/>
              </w:rPr>
              <w:t>0.37995</w:t>
            </w:r>
          </w:p>
        </w:tc>
      </w:tr>
      <w:tr w:rsidR="00730073" w14:paraId="5B9136DB" w14:textId="77777777" w:rsidTr="007F7492">
        <w:trPr>
          <w:jc w:val="center"/>
        </w:trPr>
        <w:tc>
          <w:tcPr>
            <w:tcW w:w="2538" w:type="dxa"/>
          </w:tcPr>
          <w:p w14:paraId="4E07D450" w14:textId="13B278A4" w:rsidR="00730073" w:rsidRPr="003B2B24" w:rsidRDefault="005113DA" w:rsidP="007F7492">
            <w:pPr>
              <w:jc w:val="right"/>
              <w:rPr>
                <w:rFonts w:ascii="Times New Roman" w:hAnsi="Times New Roman" w:cs="Times New Roman"/>
                <w:sz w:val="20"/>
              </w:rPr>
            </w:pPr>
            <w:r w:rsidRPr="003B2B24">
              <w:rPr>
                <w:rFonts w:ascii="Times New Roman" w:hAnsi="Times New Roman" w:cs="Times New Roman"/>
                <w:sz w:val="20"/>
              </w:rPr>
              <w:t>Chinese Renminbi (CNY)</w:t>
            </w:r>
          </w:p>
        </w:tc>
        <w:tc>
          <w:tcPr>
            <w:tcW w:w="1299" w:type="dxa"/>
          </w:tcPr>
          <w:p w14:paraId="1D68E11F" w14:textId="699F6D64" w:rsidR="00730073" w:rsidRDefault="005113DA" w:rsidP="008C4AB5">
            <w:pPr>
              <w:jc w:val="both"/>
              <w:rPr>
                <w:rFonts w:ascii="Times New Roman" w:hAnsi="Times New Roman" w:cs="Times New Roman"/>
              </w:rPr>
            </w:pPr>
            <w:r w:rsidRPr="005113DA">
              <w:rPr>
                <w:rFonts w:ascii="Times New Roman" w:hAnsi="Times New Roman" w:cs="Times New Roman"/>
              </w:rPr>
              <w:t>0.290411</w:t>
            </w:r>
          </w:p>
        </w:tc>
      </w:tr>
      <w:tr w:rsidR="006B41B2" w14:paraId="00D89FBC" w14:textId="77777777" w:rsidTr="007F7492">
        <w:trPr>
          <w:jc w:val="center"/>
        </w:trPr>
        <w:tc>
          <w:tcPr>
            <w:tcW w:w="2538" w:type="dxa"/>
          </w:tcPr>
          <w:p w14:paraId="626209C0" w14:textId="2E4FC0F2" w:rsidR="006B41B2" w:rsidRPr="003B2B24" w:rsidRDefault="005113DA" w:rsidP="007F7492">
            <w:pPr>
              <w:jc w:val="right"/>
              <w:rPr>
                <w:rFonts w:ascii="Times New Roman" w:hAnsi="Times New Roman" w:cs="Times New Roman"/>
                <w:sz w:val="20"/>
              </w:rPr>
            </w:pPr>
            <w:r w:rsidRPr="003B2B24">
              <w:rPr>
                <w:rFonts w:ascii="Times New Roman" w:hAnsi="Times New Roman" w:cs="Times New Roman"/>
                <w:sz w:val="20"/>
              </w:rPr>
              <w:t>US Dollar (USD)</w:t>
            </w:r>
          </w:p>
        </w:tc>
        <w:tc>
          <w:tcPr>
            <w:tcW w:w="1299" w:type="dxa"/>
          </w:tcPr>
          <w:p w14:paraId="661CFB11" w14:textId="7A28A709" w:rsidR="006B41B2" w:rsidRDefault="005113DA" w:rsidP="008C4AB5">
            <w:pPr>
              <w:jc w:val="both"/>
              <w:rPr>
                <w:rFonts w:ascii="Times New Roman" w:hAnsi="Times New Roman" w:cs="Times New Roman"/>
              </w:rPr>
            </w:pPr>
            <w:r w:rsidRPr="005113DA">
              <w:rPr>
                <w:rFonts w:ascii="Times New Roman" w:hAnsi="Times New Roman" w:cs="Times New Roman"/>
              </w:rPr>
              <w:t>0.187278</w:t>
            </w:r>
          </w:p>
        </w:tc>
      </w:tr>
      <w:tr w:rsidR="006B41B2" w14:paraId="68C01D2C" w14:textId="77777777" w:rsidTr="007F7492">
        <w:trPr>
          <w:jc w:val="center"/>
        </w:trPr>
        <w:tc>
          <w:tcPr>
            <w:tcW w:w="2538" w:type="dxa"/>
          </w:tcPr>
          <w:p w14:paraId="117499A2" w14:textId="70F343AD"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British Pound (GBP)</w:t>
            </w:r>
          </w:p>
        </w:tc>
        <w:tc>
          <w:tcPr>
            <w:tcW w:w="1299" w:type="dxa"/>
          </w:tcPr>
          <w:p w14:paraId="4136A761" w14:textId="39EE12EC" w:rsidR="006B41B2" w:rsidRDefault="00514AC0" w:rsidP="008C4AB5">
            <w:pPr>
              <w:jc w:val="both"/>
              <w:rPr>
                <w:rFonts w:ascii="Times New Roman" w:hAnsi="Times New Roman" w:cs="Times New Roman"/>
              </w:rPr>
            </w:pPr>
            <w:r w:rsidRPr="00514AC0">
              <w:rPr>
                <w:rFonts w:ascii="Times New Roman" w:hAnsi="Times New Roman" w:cs="Times New Roman"/>
              </w:rPr>
              <w:t>0.168128</w:t>
            </w:r>
          </w:p>
        </w:tc>
      </w:tr>
      <w:tr w:rsidR="006B41B2" w14:paraId="071D77CC" w14:textId="77777777" w:rsidTr="007F7492">
        <w:trPr>
          <w:jc w:val="center"/>
        </w:trPr>
        <w:tc>
          <w:tcPr>
            <w:tcW w:w="2538" w:type="dxa"/>
          </w:tcPr>
          <w:p w14:paraId="2D2C1CEB" w14:textId="719A4759"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Hong Kong Dollar (UKD)</w:t>
            </w:r>
          </w:p>
        </w:tc>
        <w:tc>
          <w:tcPr>
            <w:tcW w:w="1299" w:type="dxa"/>
          </w:tcPr>
          <w:p w14:paraId="105E277C" w14:textId="5D01AB3E" w:rsidR="006B41B2" w:rsidRDefault="00261643" w:rsidP="008C4AB5">
            <w:pPr>
              <w:jc w:val="both"/>
              <w:rPr>
                <w:rFonts w:ascii="Times New Roman" w:hAnsi="Times New Roman" w:cs="Times New Roman"/>
              </w:rPr>
            </w:pPr>
            <w:r w:rsidRPr="00261643">
              <w:rPr>
                <w:rFonts w:ascii="Times New Roman" w:hAnsi="Times New Roman" w:cs="Times New Roman"/>
              </w:rPr>
              <w:t>0.157778</w:t>
            </w:r>
          </w:p>
        </w:tc>
      </w:tr>
      <w:tr w:rsidR="006B41B2" w14:paraId="377108C7" w14:textId="77777777" w:rsidTr="007F7492">
        <w:trPr>
          <w:jc w:val="center"/>
        </w:trPr>
        <w:tc>
          <w:tcPr>
            <w:tcW w:w="2538" w:type="dxa"/>
          </w:tcPr>
          <w:p w14:paraId="108985FC" w14:textId="47755B6D"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Danish Krone (DKK)</w:t>
            </w:r>
          </w:p>
        </w:tc>
        <w:tc>
          <w:tcPr>
            <w:tcW w:w="1299" w:type="dxa"/>
          </w:tcPr>
          <w:p w14:paraId="06E5C2DB" w14:textId="2C07A32E" w:rsidR="006B41B2" w:rsidRDefault="00261643" w:rsidP="008C4AB5">
            <w:pPr>
              <w:jc w:val="both"/>
              <w:rPr>
                <w:rFonts w:ascii="Times New Roman" w:hAnsi="Times New Roman" w:cs="Times New Roman"/>
              </w:rPr>
            </w:pPr>
            <w:r w:rsidRPr="00261643">
              <w:rPr>
                <w:rFonts w:ascii="Times New Roman" w:hAnsi="Times New Roman" w:cs="Times New Roman"/>
              </w:rPr>
              <w:t>0.143306</w:t>
            </w:r>
          </w:p>
        </w:tc>
      </w:tr>
      <w:tr w:rsidR="006B41B2" w14:paraId="7FCCF922" w14:textId="77777777" w:rsidTr="007F7492">
        <w:trPr>
          <w:jc w:val="center"/>
        </w:trPr>
        <w:tc>
          <w:tcPr>
            <w:tcW w:w="2538" w:type="dxa"/>
          </w:tcPr>
          <w:p w14:paraId="066A7D22" w14:textId="71B55C3D"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Canadian Dollar (CAD)</w:t>
            </w:r>
          </w:p>
        </w:tc>
        <w:tc>
          <w:tcPr>
            <w:tcW w:w="1299" w:type="dxa"/>
          </w:tcPr>
          <w:p w14:paraId="3E4F35BA" w14:textId="06053AF0" w:rsidR="006B41B2" w:rsidRDefault="00261643" w:rsidP="008C4AB5">
            <w:pPr>
              <w:jc w:val="both"/>
              <w:rPr>
                <w:rFonts w:ascii="Times New Roman" w:hAnsi="Times New Roman" w:cs="Times New Roman"/>
              </w:rPr>
            </w:pPr>
            <w:r w:rsidRPr="00261643">
              <w:rPr>
                <w:rFonts w:ascii="Times New Roman" w:hAnsi="Times New Roman" w:cs="Times New Roman"/>
              </w:rPr>
              <w:t>0.132082</w:t>
            </w:r>
          </w:p>
        </w:tc>
      </w:tr>
      <w:tr w:rsidR="006B41B2" w14:paraId="114CB427" w14:textId="77777777" w:rsidTr="007F7492">
        <w:trPr>
          <w:jc w:val="center"/>
        </w:trPr>
        <w:tc>
          <w:tcPr>
            <w:tcW w:w="2538" w:type="dxa"/>
          </w:tcPr>
          <w:p w14:paraId="757E8203" w14:textId="7703C64A"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Australian Dollar (AUD)</w:t>
            </w:r>
          </w:p>
        </w:tc>
        <w:tc>
          <w:tcPr>
            <w:tcW w:w="1299" w:type="dxa"/>
          </w:tcPr>
          <w:p w14:paraId="114EA641" w14:textId="60E39219" w:rsidR="006B41B2" w:rsidRDefault="00261643" w:rsidP="008C4AB5">
            <w:pPr>
              <w:jc w:val="both"/>
              <w:rPr>
                <w:rFonts w:ascii="Times New Roman" w:hAnsi="Times New Roman" w:cs="Times New Roman"/>
              </w:rPr>
            </w:pPr>
            <w:r w:rsidRPr="00261643">
              <w:rPr>
                <w:rFonts w:ascii="Times New Roman" w:hAnsi="Times New Roman" w:cs="Times New Roman"/>
              </w:rPr>
              <w:t>0.112983</w:t>
            </w:r>
          </w:p>
        </w:tc>
      </w:tr>
      <w:tr w:rsidR="00730073" w14:paraId="7187C9FD" w14:textId="77777777" w:rsidTr="007F7492">
        <w:trPr>
          <w:jc w:val="center"/>
        </w:trPr>
        <w:tc>
          <w:tcPr>
            <w:tcW w:w="2538" w:type="dxa"/>
          </w:tcPr>
          <w:p w14:paraId="6CF24C2B" w14:textId="3E749C22" w:rsidR="00730073"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New Zealand Dollar (NZD)</w:t>
            </w:r>
          </w:p>
        </w:tc>
        <w:tc>
          <w:tcPr>
            <w:tcW w:w="1299" w:type="dxa"/>
          </w:tcPr>
          <w:p w14:paraId="2660FAF2" w14:textId="618947E2" w:rsidR="00730073" w:rsidRDefault="00261643" w:rsidP="008C4AB5">
            <w:pPr>
              <w:jc w:val="both"/>
              <w:rPr>
                <w:rFonts w:ascii="Times New Roman" w:hAnsi="Times New Roman" w:cs="Times New Roman"/>
              </w:rPr>
            </w:pPr>
            <w:r w:rsidRPr="00261643">
              <w:rPr>
                <w:rFonts w:ascii="Times New Roman" w:hAnsi="Times New Roman" w:cs="Times New Roman"/>
              </w:rPr>
              <w:t>0.106217</w:t>
            </w:r>
          </w:p>
        </w:tc>
      </w:tr>
      <w:tr w:rsidR="006B41B2" w14:paraId="05CA71C2" w14:textId="77777777" w:rsidTr="007F7492">
        <w:trPr>
          <w:jc w:val="center"/>
        </w:trPr>
        <w:tc>
          <w:tcPr>
            <w:tcW w:w="2538" w:type="dxa"/>
          </w:tcPr>
          <w:p w14:paraId="72138062" w14:textId="38AFAD97"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Swedish Krone (SEK)</w:t>
            </w:r>
          </w:p>
        </w:tc>
        <w:tc>
          <w:tcPr>
            <w:tcW w:w="1299" w:type="dxa"/>
          </w:tcPr>
          <w:p w14:paraId="713127A2" w14:textId="627B525A" w:rsidR="006B41B2" w:rsidRDefault="00261643" w:rsidP="008C4AB5">
            <w:pPr>
              <w:jc w:val="both"/>
              <w:rPr>
                <w:rFonts w:ascii="Times New Roman" w:hAnsi="Times New Roman" w:cs="Times New Roman"/>
              </w:rPr>
            </w:pPr>
            <w:r w:rsidRPr="00261643">
              <w:rPr>
                <w:rFonts w:ascii="Times New Roman" w:hAnsi="Times New Roman" w:cs="Times New Roman"/>
              </w:rPr>
              <w:t>0.0860667</w:t>
            </w:r>
          </w:p>
        </w:tc>
      </w:tr>
      <w:tr w:rsidR="006B41B2" w14:paraId="26DB8EF4" w14:textId="77777777" w:rsidTr="007F7492">
        <w:trPr>
          <w:jc w:val="center"/>
        </w:trPr>
        <w:tc>
          <w:tcPr>
            <w:tcW w:w="2538" w:type="dxa"/>
          </w:tcPr>
          <w:p w14:paraId="427AD55A" w14:textId="3CD57D9E"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Norwegian Krone (NOK)</w:t>
            </w:r>
          </w:p>
        </w:tc>
        <w:tc>
          <w:tcPr>
            <w:tcW w:w="1299" w:type="dxa"/>
          </w:tcPr>
          <w:p w14:paraId="7D57A82C" w14:textId="53AD86A8" w:rsidR="006B41B2" w:rsidRDefault="00261643" w:rsidP="008C4AB5">
            <w:pPr>
              <w:jc w:val="both"/>
              <w:rPr>
                <w:rFonts w:ascii="Times New Roman" w:hAnsi="Times New Roman" w:cs="Times New Roman"/>
              </w:rPr>
            </w:pPr>
            <w:r w:rsidRPr="00261643">
              <w:rPr>
                <w:rFonts w:ascii="Times New Roman" w:hAnsi="Times New Roman" w:cs="Times New Roman"/>
              </w:rPr>
              <w:t>0.00666111</w:t>
            </w:r>
          </w:p>
        </w:tc>
      </w:tr>
      <w:tr w:rsidR="006B41B2" w14:paraId="6CE337CA" w14:textId="77777777" w:rsidTr="007F7492">
        <w:trPr>
          <w:jc w:val="center"/>
        </w:trPr>
        <w:tc>
          <w:tcPr>
            <w:tcW w:w="2538" w:type="dxa"/>
          </w:tcPr>
          <w:p w14:paraId="500800EE" w14:textId="4B0680CF"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Thai Baht (THB)</w:t>
            </w:r>
          </w:p>
        </w:tc>
        <w:tc>
          <w:tcPr>
            <w:tcW w:w="1299" w:type="dxa"/>
          </w:tcPr>
          <w:p w14:paraId="5E187F94" w14:textId="2A9FFFB9" w:rsidR="006B41B2" w:rsidRDefault="00261643" w:rsidP="008C4AB5">
            <w:pPr>
              <w:jc w:val="both"/>
              <w:rPr>
                <w:rFonts w:ascii="Times New Roman" w:hAnsi="Times New Roman" w:cs="Times New Roman"/>
              </w:rPr>
            </w:pPr>
            <w:r w:rsidRPr="00261643">
              <w:rPr>
                <w:rFonts w:ascii="Times New Roman" w:hAnsi="Times New Roman" w:cs="Times New Roman"/>
              </w:rPr>
              <w:t>-0.0491</w:t>
            </w:r>
          </w:p>
        </w:tc>
      </w:tr>
      <w:tr w:rsidR="006B41B2" w14:paraId="67A14D8A" w14:textId="77777777" w:rsidTr="007F7492">
        <w:trPr>
          <w:jc w:val="center"/>
        </w:trPr>
        <w:tc>
          <w:tcPr>
            <w:tcW w:w="2538" w:type="dxa"/>
          </w:tcPr>
          <w:p w14:paraId="437B17E1" w14:textId="6087E35D"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Brazilian Real (BRL)</w:t>
            </w:r>
          </w:p>
        </w:tc>
        <w:tc>
          <w:tcPr>
            <w:tcW w:w="1299" w:type="dxa"/>
          </w:tcPr>
          <w:p w14:paraId="644FE216" w14:textId="444E2AFD" w:rsidR="006B41B2" w:rsidRDefault="00261643" w:rsidP="008C4AB5">
            <w:pPr>
              <w:jc w:val="both"/>
              <w:rPr>
                <w:rFonts w:ascii="Times New Roman" w:hAnsi="Times New Roman" w:cs="Times New Roman"/>
              </w:rPr>
            </w:pPr>
            <w:r w:rsidRPr="00261643">
              <w:rPr>
                <w:rFonts w:ascii="Times New Roman" w:hAnsi="Times New Roman" w:cs="Times New Roman"/>
              </w:rPr>
              <w:t>-0.865278</w:t>
            </w:r>
          </w:p>
        </w:tc>
      </w:tr>
      <w:tr w:rsidR="006B41B2" w14:paraId="4A4E37DE" w14:textId="77777777" w:rsidTr="007F7492">
        <w:trPr>
          <w:jc w:val="center"/>
        </w:trPr>
        <w:tc>
          <w:tcPr>
            <w:tcW w:w="2538" w:type="dxa"/>
          </w:tcPr>
          <w:p w14:paraId="3228A863" w14:textId="7B3E421B"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Russian Rouble (RUB)</w:t>
            </w:r>
          </w:p>
        </w:tc>
        <w:tc>
          <w:tcPr>
            <w:tcW w:w="1299" w:type="dxa"/>
          </w:tcPr>
          <w:p w14:paraId="5CD09E1A" w14:textId="6070A916" w:rsidR="006B41B2" w:rsidRDefault="00261643" w:rsidP="008C4AB5">
            <w:pPr>
              <w:jc w:val="both"/>
              <w:rPr>
                <w:rFonts w:ascii="Times New Roman" w:hAnsi="Times New Roman" w:cs="Times New Roman"/>
              </w:rPr>
            </w:pPr>
            <w:r w:rsidRPr="00261643">
              <w:rPr>
                <w:rFonts w:ascii="Times New Roman" w:hAnsi="Times New Roman" w:cs="Times New Roman"/>
              </w:rPr>
              <w:t>-1.36694</w:t>
            </w:r>
          </w:p>
        </w:tc>
      </w:tr>
      <w:tr w:rsidR="006B41B2" w14:paraId="2FEDB050" w14:textId="77777777" w:rsidTr="007F7492">
        <w:trPr>
          <w:jc w:val="center"/>
        </w:trPr>
        <w:tc>
          <w:tcPr>
            <w:tcW w:w="2538" w:type="dxa"/>
          </w:tcPr>
          <w:p w14:paraId="35C2131F" w14:textId="64C763D0"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South African Rand (ZAR)</w:t>
            </w:r>
          </w:p>
        </w:tc>
        <w:tc>
          <w:tcPr>
            <w:tcW w:w="1299" w:type="dxa"/>
          </w:tcPr>
          <w:p w14:paraId="71644D12" w14:textId="61D47C6B" w:rsidR="006B41B2" w:rsidRDefault="00261643" w:rsidP="008C4AB5">
            <w:pPr>
              <w:jc w:val="both"/>
              <w:rPr>
                <w:rFonts w:ascii="Times New Roman" w:hAnsi="Times New Roman" w:cs="Times New Roman"/>
              </w:rPr>
            </w:pPr>
            <w:r w:rsidRPr="00261643">
              <w:rPr>
                <w:rFonts w:ascii="Times New Roman" w:hAnsi="Times New Roman" w:cs="Times New Roman"/>
              </w:rPr>
              <w:t>-1.54273</w:t>
            </w:r>
          </w:p>
        </w:tc>
      </w:tr>
    </w:tbl>
    <w:p w14:paraId="468D9DBF" w14:textId="690A012F" w:rsidR="00730073" w:rsidRPr="003B2B24" w:rsidRDefault="00730073" w:rsidP="008C4AB5">
      <w:pPr>
        <w:jc w:val="both"/>
        <w:rPr>
          <w:rFonts w:ascii="Times New Roman" w:hAnsi="Times New Roman" w:cs="Times New Roman"/>
          <w:sz w:val="2"/>
        </w:rPr>
      </w:pPr>
    </w:p>
    <w:p w14:paraId="3FDC5C23" w14:textId="0E333DAE" w:rsidR="00261643" w:rsidRPr="009C2D85" w:rsidRDefault="006F718F" w:rsidP="00261643">
      <w:pPr>
        <w:jc w:val="center"/>
        <w:rPr>
          <w:rFonts w:ascii="Times New Roman" w:hAnsi="Times New Roman" w:cs="Times New Roman"/>
          <w:i/>
        </w:rPr>
      </w:pPr>
      <w:r w:rsidRPr="004E0713">
        <w:rPr>
          <w:rFonts w:ascii="Times New Roman" w:hAnsi="Times New Roman" w:cs="Times New Roman"/>
        </w:rPr>
        <w:t>Data:</w:t>
      </w:r>
      <w:r>
        <w:rPr>
          <w:rFonts w:ascii="Times New Roman" w:hAnsi="Times New Roman" w:cs="Times New Roman"/>
          <w:i/>
        </w:rPr>
        <w:t xml:space="preserve"> </w:t>
      </w:r>
      <w:r w:rsidR="00AB6646">
        <w:rPr>
          <w:rFonts w:ascii="Times New Roman" w:hAnsi="Times New Roman" w:cs="Times New Roman"/>
          <w:i/>
        </w:rPr>
        <w:t>Bloomberg</w:t>
      </w:r>
      <w:r w:rsidR="00DB4E09">
        <w:rPr>
          <w:rFonts w:ascii="Times New Roman" w:hAnsi="Times New Roman" w:cs="Times New Roman"/>
          <w:i/>
        </w:rPr>
        <w:t xml:space="preserve"> Volatility Surface</w:t>
      </w:r>
      <w:r w:rsidR="00AB6646">
        <w:rPr>
          <w:rFonts w:ascii="Times New Roman" w:hAnsi="Times New Roman" w:cs="Times New Roman"/>
          <w:i/>
        </w:rPr>
        <w:t xml:space="preserve">, </w:t>
      </w:r>
      <w:r w:rsidR="00824A5C">
        <w:rPr>
          <w:rFonts w:ascii="Times New Roman" w:hAnsi="Times New Roman" w:cs="Times New Roman"/>
          <w:i/>
        </w:rPr>
        <w:t xml:space="preserve">1W </w:t>
      </w:r>
      <w:r w:rsidR="00AA585F">
        <w:rPr>
          <w:rFonts w:ascii="Times New Roman" w:hAnsi="Times New Roman" w:cs="Times New Roman"/>
          <w:i/>
        </w:rPr>
        <w:t xml:space="preserve">25D </w:t>
      </w:r>
      <w:r w:rsidR="00824A5C">
        <w:rPr>
          <w:rFonts w:ascii="Times New Roman" w:hAnsi="Times New Roman" w:cs="Times New Roman"/>
          <w:i/>
        </w:rPr>
        <w:t xml:space="preserve">Risk Reversal values, </w:t>
      </w:r>
      <w:r>
        <w:rPr>
          <w:rFonts w:ascii="Times New Roman" w:hAnsi="Times New Roman" w:cs="Times New Roman"/>
          <w:i/>
        </w:rPr>
        <w:t>08/01/2018</w:t>
      </w:r>
    </w:p>
    <w:p w14:paraId="3F4CFE97" w14:textId="07CFAABF" w:rsidR="008C4AB5" w:rsidRDefault="008C4AB5" w:rsidP="008C4AB5">
      <w:pPr>
        <w:jc w:val="both"/>
        <w:rPr>
          <w:rFonts w:ascii="Times New Roman" w:hAnsi="Times New Roman" w:cs="Times New Roman"/>
        </w:rPr>
      </w:pPr>
    </w:p>
    <w:p w14:paraId="607ED256" w14:textId="77777777" w:rsidR="005812C7" w:rsidRDefault="008C4AB5" w:rsidP="008C4AB5">
      <w:pPr>
        <w:jc w:val="both"/>
        <w:rPr>
          <w:rFonts w:ascii="Times New Roman" w:hAnsi="Times New Roman" w:cs="Times New Roman"/>
          <w:b/>
          <w:color w:val="2F5496" w:themeColor="accent1" w:themeShade="BF"/>
        </w:rPr>
      </w:pPr>
      <w:r w:rsidRPr="008C4AB5">
        <w:rPr>
          <w:rFonts w:ascii="Times New Roman" w:hAnsi="Times New Roman" w:cs="Times New Roman"/>
          <w:b/>
          <w:color w:val="2F5496" w:themeColor="accent1" w:themeShade="BF"/>
        </w:rPr>
        <w:t>Interpretation</w:t>
      </w:r>
    </w:p>
    <w:p w14:paraId="2367FBFD" w14:textId="580A3390" w:rsidR="00710D0C" w:rsidRDefault="00710D0C" w:rsidP="005812C7">
      <w:pPr>
        <w:jc w:val="both"/>
        <w:rPr>
          <w:rFonts w:ascii="Times New Roman" w:hAnsi="Times New Roman" w:cs="Times New Roman"/>
        </w:rPr>
      </w:pPr>
      <w:r>
        <w:rPr>
          <w:rFonts w:ascii="Times New Roman" w:hAnsi="Times New Roman" w:cs="Times New Roman"/>
        </w:rPr>
        <w:t>Several observations can be inferred from the results:</w:t>
      </w:r>
    </w:p>
    <w:p w14:paraId="3584C5D0" w14:textId="10828896" w:rsidR="00C71B51" w:rsidRDefault="005812C7" w:rsidP="00710D0C">
      <w:pPr>
        <w:pStyle w:val="ListParagraph"/>
        <w:numPr>
          <w:ilvl w:val="0"/>
          <w:numId w:val="1"/>
        </w:numPr>
        <w:jc w:val="both"/>
        <w:rPr>
          <w:rFonts w:ascii="Times New Roman" w:hAnsi="Times New Roman" w:cs="Times New Roman"/>
        </w:rPr>
      </w:pPr>
      <w:r w:rsidRPr="00710D0C">
        <w:rPr>
          <w:rFonts w:ascii="Times New Roman" w:hAnsi="Times New Roman" w:cs="Times New Roman"/>
          <w:b/>
        </w:rPr>
        <w:t>The objective of such a manipulation is to assess the current strength of a currency over others</w:t>
      </w:r>
      <w:r w:rsidRPr="00710D0C">
        <w:rPr>
          <w:rFonts w:ascii="Times New Roman" w:hAnsi="Times New Roman" w:cs="Times New Roman"/>
        </w:rPr>
        <w:t>. The main drawback to avoid was to consider only a currency in respect with another one: a pair of currency would have been of no use, as one pair going up could be either a mo</w:t>
      </w:r>
      <w:r w:rsidR="00710D0C">
        <w:rPr>
          <w:rFonts w:ascii="Times New Roman" w:hAnsi="Times New Roman" w:cs="Times New Roman"/>
        </w:rPr>
        <w:t>-</w:t>
      </w:r>
      <w:r w:rsidRPr="00710D0C">
        <w:rPr>
          <w:rFonts w:ascii="Times New Roman" w:hAnsi="Times New Roman" w:cs="Times New Roman"/>
        </w:rPr>
        <w:t>mentum from the first or a weakness from the second. This global ranking takes into considera</w:t>
      </w:r>
      <w:r w:rsidR="00710D0C">
        <w:rPr>
          <w:rFonts w:ascii="Times New Roman" w:hAnsi="Times New Roman" w:cs="Times New Roman"/>
        </w:rPr>
        <w:t>-</w:t>
      </w:r>
      <w:r w:rsidRPr="00710D0C">
        <w:rPr>
          <w:rFonts w:ascii="Times New Roman" w:hAnsi="Times New Roman" w:cs="Times New Roman"/>
        </w:rPr>
        <w:t xml:space="preserve">tion the evolution of the main currencies </w:t>
      </w:r>
      <w:r w:rsidR="00666136" w:rsidRPr="00710D0C">
        <w:rPr>
          <w:rFonts w:ascii="Times New Roman" w:hAnsi="Times New Roman" w:cs="Times New Roman"/>
        </w:rPr>
        <w:t>with</w:t>
      </w:r>
      <w:r w:rsidRPr="00710D0C">
        <w:rPr>
          <w:rFonts w:ascii="Times New Roman" w:hAnsi="Times New Roman" w:cs="Times New Roman"/>
        </w:rPr>
        <w:t xml:space="preserve"> respect to the others over a fairly short amount </w:t>
      </w:r>
      <w:r w:rsidRPr="00710D0C">
        <w:rPr>
          <w:rFonts w:ascii="Times New Roman" w:hAnsi="Times New Roman" w:cs="Times New Roman"/>
        </w:rPr>
        <w:lastRenderedPageBreak/>
        <w:t xml:space="preserve">of time. The result that comes out of the process is </w:t>
      </w:r>
      <w:r w:rsidR="007C3A66" w:rsidRPr="00710D0C">
        <w:rPr>
          <w:rFonts w:ascii="Times New Roman" w:hAnsi="Times New Roman" w:cs="Times New Roman"/>
        </w:rPr>
        <w:t>the translation of some currencies expecting to perform better against the majority of the others, over the observed period of time. It is meant to be interpreted as a market view of a market over the FX pairs.</w:t>
      </w:r>
    </w:p>
    <w:p w14:paraId="7B304C69" w14:textId="77777777" w:rsidR="00915845" w:rsidRDefault="00915845" w:rsidP="00915845">
      <w:pPr>
        <w:pStyle w:val="ListParagraph"/>
        <w:jc w:val="both"/>
        <w:rPr>
          <w:rFonts w:ascii="Times New Roman" w:hAnsi="Times New Roman" w:cs="Times New Roman"/>
        </w:rPr>
      </w:pPr>
    </w:p>
    <w:p w14:paraId="06F057E7" w14:textId="10A88399" w:rsidR="00915845" w:rsidRPr="00710D0C" w:rsidRDefault="00915845" w:rsidP="00915845">
      <w:pPr>
        <w:pStyle w:val="ListParagraph"/>
        <w:numPr>
          <w:ilvl w:val="0"/>
          <w:numId w:val="1"/>
        </w:numPr>
        <w:jc w:val="both"/>
        <w:rPr>
          <w:rFonts w:ascii="Times New Roman" w:hAnsi="Times New Roman" w:cs="Times New Roman"/>
        </w:rPr>
      </w:pPr>
      <w:r w:rsidRPr="00F07C14">
        <w:rPr>
          <w:rFonts w:ascii="Times New Roman" w:hAnsi="Times New Roman" w:cs="Times New Roman"/>
          <w:b/>
        </w:rPr>
        <w:t>The ranking must be seen as an ordinal ranking (in the sense of classic</w:t>
      </w:r>
      <w:r w:rsidR="00456F33">
        <w:rPr>
          <w:rFonts w:ascii="Times New Roman" w:hAnsi="Times New Roman" w:cs="Times New Roman"/>
          <w:b/>
        </w:rPr>
        <w:t>al</w:t>
      </w:r>
      <w:r w:rsidRPr="00F07C14">
        <w:rPr>
          <w:rFonts w:ascii="Times New Roman" w:hAnsi="Times New Roman" w:cs="Times New Roman"/>
          <w:b/>
        </w:rPr>
        <w:t xml:space="preserve"> utility theory) since the score </w:t>
      </w:r>
      <w:r w:rsidR="00E943FE">
        <w:rPr>
          <w:rFonts w:ascii="Times New Roman" w:hAnsi="Times New Roman" w:cs="Times New Roman"/>
          <w:b/>
        </w:rPr>
        <w:t xml:space="preserve">of a currency </w:t>
      </w:r>
      <w:r w:rsidRPr="00F07C14">
        <w:rPr>
          <w:rFonts w:ascii="Times New Roman" w:hAnsi="Times New Roman" w:cs="Times New Roman"/>
          <w:b/>
        </w:rPr>
        <w:t xml:space="preserve">doesn’t reflect </w:t>
      </w:r>
      <w:r w:rsidR="00E943FE">
        <w:rPr>
          <w:rFonts w:ascii="Times New Roman" w:hAnsi="Times New Roman" w:cs="Times New Roman"/>
          <w:b/>
        </w:rPr>
        <w:t xml:space="preserve">the currency’s </w:t>
      </w:r>
      <w:r w:rsidRPr="00F07C14">
        <w:rPr>
          <w:rFonts w:ascii="Times New Roman" w:hAnsi="Times New Roman" w:cs="Times New Roman"/>
          <w:b/>
        </w:rPr>
        <w:t>macroeconomic fundamentals</w:t>
      </w:r>
      <w:r>
        <w:rPr>
          <w:rFonts w:ascii="Times New Roman" w:hAnsi="Times New Roman" w:cs="Times New Roman"/>
        </w:rPr>
        <w:t>.</w:t>
      </w:r>
    </w:p>
    <w:p w14:paraId="4D68E0DB" w14:textId="77777777" w:rsidR="00915845" w:rsidRPr="00915845" w:rsidRDefault="00915845" w:rsidP="00915845">
      <w:pPr>
        <w:pStyle w:val="ListParagraph"/>
        <w:rPr>
          <w:rFonts w:ascii="Times New Roman" w:hAnsi="Times New Roman" w:cs="Times New Roman"/>
        </w:rPr>
      </w:pPr>
    </w:p>
    <w:p w14:paraId="7ABE8CE6" w14:textId="44BDA164" w:rsidR="00915845" w:rsidRPr="00915845" w:rsidRDefault="00915845" w:rsidP="00915845">
      <w:pPr>
        <w:pStyle w:val="ListParagraph"/>
        <w:numPr>
          <w:ilvl w:val="0"/>
          <w:numId w:val="1"/>
        </w:numPr>
        <w:jc w:val="both"/>
        <w:rPr>
          <w:rFonts w:ascii="Times New Roman" w:hAnsi="Times New Roman" w:cs="Times New Roman"/>
        </w:rPr>
      </w:pPr>
      <w:r w:rsidRPr="005167EC">
        <w:rPr>
          <w:rFonts w:ascii="Times New Roman" w:hAnsi="Times New Roman" w:cs="Times New Roman"/>
          <w:b/>
        </w:rPr>
        <w:t>We can also see that precious metals (Gold XAU and Silver XAG) rank highly in our score vector</w:t>
      </w:r>
      <w:r>
        <w:rPr>
          <w:rFonts w:ascii="Times New Roman" w:hAnsi="Times New Roman" w:cs="Times New Roman"/>
        </w:rPr>
        <w:t xml:space="preserve">. This </w:t>
      </w:r>
      <w:r w:rsidRPr="00915845">
        <w:rPr>
          <w:rFonts w:ascii="Times New Roman" w:hAnsi="Times New Roman" w:cs="Times New Roman"/>
        </w:rPr>
        <w:t xml:space="preserve">makes sense </w:t>
      </w:r>
      <w:r>
        <w:rPr>
          <w:rFonts w:ascii="Times New Roman" w:hAnsi="Times New Roman" w:cs="Times New Roman"/>
        </w:rPr>
        <w:t>in the context of the antisymmetric matrix we provided since Gold</w:t>
      </w:r>
      <w:r w:rsidR="007B197B">
        <w:rPr>
          <w:rFonts w:ascii="Times New Roman" w:hAnsi="Times New Roman" w:cs="Times New Roman"/>
        </w:rPr>
        <w:t xml:space="preserve"> </w:t>
      </w:r>
      <w:r>
        <w:rPr>
          <w:rFonts w:ascii="Times New Roman" w:hAnsi="Times New Roman" w:cs="Times New Roman"/>
        </w:rPr>
        <w:t xml:space="preserve">/Silver </w:t>
      </w:r>
      <w:r w:rsidR="00C63310">
        <w:rPr>
          <w:rFonts w:ascii="Times New Roman" w:hAnsi="Times New Roman" w:cs="Times New Roman"/>
        </w:rPr>
        <w:t xml:space="preserve">risk reversal </w:t>
      </w:r>
      <w:r>
        <w:rPr>
          <w:rFonts w:ascii="Times New Roman" w:hAnsi="Times New Roman" w:cs="Times New Roman"/>
        </w:rPr>
        <w:t>pairings with other currencies were always positive. T</w:t>
      </w:r>
      <w:r w:rsidRPr="00915845">
        <w:rPr>
          <w:rFonts w:ascii="Times New Roman" w:hAnsi="Times New Roman" w:cs="Times New Roman"/>
        </w:rPr>
        <w:t>hey are often seen as safe havens during periods of downturn and remain attractive diversifier</w:t>
      </w:r>
      <w:r w:rsidR="005E0C8A">
        <w:rPr>
          <w:rFonts w:ascii="Times New Roman" w:hAnsi="Times New Roman" w:cs="Times New Roman"/>
        </w:rPr>
        <w:t>s</w:t>
      </w:r>
      <w:r w:rsidRPr="00915845">
        <w:rPr>
          <w:rFonts w:ascii="Times New Roman" w:hAnsi="Times New Roman" w:cs="Times New Roman"/>
        </w:rPr>
        <w:t xml:space="preserve"> during periods of economic stability.</w:t>
      </w:r>
    </w:p>
    <w:p w14:paraId="4D6030D1" w14:textId="77777777" w:rsidR="00710D0C" w:rsidRPr="00710D0C" w:rsidRDefault="00710D0C" w:rsidP="00710D0C">
      <w:pPr>
        <w:pStyle w:val="ListParagraph"/>
        <w:jc w:val="both"/>
        <w:rPr>
          <w:rFonts w:ascii="Times New Roman" w:hAnsi="Times New Roman" w:cs="Times New Roman"/>
        </w:rPr>
      </w:pPr>
    </w:p>
    <w:p w14:paraId="060B7761" w14:textId="1E5E009E" w:rsidR="00915845" w:rsidRDefault="005812C7" w:rsidP="00915845">
      <w:pPr>
        <w:pStyle w:val="ListParagraph"/>
        <w:numPr>
          <w:ilvl w:val="0"/>
          <w:numId w:val="1"/>
        </w:numPr>
        <w:jc w:val="both"/>
        <w:rPr>
          <w:rFonts w:ascii="Times New Roman" w:hAnsi="Times New Roman" w:cs="Times New Roman"/>
        </w:rPr>
      </w:pPr>
      <w:r w:rsidRPr="00710D0C">
        <w:rPr>
          <w:rFonts w:ascii="Times New Roman" w:hAnsi="Times New Roman" w:cs="Times New Roman"/>
          <w:b/>
        </w:rPr>
        <w:t xml:space="preserve">From this ranking, one can </w:t>
      </w:r>
      <w:r w:rsidR="007C3A66" w:rsidRPr="00710D0C">
        <w:rPr>
          <w:rFonts w:ascii="Times New Roman" w:hAnsi="Times New Roman" w:cs="Times New Roman"/>
          <w:b/>
        </w:rPr>
        <w:t xml:space="preserve">infer </w:t>
      </w:r>
      <w:r w:rsidR="00710D0C">
        <w:rPr>
          <w:rFonts w:ascii="Times New Roman" w:hAnsi="Times New Roman" w:cs="Times New Roman"/>
          <w:b/>
        </w:rPr>
        <w:t xml:space="preserve">for example </w:t>
      </w:r>
      <w:r w:rsidRPr="00710D0C">
        <w:rPr>
          <w:rFonts w:ascii="Times New Roman" w:hAnsi="Times New Roman" w:cs="Times New Roman"/>
          <w:b/>
        </w:rPr>
        <w:t xml:space="preserve">the relative strength of </w:t>
      </w:r>
      <w:r w:rsidR="007C3A66" w:rsidRPr="00710D0C">
        <w:rPr>
          <w:rFonts w:ascii="Times New Roman" w:hAnsi="Times New Roman" w:cs="Times New Roman"/>
          <w:b/>
        </w:rPr>
        <w:t xml:space="preserve">the JPY, CHF and </w:t>
      </w:r>
      <w:r w:rsidR="00307885">
        <w:rPr>
          <w:rFonts w:ascii="Times New Roman" w:hAnsi="Times New Roman" w:cs="Times New Roman"/>
          <w:b/>
        </w:rPr>
        <w:t>EUR</w:t>
      </w:r>
      <w:r w:rsidR="007C3A66" w:rsidRPr="00710D0C">
        <w:rPr>
          <w:rFonts w:ascii="Times New Roman" w:hAnsi="Times New Roman" w:cs="Times New Roman"/>
          <w:b/>
        </w:rPr>
        <w:t xml:space="preserve">, </w:t>
      </w:r>
      <w:r w:rsidRPr="00710D0C">
        <w:rPr>
          <w:rFonts w:ascii="Times New Roman" w:hAnsi="Times New Roman" w:cs="Times New Roman"/>
          <w:b/>
        </w:rPr>
        <w:t xml:space="preserve">compared to </w:t>
      </w:r>
      <w:r w:rsidR="007C3A66" w:rsidRPr="00710D0C">
        <w:rPr>
          <w:rFonts w:ascii="Times New Roman" w:hAnsi="Times New Roman" w:cs="Times New Roman"/>
          <w:b/>
        </w:rPr>
        <w:t xml:space="preserve">the </w:t>
      </w:r>
      <w:r w:rsidR="00307885">
        <w:rPr>
          <w:rFonts w:ascii="Times New Roman" w:hAnsi="Times New Roman" w:cs="Times New Roman"/>
          <w:b/>
        </w:rPr>
        <w:t>BRL</w:t>
      </w:r>
      <w:r w:rsidR="007C3A66" w:rsidRPr="00710D0C">
        <w:rPr>
          <w:rFonts w:ascii="Times New Roman" w:hAnsi="Times New Roman" w:cs="Times New Roman"/>
          <w:b/>
        </w:rPr>
        <w:t xml:space="preserve">, </w:t>
      </w:r>
      <w:r w:rsidR="00307885">
        <w:rPr>
          <w:rFonts w:ascii="Times New Roman" w:hAnsi="Times New Roman" w:cs="Times New Roman"/>
          <w:b/>
        </w:rPr>
        <w:t xml:space="preserve">RUB </w:t>
      </w:r>
      <w:r w:rsidR="007C3A66" w:rsidRPr="00710D0C">
        <w:rPr>
          <w:rFonts w:ascii="Times New Roman" w:hAnsi="Times New Roman" w:cs="Times New Roman"/>
          <w:b/>
        </w:rPr>
        <w:t xml:space="preserve">and </w:t>
      </w:r>
      <w:r w:rsidR="00307885">
        <w:rPr>
          <w:rFonts w:ascii="Times New Roman" w:hAnsi="Times New Roman" w:cs="Times New Roman"/>
          <w:b/>
        </w:rPr>
        <w:t xml:space="preserve">ZAR </w:t>
      </w:r>
      <w:r w:rsidRPr="00710D0C">
        <w:rPr>
          <w:rFonts w:ascii="Times New Roman" w:hAnsi="Times New Roman" w:cs="Times New Roman"/>
          <w:b/>
        </w:rPr>
        <w:t>over the options’ life</w:t>
      </w:r>
      <w:r w:rsidRPr="00710D0C">
        <w:rPr>
          <w:rFonts w:ascii="Times New Roman" w:hAnsi="Times New Roman" w:cs="Times New Roman"/>
        </w:rPr>
        <w:t xml:space="preserve">. </w:t>
      </w:r>
      <w:r w:rsidR="007C3A66" w:rsidRPr="00710D0C">
        <w:rPr>
          <w:rFonts w:ascii="Times New Roman" w:hAnsi="Times New Roman" w:cs="Times New Roman"/>
        </w:rPr>
        <w:t xml:space="preserve">Market sentiment is on </w:t>
      </w:r>
      <w:r w:rsidR="00CA2FF4" w:rsidRPr="00710D0C">
        <w:rPr>
          <w:rFonts w:ascii="Times New Roman" w:hAnsi="Times New Roman" w:cs="Times New Roman"/>
        </w:rPr>
        <w:t xml:space="preserve">for </w:t>
      </w:r>
      <w:r w:rsidR="007C3A66" w:rsidRPr="00710D0C">
        <w:rPr>
          <w:rFonts w:ascii="Times New Roman" w:hAnsi="Times New Roman" w:cs="Times New Roman"/>
        </w:rPr>
        <w:t xml:space="preserve">the Japanese and Swiss </w:t>
      </w:r>
      <w:r w:rsidR="00CA2FF4" w:rsidRPr="00710D0C">
        <w:rPr>
          <w:rFonts w:ascii="Times New Roman" w:hAnsi="Times New Roman" w:cs="Times New Roman"/>
        </w:rPr>
        <w:t xml:space="preserve">side – Abenomics is finally working out and Swiss knows best GDP growth quarter since 2014 - </w:t>
      </w:r>
      <w:r w:rsidR="007C3A66" w:rsidRPr="00710D0C">
        <w:rPr>
          <w:rFonts w:ascii="Times New Roman" w:hAnsi="Times New Roman" w:cs="Times New Roman"/>
        </w:rPr>
        <w:t xml:space="preserve"> as well as</w:t>
      </w:r>
      <w:r w:rsidR="00307885">
        <w:rPr>
          <w:rFonts w:ascii="Times New Roman" w:hAnsi="Times New Roman" w:cs="Times New Roman"/>
        </w:rPr>
        <w:t xml:space="preserve"> for the Euro Area</w:t>
      </w:r>
      <w:r w:rsidR="00FE0936">
        <w:rPr>
          <w:rFonts w:ascii="Times New Roman" w:hAnsi="Times New Roman" w:cs="Times New Roman"/>
        </w:rPr>
        <w:t xml:space="preserve">, where the confidence has reached a </w:t>
      </w:r>
      <w:r w:rsidR="00D900F7">
        <w:rPr>
          <w:rFonts w:ascii="Times New Roman" w:hAnsi="Times New Roman" w:cs="Times New Roman"/>
        </w:rPr>
        <w:t>20-year</w:t>
      </w:r>
      <w:r w:rsidR="00FE0936">
        <w:rPr>
          <w:rFonts w:ascii="Times New Roman" w:hAnsi="Times New Roman" w:cs="Times New Roman"/>
        </w:rPr>
        <w:t xml:space="preserve"> high</w:t>
      </w:r>
      <w:r w:rsidR="007C3A66" w:rsidRPr="00710D0C">
        <w:rPr>
          <w:rFonts w:ascii="Times New Roman" w:hAnsi="Times New Roman" w:cs="Times New Roman"/>
        </w:rPr>
        <w:t xml:space="preserve">. </w:t>
      </w:r>
      <w:r w:rsidR="00CA2FF4" w:rsidRPr="00710D0C">
        <w:rPr>
          <w:rFonts w:ascii="Times New Roman" w:hAnsi="Times New Roman" w:cs="Times New Roman"/>
        </w:rPr>
        <w:t xml:space="preserve"> On the contrary, </w:t>
      </w:r>
      <w:r w:rsidR="00FE0936">
        <w:rPr>
          <w:rFonts w:ascii="Times New Roman" w:hAnsi="Times New Roman" w:cs="Times New Roman"/>
        </w:rPr>
        <w:t>Brazil</w:t>
      </w:r>
      <w:r w:rsidR="00A8509B" w:rsidRPr="00710D0C">
        <w:rPr>
          <w:rFonts w:ascii="Times New Roman" w:hAnsi="Times New Roman" w:cs="Times New Roman"/>
        </w:rPr>
        <w:t>’s</w:t>
      </w:r>
      <w:r w:rsidR="00CA2FF4" w:rsidRPr="00710D0C">
        <w:rPr>
          <w:rFonts w:ascii="Times New Roman" w:hAnsi="Times New Roman" w:cs="Times New Roman"/>
        </w:rPr>
        <w:t xml:space="preserve"> </w:t>
      </w:r>
      <w:r w:rsidR="00FE0936">
        <w:rPr>
          <w:rFonts w:ascii="Times New Roman" w:hAnsi="Times New Roman" w:cs="Times New Roman"/>
        </w:rPr>
        <w:t>government, still embezzled in corruption affairs, trials and inertia on key reforms to implement has led the currency to drop to a 7-month low, from despair.</w:t>
      </w:r>
      <w:r w:rsidR="00A8509B" w:rsidRPr="00710D0C">
        <w:rPr>
          <w:rFonts w:ascii="Times New Roman" w:hAnsi="Times New Roman" w:cs="Times New Roman"/>
        </w:rPr>
        <w:t xml:space="preserve"> </w:t>
      </w:r>
      <w:r w:rsidR="00FE0936">
        <w:rPr>
          <w:rFonts w:ascii="Times New Roman" w:hAnsi="Times New Roman" w:cs="Times New Roman"/>
        </w:rPr>
        <w:t xml:space="preserve">After a good year, the </w:t>
      </w:r>
      <w:r w:rsidR="00D900F7">
        <w:rPr>
          <w:rFonts w:ascii="Times New Roman" w:hAnsi="Times New Roman" w:cs="Times New Roman"/>
        </w:rPr>
        <w:t>R</w:t>
      </w:r>
      <w:r w:rsidR="00FE0936">
        <w:rPr>
          <w:rFonts w:ascii="Times New Roman" w:hAnsi="Times New Roman" w:cs="Times New Roman"/>
        </w:rPr>
        <w:t>uble is on to face</w:t>
      </w:r>
      <w:r w:rsidR="00D900F7">
        <w:rPr>
          <w:rFonts w:ascii="Times New Roman" w:hAnsi="Times New Roman" w:cs="Times New Roman"/>
        </w:rPr>
        <w:t xml:space="preserve"> the turmoil</w:t>
      </w:r>
      <w:r w:rsidR="00FE0936">
        <w:rPr>
          <w:rFonts w:ascii="Times New Roman" w:hAnsi="Times New Roman" w:cs="Times New Roman"/>
        </w:rPr>
        <w:t xml:space="preserve"> a new </w:t>
      </w:r>
      <w:r w:rsidR="00D900F7">
        <w:rPr>
          <w:rFonts w:ascii="Times New Roman" w:hAnsi="Times New Roman" w:cs="Times New Roman"/>
        </w:rPr>
        <w:t xml:space="preserve">election: </w:t>
      </w:r>
      <w:r w:rsidR="00FE0936">
        <w:rPr>
          <w:rFonts w:ascii="Times New Roman" w:hAnsi="Times New Roman" w:cs="Times New Roman"/>
        </w:rPr>
        <w:t>Poutin</w:t>
      </w:r>
      <w:r w:rsidR="00D900F7">
        <w:rPr>
          <w:rFonts w:ascii="Times New Roman" w:hAnsi="Times New Roman" w:cs="Times New Roman"/>
        </w:rPr>
        <w:t>e</w:t>
      </w:r>
      <w:r w:rsidR="00FE0936">
        <w:rPr>
          <w:rFonts w:ascii="Times New Roman" w:hAnsi="Times New Roman" w:cs="Times New Roman"/>
        </w:rPr>
        <w:t xml:space="preserve"> </w:t>
      </w:r>
      <w:r w:rsidR="00D900F7">
        <w:rPr>
          <w:rFonts w:ascii="Times New Roman" w:hAnsi="Times New Roman" w:cs="Times New Roman"/>
        </w:rPr>
        <w:t xml:space="preserve">is foreseen as the next president </w:t>
      </w:r>
      <w:r w:rsidR="00FE0936">
        <w:rPr>
          <w:rFonts w:ascii="Times New Roman" w:hAnsi="Times New Roman" w:cs="Times New Roman"/>
        </w:rPr>
        <w:t xml:space="preserve">which </w:t>
      </w:r>
      <w:r w:rsidR="00D900F7">
        <w:rPr>
          <w:rFonts w:ascii="Times New Roman" w:hAnsi="Times New Roman" w:cs="Times New Roman"/>
        </w:rPr>
        <w:t>is not interpreted as good news for the</w:t>
      </w:r>
      <w:r w:rsidR="00FE0936">
        <w:rPr>
          <w:rFonts w:ascii="Times New Roman" w:hAnsi="Times New Roman" w:cs="Times New Roman"/>
        </w:rPr>
        <w:t xml:space="preserve"> </w:t>
      </w:r>
      <w:r w:rsidR="00D900F7">
        <w:rPr>
          <w:rFonts w:ascii="Times New Roman" w:hAnsi="Times New Roman" w:cs="Times New Roman"/>
        </w:rPr>
        <w:t>currency’s strength</w:t>
      </w:r>
      <w:r w:rsidR="00FE0936">
        <w:rPr>
          <w:rFonts w:ascii="Times New Roman" w:hAnsi="Times New Roman" w:cs="Times New Roman"/>
        </w:rPr>
        <w:t xml:space="preserve">. Besides, Russia is on stage to be hit by US sanctions, worsened by the weaker growth of the last quarter. In a nutshell, all red lights are flickering on the </w:t>
      </w:r>
      <w:r w:rsidR="00D900F7">
        <w:rPr>
          <w:rFonts w:ascii="Times New Roman" w:hAnsi="Times New Roman" w:cs="Times New Roman"/>
        </w:rPr>
        <w:t>R</w:t>
      </w:r>
      <w:r w:rsidR="00FE0936">
        <w:rPr>
          <w:rFonts w:ascii="Times New Roman" w:hAnsi="Times New Roman" w:cs="Times New Roman"/>
        </w:rPr>
        <w:t>uble</w:t>
      </w:r>
      <w:r w:rsidR="00A8509B" w:rsidRPr="00710D0C">
        <w:rPr>
          <w:rFonts w:ascii="Times New Roman" w:hAnsi="Times New Roman" w:cs="Times New Roman"/>
        </w:rPr>
        <w:t xml:space="preserve">. As for </w:t>
      </w:r>
      <w:r w:rsidR="00D900F7">
        <w:rPr>
          <w:rFonts w:ascii="Times New Roman" w:hAnsi="Times New Roman" w:cs="Times New Roman"/>
        </w:rPr>
        <w:t>South Africa</w:t>
      </w:r>
      <w:r w:rsidR="00A8509B" w:rsidRPr="00710D0C">
        <w:rPr>
          <w:rFonts w:ascii="Times New Roman" w:hAnsi="Times New Roman" w:cs="Times New Roman"/>
        </w:rPr>
        <w:t>,</w:t>
      </w:r>
      <w:r w:rsidR="00D900F7">
        <w:rPr>
          <w:rFonts w:ascii="Times New Roman" w:hAnsi="Times New Roman" w:cs="Times New Roman"/>
        </w:rPr>
        <w:t xml:space="preserve"> the country has just elected a new ANC leader meant to topple Zuma. The Rand is down because of a strong correction following the euphoria of a renewal at the top of the state</w:t>
      </w:r>
      <w:r w:rsidR="003E31D9" w:rsidRPr="00710D0C">
        <w:rPr>
          <w:rFonts w:ascii="Times New Roman" w:hAnsi="Times New Roman" w:cs="Times New Roman"/>
        </w:rPr>
        <w:t>. Such economic</w:t>
      </w:r>
      <w:r w:rsidR="00D900F7">
        <w:rPr>
          <w:rFonts w:ascii="Times New Roman" w:hAnsi="Times New Roman" w:cs="Times New Roman"/>
        </w:rPr>
        <w:t xml:space="preserve"> and </w:t>
      </w:r>
      <w:r w:rsidR="003E31D9" w:rsidRPr="00710D0C">
        <w:rPr>
          <w:rFonts w:ascii="Times New Roman" w:hAnsi="Times New Roman" w:cs="Times New Roman"/>
        </w:rPr>
        <w:t>political and energy-related news have carried long-term implications over the soundness of the economies and the momentum of investments to come. Given these disheartening news, prospects are dim for the aforementioned economies, which translates on the market by weaker currencies.</w:t>
      </w:r>
    </w:p>
    <w:p w14:paraId="4D1764D6" w14:textId="77777777" w:rsidR="005974C2" w:rsidRPr="005812C7" w:rsidRDefault="005974C2" w:rsidP="008C4AB5">
      <w:pPr>
        <w:jc w:val="both"/>
        <w:rPr>
          <w:rFonts w:ascii="Times New Roman" w:hAnsi="Times New Roman" w:cs="Times New Roman"/>
          <w:b/>
          <w:color w:val="2F5496" w:themeColor="accent1" w:themeShade="BF"/>
        </w:rPr>
      </w:pPr>
    </w:p>
    <w:p w14:paraId="68624012" w14:textId="24368201" w:rsidR="00A67C39" w:rsidRPr="008C4AB5" w:rsidRDefault="00A67C39" w:rsidP="00A67C39">
      <w:pPr>
        <w:rPr>
          <w:rFonts w:ascii="Arial" w:hAnsi="Arial" w:cs="Arial"/>
          <w:sz w:val="24"/>
        </w:rPr>
      </w:pPr>
      <w:r w:rsidRPr="008C4AB5">
        <w:rPr>
          <w:rFonts w:ascii="Arial" w:hAnsi="Arial" w:cs="Arial"/>
          <w:sz w:val="24"/>
        </w:rPr>
        <w:br w:type="page"/>
      </w:r>
    </w:p>
    <w:p w14:paraId="2D69C6F7" w14:textId="474A5BBD" w:rsidR="00BD793D" w:rsidRPr="003F6CA4" w:rsidRDefault="0061677B" w:rsidP="00F54241">
      <w:pPr>
        <w:rPr>
          <w:rFonts w:ascii="Times New Roman" w:hAnsi="Times New Roman" w:cs="Times New Roman"/>
          <w:b/>
          <w:color w:val="2F5496" w:themeColor="accent1" w:themeShade="BF"/>
        </w:rPr>
      </w:pPr>
      <w:r w:rsidRPr="003F6CA4">
        <w:rPr>
          <w:rFonts w:ascii="Times New Roman" w:hAnsi="Times New Roman" w:cs="Times New Roman"/>
          <w:b/>
          <w:color w:val="2F5496" w:themeColor="accent1" w:themeShade="BF"/>
        </w:rPr>
        <w:lastRenderedPageBreak/>
        <w:t>Append</w:t>
      </w:r>
      <w:r w:rsidR="003F6CA4">
        <w:rPr>
          <w:rFonts w:ascii="Times New Roman" w:hAnsi="Times New Roman" w:cs="Times New Roman"/>
          <w:b/>
          <w:color w:val="2F5496" w:themeColor="accent1" w:themeShade="BF"/>
        </w:rPr>
        <w:t xml:space="preserve">ix: </w:t>
      </w:r>
      <w:r w:rsidR="0016236D">
        <w:rPr>
          <w:rFonts w:ascii="Times New Roman" w:hAnsi="Times New Roman" w:cs="Times New Roman"/>
          <w:b/>
          <w:color w:val="2F5496" w:themeColor="accent1" w:themeShade="BF"/>
        </w:rPr>
        <w:t>L</w:t>
      </w:r>
      <w:r w:rsidR="00AE1F15" w:rsidRPr="00F54241">
        <w:rPr>
          <w:rFonts w:ascii="Times New Roman" w:hAnsi="Times New Roman" w:cs="Times New Roman"/>
          <w:b/>
          <w:color w:val="2F5496" w:themeColor="accent1" w:themeShade="BF"/>
        </w:rPr>
        <w:t>east squares implementation</w:t>
      </w:r>
    </w:p>
    <w:p w14:paraId="7FBEC990" w14:textId="77777777" w:rsidR="00FD100C" w:rsidRPr="003F6CA4" w:rsidRDefault="00FD100C" w:rsidP="00FD100C">
      <w:pPr>
        <w:pStyle w:val="NoSpacing"/>
        <w:rPr>
          <w:sz w:val="20"/>
        </w:rPr>
      </w:pPr>
    </w:p>
    <w:p w14:paraId="52BF31D7" w14:textId="13762560" w:rsidR="006B26A2" w:rsidRPr="0020757A" w:rsidRDefault="008A2B30" w:rsidP="008A2B30">
      <w:pPr>
        <w:jc w:val="both"/>
        <w:rPr>
          <w:rFonts w:ascii="Times New Roman" w:hAnsi="Times New Roman" w:cs="Times New Roman"/>
        </w:rPr>
      </w:pPr>
      <w:r>
        <w:rPr>
          <w:rFonts w:ascii="Times New Roman" w:hAnsi="Times New Roman" w:cs="Times New Roman"/>
        </w:rPr>
        <w:t>Consider for simplicity that there are only 3 currencies to rank. W</w:t>
      </w:r>
      <w:r w:rsidR="00FD100C" w:rsidRPr="0020757A">
        <w:rPr>
          <w:rFonts w:ascii="Times New Roman" w:hAnsi="Times New Roman" w:cs="Times New Roman"/>
        </w:rPr>
        <w:t xml:space="preserve">e have an </w:t>
      </w:r>
      <w:r w:rsidR="00FD100C" w:rsidRPr="0020757A">
        <w:rPr>
          <w:rFonts w:ascii="Times New Roman" w:hAnsi="Times New Roman" w:cs="Times New Roman"/>
          <w:b/>
        </w:rPr>
        <w:t>antisymmetric matrix</w:t>
      </w:r>
      <w:r w:rsidR="005D2616" w:rsidRPr="0020757A">
        <w:rPr>
          <w:rFonts w:ascii="Times New Roman" w:hAnsi="Times New Roman" w:cs="Times New Roman"/>
        </w:rPr>
        <w:t xml:space="preserve"> </w:t>
      </w:r>
      <w:r>
        <w:rPr>
          <w:rFonts w:ascii="Times New Roman" w:hAnsi="Times New Roman" w:cs="Times New Roman"/>
        </w:rPr>
        <w:t xml:space="preserve">of rank 3, </w:t>
      </w:r>
      <m:oMath>
        <m:r>
          <w:rPr>
            <w:rFonts w:ascii="Cambria Math" w:hAnsi="Cambria Math" w:cs="Times New Roman"/>
          </w:rPr>
          <m:t>M∈</m:t>
        </m:r>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3×3</m:t>
            </m:r>
          </m:sub>
        </m:sSub>
        <m:d>
          <m:dPr>
            <m:ctrlPr>
              <w:rPr>
                <w:rFonts w:ascii="Cambria Math" w:hAnsi="Cambria Math" w:cs="Times New Roman"/>
                <w:i/>
              </w:rPr>
            </m:ctrlPr>
          </m:dPr>
          <m:e>
            <m:r>
              <m:rPr>
                <m:scr m:val="double-struck"/>
              </m:rPr>
              <w:rPr>
                <w:rFonts w:ascii="Cambria Math" w:hAnsi="Cambria Math" w:cs="Times New Roman"/>
              </w:rPr>
              <m:t>R</m:t>
            </m:r>
          </m:e>
        </m:d>
      </m:oMath>
      <w:r>
        <w:rPr>
          <w:rFonts w:ascii="Times New Roman" w:eastAsiaTheme="minorEastAsia" w:hAnsi="Times New Roman" w:cs="Times New Roman"/>
        </w:rPr>
        <w:t>,</w:t>
      </w:r>
      <w:r w:rsidR="005D2616" w:rsidRPr="0020757A">
        <w:rPr>
          <w:rFonts w:ascii="Times New Roman" w:eastAsiaTheme="minorEastAsia" w:hAnsi="Times New Roman" w:cs="Times New Roman"/>
        </w:rPr>
        <w:t xml:space="preserve"> where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r>
          <w:rPr>
            <w:rFonts w:ascii="Cambria Math" w:eastAsiaTheme="minorEastAsia" w:hAnsi="Cambria Math" w:cs="Times New Roman"/>
          </w:rPr>
          <m:t>=-M</m:t>
        </m:r>
      </m:oMath>
      <w:r w:rsidR="005D2616" w:rsidRPr="0020757A">
        <w:rPr>
          <w:rFonts w:ascii="Times New Roman" w:eastAsiaTheme="minorEastAsia" w:hAnsi="Times New Roman" w:cs="Times New Roman"/>
        </w:rPr>
        <w:t>:</w:t>
      </w:r>
    </w:p>
    <w:p w14:paraId="505C90D5" w14:textId="77777777" w:rsidR="00FD100C" w:rsidRPr="0020757A" w:rsidRDefault="00FD100C" w:rsidP="00FD100C">
      <w:pPr>
        <w:pStyle w:val="NoSpacing"/>
        <w:rPr>
          <w:sz w:val="10"/>
        </w:rPr>
      </w:pPr>
    </w:p>
    <w:p w14:paraId="485BD165" w14:textId="38341AC7" w:rsidR="00FD100C" w:rsidRPr="0020757A" w:rsidRDefault="00FD100C">
      <w:pPr>
        <w:rPr>
          <w:rFonts w:ascii="Times New Roman" w:eastAsiaTheme="minorEastAsia" w:hAnsi="Times New Roman" w:cs="Times New Roman"/>
        </w:rPr>
      </w:pPr>
      <m:oMathPara>
        <m:oMathParaPr>
          <m:jc m:val="center"/>
        </m:oMathParaPr>
        <m:oMath>
          <m:r>
            <w:rPr>
              <w:rFonts w:ascii="Cambria Math" w:hAnsi="Cambria Math" w:cs="Times New Roman"/>
            </w:rPr>
            <m:t>M=</m:t>
          </m:r>
          <m:d>
            <m:dPr>
              <m:ctrlPr>
                <w:rPr>
                  <w:rFonts w:ascii="Cambria Math" w:hAnsi="Cambria Math" w:cs="Times New Roman"/>
                  <w:i/>
                </w:rPr>
              </m:ctrlPr>
            </m:dP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12</m:t>
                        </m:r>
                      </m:sub>
                    </m:sSub>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13</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21</m:t>
                        </m:r>
                      </m:sub>
                    </m:sSub>
                  </m:e>
                  <m:e>
                    <m:r>
                      <w:rPr>
                        <w:rFonts w:ascii="Cambria Math" w:eastAsiaTheme="minorEastAsia"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23</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31</m:t>
                        </m:r>
                      </m:sub>
                    </m:sSub>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32</m:t>
                        </m:r>
                      </m:sub>
                    </m:sSub>
                  </m:e>
                  <m:e>
                    <m:r>
                      <w:rPr>
                        <w:rFonts w:ascii="Cambria Math" w:eastAsiaTheme="minorEastAsia" w:hAnsi="Cambria Math" w:cs="Times New Roman"/>
                      </w:rPr>
                      <m:t>0</m:t>
                    </m:r>
                  </m:e>
                </m:mr>
              </m:m>
              <m:ctrlPr>
                <w:rPr>
                  <w:rFonts w:ascii="Cambria Math" w:eastAsiaTheme="minorEastAsia" w:hAnsi="Cambria Math" w:cs="Times New Roman"/>
                  <w:i/>
                </w:rPr>
              </m:ctrlPr>
            </m:e>
          </m:d>
          <m:r>
            <w:rPr>
              <w:rFonts w:ascii="Cambria Math" w:eastAsiaTheme="minorEastAsia" w:hAnsi="Cambria Math" w:cs="Times New Roman"/>
            </w:rPr>
            <m:t>=</m:t>
          </m:r>
          <m:d>
            <m:dPr>
              <m:ctrlPr>
                <w:rPr>
                  <w:rFonts w:ascii="Cambria Math" w:hAnsi="Cambria Math" w:cs="Times New Roman"/>
                  <w:i/>
                </w:rPr>
              </m:ctrlPr>
            </m:dP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12</m:t>
                        </m:r>
                      </m:sub>
                    </m:sSub>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13</m:t>
                        </m:r>
                      </m:sub>
                    </m:sSub>
                  </m:e>
                </m:mr>
                <m:m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12</m:t>
                        </m:r>
                      </m:sub>
                    </m:sSub>
                  </m:e>
                  <m:e>
                    <m:r>
                      <w:rPr>
                        <w:rFonts w:ascii="Cambria Math" w:eastAsiaTheme="minorEastAsia"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23</m:t>
                        </m:r>
                      </m:sub>
                    </m:sSub>
                  </m:e>
                </m:mr>
                <m:m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13</m:t>
                        </m:r>
                      </m:sub>
                    </m:sSub>
                  </m:e>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23</m:t>
                        </m:r>
                      </m:sub>
                    </m:sSub>
                  </m:e>
                  <m:e>
                    <m:r>
                      <w:rPr>
                        <w:rFonts w:ascii="Cambria Math" w:eastAsiaTheme="minorEastAsia" w:hAnsi="Cambria Math" w:cs="Times New Roman"/>
                      </w:rPr>
                      <m:t>0</m:t>
                    </m:r>
                  </m:e>
                </m:mr>
              </m:m>
              <m:ctrlPr>
                <w:rPr>
                  <w:rFonts w:ascii="Cambria Math" w:eastAsiaTheme="minorEastAsia" w:hAnsi="Cambria Math" w:cs="Times New Roman"/>
                  <w:i/>
                </w:rPr>
              </m:ctrlPr>
            </m:e>
          </m:d>
        </m:oMath>
      </m:oMathPara>
    </w:p>
    <w:p w14:paraId="41F41836" w14:textId="77777777" w:rsidR="005D2616" w:rsidRPr="0020757A" w:rsidRDefault="005D2616" w:rsidP="005D2616">
      <w:pPr>
        <w:pStyle w:val="NoSpacing"/>
        <w:rPr>
          <w:sz w:val="20"/>
        </w:rPr>
      </w:pPr>
    </w:p>
    <w:p w14:paraId="4980E91B" w14:textId="13BF4DD4" w:rsidR="00FD100C" w:rsidRPr="0020757A" w:rsidRDefault="005D2616">
      <w:pPr>
        <w:rPr>
          <w:rFonts w:ascii="Times New Roman" w:eastAsiaTheme="minorEastAsia" w:hAnsi="Times New Roman" w:cs="Times New Roman"/>
        </w:rPr>
      </w:pPr>
      <w:r w:rsidRPr="0020757A">
        <w:rPr>
          <w:rFonts w:ascii="Times New Roman" w:hAnsi="Times New Roman" w:cs="Times New Roman"/>
        </w:rPr>
        <w:t xml:space="preserve">And an </w:t>
      </w:r>
      <w:r w:rsidRPr="00083EF4">
        <w:rPr>
          <w:rFonts w:ascii="Times New Roman" w:hAnsi="Times New Roman" w:cs="Times New Roman"/>
          <w:b/>
        </w:rPr>
        <w:t>outer-score difference matrix</w:t>
      </w:r>
      <w:r w:rsidRPr="0020757A">
        <w:rPr>
          <w:rFonts w:ascii="Times New Roman" w:hAnsi="Times New Roman" w:cs="Times New Roman"/>
        </w:rPr>
        <w:t xml:space="preserve"> </w:t>
      </w:r>
      <m:oMath>
        <m:r>
          <w:rPr>
            <w:rFonts w:ascii="Cambria Math" w:hAnsi="Cambria Math" w:cs="Times New Roman"/>
          </w:rPr>
          <m:t>O∈</m:t>
        </m:r>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3×3</m:t>
            </m:r>
          </m:sub>
        </m:sSub>
        <m:d>
          <m:dPr>
            <m:ctrlPr>
              <w:rPr>
                <w:rFonts w:ascii="Cambria Math" w:hAnsi="Cambria Math" w:cs="Times New Roman"/>
                <w:i/>
              </w:rPr>
            </m:ctrlPr>
          </m:dPr>
          <m:e>
            <m:r>
              <m:rPr>
                <m:scr m:val="double-struck"/>
              </m:rPr>
              <w:rPr>
                <w:rFonts w:ascii="Cambria Math" w:hAnsi="Cambria Math" w:cs="Times New Roman"/>
              </w:rPr>
              <m:t>R</m:t>
            </m:r>
          </m:e>
        </m:d>
      </m:oMath>
      <w:r w:rsidRPr="0020757A">
        <w:rPr>
          <w:rFonts w:ascii="Times New Roman" w:eastAsiaTheme="minorEastAsia" w:hAnsi="Times New Roman" w:cs="Times New Roman"/>
        </w:rPr>
        <w:t xml:space="preserve"> </w:t>
      </w:r>
      <w:r w:rsidR="00A55EF3">
        <w:rPr>
          <w:rFonts w:ascii="Times New Roman" w:eastAsiaTheme="minorEastAsia" w:hAnsi="Times New Roman" w:cs="Times New Roman"/>
        </w:rPr>
        <w:t xml:space="preserve">of a score vector </w:t>
      </w:r>
      <m:oMath>
        <m:r>
          <w:rPr>
            <w:rFonts w:ascii="Cambria Math" w:eastAsiaTheme="minorEastAsia" w:hAnsi="Cambria Math" w:cs="Times New Roman"/>
          </w:rPr>
          <m:t>S</m:t>
        </m:r>
      </m:oMath>
      <w:r w:rsidR="00A55EF3">
        <w:rPr>
          <w:rFonts w:ascii="Times New Roman" w:eastAsiaTheme="minorEastAsia" w:hAnsi="Times New Roman" w:cs="Times New Roman"/>
        </w:rPr>
        <w:t xml:space="preserve">, </w:t>
      </w:r>
      <w:r w:rsidRPr="0020757A">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oMath>
      <w:r w:rsidR="002D7CC9" w:rsidRPr="0020757A">
        <w:rPr>
          <w:rFonts w:ascii="Times New Roman" w:eastAsiaTheme="minorEastAsia" w:hAnsi="Times New Roman" w:cs="Times New Roman"/>
        </w:rPr>
        <w:t>:</w:t>
      </w:r>
    </w:p>
    <w:p w14:paraId="03FD868D" w14:textId="77777777" w:rsidR="005D2616" w:rsidRPr="0020757A" w:rsidRDefault="005D2616" w:rsidP="005D2616">
      <w:pPr>
        <w:pStyle w:val="NoSpacing"/>
        <w:rPr>
          <w:sz w:val="10"/>
        </w:rPr>
      </w:pPr>
    </w:p>
    <w:p w14:paraId="3A13B0CA" w14:textId="3A95E9BD" w:rsidR="005D2616" w:rsidRPr="0020757A" w:rsidRDefault="005D2616" w:rsidP="005D2616">
      <w:pPr>
        <w:rPr>
          <w:rFonts w:ascii="Times New Roman" w:eastAsiaTheme="minorEastAsia" w:hAnsi="Times New Roman" w:cs="Times New Roman"/>
        </w:rPr>
      </w:pPr>
      <m:oMathPara>
        <m:oMathParaPr>
          <m:jc m:val="center"/>
        </m:oMathParaPr>
        <m:oMath>
          <m:r>
            <w:rPr>
              <w:rFonts w:ascii="Cambria Math" w:hAnsi="Cambria Math" w:cs="Times New Roman"/>
            </w:rPr>
            <m:t>O=</m:t>
          </m:r>
          <m:d>
            <m:dPr>
              <m:ctrlPr>
                <w:rPr>
                  <w:rFonts w:ascii="Cambria Math" w:hAnsi="Cambria Math" w:cs="Times New Roman"/>
                  <w:i/>
                </w:rPr>
              </m:ctrlPr>
            </m:dP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e>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e>
                    <m:r>
                      <w:rPr>
                        <w:rFonts w:ascii="Cambria Math" w:eastAsiaTheme="minorEastAsia"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e>
                  <m:e>
                    <m:r>
                      <w:rPr>
                        <w:rFonts w:ascii="Cambria Math" w:eastAsiaTheme="minorEastAsia" w:hAnsi="Cambria Math" w:cs="Times New Roman"/>
                      </w:rPr>
                      <m:t>0</m:t>
                    </m:r>
                  </m:e>
                </m:mr>
              </m:m>
              <m:ctrlPr>
                <w:rPr>
                  <w:rFonts w:ascii="Cambria Math" w:eastAsiaTheme="minorEastAsia" w:hAnsi="Cambria Math" w:cs="Times New Roman"/>
                  <w:i/>
                </w:rPr>
              </m:ctrlPr>
            </m:e>
          </m:d>
        </m:oMath>
      </m:oMathPara>
    </w:p>
    <w:p w14:paraId="35CAFADC" w14:textId="7F4DE23C" w:rsidR="00FD100C" w:rsidRPr="004C43E8" w:rsidRDefault="00FD100C">
      <w:pPr>
        <w:rPr>
          <w:rFonts w:ascii="Times New Roman" w:hAnsi="Times New Roman" w:cs="Times New Roman"/>
          <w:sz w:val="6"/>
        </w:rPr>
      </w:pPr>
    </w:p>
    <w:p w14:paraId="69ED04BE" w14:textId="50D41C00" w:rsidR="005D2616" w:rsidRPr="0020757A" w:rsidRDefault="002D7CC9" w:rsidP="007B4823">
      <w:pPr>
        <w:jc w:val="both"/>
        <w:rPr>
          <w:rFonts w:ascii="Times New Roman" w:eastAsiaTheme="minorEastAsia" w:hAnsi="Times New Roman" w:cs="Times New Roman"/>
        </w:rPr>
      </w:pPr>
      <w:r w:rsidRPr="0020757A">
        <w:rPr>
          <w:rFonts w:ascii="Times New Roman" w:hAnsi="Times New Roman" w:cs="Times New Roman"/>
        </w:rPr>
        <w:t xml:space="preserve">By using the </w:t>
      </w:r>
      <w:r w:rsidRPr="006B7B9D">
        <w:rPr>
          <w:rFonts w:ascii="Times New Roman" w:hAnsi="Times New Roman" w:cs="Times New Roman"/>
        </w:rPr>
        <w:t>least squares criterion</w:t>
      </w:r>
      <w:r w:rsidRPr="0020757A">
        <w:rPr>
          <w:rFonts w:ascii="Times New Roman" w:hAnsi="Times New Roman" w:cs="Times New Roman"/>
        </w:rPr>
        <w:t>, we can use the properties of the Frobenius Norm</w:t>
      </w:r>
      <w:r w:rsidR="007B4823" w:rsidRPr="0020757A">
        <w:rPr>
          <w:rFonts w:ascii="Times New Roman" w:hAnsi="Times New Roman" w:cs="Times New Roman"/>
        </w:rPr>
        <w:t xml:space="preserve"> to formulate the approximation of </w:t>
      </w:r>
      <m:oMath>
        <m:r>
          <w:rPr>
            <w:rFonts w:ascii="Cambria Math" w:hAnsi="Cambria Math" w:cs="Times New Roman"/>
          </w:rPr>
          <m:t>M</m:t>
        </m:r>
      </m:oMath>
      <w:r w:rsidR="007B4823" w:rsidRPr="0020757A">
        <w:rPr>
          <w:rFonts w:ascii="Times New Roman" w:eastAsiaTheme="minorEastAsia" w:hAnsi="Times New Roman" w:cs="Times New Roman"/>
        </w:rPr>
        <w:t xml:space="preserve"> by </w:t>
      </w:r>
      <m:oMath>
        <m:r>
          <w:rPr>
            <w:rFonts w:ascii="Cambria Math" w:eastAsiaTheme="minorEastAsia" w:hAnsi="Cambria Math" w:cs="Times New Roman"/>
          </w:rPr>
          <m:t>O</m:t>
        </m:r>
      </m:oMath>
      <w:r w:rsidR="007B4823" w:rsidRPr="0020757A">
        <w:rPr>
          <w:rFonts w:ascii="Times New Roman" w:eastAsiaTheme="minorEastAsia" w:hAnsi="Times New Roman" w:cs="Times New Roman"/>
        </w:rPr>
        <w:t xml:space="preserve"> as a least squares problem:</w:t>
      </w:r>
    </w:p>
    <w:p w14:paraId="17066563" w14:textId="77777777" w:rsidR="00F54B76" w:rsidRPr="0020757A" w:rsidRDefault="00F54B76" w:rsidP="00F54B76">
      <w:pPr>
        <w:pStyle w:val="NoSpacing"/>
        <w:rPr>
          <w:sz w:val="20"/>
        </w:rPr>
      </w:pPr>
    </w:p>
    <w:p w14:paraId="4FC837E7" w14:textId="69B34FF0" w:rsidR="002D7CC9" w:rsidRPr="0020757A" w:rsidRDefault="005E1019">
      <w:pPr>
        <w:rPr>
          <w:rFonts w:ascii="Times New Roman" w:hAnsi="Times New Roman" w:cs="Times New Roman"/>
        </w:rPr>
      </w:pPr>
      <m:oMathPara>
        <m:oMathParaPr>
          <m:jc m:val="center"/>
        </m:oMathParaPr>
        <m:oMath>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M-O</m:t>
                  </m:r>
                </m:e>
              </m:d>
            </m:e>
            <m:sub>
              <m:r>
                <w:rPr>
                  <w:rFonts w:ascii="Cambria Math" w:hAnsi="Cambria Math" w:cs="Times New Roman"/>
                </w:rPr>
                <m:t>2</m:t>
              </m:r>
            </m:sub>
            <m:sup>
              <m:r>
                <w:rPr>
                  <w:rFonts w:ascii="Cambria Math" w:hAnsi="Cambria Math" w:cs="Times New Roman"/>
                </w:rPr>
                <m:t>2</m:t>
              </m:r>
            </m:sup>
          </m:sSubSup>
          <m:r>
            <w:rPr>
              <w:rFonts w:ascii="Cambria Math" w:eastAsiaTheme="minorEastAsia" w:hAnsi="Cambria Math" w:cs="Times New Roman"/>
            </w:rPr>
            <m:t>=</m:t>
          </m:r>
          <m:sSubSup>
            <m:sSubSupPr>
              <m:ctrlPr>
                <w:rPr>
                  <w:rFonts w:ascii="Cambria Math" w:hAnsi="Cambria Math" w:cs="Times New Roman"/>
                  <w:i/>
                </w:rPr>
              </m:ctrlPr>
            </m:sSubSupPr>
            <m:e>
              <m:d>
                <m:dPr>
                  <m:begChr m:val="‖"/>
                  <m:endChr m:val="‖"/>
                  <m:ctrlPr>
                    <w:rPr>
                      <w:rFonts w:ascii="Cambria Math" w:hAnsi="Cambria Math" w:cs="Times New Roman"/>
                      <w:i/>
                    </w:rPr>
                  </m:ctrlPr>
                </m:dPr>
                <m:e>
                  <m:d>
                    <m:dPr>
                      <m:ctrlPr>
                        <w:rPr>
                          <w:rFonts w:ascii="Cambria Math" w:hAnsi="Cambria Math" w:cs="Times New Roman"/>
                          <w:i/>
                        </w:rPr>
                      </m:ctrlPr>
                    </m:dP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e>
                            </m:d>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13</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e>
                            </m:d>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d>
                          </m:e>
                          <m:e>
                            <m:r>
                              <w:rPr>
                                <w:rFonts w:ascii="Cambria Math" w:eastAsiaTheme="minorEastAsia"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23</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e>
                            </m:d>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d>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e>
                            </m:d>
                          </m:e>
                          <m:e>
                            <m:r>
                              <w:rPr>
                                <w:rFonts w:ascii="Cambria Math" w:eastAsiaTheme="minorEastAsia" w:hAnsi="Cambria Math" w:cs="Times New Roman"/>
                              </w:rPr>
                              <m:t>0</m:t>
                            </m:r>
                          </m:e>
                        </m:mr>
                      </m:m>
                      <m:ctrlPr>
                        <w:rPr>
                          <w:rFonts w:ascii="Cambria Math" w:eastAsiaTheme="minorEastAsia" w:hAnsi="Cambria Math" w:cs="Times New Roman"/>
                          <w:i/>
                        </w:rPr>
                      </m:ctrlPr>
                    </m:e>
                  </m:d>
                </m:e>
              </m:d>
            </m:e>
            <m:sub>
              <m:r>
                <w:rPr>
                  <w:rFonts w:ascii="Cambria Math" w:hAnsi="Cambria Math" w:cs="Times New Roman"/>
                </w:rPr>
                <m:t>2</m:t>
              </m:r>
            </m:sub>
            <m:sup>
              <m:r>
                <w:rPr>
                  <w:rFonts w:ascii="Cambria Math" w:hAnsi="Cambria Math" w:cs="Times New Roman"/>
                </w:rPr>
                <m:t>2</m:t>
              </m:r>
            </m:sup>
          </m:sSubSup>
        </m:oMath>
      </m:oMathPara>
    </w:p>
    <w:p w14:paraId="3EC341D2" w14:textId="77777777" w:rsidR="002F69D6" w:rsidRPr="004C43E8" w:rsidRDefault="002F69D6" w:rsidP="002F69D6">
      <w:pPr>
        <w:pStyle w:val="NoSpacing"/>
        <w:rPr>
          <w:sz w:val="16"/>
        </w:rPr>
      </w:pPr>
    </w:p>
    <w:p w14:paraId="5FB54425" w14:textId="5B8F13E5" w:rsidR="007B4823" w:rsidRPr="0020757A" w:rsidRDefault="007B4823">
      <w:pPr>
        <w:rPr>
          <w:rFonts w:ascii="Times New Roman" w:hAnsi="Times New Roman" w:cs="Times New Roman"/>
        </w:rPr>
      </w:pPr>
      <w:r w:rsidRPr="0020757A">
        <w:rPr>
          <w:rFonts w:ascii="Times New Roman" w:hAnsi="Times New Roman" w:cs="Times New Roman"/>
        </w:rPr>
        <w:t>Since</w:t>
      </w:r>
      <w:r w:rsidR="002F69D6" w:rsidRPr="0020757A">
        <w:rPr>
          <w:rFonts w:ascii="Times New Roman" w:hAnsi="Times New Roman" w:cs="Times New Roman"/>
        </w:rPr>
        <w:t xml:space="preserve"> the </w:t>
      </w:r>
      <w:r w:rsidR="002F69D6" w:rsidRPr="0020757A">
        <w:rPr>
          <w:rFonts w:ascii="Times New Roman" w:hAnsi="Times New Roman" w:cs="Times New Roman"/>
          <w:b/>
        </w:rPr>
        <w:t>Frobenius Norm</w:t>
      </w:r>
      <w:r w:rsidR="002F69D6" w:rsidRPr="0020757A">
        <w:rPr>
          <w:rFonts w:ascii="Times New Roman" w:hAnsi="Times New Roman" w:cs="Times New Roman"/>
        </w:rPr>
        <w:t xml:space="preserve"> </w:t>
      </w:r>
      <w:r w:rsidR="00C62829">
        <w:rPr>
          <w:rFonts w:ascii="Times New Roman" w:hAnsi="Times New Roman" w:cs="Times New Roman"/>
        </w:rPr>
        <w:t xml:space="preserve">for a given matrix </w:t>
      </w:r>
      <m:oMath>
        <m:r>
          <w:rPr>
            <w:rFonts w:ascii="Cambria Math" w:hAnsi="Cambria Math" w:cs="Times New Roman"/>
          </w:rPr>
          <m:t>X</m:t>
        </m:r>
      </m:oMath>
      <w:r w:rsidR="00C62829">
        <w:rPr>
          <w:rFonts w:ascii="Times New Roman" w:eastAsiaTheme="minorEastAsia" w:hAnsi="Times New Roman" w:cs="Times New Roman"/>
        </w:rPr>
        <w:t xml:space="preserve"> </w:t>
      </w:r>
      <w:r w:rsidR="002F69D6" w:rsidRPr="0020757A">
        <w:rPr>
          <w:rFonts w:ascii="Times New Roman" w:hAnsi="Times New Roman" w:cs="Times New Roman"/>
        </w:rPr>
        <w:t xml:space="preserve">is equal to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m:t>
                </m:r>
              </m:e>
            </m:d>
          </m:e>
          <m:sub>
            <m:r>
              <w:rPr>
                <w:rFonts w:ascii="Cambria Math" w:hAnsi="Cambria Math" w:cs="Times New Roman"/>
              </w:rPr>
              <m:t>m×m</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e>
                        </m:d>
                      </m:e>
                      <m:sup>
                        <m:r>
                          <w:rPr>
                            <w:rFonts w:ascii="Cambria Math" w:eastAsiaTheme="minorEastAsia" w:hAnsi="Cambria Math" w:cs="Times New Roman"/>
                          </w:rPr>
                          <m:t>2</m:t>
                        </m:r>
                      </m:sup>
                    </m:sSup>
                  </m:e>
                </m:nary>
              </m:e>
            </m:nary>
          </m:e>
        </m:rad>
      </m:oMath>
      <w:r w:rsidR="002F69D6" w:rsidRPr="0020757A">
        <w:rPr>
          <w:rFonts w:ascii="Times New Roman" w:hAnsi="Times New Roman" w:cs="Times New Roman"/>
        </w:rPr>
        <w:t xml:space="preserve">. </w:t>
      </w:r>
      <w:r w:rsidRPr="0020757A">
        <w:rPr>
          <w:rFonts w:ascii="Times New Roman" w:hAnsi="Times New Roman" w:cs="Times New Roman"/>
        </w:rPr>
        <w:t>Thus:</w:t>
      </w:r>
    </w:p>
    <w:p w14:paraId="69ABBDE8" w14:textId="77777777" w:rsidR="00477E6A" w:rsidRPr="0020757A" w:rsidRDefault="00477E6A" w:rsidP="00477E6A">
      <w:pPr>
        <w:pStyle w:val="NoSpacing"/>
        <w:rPr>
          <w:sz w:val="20"/>
        </w:rPr>
      </w:pPr>
    </w:p>
    <w:p w14:paraId="336C62D1" w14:textId="10C5773E" w:rsidR="00F54B76" w:rsidRPr="0020757A" w:rsidRDefault="005E1019">
      <w:pPr>
        <w:rPr>
          <w:rFonts w:ascii="Times New Roman" w:hAnsi="Times New Roman" w:cs="Times New Roman"/>
          <w:sz w:val="20"/>
        </w:rPr>
      </w:pPr>
      <m:oMathPara>
        <m:oMathParaPr>
          <m:jc m:val="center"/>
        </m:oMathParaPr>
        <m:oMath>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M-O</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e>
                  </m:d>
                </m:e>
              </m:d>
            </m:e>
            <m:sup>
              <m:r>
                <w:rPr>
                  <w:rFonts w:ascii="Cambria Math" w:hAnsi="Cambria Math" w:cs="Times New Roman"/>
                </w:rPr>
                <m:t>2</m:t>
              </m:r>
            </m:sup>
          </m:sSup>
          <m:r>
            <w:rPr>
              <w:rFonts w:ascii="Cambria Math" w:eastAsiaTheme="minorEastAsia"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13</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23</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e>
                  </m:d>
                </m:e>
              </m:d>
            </m:e>
            <m:sup>
              <m:r>
                <w:rPr>
                  <w:rFonts w:ascii="Cambria Math" w:hAnsi="Cambria Math" w:cs="Times New Roman"/>
                </w:rPr>
                <m:t>2</m:t>
              </m:r>
            </m:sup>
          </m:sSup>
        </m:oMath>
      </m:oMathPara>
    </w:p>
    <w:p w14:paraId="19BE14F1" w14:textId="2C361088" w:rsidR="0015270A" w:rsidRPr="0020757A" w:rsidRDefault="0015270A">
      <w:pPr>
        <w:rPr>
          <w:rFonts w:ascii="Times New Roman" w:hAnsi="Times New Roman" w:cs="Times New Roman"/>
        </w:rPr>
      </w:pPr>
    </w:p>
    <w:p w14:paraId="5BDCBC4E" w14:textId="4E31D16B" w:rsidR="00391E94" w:rsidRPr="0020757A" w:rsidRDefault="0015270A" w:rsidP="000B5F5B">
      <w:pPr>
        <w:jc w:val="both"/>
        <w:rPr>
          <w:rFonts w:ascii="Times New Roman" w:hAnsi="Times New Roman" w:cs="Times New Roman"/>
        </w:rPr>
      </w:pPr>
      <w:r w:rsidRPr="0020757A">
        <w:rPr>
          <w:rFonts w:ascii="Times New Roman" w:hAnsi="Times New Roman" w:cs="Times New Roman"/>
        </w:rPr>
        <w:t xml:space="preserve">Which can be formulated as a </w:t>
      </w:r>
      <w:r w:rsidRPr="0020757A">
        <w:rPr>
          <w:rFonts w:ascii="Times New Roman" w:hAnsi="Times New Roman" w:cs="Times New Roman"/>
          <w:b/>
        </w:rPr>
        <w:t>least-squares problem with an overdetermined system of linear equa</w:t>
      </w:r>
      <w:r w:rsidR="00BE6CEA">
        <w:rPr>
          <w:rFonts w:ascii="Times New Roman" w:hAnsi="Times New Roman" w:cs="Times New Roman"/>
          <w:b/>
        </w:rPr>
        <w:t>-</w:t>
      </w:r>
      <w:r w:rsidRPr="0020757A">
        <w:rPr>
          <w:rFonts w:ascii="Times New Roman" w:hAnsi="Times New Roman" w:cs="Times New Roman"/>
          <w:b/>
        </w:rPr>
        <w:t>tions</w:t>
      </w:r>
      <w:r w:rsidRPr="0020757A">
        <w:rPr>
          <w:rFonts w:ascii="Times New Roman" w:hAnsi="Times New Roman" w:cs="Times New Roman"/>
        </w:rPr>
        <w:t>:</w:t>
      </w:r>
    </w:p>
    <w:p w14:paraId="781DF3B0" w14:textId="34973CC4" w:rsidR="0015270A" w:rsidRPr="0020757A" w:rsidRDefault="00391E94">
      <w:pPr>
        <w:rPr>
          <w:rFonts w:ascii="Times New Roman" w:hAnsi="Times New Roman" w:cs="Times New Roman"/>
        </w:rPr>
      </w:pPr>
      <m:oMathPara>
        <m:oMath>
          <m:r>
            <w:rPr>
              <w:rFonts w:ascii="Cambria Math" w:hAnsi="Cambria Math" w:cs="Times New Roman"/>
            </w:rPr>
            <m:t>Y=X∙S</m:t>
          </m:r>
        </m:oMath>
      </m:oMathPara>
    </w:p>
    <w:p w14:paraId="066B375D" w14:textId="5B63B007" w:rsidR="00391E94" w:rsidRPr="0020757A" w:rsidRDefault="005E1019" w:rsidP="00391E94">
      <w:pPr>
        <w:rPr>
          <w:rFonts w:ascii="Times New Roman" w:hAnsi="Times New Roman" w:cs="Times New Roman"/>
        </w:rPr>
      </w:pPr>
      <m:oMathPara>
        <m:oMath>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12</m:t>
                        </m:r>
                      </m:sub>
                    </m:sSub>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13</m:t>
                        </m:r>
                      </m:sub>
                    </m:sSub>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21</m:t>
                        </m:r>
                      </m:sub>
                    </m:sSub>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23</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32</m:t>
                        </m:r>
                      </m:sub>
                    </m:sSub>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e>
                </m:mr>
              </m:m>
            </m:e>
          </m:d>
          <m:r>
            <w:rPr>
              <w:rFonts w:ascii="Cambria Math" w:hAnsi="Cambria Math" w:cs="Times New Roman"/>
            </w:rPr>
            <m:t>=</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m:rPr>
                        <m:sty m:val="bi"/>
                      </m:rP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m:rPr>
                        <m:sty m:val="bi"/>
                      </m:rP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cs="Times New Roman"/>
                      </w:rPr>
                      <m:t>-1</m:t>
                    </m:r>
                  </m:e>
                  <m:e>
                    <m:r>
                      <m:rPr>
                        <m:sty m:val="bi"/>
                      </m:rP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m:rPr>
                        <m:sty m:val="bi"/>
                      </m:rPr>
                      <w:rPr>
                        <w:rFonts w:ascii="Cambria Math" w:hAnsi="Cambria Math" w:cs="Times New Roman"/>
                      </w:rPr>
                      <m:t>1</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0</m:t>
                    </m:r>
                  </m:e>
                  <m:e>
                    <m:r>
                      <m:rPr>
                        <m:sty m:val="bi"/>
                      </m:rPr>
                      <w:rPr>
                        <w:rFonts w:ascii="Cambria Math" w:hAnsi="Cambria Math" w:cs="Times New Roman"/>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m:rPr>
                        <m:sty m:val="bi"/>
                      </m:rPr>
                      <w:rPr>
                        <w:rFonts w:ascii="Cambria Math" w:eastAsia="Cambria Math" w:hAnsi="Cambria Math" w:cs="Cambria Math"/>
                      </w:rPr>
                      <m:t>1</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e>
                </m:mr>
              </m:m>
            </m:e>
          </m:d>
        </m:oMath>
      </m:oMathPara>
    </w:p>
    <w:p w14:paraId="3086249E" w14:textId="73A0633B" w:rsidR="0015270A" w:rsidRPr="0020757A" w:rsidRDefault="0015270A">
      <w:pPr>
        <w:rPr>
          <w:rFonts w:ascii="Times New Roman" w:hAnsi="Times New Roman" w:cs="Times New Roman"/>
        </w:rPr>
      </w:pPr>
    </w:p>
    <w:p w14:paraId="2A4405EC" w14:textId="1A4BF95F" w:rsidR="00C62829" w:rsidRPr="006D5433" w:rsidRDefault="00554C2F" w:rsidP="006B7B9D">
      <w:pPr>
        <w:jc w:val="both"/>
        <w:rPr>
          <w:rFonts w:ascii="Times New Roman" w:hAnsi="Times New Roman" w:cs="Times New Roman"/>
        </w:rPr>
      </w:pPr>
      <w:r>
        <w:rPr>
          <w:rFonts w:ascii="Times New Roman" w:hAnsi="Times New Roman" w:cs="Times New Roman"/>
        </w:rPr>
        <w:t xml:space="preserve">One </w:t>
      </w:r>
      <w:r w:rsidR="00A82251">
        <w:rPr>
          <w:rFonts w:ascii="Times New Roman" w:hAnsi="Times New Roman" w:cs="Times New Roman"/>
        </w:rPr>
        <w:t>way to find a solution for this overdetermined system is through least square</w:t>
      </w:r>
      <w:r w:rsidR="008508B5">
        <w:rPr>
          <w:rFonts w:ascii="Times New Roman" w:hAnsi="Times New Roman" w:cs="Times New Roman"/>
        </w:rPr>
        <w:t>s</w:t>
      </w:r>
      <w:r w:rsidR="00A82251">
        <w:rPr>
          <w:rFonts w:ascii="Times New Roman" w:hAnsi="Times New Roman" w:cs="Times New Roman"/>
        </w:rPr>
        <w:t xml:space="preserve"> regression</w:t>
      </w:r>
      <w:r w:rsidR="008508B5">
        <w:rPr>
          <w:rFonts w:ascii="Times New Roman" w:hAnsi="Times New Roman" w:cs="Times New Roman"/>
        </w:rPr>
        <w:t>. T</w:t>
      </w:r>
      <w:r w:rsidR="00A82251">
        <w:rPr>
          <w:rFonts w:ascii="Times New Roman" w:hAnsi="Times New Roman" w:cs="Times New Roman"/>
        </w:rPr>
        <w:t xml:space="preserve">he </w:t>
      </w:r>
      <w:r w:rsidR="008508B5">
        <w:rPr>
          <w:rFonts w:ascii="Times New Roman" w:hAnsi="Times New Roman" w:cs="Times New Roman"/>
        </w:rPr>
        <w:t>solu-t</w:t>
      </w:r>
      <w:r w:rsidR="00A82251">
        <w:rPr>
          <w:rFonts w:ascii="Times New Roman" w:hAnsi="Times New Roman" w:cs="Times New Roman"/>
        </w:rPr>
        <w:t xml:space="preserve">ion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oMath>
      <w:r w:rsidR="00A82251">
        <w:rPr>
          <w:rFonts w:ascii="Times New Roman" w:eastAsiaTheme="minorEastAsia" w:hAnsi="Times New Roman" w:cs="Times New Roman"/>
        </w:rPr>
        <w:t xml:space="preserve"> </w:t>
      </w:r>
      <w:r>
        <w:rPr>
          <w:rFonts w:ascii="Times New Roman" w:eastAsiaTheme="minorEastAsia" w:hAnsi="Times New Roman" w:cs="Times New Roman"/>
        </w:rPr>
        <w:t xml:space="preserve">is the solution such that the difference </w:t>
      </w:r>
      <m:oMath>
        <m:r>
          <w:rPr>
            <w:rFonts w:ascii="Cambria Math" w:hAnsi="Cambria Math" w:cs="Times New Roman"/>
          </w:rPr>
          <m:t>Y-X∙S</m:t>
        </m:r>
      </m:oMath>
      <w:r>
        <w:rPr>
          <w:rFonts w:ascii="Times New Roman" w:eastAsiaTheme="minorEastAsia" w:hAnsi="Times New Roman" w:cs="Times New Roman"/>
        </w:rPr>
        <w:t xml:space="preserve"> is very small. We </w:t>
      </w:r>
      <w:r w:rsidR="00D91785">
        <w:rPr>
          <w:rFonts w:ascii="Times New Roman" w:eastAsiaTheme="minorEastAsia" w:hAnsi="Times New Roman" w:cs="Times New Roman"/>
        </w:rPr>
        <w:t xml:space="preserve">provide </w:t>
      </w:r>
      <w:r w:rsidR="008833FF">
        <w:rPr>
          <w:rFonts w:ascii="Times New Roman" w:eastAsiaTheme="minorEastAsia" w:hAnsi="Times New Roman" w:cs="Times New Roman"/>
        </w:rPr>
        <w:t>different</w:t>
      </w:r>
      <w:r w:rsidR="00D91785">
        <w:rPr>
          <w:rFonts w:ascii="Times New Roman" w:eastAsiaTheme="minorEastAsia" w:hAnsi="Times New Roman" w:cs="Times New Roman"/>
        </w:rPr>
        <w:t xml:space="preserve"> options for computing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oMath>
      <w:r w:rsidR="00D91785">
        <w:rPr>
          <w:rFonts w:ascii="Times New Roman" w:eastAsiaTheme="minorEastAsia" w:hAnsi="Times New Roman" w:cs="Times New Roman"/>
        </w:rPr>
        <w:t xml:space="preserve">: </w:t>
      </w:r>
      <w:r w:rsidR="00D91785" w:rsidRPr="004C1C9E">
        <w:rPr>
          <w:rFonts w:ascii="Times New Roman" w:eastAsiaTheme="minorEastAsia" w:hAnsi="Times New Roman" w:cs="Times New Roman"/>
          <w:i/>
        </w:rPr>
        <w:t>singular value decomposition</w:t>
      </w:r>
      <w:r w:rsidR="00D91785">
        <w:rPr>
          <w:rFonts w:ascii="Times New Roman" w:eastAsiaTheme="minorEastAsia" w:hAnsi="Times New Roman" w:cs="Times New Roman"/>
        </w:rPr>
        <w:t xml:space="preserve"> (SVD), </w:t>
      </w:r>
      <w:r w:rsidR="00D91785" w:rsidRPr="004C1C9E">
        <w:rPr>
          <w:rFonts w:ascii="Times New Roman" w:eastAsiaTheme="minorEastAsia" w:hAnsi="Times New Roman" w:cs="Times New Roman"/>
          <w:i/>
        </w:rPr>
        <w:t>QR decomposition</w:t>
      </w:r>
      <w:r w:rsidR="00D91785">
        <w:rPr>
          <w:rFonts w:ascii="Times New Roman" w:eastAsiaTheme="minorEastAsia" w:hAnsi="Times New Roman" w:cs="Times New Roman"/>
        </w:rPr>
        <w:t xml:space="preserve"> (QR), </w:t>
      </w:r>
      <w:r w:rsidR="00D91785" w:rsidRPr="004C1C9E">
        <w:rPr>
          <w:rFonts w:ascii="Times New Roman" w:eastAsiaTheme="minorEastAsia" w:hAnsi="Times New Roman" w:cs="Times New Roman"/>
          <w:i/>
        </w:rPr>
        <w:t>normal equations</w:t>
      </w:r>
      <w:r w:rsidR="00D91785">
        <w:rPr>
          <w:rFonts w:ascii="Times New Roman" w:eastAsiaTheme="minorEastAsia" w:hAnsi="Times New Roman" w:cs="Times New Roman"/>
        </w:rPr>
        <w:t xml:space="preserve"> (NE) and </w:t>
      </w:r>
      <w:r w:rsidR="00D91785" w:rsidRPr="004C1C9E">
        <w:rPr>
          <w:rFonts w:ascii="Times New Roman" w:eastAsiaTheme="minorEastAsia" w:hAnsi="Times New Roman" w:cs="Times New Roman"/>
          <w:i/>
        </w:rPr>
        <w:t>conjugate gradient</w:t>
      </w:r>
      <w:r w:rsidR="00D91785">
        <w:rPr>
          <w:rFonts w:ascii="Times New Roman" w:eastAsiaTheme="minorEastAsia" w:hAnsi="Times New Roman" w:cs="Times New Roman"/>
        </w:rPr>
        <w:t xml:space="preserve"> (CG). We </w:t>
      </w:r>
      <w:r>
        <w:rPr>
          <w:rFonts w:ascii="Times New Roman" w:eastAsiaTheme="minorEastAsia" w:hAnsi="Times New Roman" w:cs="Times New Roman"/>
        </w:rPr>
        <w:t xml:space="preserve">choose to solve via </w:t>
      </w:r>
      <w:r w:rsidRPr="006D5433">
        <w:rPr>
          <w:rFonts w:ascii="Times New Roman" w:eastAsiaTheme="minorEastAsia" w:hAnsi="Times New Roman" w:cs="Times New Roman"/>
          <w:b/>
        </w:rPr>
        <w:t>singular value decomposition</w:t>
      </w:r>
      <w:r>
        <w:rPr>
          <w:rFonts w:ascii="Times New Roman" w:eastAsiaTheme="minorEastAsia" w:hAnsi="Times New Roman" w:cs="Times New Roman"/>
        </w:rPr>
        <w:t xml:space="preserve">, as it is the most accurate </w:t>
      </w:r>
      <w:r w:rsidR="00CB0B8D">
        <w:rPr>
          <w:rFonts w:ascii="Times New Roman" w:eastAsiaTheme="minorEastAsia" w:hAnsi="Times New Roman" w:cs="Times New Roman"/>
        </w:rPr>
        <w:t xml:space="preserve">least squares </w:t>
      </w:r>
      <w:r>
        <w:rPr>
          <w:rFonts w:ascii="Times New Roman" w:eastAsiaTheme="minorEastAsia" w:hAnsi="Times New Roman" w:cs="Times New Roman"/>
        </w:rPr>
        <w:t xml:space="preserve">method provided by the Eigen </w:t>
      </w:r>
      <w:r w:rsidR="006403F7">
        <w:rPr>
          <w:rFonts w:ascii="Times New Roman" w:eastAsiaTheme="minorEastAsia" w:hAnsi="Times New Roman" w:cs="Times New Roman"/>
        </w:rPr>
        <w:t xml:space="preserve">numerical </w:t>
      </w:r>
      <w:r w:rsidR="006D5433">
        <w:rPr>
          <w:rFonts w:ascii="Times New Roman" w:eastAsiaTheme="minorEastAsia" w:hAnsi="Times New Roman" w:cs="Times New Roman"/>
        </w:rPr>
        <w:t>linear</w:t>
      </w:r>
      <w:r>
        <w:rPr>
          <w:rFonts w:ascii="Times New Roman" w:eastAsiaTheme="minorEastAsia" w:hAnsi="Times New Roman" w:cs="Times New Roman"/>
        </w:rPr>
        <w:t xml:space="preserve"> algebra package for C++</w:t>
      </w:r>
      <w:r w:rsidR="006D3242">
        <w:rPr>
          <w:rFonts w:ascii="Times New Roman" w:eastAsiaTheme="minorEastAsia" w:hAnsi="Times New Roman" w:cs="Times New Roman"/>
        </w:rPr>
        <w:t>.</w:t>
      </w:r>
    </w:p>
    <w:sectPr w:rsidR="00C62829" w:rsidRPr="006D54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B279C" w14:textId="77777777" w:rsidR="005E1019" w:rsidRDefault="005E1019" w:rsidP="00D8545D">
      <w:pPr>
        <w:spacing w:after="0" w:line="240" w:lineRule="auto"/>
      </w:pPr>
      <w:r>
        <w:separator/>
      </w:r>
    </w:p>
  </w:endnote>
  <w:endnote w:type="continuationSeparator" w:id="0">
    <w:p w14:paraId="6B87EE67" w14:textId="77777777" w:rsidR="005E1019" w:rsidRDefault="005E1019" w:rsidP="00D85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F88BC" w14:textId="77777777" w:rsidR="005E1019" w:rsidRDefault="005E1019" w:rsidP="00D8545D">
      <w:pPr>
        <w:spacing w:after="0" w:line="240" w:lineRule="auto"/>
      </w:pPr>
      <w:r>
        <w:separator/>
      </w:r>
    </w:p>
  </w:footnote>
  <w:footnote w:type="continuationSeparator" w:id="0">
    <w:p w14:paraId="30BB7C81" w14:textId="77777777" w:rsidR="005E1019" w:rsidRDefault="005E1019" w:rsidP="00D85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41139"/>
    <w:multiLevelType w:val="hybridMultilevel"/>
    <w:tmpl w:val="F6E201BE"/>
    <w:lvl w:ilvl="0" w:tplc="BECAD94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B2"/>
    <w:rsid w:val="00016F9B"/>
    <w:rsid w:val="00024068"/>
    <w:rsid w:val="00025CB2"/>
    <w:rsid w:val="00037B96"/>
    <w:rsid w:val="00047A65"/>
    <w:rsid w:val="000507C2"/>
    <w:rsid w:val="00065C8A"/>
    <w:rsid w:val="000820B4"/>
    <w:rsid w:val="00083EF4"/>
    <w:rsid w:val="000910E8"/>
    <w:rsid w:val="000A7176"/>
    <w:rsid w:val="000A782E"/>
    <w:rsid w:val="000B5F5B"/>
    <w:rsid w:val="000C01F3"/>
    <w:rsid w:val="000C2C03"/>
    <w:rsid w:val="000D3DEF"/>
    <w:rsid w:val="000D50BC"/>
    <w:rsid w:val="000F12EF"/>
    <w:rsid w:val="000F2CAC"/>
    <w:rsid w:val="00141648"/>
    <w:rsid w:val="00144550"/>
    <w:rsid w:val="0015270A"/>
    <w:rsid w:val="00156757"/>
    <w:rsid w:val="0016236D"/>
    <w:rsid w:val="00167EC6"/>
    <w:rsid w:val="0017759C"/>
    <w:rsid w:val="001805A5"/>
    <w:rsid w:val="001918FB"/>
    <w:rsid w:val="001A133D"/>
    <w:rsid w:val="001B0D27"/>
    <w:rsid w:val="001D6CF9"/>
    <w:rsid w:val="001F302F"/>
    <w:rsid w:val="0020757A"/>
    <w:rsid w:val="002170C3"/>
    <w:rsid w:val="00217C34"/>
    <w:rsid w:val="00223E9B"/>
    <w:rsid w:val="00242575"/>
    <w:rsid w:val="00261643"/>
    <w:rsid w:val="00277944"/>
    <w:rsid w:val="0028708A"/>
    <w:rsid w:val="0028793D"/>
    <w:rsid w:val="00287DA5"/>
    <w:rsid w:val="002A219D"/>
    <w:rsid w:val="002B5292"/>
    <w:rsid w:val="002C0353"/>
    <w:rsid w:val="002D24F3"/>
    <w:rsid w:val="002D7CC9"/>
    <w:rsid w:val="002E3F2D"/>
    <w:rsid w:val="002F494B"/>
    <w:rsid w:val="002F69D6"/>
    <w:rsid w:val="00307885"/>
    <w:rsid w:val="00312DB5"/>
    <w:rsid w:val="00330CA1"/>
    <w:rsid w:val="00345569"/>
    <w:rsid w:val="0035080A"/>
    <w:rsid w:val="00361FEC"/>
    <w:rsid w:val="0038192D"/>
    <w:rsid w:val="00381E1A"/>
    <w:rsid w:val="00383CB6"/>
    <w:rsid w:val="00391E94"/>
    <w:rsid w:val="003B2B24"/>
    <w:rsid w:val="003C1161"/>
    <w:rsid w:val="003E31D9"/>
    <w:rsid w:val="003E3A57"/>
    <w:rsid w:val="003E3C3A"/>
    <w:rsid w:val="003F6CA4"/>
    <w:rsid w:val="003F72A7"/>
    <w:rsid w:val="00400F1B"/>
    <w:rsid w:val="00407AC4"/>
    <w:rsid w:val="00417A08"/>
    <w:rsid w:val="004306C2"/>
    <w:rsid w:val="00434322"/>
    <w:rsid w:val="0043664F"/>
    <w:rsid w:val="00451553"/>
    <w:rsid w:val="00456F33"/>
    <w:rsid w:val="004747A6"/>
    <w:rsid w:val="00477E6A"/>
    <w:rsid w:val="00480095"/>
    <w:rsid w:val="00482995"/>
    <w:rsid w:val="004A399B"/>
    <w:rsid w:val="004B6787"/>
    <w:rsid w:val="004C1C9E"/>
    <w:rsid w:val="004C43E8"/>
    <w:rsid w:val="004E0713"/>
    <w:rsid w:val="00500ACC"/>
    <w:rsid w:val="0050364F"/>
    <w:rsid w:val="00505BBA"/>
    <w:rsid w:val="005113DA"/>
    <w:rsid w:val="00514AC0"/>
    <w:rsid w:val="005167EC"/>
    <w:rsid w:val="00517233"/>
    <w:rsid w:val="0052482C"/>
    <w:rsid w:val="0053234C"/>
    <w:rsid w:val="005330C0"/>
    <w:rsid w:val="00536F45"/>
    <w:rsid w:val="00554C2F"/>
    <w:rsid w:val="005673CF"/>
    <w:rsid w:val="00570BFD"/>
    <w:rsid w:val="005812C7"/>
    <w:rsid w:val="00584D23"/>
    <w:rsid w:val="005974C2"/>
    <w:rsid w:val="005A1AF9"/>
    <w:rsid w:val="005B2A81"/>
    <w:rsid w:val="005D107B"/>
    <w:rsid w:val="005D2616"/>
    <w:rsid w:val="005D478A"/>
    <w:rsid w:val="005E0C8A"/>
    <w:rsid w:val="005E1019"/>
    <w:rsid w:val="005F53CB"/>
    <w:rsid w:val="0060768B"/>
    <w:rsid w:val="00613C1C"/>
    <w:rsid w:val="0061677B"/>
    <w:rsid w:val="006200A1"/>
    <w:rsid w:val="006403F7"/>
    <w:rsid w:val="00666136"/>
    <w:rsid w:val="00675322"/>
    <w:rsid w:val="00694345"/>
    <w:rsid w:val="006B26A2"/>
    <w:rsid w:val="006B41B2"/>
    <w:rsid w:val="006B7B9D"/>
    <w:rsid w:val="006D3242"/>
    <w:rsid w:val="006D5433"/>
    <w:rsid w:val="006E5339"/>
    <w:rsid w:val="006F4234"/>
    <w:rsid w:val="006F718F"/>
    <w:rsid w:val="00701870"/>
    <w:rsid w:val="00710D0C"/>
    <w:rsid w:val="00727DED"/>
    <w:rsid w:val="00730073"/>
    <w:rsid w:val="00733A33"/>
    <w:rsid w:val="00747DF2"/>
    <w:rsid w:val="00754048"/>
    <w:rsid w:val="00787356"/>
    <w:rsid w:val="007B197B"/>
    <w:rsid w:val="007B4823"/>
    <w:rsid w:val="007C3A66"/>
    <w:rsid w:val="007C734E"/>
    <w:rsid w:val="007D6184"/>
    <w:rsid w:val="007E4806"/>
    <w:rsid w:val="007F7492"/>
    <w:rsid w:val="008061D8"/>
    <w:rsid w:val="008104A8"/>
    <w:rsid w:val="008111C5"/>
    <w:rsid w:val="008158AD"/>
    <w:rsid w:val="008203EE"/>
    <w:rsid w:val="00824A5C"/>
    <w:rsid w:val="00834ACC"/>
    <w:rsid w:val="008414AD"/>
    <w:rsid w:val="00842491"/>
    <w:rsid w:val="008430B5"/>
    <w:rsid w:val="008449EA"/>
    <w:rsid w:val="008467CB"/>
    <w:rsid w:val="008508B5"/>
    <w:rsid w:val="00875D90"/>
    <w:rsid w:val="008833FF"/>
    <w:rsid w:val="00890E1F"/>
    <w:rsid w:val="008A2B30"/>
    <w:rsid w:val="008A4D0E"/>
    <w:rsid w:val="008B3971"/>
    <w:rsid w:val="008B5173"/>
    <w:rsid w:val="008C4AB5"/>
    <w:rsid w:val="008C7F7F"/>
    <w:rsid w:val="00915845"/>
    <w:rsid w:val="00993335"/>
    <w:rsid w:val="009A0AA0"/>
    <w:rsid w:val="009A40AE"/>
    <w:rsid w:val="009B4735"/>
    <w:rsid w:val="009C04EB"/>
    <w:rsid w:val="009C0F7F"/>
    <w:rsid w:val="009C2292"/>
    <w:rsid w:val="009C2D85"/>
    <w:rsid w:val="009D2394"/>
    <w:rsid w:val="009E1EBB"/>
    <w:rsid w:val="00A04371"/>
    <w:rsid w:val="00A13C85"/>
    <w:rsid w:val="00A22709"/>
    <w:rsid w:val="00A27EC3"/>
    <w:rsid w:val="00A3288F"/>
    <w:rsid w:val="00A366B6"/>
    <w:rsid w:val="00A438AF"/>
    <w:rsid w:val="00A55EF3"/>
    <w:rsid w:val="00A562AB"/>
    <w:rsid w:val="00A62259"/>
    <w:rsid w:val="00A67C39"/>
    <w:rsid w:val="00A7488B"/>
    <w:rsid w:val="00A81284"/>
    <w:rsid w:val="00A82251"/>
    <w:rsid w:val="00A8509B"/>
    <w:rsid w:val="00A9047E"/>
    <w:rsid w:val="00AA585F"/>
    <w:rsid w:val="00AA7AC1"/>
    <w:rsid w:val="00AB6646"/>
    <w:rsid w:val="00AE1F15"/>
    <w:rsid w:val="00AE3A13"/>
    <w:rsid w:val="00AF2E58"/>
    <w:rsid w:val="00B03EDF"/>
    <w:rsid w:val="00B15632"/>
    <w:rsid w:val="00B56324"/>
    <w:rsid w:val="00B63689"/>
    <w:rsid w:val="00B6596C"/>
    <w:rsid w:val="00B7632F"/>
    <w:rsid w:val="00B81B15"/>
    <w:rsid w:val="00B93305"/>
    <w:rsid w:val="00B9422C"/>
    <w:rsid w:val="00B94E67"/>
    <w:rsid w:val="00BA42AA"/>
    <w:rsid w:val="00BD1A21"/>
    <w:rsid w:val="00BD23A5"/>
    <w:rsid w:val="00BD793D"/>
    <w:rsid w:val="00BE6CEA"/>
    <w:rsid w:val="00C07961"/>
    <w:rsid w:val="00C248CC"/>
    <w:rsid w:val="00C46C70"/>
    <w:rsid w:val="00C523CA"/>
    <w:rsid w:val="00C62829"/>
    <w:rsid w:val="00C63310"/>
    <w:rsid w:val="00C71B51"/>
    <w:rsid w:val="00C7542B"/>
    <w:rsid w:val="00C76B6E"/>
    <w:rsid w:val="00CA2FF4"/>
    <w:rsid w:val="00CB0B8D"/>
    <w:rsid w:val="00CC3467"/>
    <w:rsid w:val="00CE7CAD"/>
    <w:rsid w:val="00CF634C"/>
    <w:rsid w:val="00D00546"/>
    <w:rsid w:val="00D05C57"/>
    <w:rsid w:val="00D559C1"/>
    <w:rsid w:val="00D61073"/>
    <w:rsid w:val="00D67DA6"/>
    <w:rsid w:val="00D71A67"/>
    <w:rsid w:val="00D76840"/>
    <w:rsid w:val="00D84707"/>
    <w:rsid w:val="00D8545D"/>
    <w:rsid w:val="00D900F7"/>
    <w:rsid w:val="00D91785"/>
    <w:rsid w:val="00D91C30"/>
    <w:rsid w:val="00D946EE"/>
    <w:rsid w:val="00D95ACA"/>
    <w:rsid w:val="00DA11EA"/>
    <w:rsid w:val="00DA6C9A"/>
    <w:rsid w:val="00DB3399"/>
    <w:rsid w:val="00DB4E09"/>
    <w:rsid w:val="00DD3A51"/>
    <w:rsid w:val="00DE6B4D"/>
    <w:rsid w:val="00E1267A"/>
    <w:rsid w:val="00E15B62"/>
    <w:rsid w:val="00E170B8"/>
    <w:rsid w:val="00E343A6"/>
    <w:rsid w:val="00E56617"/>
    <w:rsid w:val="00E61288"/>
    <w:rsid w:val="00E73CE9"/>
    <w:rsid w:val="00E943FE"/>
    <w:rsid w:val="00EA1125"/>
    <w:rsid w:val="00EA208F"/>
    <w:rsid w:val="00EB1B51"/>
    <w:rsid w:val="00EC36A3"/>
    <w:rsid w:val="00EF6651"/>
    <w:rsid w:val="00F07C14"/>
    <w:rsid w:val="00F43FF6"/>
    <w:rsid w:val="00F54241"/>
    <w:rsid w:val="00F54B76"/>
    <w:rsid w:val="00F566C2"/>
    <w:rsid w:val="00F6557A"/>
    <w:rsid w:val="00F71B66"/>
    <w:rsid w:val="00F8140E"/>
    <w:rsid w:val="00FC2439"/>
    <w:rsid w:val="00FD100C"/>
    <w:rsid w:val="00FE0936"/>
    <w:rsid w:val="00FE6313"/>
    <w:rsid w:val="00FF0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4F37"/>
  <w15:chartTrackingRefBased/>
  <w15:docId w15:val="{9D483F86-0812-49E9-9C45-0A29FD7B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00C"/>
    <w:rPr>
      <w:color w:val="808080"/>
    </w:rPr>
  </w:style>
  <w:style w:type="paragraph" w:styleId="NoSpacing">
    <w:name w:val="No Spacing"/>
    <w:uiPriority w:val="1"/>
    <w:qFormat/>
    <w:rsid w:val="00FD100C"/>
    <w:pPr>
      <w:spacing w:after="0" w:line="240" w:lineRule="auto"/>
    </w:pPr>
  </w:style>
  <w:style w:type="paragraph" w:styleId="FootnoteText">
    <w:name w:val="footnote text"/>
    <w:basedOn w:val="Normal"/>
    <w:link w:val="FootnoteTextChar"/>
    <w:uiPriority w:val="99"/>
    <w:semiHidden/>
    <w:unhideWhenUsed/>
    <w:rsid w:val="00D854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545D"/>
    <w:rPr>
      <w:sz w:val="20"/>
      <w:szCs w:val="20"/>
    </w:rPr>
  </w:style>
  <w:style w:type="character" w:styleId="FootnoteReference">
    <w:name w:val="footnote reference"/>
    <w:basedOn w:val="DefaultParagraphFont"/>
    <w:uiPriority w:val="99"/>
    <w:semiHidden/>
    <w:unhideWhenUsed/>
    <w:rsid w:val="00D8545D"/>
    <w:rPr>
      <w:vertAlign w:val="superscript"/>
    </w:rPr>
  </w:style>
  <w:style w:type="character" w:styleId="Hyperlink">
    <w:name w:val="Hyperlink"/>
    <w:basedOn w:val="DefaultParagraphFont"/>
    <w:uiPriority w:val="99"/>
    <w:unhideWhenUsed/>
    <w:rsid w:val="00D8545D"/>
    <w:rPr>
      <w:color w:val="0563C1" w:themeColor="hyperlink"/>
      <w:u w:val="single"/>
    </w:rPr>
  </w:style>
  <w:style w:type="character" w:styleId="UnresolvedMention">
    <w:name w:val="Unresolved Mention"/>
    <w:basedOn w:val="DefaultParagraphFont"/>
    <w:uiPriority w:val="99"/>
    <w:semiHidden/>
    <w:unhideWhenUsed/>
    <w:rsid w:val="00D8545D"/>
    <w:rPr>
      <w:color w:val="808080"/>
      <w:shd w:val="clear" w:color="auto" w:fill="E6E6E6"/>
    </w:rPr>
  </w:style>
  <w:style w:type="table" w:styleId="TableGrid">
    <w:name w:val="Table Grid"/>
    <w:basedOn w:val="TableNormal"/>
    <w:uiPriority w:val="39"/>
    <w:rsid w:val="0073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00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10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D1D7C-FA49-49D0-8240-FC1C2B7E2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Jérémie David</dc:creator>
  <cp:keywords/>
  <dc:description/>
  <cp:lastModifiedBy>Sébastien Jérémie David</cp:lastModifiedBy>
  <cp:revision>3</cp:revision>
  <cp:lastPrinted>2018-01-08T20:34:00Z</cp:lastPrinted>
  <dcterms:created xsi:type="dcterms:W3CDTF">2018-01-08T20:34:00Z</dcterms:created>
  <dcterms:modified xsi:type="dcterms:W3CDTF">2018-01-08T22:42:00Z</dcterms:modified>
</cp:coreProperties>
</file>