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Fiche Vision Produit – Application de Gestion de Stock</w:t>
      </w:r>
    </w:p>
    <w:p>
      <w:pPr>
        <w:pStyle w:val="Heading1"/>
      </w:pPr>
      <w:r>
        <w:t>1. Objectif métier</w:t>
      </w:r>
    </w:p>
    <w:p>
      <w:r>
        <w:t>Créer une application web permettant à plusieurs types d’utilisateurs (administrateurs, responsables, magasiniers) de gérer les produits physiques d’un catalogue, suivre leur quantité en stock, enregistrer les entrées/sorties, et recevoir des alertes en cas de seuil critique.</w:t>
        <w:br/>
        <w:br/>
        <w:t>L’objectif est de centraliser la gestion des stocks internes des entreprises, éviter les ruptures, maîtriser les surstocks et offrir une interface de supervision simple et modulaire.</w:t>
      </w:r>
    </w:p>
    <w:p>
      <w:pPr>
        <w:pStyle w:val="Heading1"/>
      </w:pPr>
      <w:r>
        <w:t>2. Utilisateurs cibles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Rôle</w:t>
            </w:r>
          </w:p>
        </w:tc>
        <w:tc>
          <w:tcPr>
            <w:tcW w:type="dxa" w:w="2880"/>
          </w:tcPr>
          <w:p>
            <w:r>
              <w:t>Objectif principal</w:t>
            </w:r>
          </w:p>
        </w:tc>
        <w:tc>
          <w:tcPr>
            <w:tcW w:type="dxa" w:w="2880"/>
          </w:tcPr>
          <w:p>
            <w:r>
              <w:t>Accès à quoi ?</w:t>
            </w:r>
          </w:p>
        </w:tc>
      </w:tr>
      <w:tr>
        <w:tc>
          <w:tcPr>
            <w:tcW w:type="dxa" w:w="2880"/>
          </w:tcPr>
          <w:p>
            <w:r>
              <w:t>Administrateur</w:t>
            </w:r>
          </w:p>
        </w:tc>
        <w:tc>
          <w:tcPr>
            <w:tcW w:type="dxa" w:w="2880"/>
          </w:tcPr>
          <w:p>
            <w:r>
              <w:t>Créer/modifier des utilisateurs et entreprises</w:t>
            </w:r>
          </w:p>
        </w:tc>
        <w:tc>
          <w:tcPr>
            <w:tcW w:type="dxa" w:w="2880"/>
          </w:tcPr>
          <w:p>
            <w:r>
              <w:t>Tout le système</w:t>
            </w:r>
          </w:p>
        </w:tc>
      </w:tr>
      <w:tr>
        <w:tc>
          <w:tcPr>
            <w:tcW w:type="dxa" w:w="2880"/>
          </w:tcPr>
          <w:p>
            <w:r>
              <w:t>Responsable stock</w:t>
            </w:r>
          </w:p>
        </w:tc>
        <w:tc>
          <w:tcPr>
            <w:tcW w:type="dxa" w:w="2880"/>
          </w:tcPr>
          <w:p>
            <w:r>
              <w:t>Superviser le catalogue, seuils et mouvements</w:t>
            </w:r>
          </w:p>
        </w:tc>
        <w:tc>
          <w:tcPr>
            <w:tcW w:type="dxa" w:w="2880"/>
          </w:tcPr>
          <w:p>
            <w:r>
              <w:t>Catalogue + mouvements</w:t>
            </w:r>
          </w:p>
        </w:tc>
      </w:tr>
      <w:tr>
        <w:tc>
          <w:tcPr>
            <w:tcW w:type="dxa" w:w="2880"/>
          </w:tcPr>
          <w:p>
            <w:r>
              <w:t>Magasinier</w:t>
            </w:r>
          </w:p>
        </w:tc>
        <w:tc>
          <w:tcPr>
            <w:tcW w:type="dxa" w:w="2880"/>
          </w:tcPr>
          <w:p>
            <w:r>
              <w:t>Enregistrer les entrées/sorties</w:t>
            </w:r>
          </w:p>
        </w:tc>
        <w:tc>
          <w:tcPr>
            <w:tcW w:type="dxa" w:w="2880"/>
          </w:tcPr>
          <w:p>
            <w:r>
              <w:t>Mouvements uniquement</w:t>
            </w:r>
          </w:p>
        </w:tc>
      </w:tr>
      <w:tr>
        <w:tc>
          <w:tcPr>
            <w:tcW w:type="dxa" w:w="2880"/>
          </w:tcPr>
          <w:p>
            <w:r>
              <w:t>Fournisseur (optionnel)</w:t>
            </w:r>
          </w:p>
        </w:tc>
        <w:tc>
          <w:tcPr>
            <w:tcW w:type="dxa" w:w="2880"/>
          </w:tcPr>
          <w:p>
            <w:r>
              <w:t>Voir les produits critiques (lecture seule)</w:t>
            </w:r>
          </w:p>
        </w:tc>
        <w:tc>
          <w:tcPr>
            <w:tcW w:type="dxa" w:w="2880"/>
          </w:tcPr>
          <w:p>
            <w:r>
              <w:t>Produits en alerte</w:t>
            </w:r>
          </w:p>
        </w:tc>
      </w:tr>
    </w:tbl>
    <w:p>
      <w:pPr>
        <w:pStyle w:val="Heading1"/>
      </w:pPr>
      <w:r>
        <w:t>3. Scénarios d’usage clés</w:t>
      </w:r>
    </w:p>
    <w:p>
      <w:r>
        <w:t>• Un admin crée un utilisateur et l’associe à une entreprise.</w:t>
      </w:r>
    </w:p>
    <w:p>
      <w:r>
        <w:t>• Un magasinier enregistre une entrée de stock après livraison.</w:t>
      </w:r>
    </w:p>
    <w:p>
      <w:r>
        <w:t>• Un responsable stock consulte la liste des produits sous le seuil critique.</w:t>
      </w:r>
    </w:p>
    <w:p>
      <w:r>
        <w:t>• Un admin consulte le tableau de bord des produits en alerte.</w:t>
      </w:r>
    </w:p>
    <w:p>
      <w:pPr>
        <w:pStyle w:val="Heading1"/>
      </w:pPr>
      <w:r>
        <w:t>4. Epics fonctionnels</w:t>
      </w:r>
    </w:p>
    <w:p>
      <w:r>
        <w:t>• EPIC 1 – Utilisateurs &amp; rôles : Connexion, gestion des droits, affectation entreprise</w:t>
      </w:r>
    </w:p>
    <w:p>
      <w:r>
        <w:t>• EPIC 2 – Catalogue Produits : CRUD produit, seuil, description, prix</w:t>
      </w:r>
    </w:p>
    <w:p>
      <w:r>
        <w:t>• EPIC 3 – Mouvements de stock : Entrées/sorties manuelles avec horodatage et utilisateur</w:t>
      </w:r>
    </w:p>
    <w:p>
      <w:r>
        <w:t>• EPIC 4 – Alertes seuils : Détection et affichage des produits &lt; seuil</w:t>
      </w:r>
    </w:p>
    <w:p>
      <w:r>
        <w:t>• EPIC 5 – Administration : Supervision globale, activation de comptes</w:t>
      </w:r>
    </w:p>
    <w:p>
      <w:r>
        <w:t>• EPIC 6 – Statistiques : Graphiques : stock par produit, alertes, mouvements historiques</w:t>
      </w:r>
    </w:p>
    <w:p>
      <w:pPr>
        <w:pStyle w:val="Heading1"/>
      </w:pPr>
      <w:r>
        <w:t>5. Règles de gestion essentielles</w:t>
      </w:r>
    </w:p>
    <w:p>
      <w:r>
        <w:t>• Un produit appartient à une seule entreprise.</w:t>
      </w:r>
    </w:p>
    <w:p>
      <w:r>
        <w:t>• Seuls les administrateurs peuvent créer des comptes.</w:t>
      </w:r>
    </w:p>
    <w:p>
      <w:r>
        <w:t>• Un utilisateur n’a accès qu’aux produits liés à ses entreprises.</w:t>
      </w:r>
    </w:p>
    <w:p>
      <w:r>
        <w:t>• Le stock d’un produit ne peut jamais être négatif.</w:t>
      </w:r>
    </w:p>
    <w:p>
      <w:r>
        <w:t>• Une alerte est déclenchée si le stock &lt; seuil_alerte.</w:t>
      </w:r>
    </w:p>
    <w:p>
      <w:pPr>
        <w:pStyle w:val="Heading1"/>
      </w:pPr>
      <w:r>
        <w:t>6. Données manipulées (modèles)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Entité</w:t>
            </w:r>
          </w:p>
        </w:tc>
        <w:tc>
          <w:tcPr>
            <w:tcW w:type="dxa" w:w="4320"/>
          </w:tcPr>
          <w:p>
            <w:r>
              <w:t>Champs clés</w:t>
            </w:r>
          </w:p>
        </w:tc>
      </w:tr>
      <w:tr>
        <w:tc>
          <w:tcPr>
            <w:tcW w:type="dxa" w:w="4320"/>
          </w:tcPr>
          <w:p>
            <w:r>
              <w:t>Produit</w:t>
            </w:r>
          </w:p>
        </w:tc>
        <w:tc>
          <w:tcPr>
            <w:tcW w:type="dxa" w:w="4320"/>
          </w:tcPr>
          <w:p>
            <w:r>
              <w:t>nom, prix, description, seuil_alerte, stock, entreprise</w:t>
            </w:r>
          </w:p>
        </w:tc>
      </w:tr>
      <w:tr>
        <w:tc>
          <w:tcPr>
            <w:tcW w:type="dxa" w:w="4320"/>
          </w:tcPr>
          <w:p>
            <w:r>
              <w:t>Mouvement</w:t>
            </w:r>
          </w:p>
        </w:tc>
        <w:tc>
          <w:tcPr>
            <w:tcW w:type="dxa" w:w="4320"/>
          </w:tcPr>
          <w:p>
            <w:r>
              <w:t>produit, type (entrée/sortie), quantité, date, utilisateur</w:t>
            </w:r>
          </w:p>
        </w:tc>
      </w:tr>
      <w:tr>
        <w:tc>
          <w:tcPr>
            <w:tcW w:type="dxa" w:w="4320"/>
          </w:tcPr>
          <w:p>
            <w:r>
              <w:t>Utilisateur</w:t>
            </w:r>
          </w:p>
        </w:tc>
        <w:tc>
          <w:tcPr>
            <w:tcW w:type="dxa" w:w="4320"/>
          </w:tcPr>
          <w:p>
            <w:r>
              <w:t>nom, rôle, entreprises associées, actif</w:t>
            </w:r>
          </w:p>
        </w:tc>
      </w:tr>
      <w:tr>
        <w:tc>
          <w:tcPr>
            <w:tcW w:type="dxa" w:w="4320"/>
          </w:tcPr>
          <w:p>
            <w:r>
              <w:t>Entreprise</w:t>
            </w:r>
          </w:p>
        </w:tc>
        <w:tc>
          <w:tcPr>
            <w:tcW w:type="dxa" w:w="4320"/>
          </w:tcPr>
          <w:p>
            <w:r>
              <w:t>nom, identifiant, date création</w:t>
            </w:r>
          </w:p>
        </w:tc>
      </w:tr>
    </w:tbl>
    <w:p>
      <w:pPr>
        <w:pStyle w:val="Heading1"/>
      </w:pPr>
      <w:r>
        <w:t>7. Contraintes &amp; hypothèses</w:t>
      </w:r>
    </w:p>
    <w:p>
      <w:r>
        <w:t>• Application web responsive (pas mobile native).</w:t>
      </w:r>
    </w:p>
    <w:p>
      <w:r>
        <w:t>• Pas d’intégration à un ERP externe dans cette version.</w:t>
      </w:r>
    </w:p>
    <w:p>
      <w:r>
        <w:t>• Authentification classique par identifiants/mot de passe.</w:t>
      </w:r>
    </w:p>
    <w:p>
      <w:r>
        <w:t>• Un utilisateur peut créer des produits uniquement dans son périmètre entreprise.</w:t>
      </w:r>
    </w:p>
    <w:p>
      <w:pPr>
        <w:pStyle w:val="Heading1"/>
      </w:pPr>
      <w:r>
        <w:t>8. Indicateurs de succès</w:t>
      </w:r>
    </w:p>
    <w:p>
      <w:r>
        <w:t>• Aucun produit en rupture non signalée.</w:t>
      </w:r>
    </w:p>
    <w:p>
      <w:r>
        <w:t>• Moins de 5% d’erreurs de saisie sur les mouvements.</w:t>
      </w:r>
    </w:p>
    <w:p>
      <w:r>
        <w:t>• 100% des utilisateurs affectés au bon périmètre.</w:t>
      </w:r>
    </w:p>
    <w:p>
      <w:r>
        <w:t>• Utilisation effective par au moins 3 entreprises pilotes.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