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A6208" w14:textId="77777777" w:rsidR="00B17B8D" w:rsidRDefault="00000000">
      <w:pPr>
        <w:pStyle w:val="Ttulo1"/>
        <w:ind w:left="214" w:hanging="207"/>
      </w:pPr>
      <w:r>
        <w:t xml:space="preserve">– OBJETIVO </w:t>
      </w:r>
    </w:p>
    <w:p w14:paraId="0D9F8DB9" w14:textId="77777777" w:rsidR="00B17B8D" w:rsidRDefault="00000000">
      <w:pPr>
        <w:spacing w:after="394"/>
        <w:ind w:left="12" w:right="45"/>
      </w:pPr>
      <w:r>
        <w:t xml:space="preserve">Este manual tem como objetivo orientar o colaborador na utilização da ferramenta de gerenciamento de equipamentos. </w:t>
      </w:r>
    </w:p>
    <w:p w14:paraId="3D0CAA41" w14:textId="77777777" w:rsidR="00B17B8D" w:rsidRDefault="00000000">
      <w:pPr>
        <w:pStyle w:val="Ttulo1"/>
        <w:ind w:left="194" w:hanging="187"/>
      </w:pPr>
      <w:r>
        <w:t xml:space="preserve">– ENTREGA TEMPORÁRIA DE EQUIPAMENTO </w:t>
      </w:r>
    </w:p>
    <w:p w14:paraId="29EC545C" w14:textId="77777777" w:rsidR="00B17B8D" w:rsidRDefault="00000000">
      <w:pPr>
        <w:ind w:left="12" w:right="45"/>
      </w:pPr>
      <w:r>
        <w:t xml:space="preserve">2.1 — O responsável por gerenciar a entrega e devolução dos equipamentos aos colaboradores do seu turno deve acessar a ferramenta através do seguinte link e submeter o acesso com seu usuário e senha. </w:t>
      </w:r>
    </w:p>
    <w:p w14:paraId="6A6D119B" w14:textId="77777777" w:rsidR="00B17B8D" w:rsidRDefault="00B17B8D">
      <w:pPr>
        <w:spacing w:after="0" w:line="259" w:lineRule="auto"/>
        <w:ind w:left="12" w:firstLine="0"/>
        <w:jc w:val="left"/>
      </w:pPr>
      <w:hyperlink r:id="rId7">
        <w:r>
          <w:rPr>
            <w:color w:val="467886"/>
            <w:u w:val="single" w:color="467886"/>
          </w:rPr>
          <w:t>http://10.60.252.207:8031/</w:t>
        </w:r>
      </w:hyperlink>
      <w:hyperlink r:id="rId8">
        <w:r>
          <w:t xml:space="preserve"> </w:t>
        </w:r>
      </w:hyperlink>
    </w:p>
    <w:p w14:paraId="75494C62" w14:textId="77777777" w:rsidR="00B17B8D" w:rsidRDefault="00000000">
      <w:pPr>
        <w:spacing w:after="0" w:line="259" w:lineRule="auto"/>
        <w:ind w:left="12" w:firstLine="0"/>
        <w:jc w:val="left"/>
      </w:pPr>
      <w:r>
        <w:t xml:space="preserve"> </w:t>
      </w:r>
    </w:p>
    <w:p w14:paraId="18044D15" w14:textId="77777777" w:rsidR="00B17B8D" w:rsidRDefault="00000000">
      <w:pPr>
        <w:spacing w:after="700" w:line="259" w:lineRule="auto"/>
        <w:ind w:left="771" w:firstLine="0"/>
        <w:jc w:val="center"/>
      </w:pPr>
      <w:r>
        <w:rPr>
          <w:noProof/>
        </w:rPr>
        <w:drawing>
          <wp:inline distT="0" distB="0" distL="0" distR="0" wp14:anchorId="0155DE29" wp14:editId="5638742E">
            <wp:extent cx="2919095" cy="2796286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7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DCD4E" w14:textId="77777777" w:rsidR="00B17B8D" w:rsidRDefault="00000000">
      <w:pPr>
        <w:spacing w:after="187"/>
        <w:ind w:left="12" w:right="45"/>
      </w:pPr>
      <w:r>
        <w:t xml:space="preserve">Caso o responsável não possua usuário, deverá ser aberto um chamado ao TI local solicitando o cadastro. </w:t>
      </w:r>
    </w:p>
    <w:p w14:paraId="448A2FC2" w14:textId="77777777" w:rsidR="00B17B8D" w:rsidRDefault="00000000">
      <w:pPr>
        <w:spacing w:after="199"/>
        <w:ind w:left="12" w:right="45"/>
      </w:pPr>
      <w:r>
        <w:rPr>
          <w:b/>
        </w:rPr>
        <w:t>Importante</w:t>
      </w:r>
      <w:r>
        <w:t xml:space="preserve">: Senha é individual e é proibido o compartilhamento de usuário. </w:t>
      </w:r>
    </w:p>
    <w:p w14:paraId="0456FA39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  <w:r>
        <w:tab/>
        <w:t xml:space="preserve"> </w:t>
      </w:r>
    </w:p>
    <w:p w14:paraId="17CA20E5" w14:textId="77777777" w:rsidR="00B17B8D" w:rsidRDefault="00000000">
      <w:pPr>
        <w:spacing w:after="225" w:line="259" w:lineRule="auto"/>
        <w:ind w:left="5" w:firstLine="0"/>
        <w:jc w:val="left"/>
      </w:pPr>
      <w:r>
        <w:t xml:space="preserve"> </w:t>
      </w:r>
    </w:p>
    <w:p w14:paraId="405CAFE8" w14:textId="77777777" w:rsidR="00B17B8D" w:rsidRDefault="00000000">
      <w:pPr>
        <w:ind w:left="12" w:right="45"/>
      </w:pPr>
      <w:r>
        <w:lastRenderedPageBreak/>
        <w:t>2.2</w:t>
      </w:r>
      <w:r>
        <w:rPr>
          <w:rFonts w:ascii="Arial" w:eastAsia="Arial" w:hAnsi="Arial" w:cs="Arial"/>
        </w:rPr>
        <w:t xml:space="preserve"> </w:t>
      </w:r>
      <w:r>
        <w:t>— Após realizar o login o usuário será direcionado diretamente para a tela de entrega de equipamentos. A mesma tela pode ser acessada através do menu lateral selecionando a opção “</w:t>
      </w:r>
      <w:r>
        <w:rPr>
          <w:b/>
        </w:rPr>
        <w:t>Entregar / Devolver</w:t>
      </w:r>
      <w:r>
        <w:t xml:space="preserve">”. </w:t>
      </w:r>
    </w:p>
    <w:p w14:paraId="3ED53265" w14:textId="77777777" w:rsidR="00B17B8D" w:rsidRDefault="00000000">
      <w:pPr>
        <w:spacing w:after="18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ECDE5C6" wp14:editId="4BF4B2CC">
            <wp:extent cx="6051550" cy="273304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FB21BD" w14:textId="77777777" w:rsidR="00B17B8D" w:rsidRDefault="00000000">
      <w:pPr>
        <w:spacing w:after="174"/>
        <w:ind w:left="12" w:right="45"/>
      </w:pPr>
      <w:r>
        <w:t xml:space="preserve">Nessa página é exibido o formulário de entrega de equipamento, além de uma tabela abaixo com todos os equipamentos em uso ou pendente de devolução. </w:t>
      </w:r>
    </w:p>
    <w:p w14:paraId="244A095B" w14:textId="77777777" w:rsidR="00B17B8D" w:rsidRDefault="00000000">
      <w:pPr>
        <w:spacing w:after="189"/>
        <w:ind w:left="12" w:right="45"/>
      </w:pPr>
      <w:r>
        <w:t xml:space="preserve">Caso seja tentado entregar um equipamento em uso ou pendente de devolução, um erro será exibido e a entrega não será realizada até que esse equipamento seja devolvido. </w:t>
      </w:r>
    </w:p>
    <w:p w14:paraId="4755BCA7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E37F8FB" w14:textId="77777777" w:rsidR="005C7272" w:rsidRDefault="00000000" w:rsidP="005C7272">
      <w:pPr>
        <w:spacing w:after="41"/>
        <w:ind w:left="374" w:right="45" w:hanging="372"/>
      </w:pPr>
      <w:r>
        <w:t>2.3</w:t>
      </w:r>
      <w:r>
        <w:rPr>
          <w:rFonts w:ascii="Arial" w:eastAsia="Arial" w:hAnsi="Arial" w:cs="Arial"/>
        </w:rPr>
        <w:t xml:space="preserve"> </w:t>
      </w:r>
      <w:r>
        <w:t>— Para entregar um equipamento a um colaborador</w:t>
      </w:r>
      <w:r w:rsidR="005C7272">
        <w:t xml:space="preserve"> os campos “Equipamento” e “Colaborador” devem</w:t>
      </w:r>
    </w:p>
    <w:p w14:paraId="46D2B900" w14:textId="77777777" w:rsidR="005C7272" w:rsidRDefault="005C7272" w:rsidP="005C7272">
      <w:pPr>
        <w:spacing w:after="41"/>
        <w:ind w:left="374" w:right="45" w:hanging="372"/>
      </w:pPr>
      <w:r>
        <w:t>ser preenchidos</w:t>
      </w:r>
      <w:r w:rsidR="00000000">
        <w:t xml:space="preserve">. </w:t>
      </w:r>
      <w:r>
        <w:t>Os campos “Departamento” e “Turno” serão preenchidos automaticamente conforme</w:t>
      </w:r>
    </w:p>
    <w:p w14:paraId="4E2041A4" w14:textId="7186435A" w:rsidR="00B17B8D" w:rsidRDefault="005C7272" w:rsidP="005C7272">
      <w:pPr>
        <w:spacing w:after="41"/>
        <w:ind w:left="374" w:right="45" w:hanging="372"/>
      </w:pPr>
      <w:r>
        <w:t>colaborador selecionado.</w:t>
      </w:r>
    </w:p>
    <w:p w14:paraId="4683138F" w14:textId="77777777" w:rsidR="00B17B8D" w:rsidRDefault="00000000">
      <w:pPr>
        <w:spacing w:after="0" w:line="259" w:lineRule="auto"/>
        <w:ind w:left="17" w:firstLine="0"/>
        <w:jc w:val="left"/>
      </w:pPr>
      <w:r>
        <w:t xml:space="preserve"> </w:t>
      </w:r>
    </w:p>
    <w:p w14:paraId="2D922CC4" w14:textId="77777777" w:rsidR="00B17B8D" w:rsidRDefault="00000000">
      <w:pPr>
        <w:ind w:left="12" w:right="45"/>
      </w:pPr>
      <w:r>
        <w:t>Para o campo “</w:t>
      </w:r>
      <w:r>
        <w:rPr>
          <w:b/>
        </w:rPr>
        <w:t>Equipamento</w:t>
      </w:r>
      <w:r>
        <w:t>” deve ser pesquisado através do número de patrimônio ou número de série do equipamento.</w:t>
      </w:r>
      <w:r>
        <w:rPr>
          <w:sz w:val="26"/>
        </w:rPr>
        <w:t xml:space="preserve"> </w:t>
      </w:r>
    </w:p>
    <w:p w14:paraId="5BCC308C" w14:textId="77777777" w:rsidR="00B17B8D" w:rsidRDefault="00000000">
      <w:pPr>
        <w:ind w:left="12" w:right="45"/>
      </w:pPr>
      <w:r>
        <w:t>Para o campo “</w:t>
      </w:r>
      <w:r>
        <w:rPr>
          <w:b/>
        </w:rPr>
        <w:t>Colaborador</w:t>
      </w:r>
      <w:r>
        <w:t>” deve ser pesquisado através do número da matrícula ou nome do colaborador.</w:t>
      </w:r>
      <w:r>
        <w:rPr>
          <w:sz w:val="18"/>
        </w:rPr>
        <w:t xml:space="preserve"> </w:t>
      </w:r>
      <w:r>
        <w:t xml:space="preserve">Para preencher os campos pode ser bipado em algum código de barras ou digitado manualmente conforme mostra imagem abaixo. </w:t>
      </w:r>
    </w:p>
    <w:p w14:paraId="436F406D" w14:textId="77777777" w:rsidR="00B17B8D" w:rsidRDefault="00000000">
      <w:pPr>
        <w:spacing w:after="0" w:line="259" w:lineRule="auto"/>
        <w:ind w:left="0" w:right="1080" w:firstLine="0"/>
        <w:jc w:val="right"/>
      </w:pPr>
      <w:r>
        <w:rPr>
          <w:noProof/>
        </w:rPr>
        <w:lastRenderedPageBreak/>
        <w:drawing>
          <wp:inline distT="0" distB="0" distL="0" distR="0" wp14:anchorId="057C1C19" wp14:editId="054E9259">
            <wp:extent cx="5371719" cy="122936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719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078013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</w:p>
    <w:p w14:paraId="20C910A7" w14:textId="77777777" w:rsidR="00B17B8D" w:rsidRDefault="00000000">
      <w:pPr>
        <w:spacing w:after="706"/>
        <w:ind w:left="12" w:right="45"/>
      </w:pPr>
      <w:r>
        <w:rPr>
          <w:b/>
        </w:rPr>
        <w:t>Importante</w:t>
      </w:r>
      <w:r>
        <w:t xml:space="preserve">: Todos os campos com um asterisco vermelho </w:t>
      </w:r>
      <w:r>
        <w:rPr>
          <w:color w:val="FF0000"/>
        </w:rPr>
        <w:t xml:space="preserve">* </w:t>
      </w:r>
      <w:r>
        <w:t xml:space="preserve">são de preenchimento obrigatório. </w:t>
      </w:r>
    </w:p>
    <w:p w14:paraId="5C908F8A" w14:textId="77777777" w:rsidR="00B17B8D" w:rsidRDefault="00000000">
      <w:pPr>
        <w:pStyle w:val="Ttulo1"/>
        <w:ind w:left="194" w:hanging="187"/>
      </w:pPr>
      <w:r>
        <w:t xml:space="preserve">– DEVOLUÇÃO DE EQUIPAMENTO </w:t>
      </w:r>
    </w:p>
    <w:p w14:paraId="30DF75CE" w14:textId="77777777" w:rsidR="00B17B8D" w:rsidRDefault="00000000">
      <w:pPr>
        <w:ind w:left="12" w:right="45"/>
      </w:pPr>
      <w:r>
        <w:t xml:space="preserve">3.1 – Abaixo do formulário de entrega de equipamento existe uma tabela exibindo todos os equipamentos que foram entregues, ou seja, que estão em uso ou estão pendentes de devolução. </w:t>
      </w:r>
    </w:p>
    <w:p w14:paraId="07B71D0E" w14:textId="77777777" w:rsidR="00B17B8D" w:rsidRDefault="00000000">
      <w:pPr>
        <w:ind w:left="12" w:right="45"/>
      </w:pPr>
      <w:r>
        <w:t xml:space="preserve">No lado direito superior da tabela há um campo de pesquisa onde pode ser digitado qualquer informação da entrega, isso facilita na busca do equipamento que será devolvido. </w:t>
      </w:r>
    </w:p>
    <w:p w14:paraId="16E264ED" w14:textId="4CA1CBA5" w:rsidR="00B17B8D" w:rsidRDefault="00000000" w:rsidP="00590245">
      <w:pPr>
        <w:spacing w:after="0" w:line="259" w:lineRule="auto"/>
        <w:ind w:left="0" w:right="1070" w:firstLine="0"/>
        <w:jc w:val="left"/>
      </w:pPr>
      <w:r>
        <w:rPr>
          <w:noProof/>
        </w:rPr>
        <w:drawing>
          <wp:inline distT="0" distB="0" distL="0" distR="0" wp14:anchorId="32511AB4" wp14:editId="6C7A31F8">
            <wp:extent cx="5363845" cy="120391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8C7A" w14:textId="77777777" w:rsidR="00B17B8D" w:rsidRDefault="00000000">
      <w:pPr>
        <w:ind w:left="12" w:right="45"/>
      </w:pPr>
      <w:r>
        <w:t xml:space="preserve">3.2 – Para devolver um equipamento basta clicar no ícone azul </w:t>
      </w:r>
      <w:r>
        <w:rPr>
          <w:noProof/>
        </w:rPr>
        <w:drawing>
          <wp:inline distT="0" distB="0" distL="0" distR="0" wp14:anchorId="26DBFB58" wp14:editId="6046295F">
            <wp:extent cx="167640" cy="172885"/>
            <wp:effectExtent l="0" t="0" r="0" b="0"/>
            <wp:docPr id="933" name="Picture 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final da linha do equipamento em questão e preencher os campos conforme imagem abaixo. </w:t>
      </w:r>
    </w:p>
    <w:p w14:paraId="5B87D685" w14:textId="77777777" w:rsidR="00B17B8D" w:rsidRDefault="00000000">
      <w:pPr>
        <w:spacing w:after="0" w:line="259" w:lineRule="auto"/>
        <w:ind w:left="-1" w:right="602" w:firstLine="0"/>
        <w:jc w:val="right"/>
      </w:pPr>
      <w:r>
        <w:rPr>
          <w:noProof/>
        </w:rPr>
        <w:lastRenderedPageBreak/>
        <w:drawing>
          <wp:inline distT="0" distB="0" distL="0" distR="0" wp14:anchorId="7EAE0982" wp14:editId="75AFC4EC">
            <wp:extent cx="6050534" cy="2382520"/>
            <wp:effectExtent l="0" t="0" r="0" b="0"/>
            <wp:docPr id="935" name="Picture 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534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DA0FC" w14:textId="77777777" w:rsidR="00B17B8D" w:rsidRDefault="00000000">
      <w:pPr>
        <w:ind w:left="12" w:right="45"/>
      </w:pPr>
      <w:r>
        <w:t xml:space="preserve">Para concluir a devolução, todos os campos devem ser preenchidos, exceto se for informado que não foi constado avaria no ato da devolução do equipamento. </w:t>
      </w:r>
    </w:p>
    <w:p w14:paraId="28558FE8" w14:textId="77777777" w:rsidR="00B17B8D" w:rsidRDefault="00000000">
      <w:pPr>
        <w:ind w:left="12" w:right="45"/>
      </w:pPr>
      <w:r>
        <w:t>Caso seja constado avaria, os campos “</w:t>
      </w:r>
      <w:r>
        <w:rPr>
          <w:b/>
        </w:rPr>
        <w:t>Descrição da avaria</w:t>
      </w:r>
      <w:r>
        <w:t>” e “</w:t>
      </w:r>
      <w:r>
        <w:rPr>
          <w:b/>
        </w:rPr>
        <w:t>Foto da avaria</w:t>
      </w:r>
      <w:r>
        <w:t xml:space="preserve">” também deverão ser preenchidos. </w:t>
      </w:r>
    </w:p>
    <w:p w14:paraId="757E7F22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E042FA" w14:textId="3EDA0294" w:rsidR="00B17B8D" w:rsidRDefault="00000000">
      <w:pPr>
        <w:ind w:left="12" w:right="45"/>
      </w:pPr>
      <w:r>
        <w:t>A foto da avaria deverá seguir os formatos “.</w:t>
      </w:r>
      <w:proofErr w:type="spellStart"/>
      <w:r>
        <w:t>jp</w:t>
      </w:r>
      <w:r w:rsidR="00590245">
        <w:t>g</w:t>
      </w:r>
      <w:proofErr w:type="spellEnd"/>
      <w:r>
        <w:t>, .jpeg ou .png”, caso seja anexado um arquivo que não respeite esses formatos, um erro será exibido e a devo</w:t>
      </w:r>
      <w:r w:rsidR="00590245">
        <w:t>l</w:t>
      </w:r>
      <w:r>
        <w:t xml:space="preserve">ução não terá sucesso. </w:t>
      </w:r>
    </w:p>
    <w:p w14:paraId="06761B9C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0DD848" w14:textId="5DB21AF6" w:rsidR="00B17B8D" w:rsidRDefault="00000000">
      <w:pPr>
        <w:ind w:left="12" w:right="45"/>
      </w:pPr>
      <w:r>
        <w:t xml:space="preserve">Após confirmado a devolução, essa entrega deixará de ser exibida na tabela da página de entrega de equipamento e só será possível </w:t>
      </w:r>
      <w:r w:rsidR="00590245">
        <w:t>visualizá-la</w:t>
      </w:r>
      <w:r>
        <w:t xml:space="preserve"> na página de relatórios. </w:t>
      </w:r>
    </w:p>
    <w:p w14:paraId="3A2F2D3B" w14:textId="528AA365" w:rsidR="00A803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B400AC" w14:textId="633DAA8F" w:rsidR="00B17B8D" w:rsidRDefault="00A8036C" w:rsidP="00A8036C">
      <w:pPr>
        <w:spacing w:after="160" w:line="278" w:lineRule="auto"/>
        <w:ind w:left="0" w:firstLine="0"/>
        <w:jc w:val="left"/>
      </w:pPr>
      <w:r>
        <w:br w:type="page"/>
      </w:r>
    </w:p>
    <w:p w14:paraId="3EE6F9A4" w14:textId="77777777" w:rsidR="00B17B8D" w:rsidRDefault="00000000">
      <w:pPr>
        <w:pStyle w:val="Ttulo1"/>
        <w:ind w:left="194" w:hanging="187"/>
      </w:pPr>
      <w:r>
        <w:lastRenderedPageBreak/>
        <w:t xml:space="preserve">– RELATÓRIOS DE ENTREGAS TEMPORÁRIAS E DEVOLUÇÕES </w:t>
      </w:r>
    </w:p>
    <w:p w14:paraId="3E03CDD0" w14:textId="77777777" w:rsidR="00B17B8D" w:rsidRDefault="00000000">
      <w:pPr>
        <w:ind w:left="12" w:right="45"/>
      </w:pPr>
      <w:r>
        <w:t>4.1 – No menu lateral clique na opção “</w:t>
      </w:r>
      <w:r>
        <w:rPr>
          <w:b/>
        </w:rPr>
        <w:t>Relatórios</w:t>
      </w:r>
      <w:r>
        <w:t xml:space="preserve">” para ter acesso à consulta de entregas e devoluções. </w:t>
      </w:r>
    </w:p>
    <w:p w14:paraId="32FB781C" w14:textId="77777777" w:rsidR="00B17B8D" w:rsidRDefault="00000000">
      <w:pPr>
        <w:spacing w:after="0" w:line="259" w:lineRule="auto"/>
        <w:ind w:left="6" w:firstLine="0"/>
        <w:jc w:val="left"/>
      </w:pPr>
      <w:r>
        <w:rPr>
          <w:noProof/>
        </w:rPr>
        <w:drawing>
          <wp:inline distT="0" distB="0" distL="0" distR="0" wp14:anchorId="732285F2" wp14:editId="0E798AA1">
            <wp:extent cx="6042660" cy="1514475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1F3" w14:textId="77777777" w:rsidR="00B17B8D" w:rsidRDefault="00000000">
      <w:pPr>
        <w:spacing w:after="86" w:line="259" w:lineRule="auto"/>
        <w:ind w:left="6" w:right="51" w:firstLine="0"/>
        <w:jc w:val="right"/>
      </w:pPr>
      <w:r>
        <w:rPr>
          <w:sz w:val="10"/>
        </w:rPr>
        <w:t xml:space="preserve"> </w:t>
      </w:r>
    </w:p>
    <w:p w14:paraId="2C5B17EE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</w:p>
    <w:p w14:paraId="3DB1DAA8" w14:textId="77777777" w:rsidR="00B17B8D" w:rsidRDefault="00000000">
      <w:pPr>
        <w:ind w:left="12" w:right="45"/>
      </w:pPr>
      <w:r>
        <w:t xml:space="preserve">Para consultar pesquise entre datas, site, equipamento específico ou em conjunto.  </w:t>
      </w:r>
    </w:p>
    <w:p w14:paraId="6B1E26A9" w14:textId="77777777" w:rsidR="00B17B8D" w:rsidRDefault="00000000">
      <w:pPr>
        <w:ind w:left="12" w:right="45"/>
      </w:pPr>
      <w:r>
        <w:t xml:space="preserve">Para consultar todos os relatórios, ou seja, sem filtro, basta deixar todos os campos em branco. </w:t>
      </w:r>
    </w:p>
    <w:p w14:paraId="7EBE141B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</w:p>
    <w:p w14:paraId="5D16539B" w14:textId="77777777" w:rsidR="00B17B8D" w:rsidRDefault="00000000">
      <w:pPr>
        <w:ind w:left="12" w:right="45"/>
      </w:pPr>
      <w:r>
        <w:t xml:space="preserve">Ao realizar a busca será exibido uma tabela com o resultado abaixo do formulário de busca. </w:t>
      </w:r>
    </w:p>
    <w:p w14:paraId="3C924EA1" w14:textId="77777777" w:rsidR="00B17B8D" w:rsidRDefault="00000000">
      <w:pPr>
        <w:spacing w:after="24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7C803C0" wp14:editId="7F44BE9A">
            <wp:extent cx="6051550" cy="1420495"/>
            <wp:effectExtent l="0" t="0" r="0" b="0"/>
            <wp:docPr id="1189" name="Picture 1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F50DA" w14:textId="77777777" w:rsidR="00B17B8D" w:rsidRDefault="00000000">
      <w:pPr>
        <w:ind w:left="12" w:right="45"/>
      </w:pPr>
      <w:r>
        <w:t xml:space="preserve">Nessa tabela todos os dados de cada entrega/devolução serão exibidos. </w:t>
      </w:r>
    </w:p>
    <w:p w14:paraId="392D9748" w14:textId="77777777" w:rsidR="00B17B8D" w:rsidRDefault="00000000">
      <w:pPr>
        <w:spacing w:after="0" w:line="259" w:lineRule="auto"/>
        <w:ind w:left="12" w:firstLine="0"/>
        <w:jc w:val="left"/>
      </w:pPr>
      <w:r>
        <w:t xml:space="preserve"> </w:t>
      </w:r>
    </w:p>
    <w:p w14:paraId="25118810" w14:textId="77777777" w:rsidR="00B17B8D" w:rsidRDefault="00000000">
      <w:pPr>
        <w:ind w:left="12" w:right="45"/>
      </w:pPr>
      <w:r>
        <w:t>Na primeira coluna “</w:t>
      </w:r>
      <w:r>
        <w:rPr>
          <w:b/>
        </w:rPr>
        <w:t>Status</w:t>
      </w:r>
      <w:r>
        <w:t xml:space="preserve">” informa se o equipamento está em uso ou se já foi devolvido. </w:t>
      </w:r>
    </w:p>
    <w:p w14:paraId="2C9D9EA9" w14:textId="77777777" w:rsidR="00B17B8D" w:rsidRDefault="00000000">
      <w:pPr>
        <w:ind w:left="12" w:right="45"/>
      </w:pPr>
      <w:r>
        <w:t xml:space="preserve">Para visualizar a foto em caso de avaria, basta clicar no ícone de imagem </w:t>
      </w:r>
      <w:r>
        <w:rPr>
          <w:noProof/>
        </w:rPr>
        <w:drawing>
          <wp:inline distT="0" distB="0" distL="0" distR="0" wp14:anchorId="0B5122B1" wp14:editId="42ACA6CF">
            <wp:extent cx="160287" cy="154940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287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 última coluna da linha do relatório em questão e a imagem será exibida em uma guia separada do browser. </w:t>
      </w:r>
    </w:p>
    <w:p w14:paraId="35DC92DC" w14:textId="77777777" w:rsidR="00B17B8D" w:rsidRDefault="00000000">
      <w:pPr>
        <w:spacing w:after="229"/>
        <w:ind w:left="12" w:right="45"/>
      </w:pPr>
      <w:r>
        <w:t xml:space="preserve">É possível também extrair o resultado da busca, basta clicar no ícone do Excel </w:t>
      </w:r>
      <w:r>
        <w:rPr>
          <w:noProof/>
        </w:rPr>
        <w:drawing>
          <wp:inline distT="0" distB="0" distL="0" distR="0" wp14:anchorId="74882A1D" wp14:editId="26C48F5A">
            <wp:extent cx="175019" cy="18669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019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localizado no lado esquerdo acima da tabela e o download será iniciado. </w:t>
      </w:r>
    </w:p>
    <w:p w14:paraId="69FAD71D" w14:textId="77777777" w:rsidR="00B17B8D" w:rsidRDefault="00000000">
      <w:pPr>
        <w:spacing w:after="26" w:line="259" w:lineRule="auto"/>
        <w:ind w:left="7" w:firstLine="0"/>
        <w:jc w:val="left"/>
      </w:pPr>
      <w:r>
        <w:lastRenderedPageBreak/>
        <w:t xml:space="preserve"> </w:t>
      </w:r>
    </w:p>
    <w:p w14:paraId="571B6187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14:paraId="50796AC2" w14:textId="77777777" w:rsidR="00B17B8D" w:rsidRDefault="00000000">
      <w:pPr>
        <w:pStyle w:val="Ttulo1"/>
        <w:ind w:left="194" w:hanging="187"/>
      </w:pPr>
      <w:r>
        <w:t xml:space="preserve">– MINHA SENHA DE ACESSO </w:t>
      </w:r>
    </w:p>
    <w:p w14:paraId="5D0171D6" w14:textId="77777777" w:rsidR="00B17B8D" w:rsidRDefault="00000000">
      <w:pPr>
        <w:ind w:left="12" w:right="45"/>
      </w:pPr>
      <w:r>
        <w:t>5.1 – Para alterar a senha de acesso basta clicar na opção “</w:t>
      </w:r>
      <w:r>
        <w:rPr>
          <w:b/>
        </w:rPr>
        <w:t>Minha senha</w:t>
      </w:r>
      <w:r>
        <w:t xml:space="preserve">” e preencher os dois campos. </w:t>
      </w:r>
    </w:p>
    <w:p w14:paraId="1B790506" w14:textId="735D272E" w:rsidR="00B17B8D" w:rsidRDefault="00000000" w:rsidP="003B0741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5DBC2A10" wp14:editId="16A694C3">
            <wp:extent cx="6057265" cy="1212215"/>
            <wp:effectExtent l="0" t="0" r="0" b="0"/>
            <wp:docPr id="1405" name="Picture 1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Picture 14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6856" w14:textId="77777777" w:rsidR="00B17B8D" w:rsidRDefault="00000000">
      <w:pPr>
        <w:spacing w:after="0" w:line="259" w:lineRule="auto"/>
        <w:ind w:left="10" w:firstLine="0"/>
        <w:jc w:val="left"/>
      </w:pPr>
      <w:r>
        <w:t xml:space="preserve"> </w:t>
      </w:r>
    </w:p>
    <w:p w14:paraId="192964B7" w14:textId="77777777" w:rsidR="00B17B8D" w:rsidRDefault="00000000">
      <w:pPr>
        <w:spacing w:after="41"/>
        <w:ind w:left="12" w:right="45"/>
      </w:pPr>
      <w:r>
        <w:t xml:space="preserve">A senha deve respeitar os seguintes requisitos: </w:t>
      </w:r>
    </w:p>
    <w:p w14:paraId="6409802B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Quantidade: a senha deve conter no mínimo 12 caracteres. </w:t>
      </w:r>
    </w:p>
    <w:p w14:paraId="5B86DA98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Números: a senha deve conter pelo menos um número. </w:t>
      </w:r>
    </w:p>
    <w:p w14:paraId="5F7CE56A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Letras: a senha deve conter pelo menos uma letra maiúscula e uma minúscula. </w:t>
      </w:r>
    </w:p>
    <w:p w14:paraId="5579F86F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Caracteres especiais: a senha de conter pelo menos um caractere especial. </w:t>
      </w:r>
    </w:p>
    <w:p w14:paraId="433CADDD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E6D493" w14:textId="77777777" w:rsidR="00B17B8D" w:rsidRDefault="00000000">
      <w:pPr>
        <w:ind w:left="12" w:right="45"/>
      </w:pPr>
      <w:r>
        <w:t xml:space="preserve">Após digitar a senha confirme e submeta a alteração. </w:t>
      </w:r>
    </w:p>
    <w:p w14:paraId="7775C458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C4ED96" w14:textId="77777777" w:rsidR="00590245" w:rsidRDefault="00000000">
      <w:pPr>
        <w:ind w:left="12" w:right="956"/>
      </w:pPr>
      <w:r>
        <w:rPr>
          <w:b/>
        </w:rPr>
        <w:t>Importante</w:t>
      </w:r>
      <w:r>
        <w:t xml:space="preserve">: Caso esqueça a senha, abra um chamado ao TI local solicitando o reset. </w:t>
      </w:r>
    </w:p>
    <w:p w14:paraId="7BFA65F7" w14:textId="72880F6E" w:rsidR="00B17B8D" w:rsidRDefault="00000000">
      <w:pPr>
        <w:ind w:left="12" w:right="956"/>
      </w:pPr>
      <w:r>
        <w:rPr>
          <w:b/>
        </w:rPr>
        <w:t>Importante</w:t>
      </w:r>
      <w:r>
        <w:t xml:space="preserve">: Senha é individual e é proibido o compartilhamento de usuário. </w:t>
      </w:r>
    </w:p>
    <w:p w14:paraId="5026BAA0" w14:textId="77777777" w:rsidR="00B17B8D" w:rsidRDefault="00B17B8D">
      <w:pPr>
        <w:sectPr w:rsidR="00B17B8D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899" w:h="16838"/>
          <w:pgMar w:top="3752" w:right="1414" w:bottom="3011" w:left="886" w:header="763" w:footer="469" w:gutter="0"/>
          <w:cols w:space="720"/>
        </w:sectPr>
      </w:pPr>
    </w:p>
    <w:tbl>
      <w:tblPr>
        <w:tblStyle w:val="TableGrid"/>
        <w:tblW w:w="10439" w:type="dxa"/>
        <w:jc w:val="center"/>
        <w:tblInd w:w="0" w:type="dxa"/>
        <w:tblCellMar>
          <w:left w:w="66" w:type="dxa"/>
          <w:bottom w:w="158" w:type="dxa"/>
          <w:right w:w="43" w:type="dxa"/>
        </w:tblCellMar>
        <w:tblLook w:val="04A0" w:firstRow="1" w:lastRow="0" w:firstColumn="1" w:lastColumn="0" w:noHBand="0" w:noVBand="1"/>
      </w:tblPr>
      <w:tblGrid>
        <w:gridCol w:w="3011"/>
        <w:gridCol w:w="4950"/>
        <w:gridCol w:w="2478"/>
      </w:tblGrid>
      <w:tr w:rsidR="00B17B8D" w14:paraId="30BEAFC4" w14:textId="77777777" w:rsidTr="00590245">
        <w:trPr>
          <w:trHeight w:val="1566"/>
          <w:jc w:val="center"/>
        </w:trPr>
        <w:tc>
          <w:tcPr>
            <w:tcW w:w="3011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78D27CBD" w14:textId="77777777" w:rsidR="00B17B8D" w:rsidRDefault="00000000">
            <w:pPr>
              <w:spacing w:after="89" w:line="259" w:lineRule="auto"/>
              <w:ind w:left="10" w:firstLine="0"/>
              <w:jc w:val="left"/>
            </w:pPr>
            <w:r>
              <w:rPr>
                <w:sz w:val="24"/>
              </w:rPr>
              <w:lastRenderedPageBreak/>
              <w:t xml:space="preserve">Código: </w:t>
            </w:r>
            <w:r>
              <w:rPr>
                <w:sz w:val="20"/>
              </w:rPr>
              <w:t>CDPRIEX-MO-DSI-OOI</w:t>
            </w:r>
            <w:r>
              <w:t xml:space="preserve"> </w:t>
            </w:r>
          </w:p>
          <w:p w14:paraId="3E085F16" w14:textId="77777777" w:rsidR="00B17B8D" w:rsidRDefault="00000000">
            <w:pPr>
              <w:spacing w:after="33" w:line="268" w:lineRule="auto"/>
              <w:ind w:left="10" w:right="148" w:firstLine="10"/>
              <w:jc w:val="left"/>
            </w:pPr>
            <w:r>
              <w:rPr>
                <w:sz w:val="26"/>
              </w:rPr>
              <w:t xml:space="preserve">Revisão </w:t>
            </w:r>
            <w:r>
              <w:t xml:space="preserve">NO: </w:t>
            </w:r>
            <w:r>
              <w:rPr>
                <w:sz w:val="20"/>
              </w:rPr>
              <w:t>0.0</w:t>
            </w:r>
            <w:r>
              <w:t xml:space="preserve"> </w:t>
            </w:r>
            <w:r>
              <w:rPr>
                <w:sz w:val="24"/>
              </w:rPr>
              <w:t>Processo:T1</w:t>
            </w:r>
            <w:r>
              <w:t xml:space="preserve"> </w:t>
            </w:r>
          </w:p>
          <w:p w14:paraId="6234B5B8" w14:textId="77777777" w:rsidR="00B17B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Validade: </w:t>
            </w:r>
            <w:r>
              <w:rPr>
                <w:sz w:val="20"/>
              </w:rPr>
              <w:t>04/01/2027</w:t>
            </w:r>
            <w:r>
              <w:t xml:space="preserve"> </w:t>
            </w:r>
          </w:p>
        </w:tc>
        <w:tc>
          <w:tcPr>
            <w:tcW w:w="495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77569E49" w14:textId="77777777" w:rsidR="006C7E61" w:rsidRDefault="006C7E61" w:rsidP="006C7E61">
            <w:pPr>
              <w:spacing w:after="1" w:line="259" w:lineRule="auto"/>
              <w:ind w:left="1" w:firstLine="0"/>
              <w:jc w:val="center"/>
            </w:pPr>
            <w:r>
              <w:rPr>
                <w:sz w:val="30"/>
              </w:rPr>
              <w:t xml:space="preserve">MANUAL </w:t>
            </w:r>
            <w:r>
              <w:rPr>
                <w:sz w:val="34"/>
              </w:rPr>
              <w:t xml:space="preserve">OPERACIONAL </w:t>
            </w:r>
          </w:p>
          <w:p w14:paraId="510351A0" w14:textId="77777777" w:rsidR="006C7E61" w:rsidRDefault="006C7E61" w:rsidP="006C7E61">
            <w:pPr>
              <w:spacing w:after="0" w:line="259" w:lineRule="auto"/>
              <w:ind w:left="4" w:firstLine="0"/>
              <w:jc w:val="center"/>
            </w:pPr>
            <w:r>
              <w:rPr>
                <w:sz w:val="34"/>
              </w:rPr>
              <w:t xml:space="preserve">GERENCIAMRNTO DE </w:t>
            </w:r>
          </w:p>
          <w:p w14:paraId="090C824F" w14:textId="075F51C0" w:rsidR="00B17B8D" w:rsidRDefault="006C7E61" w:rsidP="006C7E6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32"/>
              </w:rPr>
              <w:t>EQUIPAMENTOS</w:t>
            </w:r>
          </w:p>
        </w:tc>
        <w:tc>
          <w:tcPr>
            <w:tcW w:w="2478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FD2A3" w14:textId="77777777" w:rsidR="00B17B8D" w:rsidRDefault="00000000">
            <w:pPr>
              <w:spacing w:after="0" w:line="259" w:lineRule="auto"/>
              <w:ind w:left="2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0FA5B45D" wp14:editId="63051E1D">
                  <wp:extent cx="548005" cy="329933"/>
                  <wp:effectExtent l="0" t="0" r="0" b="0"/>
                  <wp:docPr id="1559" name="Picture 1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" name="Picture 155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" cy="32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E708B0F" w14:textId="77777777" w:rsidR="00B17B8D" w:rsidRDefault="00000000">
            <w:pPr>
              <w:spacing w:after="30" w:line="259" w:lineRule="auto"/>
              <w:ind w:left="0" w:right="10" w:firstLine="0"/>
              <w:jc w:val="center"/>
            </w:pPr>
            <w:r>
              <w:t xml:space="preserve">LOGISTICS </w:t>
            </w:r>
          </w:p>
          <w:p w14:paraId="6E93A21A" w14:textId="77777777" w:rsidR="00B17B8D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Página </w:t>
            </w:r>
            <w:r>
              <w:rPr>
                <w:sz w:val="24"/>
              </w:rPr>
              <w:t xml:space="preserve">7 </w:t>
            </w:r>
            <w:r>
              <w:t xml:space="preserve">de </w:t>
            </w:r>
            <w:r>
              <w:rPr>
                <w:sz w:val="24"/>
              </w:rPr>
              <w:t>7</w:t>
            </w:r>
            <w:r>
              <w:t xml:space="preserve"> </w:t>
            </w:r>
          </w:p>
        </w:tc>
      </w:tr>
    </w:tbl>
    <w:p w14:paraId="1E69B079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A3C342" w14:textId="77777777" w:rsidR="00B17B8D" w:rsidRDefault="00000000">
      <w:pPr>
        <w:spacing w:after="0" w:line="259" w:lineRule="auto"/>
        <w:ind w:left="0" w:right="10" w:firstLine="0"/>
        <w:jc w:val="right"/>
      </w:pPr>
      <w:r>
        <w:t xml:space="preserve"> </w:t>
      </w:r>
    </w:p>
    <w:tbl>
      <w:tblPr>
        <w:tblStyle w:val="TableGrid"/>
        <w:tblW w:w="10141" w:type="dxa"/>
        <w:jc w:val="center"/>
        <w:tblInd w:w="0" w:type="dxa"/>
        <w:tblCellMar>
          <w:top w:w="6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9"/>
        <w:gridCol w:w="2476"/>
        <w:gridCol w:w="5476"/>
      </w:tblGrid>
      <w:tr w:rsidR="00B17B8D" w14:paraId="1E9FC19F" w14:textId="77777777" w:rsidTr="00590245">
        <w:trPr>
          <w:trHeight w:val="437"/>
          <w:jc w:val="center"/>
        </w:trPr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6A8BF" w14:textId="77777777" w:rsidR="00B17B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>NO Revisão:</w:t>
            </w:r>
            <w:r>
              <w:t xml:space="preserve"> </w:t>
            </w:r>
          </w:p>
        </w:tc>
        <w:tc>
          <w:tcPr>
            <w:tcW w:w="2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48533" w14:textId="77777777" w:rsidR="00B17B8D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sz w:val="26"/>
              </w:rPr>
              <w:t>Data:</w:t>
            </w:r>
            <w:r>
              <w:t xml:space="preserve"> </w:t>
            </w:r>
          </w:p>
        </w:tc>
        <w:tc>
          <w:tcPr>
            <w:tcW w:w="5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6B8E4" w14:textId="77777777" w:rsidR="00B17B8D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Descrição:</w:t>
            </w:r>
            <w:r>
              <w:t xml:space="preserve"> </w:t>
            </w:r>
          </w:p>
        </w:tc>
      </w:tr>
      <w:tr w:rsidR="00B17B8D" w14:paraId="0CB08F19" w14:textId="77777777" w:rsidTr="00590245">
        <w:trPr>
          <w:trHeight w:val="473"/>
          <w:jc w:val="center"/>
        </w:trPr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3AC7A" w14:textId="77777777" w:rsidR="00B17B8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CBB9B" w14:textId="77777777" w:rsidR="00B17B8D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05/05/2025 </w:t>
            </w:r>
          </w:p>
        </w:tc>
        <w:tc>
          <w:tcPr>
            <w:tcW w:w="5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609BF" w14:textId="77777777" w:rsidR="00B17B8D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Edição inicial. </w:t>
            </w:r>
          </w:p>
        </w:tc>
      </w:tr>
    </w:tbl>
    <w:tbl>
      <w:tblPr>
        <w:tblStyle w:val="TableGrid"/>
        <w:tblpPr w:leftFromText="141" w:rightFromText="141" w:vertAnchor="text" w:tblpXSpec="center" w:tblpY="9083"/>
        <w:tblW w:w="10135" w:type="dxa"/>
        <w:tblInd w:w="0" w:type="dxa"/>
        <w:tblCellMar>
          <w:top w:w="6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84"/>
        <w:gridCol w:w="3066"/>
        <w:gridCol w:w="1654"/>
        <w:gridCol w:w="3131"/>
      </w:tblGrid>
      <w:tr w:rsidR="00590245" w14:paraId="05BF5F4F" w14:textId="77777777" w:rsidTr="00590245">
        <w:trPr>
          <w:trHeight w:val="564"/>
        </w:trPr>
        <w:tc>
          <w:tcPr>
            <w:tcW w:w="22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F3388" w14:textId="77777777" w:rsidR="00590245" w:rsidRDefault="00590245" w:rsidP="00590245">
            <w:pPr>
              <w:spacing w:after="0" w:line="259" w:lineRule="auto"/>
              <w:ind w:left="17" w:firstLine="0"/>
              <w:jc w:val="left"/>
            </w:pPr>
            <w:r>
              <w:rPr>
                <w:sz w:val="18"/>
              </w:rPr>
              <w:t>ELABORADOR: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89463" w14:textId="77777777" w:rsidR="00590245" w:rsidRDefault="00590245" w:rsidP="0059024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18BB5" w14:textId="77777777" w:rsidR="00590245" w:rsidRDefault="00590245" w:rsidP="00590245">
            <w:pPr>
              <w:spacing w:after="16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CONSENSO </w:t>
            </w:r>
          </w:p>
          <w:p w14:paraId="53096E41" w14:textId="77777777" w:rsidR="00590245" w:rsidRDefault="00590245" w:rsidP="00590245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>FINAL: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D782BD" w14:textId="77777777" w:rsidR="00590245" w:rsidRDefault="00590245" w:rsidP="00590245">
            <w:pPr>
              <w:spacing w:after="0" w:line="259" w:lineRule="auto"/>
              <w:ind w:left="19" w:firstLine="0"/>
              <w:jc w:val="left"/>
            </w:pPr>
          </w:p>
        </w:tc>
      </w:tr>
      <w:tr w:rsidR="00590245" w14:paraId="437AC27D" w14:textId="77777777" w:rsidTr="00590245">
        <w:trPr>
          <w:trHeight w:val="305"/>
        </w:trPr>
        <w:tc>
          <w:tcPr>
            <w:tcW w:w="22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81A97" w14:textId="77777777" w:rsidR="00590245" w:rsidRDefault="00590245" w:rsidP="00590245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>REVISOR: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0D1DF" w14:textId="77777777" w:rsidR="00590245" w:rsidRDefault="00590245" w:rsidP="00590245">
            <w:pPr>
              <w:spacing w:after="0" w:line="259" w:lineRule="auto"/>
              <w:jc w:val="left"/>
            </w:pPr>
          </w:p>
        </w:tc>
        <w:tc>
          <w:tcPr>
            <w:tcW w:w="16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E028A3" w14:textId="77777777" w:rsidR="00590245" w:rsidRDefault="00590245" w:rsidP="00590245">
            <w:pPr>
              <w:spacing w:after="0" w:line="259" w:lineRule="auto"/>
              <w:ind w:left="10" w:firstLine="0"/>
              <w:jc w:val="left"/>
            </w:pPr>
            <w:r>
              <w:rPr>
                <w:sz w:val="18"/>
              </w:rPr>
              <w:t>APROVADOR: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3B9C6" w14:textId="77777777" w:rsidR="00590245" w:rsidRDefault="00590245" w:rsidP="00590245">
            <w:pPr>
              <w:spacing w:after="0" w:line="259" w:lineRule="auto"/>
              <w:ind w:left="19" w:firstLine="0"/>
              <w:jc w:val="left"/>
            </w:pPr>
          </w:p>
        </w:tc>
      </w:tr>
      <w:tr w:rsidR="00590245" w14:paraId="0F31549F" w14:textId="77777777" w:rsidTr="00590245">
        <w:trPr>
          <w:trHeight w:val="509"/>
        </w:trPr>
        <w:tc>
          <w:tcPr>
            <w:tcW w:w="22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3FBEB" w14:textId="77777777" w:rsidR="00590245" w:rsidRDefault="00590245" w:rsidP="00590245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ENVOLVIDO </w:t>
            </w:r>
            <w:r>
              <w:rPr>
                <w:sz w:val="18"/>
              </w:rPr>
              <w:t>CONSENSO: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43D49" w14:textId="77777777" w:rsidR="00590245" w:rsidRDefault="00590245" w:rsidP="00590245">
            <w:pPr>
              <w:spacing w:after="0" w:line="259" w:lineRule="auto"/>
              <w:ind w:left="10"/>
              <w:jc w:val="left"/>
            </w:pPr>
          </w:p>
        </w:tc>
        <w:tc>
          <w:tcPr>
            <w:tcW w:w="16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00E56" w14:textId="77777777" w:rsidR="00590245" w:rsidRDefault="00590245" w:rsidP="00590245">
            <w:pPr>
              <w:spacing w:after="0" w:line="259" w:lineRule="auto"/>
              <w:ind w:left="19" w:firstLine="0"/>
              <w:jc w:val="left"/>
            </w:pPr>
            <w:r>
              <w:rPr>
                <w:sz w:val="20"/>
              </w:rPr>
              <w:t>PUBLICAÇÃO: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2B39C" w14:textId="77777777" w:rsidR="00590245" w:rsidRDefault="00590245" w:rsidP="00590245">
            <w:pPr>
              <w:spacing w:after="0" w:line="259" w:lineRule="auto"/>
              <w:ind w:left="10" w:firstLine="0"/>
              <w:jc w:val="left"/>
            </w:pPr>
          </w:p>
        </w:tc>
      </w:tr>
    </w:tbl>
    <w:p w14:paraId="57E7238F" w14:textId="492E0321" w:rsidR="00590245" w:rsidRDefault="00590245" w:rsidP="00590245">
      <w:pPr>
        <w:spacing w:after="9248" w:line="259" w:lineRule="auto"/>
        <w:ind w:left="0" w:firstLine="0"/>
      </w:pPr>
    </w:p>
    <w:p w14:paraId="7F0BC372" w14:textId="77777777" w:rsidR="002C0E53" w:rsidRDefault="002C0E53"/>
    <w:sectPr w:rsidR="002C0E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38"/>
      <w:pgMar w:top="1225" w:right="1440" w:bottom="6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DF368" w14:textId="77777777" w:rsidR="009B4852" w:rsidRDefault="009B4852">
      <w:pPr>
        <w:spacing w:after="0" w:line="240" w:lineRule="auto"/>
      </w:pPr>
      <w:r>
        <w:separator/>
      </w:r>
    </w:p>
  </w:endnote>
  <w:endnote w:type="continuationSeparator" w:id="0">
    <w:p w14:paraId="5CF9C9FF" w14:textId="77777777" w:rsidR="009B4852" w:rsidRDefault="009B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899" w:tblpY="14823"/>
      <w:tblOverlap w:val="never"/>
      <w:tblW w:w="10135" w:type="dxa"/>
      <w:tblInd w:w="0" w:type="dxa"/>
      <w:tblCellMar>
        <w:top w:w="64" w:type="dxa"/>
        <w:left w:w="104" w:type="dxa"/>
        <w:right w:w="115" w:type="dxa"/>
      </w:tblCellMar>
      <w:tblLook w:val="04A0" w:firstRow="1" w:lastRow="0" w:firstColumn="1" w:lastColumn="0" w:noHBand="0" w:noVBand="1"/>
    </w:tblPr>
    <w:tblGrid>
      <w:gridCol w:w="2284"/>
      <w:gridCol w:w="3066"/>
      <w:gridCol w:w="1654"/>
      <w:gridCol w:w="3131"/>
    </w:tblGrid>
    <w:tr w:rsidR="00B17B8D" w14:paraId="3C01AD84" w14:textId="77777777">
      <w:trPr>
        <w:trHeight w:val="56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4E6A872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18"/>
            </w:rPr>
            <w:t>ELABORADOR: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FD8D683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DAUTON PEREIRA FÉLIX</w:t>
          </w: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CAA22CD" w14:textId="77777777" w:rsidR="00B17B8D" w:rsidRDefault="00000000">
          <w:pPr>
            <w:spacing w:after="16" w:line="259" w:lineRule="auto"/>
            <w:ind w:left="10" w:firstLine="0"/>
            <w:jc w:val="left"/>
          </w:pPr>
          <w:r>
            <w:rPr>
              <w:sz w:val="20"/>
            </w:rPr>
            <w:t xml:space="preserve">CONSENSO </w:t>
          </w:r>
        </w:p>
        <w:p w14:paraId="0605E9B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20"/>
            </w:rPr>
            <w:t>FINAL: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BE2EF43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61349BA8" w14:textId="77777777">
      <w:trPr>
        <w:trHeight w:val="32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76A6211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>REVISOR: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740FA19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2C75557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APROVADOR: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421D6A7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7EADFCA6" w14:textId="77777777">
      <w:trPr>
        <w:trHeight w:val="382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A4477D0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 xml:space="preserve">ENVOLVIDO </w:t>
          </w:r>
          <w:r>
            <w:rPr>
              <w:sz w:val="18"/>
            </w:rPr>
            <w:t>CONSENSO: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FB54319" w14:textId="77777777" w:rsidR="00B17B8D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7DBFC70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rPr>
              <w:sz w:val="20"/>
            </w:rPr>
            <w:t>PUBLICAÇÃO: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D700CF5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</w:tbl>
  <w:p w14:paraId="73C27100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899" w:tblpY="14823"/>
      <w:tblOverlap w:val="never"/>
      <w:tblW w:w="10135" w:type="dxa"/>
      <w:tblInd w:w="0" w:type="dxa"/>
      <w:tblCellMar>
        <w:top w:w="64" w:type="dxa"/>
        <w:left w:w="104" w:type="dxa"/>
        <w:right w:w="115" w:type="dxa"/>
      </w:tblCellMar>
      <w:tblLook w:val="04A0" w:firstRow="1" w:lastRow="0" w:firstColumn="1" w:lastColumn="0" w:noHBand="0" w:noVBand="1"/>
    </w:tblPr>
    <w:tblGrid>
      <w:gridCol w:w="2284"/>
      <w:gridCol w:w="3066"/>
      <w:gridCol w:w="1654"/>
      <w:gridCol w:w="3131"/>
    </w:tblGrid>
    <w:tr w:rsidR="00B17B8D" w14:paraId="4686BC84" w14:textId="77777777">
      <w:trPr>
        <w:trHeight w:val="56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B196A55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18"/>
            </w:rPr>
            <w:t>ELABORADOR: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911001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DAUTON PEREIRA FÉLIX</w:t>
          </w: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C3C6710" w14:textId="77777777" w:rsidR="00B17B8D" w:rsidRDefault="00000000">
          <w:pPr>
            <w:spacing w:after="16" w:line="259" w:lineRule="auto"/>
            <w:ind w:left="10" w:firstLine="0"/>
            <w:jc w:val="left"/>
          </w:pPr>
          <w:r>
            <w:rPr>
              <w:sz w:val="20"/>
            </w:rPr>
            <w:t xml:space="preserve">CONSENSO </w:t>
          </w:r>
        </w:p>
        <w:p w14:paraId="144AB75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20"/>
            </w:rPr>
            <w:t>FINAL: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167647D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  <w:tr w:rsidR="00B17B8D" w14:paraId="2E95BDFB" w14:textId="77777777">
      <w:trPr>
        <w:trHeight w:val="32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9FAFB21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>REVISOR: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C80FF65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BD2C0CD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APROVADOR: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F3B3CBB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27B6E594" w14:textId="77777777">
      <w:trPr>
        <w:trHeight w:val="382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1A61D2D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 xml:space="preserve">ENVOLVIDO </w:t>
          </w:r>
          <w:r>
            <w:rPr>
              <w:sz w:val="18"/>
            </w:rPr>
            <w:t>CONSENSO: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CBA1CC5" w14:textId="77777777" w:rsidR="00B17B8D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AEE67BE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rPr>
              <w:sz w:val="20"/>
            </w:rPr>
            <w:t>PUBLICAÇÃO: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70EA404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</w:tbl>
  <w:p w14:paraId="2E92141E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899" w:tblpY="14823"/>
      <w:tblOverlap w:val="never"/>
      <w:tblW w:w="10135" w:type="dxa"/>
      <w:tblInd w:w="0" w:type="dxa"/>
      <w:tblCellMar>
        <w:top w:w="64" w:type="dxa"/>
        <w:left w:w="104" w:type="dxa"/>
        <w:right w:w="115" w:type="dxa"/>
      </w:tblCellMar>
      <w:tblLook w:val="04A0" w:firstRow="1" w:lastRow="0" w:firstColumn="1" w:lastColumn="0" w:noHBand="0" w:noVBand="1"/>
    </w:tblPr>
    <w:tblGrid>
      <w:gridCol w:w="2284"/>
      <w:gridCol w:w="3066"/>
      <w:gridCol w:w="1654"/>
      <w:gridCol w:w="3131"/>
    </w:tblGrid>
    <w:tr w:rsidR="00B17B8D" w14:paraId="31FC99CA" w14:textId="77777777">
      <w:trPr>
        <w:trHeight w:val="56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EF1CBA6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18"/>
            </w:rPr>
            <w:t>ELABORADOR: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D1E633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DAUTON PEREIRA FÉLIX</w:t>
          </w: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1D01801" w14:textId="77777777" w:rsidR="00B17B8D" w:rsidRDefault="00000000">
          <w:pPr>
            <w:spacing w:after="16" w:line="259" w:lineRule="auto"/>
            <w:ind w:left="10" w:firstLine="0"/>
            <w:jc w:val="left"/>
          </w:pPr>
          <w:r>
            <w:rPr>
              <w:sz w:val="20"/>
            </w:rPr>
            <w:t xml:space="preserve">CONSENSO </w:t>
          </w:r>
        </w:p>
        <w:p w14:paraId="0735C9F7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20"/>
            </w:rPr>
            <w:t>FINAL: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591B5EA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  <w:tr w:rsidR="00B17B8D" w14:paraId="70B36C98" w14:textId="77777777">
      <w:trPr>
        <w:trHeight w:val="32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2A4B4AC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>REVISOR: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3B3FF9A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B619DF8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APROVADOR: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AF629EF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0C4B1D95" w14:textId="77777777">
      <w:trPr>
        <w:trHeight w:val="382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E59FAF5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 xml:space="preserve">ENVOLVIDO </w:t>
          </w:r>
          <w:r>
            <w:rPr>
              <w:sz w:val="18"/>
            </w:rPr>
            <w:t>CONSENSO: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CFD46AB" w14:textId="77777777" w:rsidR="00B17B8D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B8CFAC5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rPr>
              <w:sz w:val="20"/>
            </w:rPr>
            <w:t>PUBLICAÇÃO: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A7D1994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</w:tbl>
  <w:p w14:paraId="38BA964D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9231E" w14:textId="77777777" w:rsidR="00B17B8D" w:rsidRDefault="00B17B8D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9B68A" w14:textId="77777777" w:rsidR="00B17B8D" w:rsidRDefault="00B17B8D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3530D" w14:textId="77777777" w:rsidR="00B17B8D" w:rsidRDefault="00B17B8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D861E" w14:textId="77777777" w:rsidR="009B4852" w:rsidRDefault="009B4852">
      <w:pPr>
        <w:spacing w:after="0" w:line="240" w:lineRule="auto"/>
      </w:pPr>
      <w:r>
        <w:separator/>
      </w:r>
    </w:p>
  </w:footnote>
  <w:footnote w:type="continuationSeparator" w:id="0">
    <w:p w14:paraId="1D4F3226" w14:textId="77777777" w:rsidR="009B4852" w:rsidRDefault="009B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750" w:tblpY="1225"/>
      <w:tblOverlap w:val="never"/>
      <w:tblW w:w="10439" w:type="dxa"/>
      <w:tblInd w:w="0" w:type="dxa"/>
      <w:tblCellMar>
        <w:left w:w="66" w:type="dxa"/>
        <w:bottom w:w="145" w:type="dxa"/>
        <w:right w:w="43" w:type="dxa"/>
      </w:tblCellMar>
      <w:tblLook w:val="04A0" w:firstRow="1" w:lastRow="0" w:firstColumn="1" w:lastColumn="0" w:noHBand="0" w:noVBand="1"/>
    </w:tblPr>
    <w:tblGrid>
      <w:gridCol w:w="3011"/>
      <w:gridCol w:w="4950"/>
      <w:gridCol w:w="2478"/>
    </w:tblGrid>
    <w:tr w:rsidR="00B17B8D" w14:paraId="5A6357DE" w14:textId="77777777">
      <w:trPr>
        <w:trHeight w:val="1504"/>
      </w:trPr>
      <w:tc>
        <w:tcPr>
          <w:tcW w:w="3011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2F258999" w14:textId="77777777" w:rsidR="00B17B8D" w:rsidRDefault="00000000">
          <w:pPr>
            <w:spacing w:after="45" w:line="259" w:lineRule="auto"/>
            <w:ind w:left="10" w:firstLine="0"/>
            <w:jc w:val="left"/>
          </w:pPr>
          <w:r>
            <w:rPr>
              <w:sz w:val="24"/>
            </w:rPr>
            <w:t xml:space="preserve">Código: </w:t>
          </w:r>
          <w:r>
            <w:t xml:space="preserve"> </w:t>
          </w:r>
        </w:p>
        <w:p w14:paraId="4E1C798A" w14:textId="77777777" w:rsidR="00B17B8D" w:rsidRDefault="00000000">
          <w:pPr>
            <w:spacing w:after="0" w:line="259" w:lineRule="auto"/>
            <w:ind w:left="0" w:right="774" w:firstLine="19"/>
            <w:jc w:val="left"/>
          </w:pPr>
          <w:r>
            <w:rPr>
              <w:sz w:val="26"/>
            </w:rPr>
            <w:t xml:space="preserve">Revisão </w:t>
          </w:r>
          <w:r>
            <w:t xml:space="preserve">NO: </w:t>
          </w:r>
          <w:r>
            <w:rPr>
              <w:sz w:val="20"/>
            </w:rPr>
            <w:t>0.0</w:t>
          </w:r>
          <w:r>
            <w:t xml:space="preserve"> </w:t>
          </w:r>
          <w:r>
            <w:rPr>
              <w:sz w:val="24"/>
            </w:rPr>
            <w:t>Processo:T1</w:t>
          </w:r>
          <w:r>
            <w:t xml:space="preserve"> </w:t>
          </w:r>
          <w:r>
            <w:rPr>
              <w:sz w:val="24"/>
            </w:rPr>
            <w:t xml:space="preserve">Validade: </w:t>
          </w:r>
          <w:r>
            <w:t xml:space="preserve"> </w:t>
          </w:r>
        </w:p>
      </w:tc>
      <w:tc>
        <w:tcPr>
          <w:tcW w:w="4950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bottom"/>
        </w:tcPr>
        <w:p w14:paraId="14B1A26A" w14:textId="77777777" w:rsidR="006C7E61" w:rsidRDefault="006C7E61" w:rsidP="006C7E61">
          <w:pPr>
            <w:spacing w:after="1" w:line="259" w:lineRule="auto"/>
            <w:ind w:left="1" w:firstLine="0"/>
            <w:jc w:val="center"/>
          </w:pPr>
          <w:r>
            <w:rPr>
              <w:sz w:val="30"/>
            </w:rPr>
            <w:t xml:space="preserve">MANUAL </w:t>
          </w:r>
          <w:r>
            <w:rPr>
              <w:sz w:val="34"/>
            </w:rPr>
            <w:t xml:space="preserve">OPERACIONAL </w:t>
          </w:r>
        </w:p>
        <w:p w14:paraId="7DB082B6" w14:textId="075B0BE1" w:rsidR="006C7E61" w:rsidRDefault="006C7E61" w:rsidP="006C7E61">
          <w:pPr>
            <w:spacing w:after="0" w:line="259" w:lineRule="auto"/>
            <w:ind w:left="4" w:firstLine="0"/>
            <w:jc w:val="center"/>
          </w:pPr>
          <w:r>
            <w:rPr>
              <w:sz w:val="34"/>
            </w:rPr>
            <w:t xml:space="preserve">GERENCIAMENTO DE </w:t>
          </w:r>
        </w:p>
        <w:p w14:paraId="112E4D3A" w14:textId="779387E2" w:rsidR="00B17B8D" w:rsidRDefault="006C7E61" w:rsidP="006C7E61">
          <w:pPr>
            <w:spacing w:after="0" w:line="259" w:lineRule="auto"/>
            <w:ind w:left="0" w:right="71" w:firstLine="0"/>
            <w:jc w:val="center"/>
          </w:pPr>
          <w:r>
            <w:rPr>
              <w:sz w:val="32"/>
            </w:rPr>
            <w:t>EQUIPAMENTOS</w:t>
          </w:r>
        </w:p>
      </w:tc>
      <w:tc>
        <w:tcPr>
          <w:tcW w:w="2478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855669D" w14:textId="77777777" w:rsidR="00B17B8D" w:rsidRDefault="00000000">
          <w:pPr>
            <w:spacing w:after="0" w:line="259" w:lineRule="auto"/>
            <w:ind w:left="215" w:firstLine="0"/>
            <w:jc w:val="center"/>
          </w:pPr>
          <w:r>
            <w:rPr>
              <w:noProof/>
            </w:rPr>
            <w:drawing>
              <wp:inline distT="0" distB="0" distL="0" distR="0" wp14:anchorId="655A49E4" wp14:editId="53D198E0">
                <wp:extent cx="548005" cy="329933"/>
                <wp:effectExtent l="0" t="0" r="0" b="0"/>
                <wp:docPr id="345" name="Picture 3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" name="Picture 3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005" cy="329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3F4E65E2" w14:textId="77777777" w:rsidR="00B17B8D" w:rsidRDefault="00000000">
          <w:pPr>
            <w:spacing w:after="30" w:line="259" w:lineRule="auto"/>
            <w:ind w:left="0" w:right="10" w:firstLine="0"/>
            <w:jc w:val="center"/>
          </w:pPr>
          <w:r>
            <w:t xml:space="preserve">LOGISTICS </w:t>
          </w:r>
        </w:p>
        <w:p w14:paraId="3DA76891" w14:textId="77777777" w:rsidR="00B17B8D" w:rsidRDefault="00000000">
          <w:pPr>
            <w:spacing w:after="0" w:line="259" w:lineRule="auto"/>
            <w:ind w:left="68" w:firstLine="0"/>
            <w:jc w:val="center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4"/>
            </w:rPr>
            <w:t>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</w:t>
          </w:r>
          <w:r>
            <w:t xml:space="preserve">de </w:t>
          </w:r>
          <w:fldSimple w:instr=" NUMPAGES   \* MERGEFORMAT ">
            <w:r w:rsidR="00B17B8D">
              <w:rPr>
                <w:sz w:val="24"/>
              </w:rPr>
              <w:t>7</w:t>
            </w:r>
          </w:fldSimple>
          <w:r>
            <w:t xml:space="preserve"> </w:t>
          </w:r>
        </w:p>
      </w:tc>
    </w:tr>
  </w:tbl>
  <w:p w14:paraId="302ECDA5" w14:textId="638EC3E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750" w:tblpY="1225"/>
      <w:tblOverlap w:val="never"/>
      <w:tblW w:w="10439" w:type="dxa"/>
      <w:tblInd w:w="0" w:type="dxa"/>
      <w:tblCellMar>
        <w:left w:w="66" w:type="dxa"/>
        <w:bottom w:w="154" w:type="dxa"/>
        <w:right w:w="115" w:type="dxa"/>
      </w:tblCellMar>
      <w:tblLook w:val="04A0" w:firstRow="1" w:lastRow="0" w:firstColumn="1" w:lastColumn="0" w:noHBand="0" w:noVBand="1"/>
    </w:tblPr>
    <w:tblGrid>
      <w:gridCol w:w="3011"/>
      <w:gridCol w:w="4950"/>
      <w:gridCol w:w="2478"/>
    </w:tblGrid>
    <w:tr w:rsidR="00B17B8D" w14:paraId="280B8CC3" w14:textId="77777777">
      <w:trPr>
        <w:trHeight w:val="1566"/>
      </w:trPr>
      <w:tc>
        <w:tcPr>
          <w:tcW w:w="3011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5EB5BD9B" w14:textId="77777777" w:rsidR="00B17B8D" w:rsidRDefault="00000000">
          <w:pPr>
            <w:spacing w:after="81" w:line="259" w:lineRule="auto"/>
            <w:ind w:left="10" w:firstLine="0"/>
            <w:jc w:val="left"/>
          </w:pPr>
          <w:r>
            <w:rPr>
              <w:sz w:val="24"/>
            </w:rPr>
            <w:t xml:space="preserve">Código: </w:t>
          </w:r>
          <w:r>
            <w:t xml:space="preserve"> </w:t>
          </w:r>
        </w:p>
        <w:p w14:paraId="7D37C995" w14:textId="77777777" w:rsidR="00B17B8D" w:rsidRDefault="00000000">
          <w:pPr>
            <w:spacing w:after="0" w:line="259" w:lineRule="auto"/>
            <w:ind w:left="0" w:right="702" w:firstLine="19"/>
            <w:jc w:val="left"/>
          </w:pPr>
          <w:r>
            <w:rPr>
              <w:sz w:val="26"/>
            </w:rPr>
            <w:t xml:space="preserve">Revisão </w:t>
          </w:r>
          <w:r>
            <w:t xml:space="preserve">NO: </w:t>
          </w:r>
          <w:r>
            <w:rPr>
              <w:sz w:val="20"/>
            </w:rPr>
            <w:t>0.0</w:t>
          </w:r>
          <w:r>
            <w:t xml:space="preserve"> </w:t>
          </w:r>
          <w:r>
            <w:rPr>
              <w:sz w:val="24"/>
            </w:rPr>
            <w:t>Processo:T1</w:t>
          </w:r>
          <w:r>
            <w:t xml:space="preserve"> </w:t>
          </w:r>
          <w:r>
            <w:rPr>
              <w:sz w:val="24"/>
            </w:rPr>
            <w:t xml:space="preserve">Validade: </w:t>
          </w:r>
          <w:r>
            <w:rPr>
              <w:sz w:val="20"/>
            </w:rPr>
            <w:t xml:space="preserve"> </w:t>
          </w:r>
        </w:p>
      </w:tc>
      <w:tc>
        <w:tcPr>
          <w:tcW w:w="4950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603D5702" w14:textId="77777777" w:rsidR="00B17B8D" w:rsidRDefault="00000000">
          <w:pPr>
            <w:spacing w:after="1" w:line="259" w:lineRule="auto"/>
            <w:ind w:left="1" w:firstLine="0"/>
            <w:jc w:val="center"/>
          </w:pPr>
          <w:r>
            <w:rPr>
              <w:sz w:val="30"/>
            </w:rPr>
            <w:t xml:space="preserve">MANUAL </w:t>
          </w:r>
          <w:r>
            <w:rPr>
              <w:sz w:val="34"/>
            </w:rPr>
            <w:t xml:space="preserve">OPERACIONAL </w:t>
          </w:r>
        </w:p>
        <w:p w14:paraId="2C3FC790" w14:textId="12B0832C" w:rsidR="00B17B8D" w:rsidRDefault="00000000">
          <w:pPr>
            <w:spacing w:after="0" w:line="259" w:lineRule="auto"/>
            <w:ind w:left="4" w:firstLine="0"/>
            <w:jc w:val="center"/>
          </w:pPr>
          <w:r>
            <w:rPr>
              <w:sz w:val="34"/>
            </w:rPr>
            <w:t>GERENCIAM</w:t>
          </w:r>
          <w:r w:rsidR="006C7E61">
            <w:rPr>
              <w:sz w:val="34"/>
            </w:rPr>
            <w:t>E</w:t>
          </w:r>
          <w:r>
            <w:rPr>
              <w:sz w:val="34"/>
            </w:rPr>
            <w:t xml:space="preserve">NTO DE </w:t>
          </w:r>
        </w:p>
        <w:p w14:paraId="25D79F01" w14:textId="77777777" w:rsidR="00B17B8D" w:rsidRDefault="00000000">
          <w:pPr>
            <w:spacing w:after="0" w:line="259" w:lineRule="auto"/>
            <w:ind w:left="0" w:firstLine="0"/>
            <w:jc w:val="center"/>
          </w:pPr>
          <w:r>
            <w:rPr>
              <w:sz w:val="32"/>
            </w:rPr>
            <w:t>EQUIPAMENTOS</w:t>
          </w:r>
          <w:r>
            <w:t xml:space="preserve"> </w:t>
          </w:r>
        </w:p>
      </w:tc>
      <w:tc>
        <w:tcPr>
          <w:tcW w:w="2478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5BFBABF9" w14:textId="77777777" w:rsidR="00B17B8D" w:rsidRDefault="00000000">
          <w:pPr>
            <w:spacing w:after="0" w:line="259" w:lineRule="auto"/>
            <w:ind w:left="288" w:firstLine="0"/>
            <w:jc w:val="center"/>
          </w:pPr>
          <w:r>
            <w:rPr>
              <w:noProof/>
            </w:rPr>
            <w:drawing>
              <wp:inline distT="0" distB="0" distL="0" distR="0" wp14:anchorId="46471D1A" wp14:editId="31344836">
                <wp:extent cx="548005" cy="329933"/>
                <wp:effectExtent l="0" t="0" r="0" b="0"/>
                <wp:docPr id="136" name="Picture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Picture 1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005" cy="329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61015BA7" w14:textId="77777777" w:rsidR="00B17B8D" w:rsidRDefault="00000000">
          <w:pPr>
            <w:spacing w:after="30" w:line="259" w:lineRule="auto"/>
            <w:ind w:left="63" w:firstLine="0"/>
            <w:jc w:val="center"/>
          </w:pPr>
          <w:r>
            <w:t xml:space="preserve">LOGISTICS </w:t>
          </w:r>
        </w:p>
        <w:p w14:paraId="0C25FA9A" w14:textId="77777777" w:rsidR="00B17B8D" w:rsidRDefault="00000000">
          <w:pPr>
            <w:spacing w:after="0" w:line="259" w:lineRule="auto"/>
            <w:ind w:left="140" w:firstLine="0"/>
            <w:jc w:val="center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</w:t>
          </w:r>
          <w:r>
            <w:t xml:space="preserve">de </w:t>
          </w:r>
          <w:fldSimple w:instr=" NUMPAGES   \* MERGEFORMAT ">
            <w:r w:rsidR="00B17B8D">
              <w:rPr>
                <w:sz w:val="24"/>
              </w:rPr>
              <w:t>7</w:t>
            </w:r>
          </w:fldSimple>
          <w:r>
            <w:t xml:space="preserve"> </w:t>
          </w:r>
        </w:p>
      </w:tc>
    </w:tr>
  </w:tbl>
  <w:p w14:paraId="5E23CBC3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750" w:tblpY="1225"/>
      <w:tblOverlap w:val="never"/>
      <w:tblW w:w="10439" w:type="dxa"/>
      <w:tblInd w:w="0" w:type="dxa"/>
      <w:tblCellMar>
        <w:left w:w="66" w:type="dxa"/>
        <w:bottom w:w="154" w:type="dxa"/>
        <w:right w:w="115" w:type="dxa"/>
      </w:tblCellMar>
      <w:tblLook w:val="04A0" w:firstRow="1" w:lastRow="0" w:firstColumn="1" w:lastColumn="0" w:noHBand="0" w:noVBand="1"/>
    </w:tblPr>
    <w:tblGrid>
      <w:gridCol w:w="3011"/>
      <w:gridCol w:w="4950"/>
      <w:gridCol w:w="2478"/>
    </w:tblGrid>
    <w:tr w:rsidR="00B17B8D" w14:paraId="1F49F1D4" w14:textId="77777777">
      <w:trPr>
        <w:trHeight w:val="1566"/>
      </w:trPr>
      <w:tc>
        <w:tcPr>
          <w:tcW w:w="3011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551EFCD2" w14:textId="77777777" w:rsidR="00B17B8D" w:rsidRDefault="00000000">
          <w:pPr>
            <w:spacing w:after="81" w:line="259" w:lineRule="auto"/>
            <w:ind w:left="10" w:firstLine="0"/>
            <w:jc w:val="left"/>
          </w:pPr>
          <w:r>
            <w:rPr>
              <w:sz w:val="24"/>
            </w:rPr>
            <w:t xml:space="preserve">Código: </w:t>
          </w:r>
          <w:r>
            <w:t xml:space="preserve"> </w:t>
          </w:r>
        </w:p>
        <w:p w14:paraId="20D5DBE2" w14:textId="77777777" w:rsidR="00B17B8D" w:rsidRDefault="00000000">
          <w:pPr>
            <w:spacing w:after="0" w:line="259" w:lineRule="auto"/>
            <w:ind w:left="0" w:right="702" w:firstLine="19"/>
            <w:jc w:val="left"/>
          </w:pPr>
          <w:r>
            <w:rPr>
              <w:sz w:val="26"/>
            </w:rPr>
            <w:t xml:space="preserve">Revisão </w:t>
          </w:r>
          <w:r>
            <w:t xml:space="preserve">NO: </w:t>
          </w:r>
          <w:r>
            <w:rPr>
              <w:sz w:val="20"/>
            </w:rPr>
            <w:t>0.0</w:t>
          </w:r>
          <w:r>
            <w:t xml:space="preserve"> </w:t>
          </w:r>
          <w:r>
            <w:rPr>
              <w:sz w:val="24"/>
            </w:rPr>
            <w:t>Processo:T1</w:t>
          </w:r>
          <w:r>
            <w:t xml:space="preserve"> </w:t>
          </w:r>
          <w:r>
            <w:rPr>
              <w:sz w:val="24"/>
            </w:rPr>
            <w:t xml:space="preserve">Validade: </w:t>
          </w:r>
          <w:r>
            <w:rPr>
              <w:sz w:val="20"/>
            </w:rPr>
            <w:t xml:space="preserve"> </w:t>
          </w:r>
        </w:p>
      </w:tc>
      <w:tc>
        <w:tcPr>
          <w:tcW w:w="4950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47612D8A" w14:textId="77777777" w:rsidR="00B17B8D" w:rsidRDefault="00000000">
          <w:pPr>
            <w:spacing w:after="1" w:line="259" w:lineRule="auto"/>
            <w:ind w:left="1" w:firstLine="0"/>
            <w:jc w:val="center"/>
          </w:pPr>
          <w:r>
            <w:rPr>
              <w:sz w:val="30"/>
            </w:rPr>
            <w:t xml:space="preserve">MANUAL </w:t>
          </w:r>
          <w:r>
            <w:rPr>
              <w:sz w:val="34"/>
            </w:rPr>
            <w:t xml:space="preserve">OPERACIONAL </w:t>
          </w:r>
        </w:p>
        <w:p w14:paraId="761CE910" w14:textId="77777777" w:rsidR="00B17B8D" w:rsidRDefault="00000000">
          <w:pPr>
            <w:spacing w:after="0" w:line="259" w:lineRule="auto"/>
            <w:ind w:left="4" w:firstLine="0"/>
            <w:jc w:val="center"/>
          </w:pPr>
          <w:r>
            <w:rPr>
              <w:sz w:val="34"/>
            </w:rPr>
            <w:t xml:space="preserve">GERENCIAMRNTO DE </w:t>
          </w:r>
        </w:p>
        <w:p w14:paraId="4E25F429" w14:textId="77777777" w:rsidR="00B17B8D" w:rsidRDefault="00000000">
          <w:pPr>
            <w:spacing w:after="0" w:line="259" w:lineRule="auto"/>
            <w:ind w:left="0" w:firstLine="0"/>
            <w:jc w:val="center"/>
          </w:pPr>
          <w:r>
            <w:rPr>
              <w:sz w:val="32"/>
            </w:rPr>
            <w:t>EQUIPAMENTOS</w:t>
          </w:r>
          <w:r>
            <w:t xml:space="preserve"> </w:t>
          </w:r>
        </w:p>
      </w:tc>
      <w:tc>
        <w:tcPr>
          <w:tcW w:w="2478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114B1B9" w14:textId="77777777" w:rsidR="00B17B8D" w:rsidRDefault="00000000">
          <w:pPr>
            <w:spacing w:after="0" w:line="259" w:lineRule="auto"/>
            <w:ind w:left="288" w:firstLine="0"/>
            <w:jc w:val="center"/>
          </w:pPr>
          <w:r>
            <w:rPr>
              <w:noProof/>
            </w:rPr>
            <w:drawing>
              <wp:inline distT="0" distB="0" distL="0" distR="0" wp14:anchorId="3DC30A52" wp14:editId="7E6FC94C">
                <wp:extent cx="548005" cy="329933"/>
                <wp:effectExtent l="0" t="0" r="0" b="0"/>
                <wp:docPr id="1652401052" name="Picture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Picture 1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005" cy="329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31F2BE1B" w14:textId="77777777" w:rsidR="00B17B8D" w:rsidRDefault="00000000">
          <w:pPr>
            <w:spacing w:after="30" w:line="259" w:lineRule="auto"/>
            <w:ind w:left="63" w:firstLine="0"/>
            <w:jc w:val="center"/>
          </w:pPr>
          <w:r>
            <w:t xml:space="preserve">LOGISTICS </w:t>
          </w:r>
        </w:p>
        <w:p w14:paraId="4873D89E" w14:textId="77777777" w:rsidR="00B17B8D" w:rsidRDefault="00000000">
          <w:pPr>
            <w:spacing w:after="0" w:line="259" w:lineRule="auto"/>
            <w:ind w:left="140" w:firstLine="0"/>
            <w:jc w:val="center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</w:t>
          </w:r>
          <w:r>
            <w:t xml:space="preserve">de </w:t>
          </w:r>
          <w:fldSimple w:instr=" NUMPAGES   \* MERGEFORMAT ">
            <w:r w:rsidR="00B17B8D">
              <w:rPr>
                <w:sz w:val="24"/>
              </w:rPr>
              <w:t>7</w:t>
            </w:r>
          </w:fldSimple>
          <w:r>
            <w:t xml:space="preserve"> </w:t>
          </w:r>
        </w:p>
      </w:tc>
    </w:tr>
  </w:tbl>
  <w:p w14:paraId="72CF0FFB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EF543" w14:textId="77777777" w:rsidR="00B17B8D" w:rsidRDefault="00B17B8D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AA48" w14:textId="77777777" w:rsidR="00B17B8D" w:rsidRDefault="00B17B8D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07C1" w14:textId="77777777" w:rsidR="00B17B8D" w:rsidRDefault="00B17B8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938"/>
    <w:multiLevelType w:val="hybridMultilevel"/>
    <w:tmpl w:val="0CBCDDA8"/>
    <w:lvl w:ilvl="0" w:tplc="234C9B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63B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453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CE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A8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8469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265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8B4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B62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8945D1"/>
    <w:multiLevelType w:val="hybridMultilevel"/>
    <w:tmpl w:val="5B4ABC0A"/>
    <w:lvl w:ilvl="0" w:tplc="4EEC2472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CC47C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E1D60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EE95E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239E6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A388E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E29F6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4840A6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24126A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256293"/>
    <w:multiLevelType w:val="hybridMultilevel"/>
    <w:tmpl w:val="DB587B24"/>
    <w:lvl w:ilvl="0" w:tplc="74D21D14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E8A2EC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2A83A34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71E707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7C0D282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40B4D8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810462E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D103A36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DE6EA38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0792753">
    <w:abstractNumId w:val="1"/>
  </w:num>
  <w:num w:numId="2" w16cid:durableId="724110266">
    <w:abstractNumId w:val="0"/>
  </w:num>
  <w:num w:numId="3" w16cid:durableId="171377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8D"/>
    <w:rsid w:val="00212160"/>
    <w:rsid w:val="0022247C"/>
    <w:rsid w:val="002A312A"/>
    <w:rsid w:val="002C0E53"/>
    <w:rsid w:val="00395884"/>
    <w:rsid w:val="003B0741"/>
    <w:rsid w:val="005157C0"/>
    <w:rsid w:val="00581B05"/>
    <w:rsid w:val="00590245"/>
    <w:rsid w:val="005C7272"/>
    <w:rsid w:val="006C7E61"/>
    <w:rsid w:val="008A29C5"/>
    <w:rsid w:val="0092327F"/>
    <w:rsid w:val="009B4852"/>
    <w:rsid w:val="009F1ABB"/>
    <w:rsid w:val="00A8036C"/>
    <w:rsid w:val="00AE0304"/>
    <w:rsid w:val="00B17B8D"/>
    <w:rsid w:val="00D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7DA00"/>
  <w15:docId w15:val="{ACF6253E-939D-4B21-A644-7D34E315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22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0" w:line="259" w:lineRule="auto"/>
      <w:ind w:left="32" w:hanging="10"/>
      <w:outlineLvl w:val="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34" Type="http://schemas.openxmlformats.org/officeDocument/2006/relationships/theme" Target="theme/theme1.xml"/><Relationship Id="rId7" Type="http://schemas.openxmlformats.org/officeDocument/2006/relationships/hyperlink" Target="http://10.60.252.207:8031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eader" Target="header3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28" Type="http://schemas.openxmlformats.org/officeDocument/2006/relationships/header" Target="header5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hyperlink" Target="http://10.60.252.207:803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cdpriexmodsi001historicodeequipamentosrev00_naocontrolado.pdf</vt:lpstr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cdpriexmodsi001historicodeequipamentosrev00_naocontrolado.pdf</dc:title>
  <dc:subject/>
  <dc:creator>FELIX Dauton</dc:creator>
  <cp:keywords/>
  <cp:lastModifiedBy>FELIX Dauton</cp:lastModifiedBy>
  <cp:revision>12</cp:revision>
  <cp:lastPrinted>2025-05-27T13:36:00Z</cp:lastPrinted>
  <dcterms:created xsi:type="dcterms:W3CDTF">2025-05-14T12:02:00Z</dcterms:created>
  <dcterms:modified xsi:type="dcterms:W3CDTF">2025-05-27T13:42:00Z</dcterms:modified>
</cp:coreProperties>
</file>