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PROJET DE CRÉATION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Laboratoire de Modélisation Numérique et d’Intelligence Artificielle (LaMoN &amp; IA)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Université Numérique du Niger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1. 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Information générales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Intitulé du projet : 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Structure porteuse :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Statut juridique :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Adresse :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Nom et fonction du responsable du projet :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Téléphone :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Email :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2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. Contexte et justification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Le Niger s’est engagé dans une transformation numérique de son système d’enseignement supérieur, notamment avec la 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création de l’ 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Université Numérique 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du Niger, 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afin d’intégrer les technologies émergentes comme l’intelligence artificielle et les plateformes interactives dans l’offre de formation. 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Cette évolution vise à moderniser l’enseignement supérieur, développer les compétences numériques et mieux aligner la formation sur les besoins du marché du travail. Cependant, malgré cette dynamique: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les capacités de recherche avancée en IA et modélisation restent limitées ;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les infrastructures de calcul scientifique sont 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quasi inexistante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s ;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les données nationales sont peu valorisées pour l’aide à la décision ;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la collaboration recherche-industrie demeure à structurer.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La création du LaMoN &amp; IA s’inscrit donc comme un levier stratégique pour :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renforcer le rôle de l’université comme moteur d’innovation ;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soutenir la souveraineté numérique ;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produire des solutions adaptées aux enjeux du Niger (climat, santé, agriculture, éducation).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3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. Description du projet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Le LaMoN &amp; IA sera un laboratoire de recherche et d’innovation interdisciplinaire dédié à :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la modélisation mathématique et 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au developpement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 ;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l’intelligence artificielle et la science des données ;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la simulation numérique ;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l’aide à la décision 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et l’optimisation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 basée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s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 sur les données.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3.1 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Missions principales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Le LaMoN &amp; IA 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aura pour mission de: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p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roduire des recherches scientifiques de haut niveau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d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évelopper des solutions numériques pour les secteurs prioritaires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f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ormer étudiants et professionnels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s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outenir l’innovation et l’entrepreneuriat technologique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3.2 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Axes de recherche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Les axes de recherche qui seront au sein du Le LaMoN &amp; IA seront: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IA et apprentissage automatique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Modélisation de s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ystèmes complexes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Aide à la décision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 et optimisation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Developpement d’applications mobile et web. 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4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. Objectifs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4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.1. 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Objectif général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Créer un pôle d’excellence en modélisation numérique et IA contribuant à la recherche, à la formation et au développement socio-économique du Niger.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4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.2. 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Objectifs spécifiques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mettre en place une plateforme de calcul scientifique ;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former des experts en IA et data science ;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développer des projets de recherche appliquée ;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soutenir la prise de décision publique ;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renforcer la coopération scientifique internationale ;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favoriser la création de startups deep-tech.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5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. Impacts attendus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5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.1. 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Impacts scientifiques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augmentation de la production scientifique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participation à des projets internationaux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attractivité académique accrue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5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.2. 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Impacts économiques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solutions numériques locales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création d’emplois qualifiés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stimulation de l’innovation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5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.3. 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Impacts sociaux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amélioration des politiques publiques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développement de services numériques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réduction de la fracture numérique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Impacts institutionnels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positionnement de l’université comme référence régionale en IA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renforcement de l’écosystème numérique national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6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. Coûts estimatifs et financement attendu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Budget initial (3 premières années)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Poste                                                                                                                      Coût estimé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Aménagement et équipements                                                                        120 000 €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Serveurs et infrastructure cloud                                                                       180 000 €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Logiciels et licences                                                                                               40 000 €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Recrutement et formation                                                                                 150 000 €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Fonctionnement                                                                                                     90 000 €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Total                                                                                                                         580 000 €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Sources de financement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État du Niger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partenaires techniques et financiers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projets internationaux (recherche)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partenariats industriels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prestations et formations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7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. Modèle économique et rentabilité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Le laboratoire adoptera un modèle hybride durable.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Revenus prévus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contrats de recherche appliquée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consultance et expertise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formation professionnelle certifiante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transfert de technologie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incubation de startups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Horizon de rentabilité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Équilibre financier prévu entre la 4ᵉ et la 5ᵉ année grâce à la montée en puissance des projets et services.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8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. État d’avancement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concept scientifique défini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alignement stratégique avec la vision numérique nationale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identification des axes de recherche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premiers contacts institutionnels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préparation du dossier de financement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9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. Partenariats envisagés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9.1 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Partenaires académiques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universités africaines et internationales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réseaux de recherche en IA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Partenaires institutionnels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Ministère de l’Enseignement supérieur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Ministère du Numérique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 xml:space="preserve">9.2 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Partenaires techniques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infrastructures de recherche (réseaux académiques)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organisations internationales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Partenaires industriels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entreprises TIC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opérateurs télécoms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fintech et agritech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10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. Risques et mesures d’atténuation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Risques                                                              Mesures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financement insuffisant                                  diversification des ressources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pénurie de compétences                                formation et recrutement international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faible adoption des solutions                        collaboration étroite avec utilisateurs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obsolescence technologique                         stratégie de mise à jour continue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gouvernance complexe                                   comité scientifique et conseil stratégique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1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1</w:t>
      </w: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. Chronogramme (5 ans)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Phase 1 - Lancement (Année 1)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validation institutionnelle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mobilisation du financement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aménagement des locaux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acquisition des équipements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recrutement de l’équipe initiale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Phase 2 - Mise en place (Année 2)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installation de la plateforme de calcul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démarrage des premiers projets de recherche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lancement des formations courtes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signature des premiers partenariats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Phase 3 - Déploiement (Année 3)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publication des premiers résultats scientifiques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développement de projets appliqués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création d’un programme d’incubation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organisation d’un colloque scientifique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Phase 4 - Consolidation (Année 4)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diversification des financements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extension des activités de transfert technologique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participation à des projets internationaux majeurs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montée en puissance des services d’expertise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Phase 5 - Maturité (Année 5)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reconnaissance comme centre d’excellence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autonomie financière partielle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forte production scientifique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impact mesurable sur les politiques publiques et l’économie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/>
          <w:bCs/>
          <w:i w:val="false"/>
          <w:caps w:val="false"/>
          <w:smallCaps w:val="false"/>
          <w:color w:val="1D1D1D"/>
          <w:spacing w:val="0"/>
          <w:sz w:val="24"/>
          <w:szCs w:val="24"/>
        </w:rPr>
        <w:t>Conclusion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Le LaMoN &amp; IA constitue un projet structurant pour l’Université Numérique du Niger et pour l’écosystème numérique national.</w:t>
      </w:r>
    </w:p>
    <w:p>
      <w:pPr>
        <w:pStyle w:val="Normal"/>
        <w:widowControl/>
        <w:bidi w:val="0"/>
        <w:spacing w:lineRule="auto" w:line="360"/>
        <w:ind w:hanging="0" w:start="0" w:end="0"/>
        <w:jc w:val="start"/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1D1D1D"/>
          <w:spacing w:val="0"/>
          <w:sz w:val="24"/>
          <w:szCs w:val="24"/>
        </w:rPr>
        <w:t>En renforçant la recherche, la formation et l’innovation en intelligence artificielle, il contribuera à positionner le Niger comme un acteur émergent de l’économie du savoir en Afrique de l’Ouest.</w:t>
      </w:r>
    </w:p>
    <w:p>
      <w:pPr>
        <w:pStyle w:val="Normal"/>
        <w:bidi w:val="0"/>
        <w:jc w:val="start"/>
        <w:rPr>
          <w:rFonts w:ascii="New Times Roman" w:hAnsi="New Times Roman"/>
          <w:sz w:val="24"/>
          <w:szCs w:val="24"/>
        </w:rPr>
      </w:pPr>
      <w:r>
        <w:rPr>
          <w:rFonts w:ascii="New Times Roman" w:hAnsi="New Times Roman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ew Times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97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</TotalTime>
  <Application>LibreOffice/24.2.7.2$Linux_X86_64 LibreOffice_project/420$Build-2</Application>
  <AppVersion>15.0000</AppVersion>
  <Pages>6</Pages>
  <Words>853</Words>
  <Characters>5481</Characters>
  <CharactersWithSpaces>7047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2026-02-24T06:59:25Z</dcterms:created>
  <dc:creator/>
  <dc:description/>
  <dc:language>en-US</dc:language>
  <cp:lastModifiedBy/>
  <dcterms:modified xsi:type="dcterms:W3CDTF">2026-02-24T09:34:24Z</dcterms:modified>
  <cp:revision>10</cp:revision>
  <dc:subject/>
  <dc:title/>
</cp:coreProperties>
</file>