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Impressum</w:t>
      </w:r>
    </w:p>
    <w:p/>
    <w:p>
      <w:r>
        <w:t>Angaben gemäß § 5 ECG und § 24 Mediengesetz</w:t>
      </w:r>
    </w:p>
    <w:p/>
    <w:p>
      <w:r>
        <w:t xml:space="preserve">ODOJ OG  </w:t>
      </w:r>
    </w:p>
    <w:p>
      <w:r>
        <w:t xml:space="preserve">Rheinfähre 22  </w:t>
      </w:r>
    </w:p>
    <w:p>
      <w:r>
        <w:t xml:space="preserve">6845 Hohenems  </w:t>
      </w:r>
    </w:p>
    <w:p>
      <w:r>
        <w:t xml:space="preserve">Österreich  </w:t>
      </w:r>
    </w:p>
    <w:p/>
    <w:p>
      <w:r>
        <w:t xml:space="preserve">E-Mail: mail4david85@gmail.com  </w:t>
      </w:r>
    </w:p>
    <w:p/>
    <w:p>
      <w:r>
        <w:t>Unternehmensgegenstand: Vermittlung von Arbeitskräften für kurzfristige Einsätze (Tagesjobs)</w:t>
      </w:r>
    </w:p>
    <w:p/>
    <w:p>
      <w:r>
        <w:t>Mitglied der Wirtschaftskammer Österreich</w:t>
      </w:r>
    </w:p>
    <w:p/>
    <w:p>
      <w:r>
        <w:t>Anwendbare gewerbe- und berufsrechtliche Vorschriften:</w:t>
      </w:r>
    </w:p>
    <w:p>
      <w:r>
        <w:t>Gewerbeordnung (GewO)</w:t>
      </w:r>
    </w:p>
    <w:p/>
    <w:p>
      <w:r>
        <w:t>Aufsichtsbehörde:</w:t>
      </w:r>
    </w:p>
    <w:p>
      <w:r>
        <w:t>Bezirkshauptmannschaft Dornbirn</w:t>
      </w:r>
    </w:p>
    <w:p/>
    <w:p>
      <w:r>
        <w:t>Gerichtsstand:</w:t>
      </w:r>
    </w:p>
    <w:p>
      <w:r>
        <w:t>Hohenems, Österreich</w:t>
      </w:r>
    </w:p>
    <w:p/>
    <w:p>
      <w:r>
        <w:t>Haftung für Inhalte:</w:t>
      </w:r>
    </w:p>
    <w:p>
      <w:r>
        <w:t>Die Inhalte unserer Website wurden mit größter Sorgfalt erstellt. Für die Richtigkeit, Vollständigkeit und Aktualität der Inhalte können wir jedoch keine Gewähr übernehmen.</w:t>
      </w:r>
    </w:p>
    <w:p/>
    <w:p>
      <w:r>
        <w:t>Haftung für Links:</w:t>
      </w:r>
    </w:p>
    <w:p>
      <w:r>
        <w:t>Unsere Website enthält Links zu externen Websites Dritter. Auf deren Inhalte haben wir keinen Einfluss. Deshalb können wir für diese fremden Inhalte auch keine Gewähr übernehmen.</w:t>
      </w:r>
    </w:p>
    <w:p/>
    <w:p>
      <w:r>
        <w:t>Urheberrecht:</w:t>
      </w:r>
    </w:p>
    <w:p>
      <w:r>
        <w:t>Die durch die Betreiber der Website erstellten Inhalte und Werke auf diesen Seiten unterliegen dem Urheberrecht.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