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6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7c93"/>
          <w:sz w:val="28"/>
          <w:szCs w:val="28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68"/>
          <w:szCs w:val="68"/>
          <w:rtl w:val="0"/>
        </w:rPr>
        <w:t xml:space="preserve">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8" w:sz="12" w:val="single"/>
        </w:pBdr>
        <w:spacing w:after="500" w:lineRule="auto"/>
        <w:rPr/>
      </w:pPr>
      <w:r w:rsidDel="00000000" w:rsidR="00000000" w:rsidRPr="00000000">
        <w:rPr>
          <w:rFonts w:ascii="Calibri" w:cs="Calibri" w:eastAsia="Calibri" w:hAnsi="Calibri"/>
          <w:color w:val="44546a"/>
          <w:sz w:val="30"/>
          <w:szCs w:val="30"/>
          <w:rtl w:val="0"/>
        </w:rPr>
        <w:t xml:space="preserve">Cloud Firestore · consola de administración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de Título (APT) ·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Autores: David Arenas Márquez (frontend) y Amaru Rojas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Octubre de 2026 · 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00" w:lineRule="auto"/>
        <w:rPr/>
        <w:sectPr>
          <w:footerReference r:id="rId7" w:type="default"/>
          <w:pgSz w:h="15840" w:w="12240" w:orient="portrait"/>
          <w:pgMar w:bottom="1000" w:top="1000" w:left="1100" w:right="110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Documento de diseño. Describe las colecciones, campos, relaciones, índices y políticas de retención de la base de datos de la consola, según el modelo canónico entregado por Max (Modelo de datos Firestore v1.0) y su estado de implementación en el código al 16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1. Introducción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Aprueba es una plataforma de práctica para la PAES. Este documento describe la base de datos de su consola de administración de negocio: la herramienta con la que el equipo de gerencia, finanzas, operaciones y soporte monitorea el producto y gestiona sponsors, planes, usuarios, tickets y recorrecciones.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base de datos es Cloud Firestore en modo Nativo, una base NoSQL documental: la información se organiza en colecciones de documentos y no existen tablas ni JOINs. Las relaciones se expresan guardando el identificador del documento relacionado, y, cuando una lectura frecuente lo exige, se copian datos (denormalización).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modelo sigue el documento canónico entregado por Max, "Modelo de datos Firestore del módulo de administración v1.0" (septiembre de 2026). El alcance cubre las colecciones que leen o escriben los 29 endpoints de la consola: 21 colecciones raíz y 5 subcolecciones. Las colecciones exclusivas de la app del alumno (respuestas, grupos, publicaciones, facturas, etc.) no se repiten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Cómo leer este documento.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sección 3 resume las decisiones de diseño; la 4 muestra los diagramas; la 5 lista las colecciones con su estado de implementación; la 6 detalla las relaciones; la 7 describe cada colección campo por campo, incluidas las subcolecciones del alumno; las secciones 8 a 10 cubren índices, retención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2. Tecnología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7236"/>
        <w:tblGridChange w:id="0">
          <w:tblGrid>
            <w:gridCol w:w="2700"/>
            <w:gridCol w:w="72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Cloud Firestore, modo Nativo (NoSQL documental).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southamerica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-west1 (Santiago).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Proyecto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aprueba-admin (un solo entorno con datos de prueba). El modelo de Max propone tres proyectos independientes: aprueba-dev, aprueba-staging y aprueba-prod.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Acceso a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Solo a través del backend con el Admin SDK de Firebase; el navegador nunca accede a Firestore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Backend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Node.js con Express, API REST bajo /api/v1/admin/* y respuestas con formato { data, error, meta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JWT propio para el personal administrativo (access y refresh token) con roles admin, finance, ops y support; segundo factor MFA.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React 18 con Vite, en español e inglés y modo claro y oscuro.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160" w:before="240" w:lineRule="auto"/>
        <w:rPr>
          <w:b w:val="1"/>
          <w:bCs w:val="1"/>
          <w:color w:val="1f3a5f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3. Principios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Estas reglas vienen del modelo canónico y se aplican en todas las colecciones: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Denormalización controlada.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no tiene JOINs; por eso se copian algunos datos en el documento que los usa (userName en tickets, questionStatement en recorrecciones, sponsorName en beneficios) y el backend los mantiene.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búsqueda en minúsculas.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nameLower, emailLower y subjectLower permiten buscar por prefijo sin distinguir mayúsculas. Solo los escribe el backend.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Fechas como Timestamp UTC.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createdAt, updatedAt y expiresAt son Timestamp. La única excepción es lastActiveDate (texto AAAA-MM-DD), que alimenta la racha y los usuarios activos por día.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Borrado lógico.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sponsors no se borran: se marca deletedAt y las consultas filtran los eliminados.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Enumeraciones cerradas.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estados y tipos son texto con valores fijos que el backend valida.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Contadores.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totales usan agregaciones count() y sum(). Solo badgesIssued es un contador distribuido en 10 fragmentos, porque recibe escrituras concurrentes.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Transacciones.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operación que toca varios documentos con reglas de consistencia (confirmar una recorrección, crear un sponsor, guardar un plan) se hace en una transacción.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Límites de Firestore.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de 1 escritura por segundo por documento y 1 MiB por documento; por eso los hilos de tickets y el libro de medallas van en subcolecciones.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Identificadores con prefijo.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adm_, tck_, cor_, aud_, bnf_ y pl_ facilitan la depuración; los catálogos usan una clave natural (free, uni, all; f1…f10; ios, android, web; AAAA-MM-DD).</w:t>
      </w:r>
    </w:p>
    <w:p w:rsidR="00000000" w:rsidDel="00000000" w:rsidP="00000000" w:rsidRDefault="00000000" w:rsidRPr="00000000" w14:paraId="0000002A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Tipos de datos usados: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5436"/>
        <w:tblGridChange w:id="0">
          <w:tblGrid>
            <w:gridCol w:w="1800"/>
            <w:gridCol w:w="2700"/>
            <w:gridCol w:w="54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en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str · Literal[...] · EmailStr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Texto, enums, ids de referencia, fechas por día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 ·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Firestore no distingue entero de decimal; el backend normaliza (int() en contadores, 2 decimales en importes).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Banderas (active, available, internal, system).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datetime (tz UTC)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Fechas/hora. Campo TTL cuando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BaseModel anidado · 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Objetos (medals, limits, badges, name{es,en}, details).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Listas cortas (features, options). Soporta array-contains.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Ausencia explícita; obligatorio en campos filtrados por igualdad a null (deletedAt, revokedAt, assigneeId).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  <w:sectPr>
          <w:footerReference r:id="rId8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4. Diagramas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El mapa agrupa las colecciones por módulo de la consola. El azul indica lo que ya está en el código; el gris, lo que el modelo define pero aún no se implementa. Los diagramas siguientes muestran los campos principales y las relaciones de cada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jc w:val="center"/>
        <w:rPr/>
        <w:sectPr>
          <w:footerReference r:id="rId9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6753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4.1 Seguridad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jc w:val="center"/>
        <w:rPr/>
        <w:sectPr>
          <w:footerReference r:id="rId11" w:type="default"/>
          <w:type w:val="nextPage"/>
          <w:pgSz w:h="12240" w:w="15840" w:orient="landscape"/>
          <w:pgMar w:bottom="900" w:top="900" w:left="1000" w:right="1000" w:header="708" w:footer="708"/>
        </w:sectPr>
      </w:pPr>
      <w:r w:rsidDel="00000000" w:rsidR="00000000" w:rsidRPr="00000000">
        <w:rPr/>
        <w:drawing>
          <wp:inline distB="0" distT="0" distL="0" distR="0">
            <wp:extent cx="8572500" cy="4105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4.2 Negocio: sponsors, beneficios, planes y suscripciones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jc w:val="center"/>
        <w:rPr/>
        <w:sectPr>
          <w:footerReference r:id="rId13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560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4.3 Alumnos, soporte y recorrecciones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jc w:val="center"/>
        <w:rPr/>
        <w:sectPr>
          <w:footerReference r:id="rId15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65246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4.4 Analítica y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jc w:val="center"/>
        <w:rPr/>
        <w:sectPr>
          <w:footerReference r:id="rId17" w:type="default"/>
          <w:type w:val="nextPage"/>
          <w:pgSz w:h="12240" w:w="15840" w:orient="landscape"/>
          <w:pgMar w:bottom="900" w:top="900" w:left="1000" w:right="1000" w:header="708" w:footer="708"/>
        </w:sectPr>
      </w:pPr>
      <w:r w:rsidDel="00000000" w:rsidR="00000000" w:rsidRPr="00000000">
        <w:rPr/>
        <w:drawing>
          <wp:inline distB="0" distT="0" distL="0" distR="0">
            <wp:extent cx="7810500" cy="5334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5. Catálogo de colecciones y estado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estado se determinó revisando el código del backend (rutas, repositorio y semilla) al 16 de octubre de 2026. "Datos de prueba" significa que la colección existe y la consola la lee, pero su contenido es simulado.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700"/>
        <w:gridCol w:w="1400"/>
        <w:gridCol w:w="2550"/>
        <w:gridCol w:w="1350"/>
        <w:gridCol w:w="2086"/>
        <w:tblGridChange w:id="0">
          <w:tblGrid>
            <w:gridCol w:w="1850"/>
            <w:gridCol w:w="700"/>
            <w:gridCol w:w="1400"/>
            <w:gridCol w:w="2550"/>
            <w:gridCol w:w="1350"/>
            <w:gridCol w:w="20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adm_*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Cuentas administrativas, roles y MFA.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MFA con código de prueba (mfaSecret = null); ids de prueba adm_1…adm_4 (el modelo pide adm_ + 10 hex).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{jti}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Refresh tokens emitidos/revocados (rotación).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 hay rotación ni revocación de sesiones; falta POST /admin/auth/logout.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aud_*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Bitácora de toda escritura administrativa.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escribe al ejecutar acciones administrativas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metricsDaily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KPIs diarios para Resumen/Comercial (rangos 7d/30d).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Lectura implementada; los valores son sintéticos (no hay job de agregación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metricsMonthly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KPIs mensuales (rangos 90d/12m) y serie de descargas.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Igual que metricsDaily.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counters (+ shards)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 +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nombre / 0..9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badgesIssued (distribuido) y ticketNumber (secuencia).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usa para el número secuencial de tickets (ticketNumber).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Vista Sponsors (CRUD con borrado lógico).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 borrado lógico. Sin pantalla para contactEmail.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bnf_*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Beneficios por sponsor; se desactivan al dar de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Sin pantalla para description, icon ni stock ilimitado.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Canjes; alimenta redemptionsLast30d y KPIs.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El canje actualiza redeemedCount en benefits; no se registra cada canje por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free|uni|all|pl_*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Constructor de planes: features, límites, badges por acción, Stripe.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price {monthly, yearly} y name {es, en}; Stripe aún sin integrar.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f1…f10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de funcionalidades arrastrables.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f1…f10.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Detalle de alumno y conteo de suscriptores por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Dependiente de la decisión sobre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uid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Búsqueda, KPIs y acciones de soporte sobre alumnos.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Incluye estado, suspensión y lastAdminAction; sin sincronía con subscriptions.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Dispositivos en la ficha del alumno.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Sin implementar.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users/{uid}/medalLedger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Recompensa de 250 bronces al confirmar recorrección.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escribe al confirmar una recorrección.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Actividad reciente en la ficha del alumno (TTL 90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Requeriría una función de fan-out desde la app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supportTickets (+ 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 +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tck_* /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Bandeja de tickets, hilo de mensajes y notas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 hilo de mensajes y TTL; sin paginación por cursor.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cor_*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Cola de recorrecciones y su resolución.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Confirmar una recorrección otorga 250 medallas de bronce.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qst_*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Solo los campos que corrige la consola (questionPatch).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Solo los campos que toca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ios|android|web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Disponibilidad en tiendas (job sync-stores).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serviceStatus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login…notif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Último snapshot de salud (respaldo si Cloud Monitoring falla).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 (sin Cloud Monitoring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opsConfig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services|containers|sync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Qué medir en Cloud Monitoring/Cloud Run; marcas de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 (sin Cloud Run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opsRestarts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{serviceName}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Bloqueo y seguimiento de reinicios de Cloud Run (TTL 30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Bloqueo de reinicios; reinicio real pendiente de Cloud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Cola de notificaciones al alumno con reintentos (TTL 30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 existe en el backend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Resumen: Implementada 13 · Datos de prueba 5 · Pendiente 6 (de 24 estructuras).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6. Relaciones entre colecciones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Firestore las relaciones no son restricciones de la base: son campos que guardan el id del documento relacionado, y el backend las valida. N : 1 significa que muchos documentos de la colección de origen apuntan a uno solo del destino.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800"/>
        <w:gridCol w:w="3936"/>
        <w:tblGridChange w:id="0">
          <w:tblGrid>
            <w:gridCol w:w="2900"/>
            <w:gridCol w:w="2300"/>
            <w:gridCol w:w="800"/>
            <w:gridCol w:w="39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Apunta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adminSessions.adminId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Sesión de un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auditLog.actorId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realizó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sponsors.createdBy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Autoría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benefits.sponsorId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sponsor tiene muchos beneficios.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benefitRedemptions.benefitId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Canje de un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Dato denormalizado del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canjea.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plans.features[]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 de ids de funcionalidades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subscriptions.plan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subscriptions.userId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suscrito.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users.plan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vigente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users/{uid}/medalLedger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abre 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supportTickets.assigneeId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Agente asignado (rol support o admin).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supportTickets/{id}/messages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corrections.questionId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Pregunta que se pide corregir.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solicita la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corrections.resolvedBy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Revisor que resuelve.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questions.lastCorrectionId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Última corrección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notificationOutbox.userId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Destinatario de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opsConfig.updatedBy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modificó la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opsRestarts.requestedBy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pidió el reinicio.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opsRestarts.serviceName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opsConfig (services.items[])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id del documento es el nombre del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  <w:sectPr>
          <w:footerReference r:id="rId19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7. Detalle de colecciones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cada colección: su identificador, su propósito y la lista de campos con tipo, si es obligatorio y su validación. "Cond." en la columna "Oblig." significa obligatorio bajo cierta condición. Las descripciones provienen del modelo canónico de 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 adminUsers/{adminId}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adm_ + 10 hex generados por el backend (p. ej. adm_7f3a9c21b0)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Cuentas del personal que usa la consola (Gerencia, Finanzas, Operaciones, Soporte): credenciales, rol, segundo factor y estado.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2–80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corporativo, formato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Único en la colección (verificado en transacción al crear). Clave de búsqueda del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bcrypt coste 12 (60 caracteres, prefijo $2b$).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 | finance | ops |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mfaEnabled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Obligatorio true para admin y finance (regla de negocio validada en seed y backend).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mfaSecret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Secreto TOTP base32 cifrado con KMS (envelope encryption); null si mfaEnabled =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false = cuenta deshabilitada (403 ACCOUNT_DISABLED). Sustituye al disabled del doc. de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failedLoginCount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Intentos fallidos consecutivos; se reinicia a 0 al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lockedUntil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Bloqueo temporal tras 10 fallos (15 min); complementa al rate limit por 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lastLoginAt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inicio de sesión exitoso.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adminSessions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/{jti}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jti del refresh token (uuid4 hex, 32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 cada refresh token emitido para permitir rotación, revocación (logout) y detección de reuso.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Referencia a adminUsers.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Rol en el momento de emitir (informativo; el rol efectivo se relee de adminUsers).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+ 30 días. Campo TTL: Firestore elimina el documento al vencer.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revokedAt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= vigente. Se fija al rotar, cerrar sesión o detectar reuso. Debe existir siempre (filtro == null).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rotated | logout | logout_all | reuse_detected | password_changed.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IP de origen del login (X-Forwarded-For).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Recortado a 200 caracteres.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7.3 auditLog/{entryId}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aud_ + ULID (ordenable por tiempo)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Bitácora inmutable de toda acción de escritura ejecutada desde la consola: quién, qué, sobre qué, antes/después y motivo.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 que ejecutó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 para listar sin leer adminUsers.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Rol en el 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Verbo con prefijo de dominio: auth.login, sponsor.create, sponsor.update, sponsor.delete, plan.create, plan.update, plan.delete, user.suspend, user.reactivate, user.churn, user.change_email, user.change_plan, ticket.update, correction.resolve, ops.restart.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Colección del objetivo (users, sponsors, plans, supportTickets, corrections, cloudrun, adminUsers).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 del documento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before: map|null, after: map|null, reason: string|null }. Se truncan valores &gt; 32 KB y se eliminan claves sensibles (passwordHash, mfaSecret).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meta.requestId de la petición (correlación con logs).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IP de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+ 2 años.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7.4 metricsDaily/{YYYY-MM-DD}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Fecha del día cerrado en zona America/Santiago, formato ISO 2026-09-17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Fotografía diaria de todos los KPIs de las vistas Resumen y Comercial. Un documento por día.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Redundante con el ID para poder filtrar por rango con where("date","&gt;=",…).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total: number, ios: number, android: number, web: number }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downloadsTotalToDate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histórico al cierre del día (KPI "Descargas totales").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Usuarios con lastActiveDate ==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Usuarios activos en los 30 días que terminan en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Cuentas creadas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registeredToDate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Cuentas totales (paso "Registrados" del embudo).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Suscripciones que pasaron a active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convertedToDate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Suscripciones activas al cierre (paso "Convertidos").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Ingreso recurrente mensualizado al cierre (moneda de plans.currency, 2 decimales).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revenueByPlan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planId: number } ingreso mensualizado por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total, bronze, silver, gold, diamond, platinum } emitidos en el día (lectura de counters).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benefitsRedeemedBySponsor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sponsorId: number } canjes del día por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Sponsors con deletedAt == null y status in (ok, deg).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Ejecución del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date + 3 años.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7.5 metricsMonthly/{YYYY-MM}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 calendario 2026-09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Consolidado mensual: alimenta los rangos 90d y 12m y la serie "Descargas por mes".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Redundante con el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total, ios, android, web }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downloadsTotalToDate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al cierre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dauAvg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Promedio de dau de los días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MAU al último día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registrations / registeredToDate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Registros del mes y acumulado.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conversions / convertedToDate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Conversiones del mes y activas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convertedToDate / mau × 100, 1 decimal.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MRR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revenueByPlan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Ingreso mensual por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Suma mensual por nivel +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 cierre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daysAggregated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Días incluidos (control de integridad; &lt; días del mes ⇒ faltan diarios).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cuando el mes está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regeneración.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7.6 counters/{counterName} y counters/{counterName}/shards/{shardId}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contador (badgesIssued, ticketNumber); shards 0…9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Contadores que no pueden vivir en un único documento: badges emitidos (alta concurrencia desde la app) y la secuencia legible de tickets (#1042).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numShards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Fragmentos del contador (10 para badgesIssued; 1 para ticketNumber).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byTier (solo badgesIssued)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Snapshot diario consolidado por el job para no sumar shards en cada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value (solo ticketNumber)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número asignado; se incrementa en transacción al crear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shards/{id}.count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Subtotal del fragmento.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shards/{id}.byTier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Subtotal por nivel del fragmento.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7.7 sponsors/{sponsorId}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 de Firestore (20 caracteres). Los ids spo_* del seed actual se conservan en la migración.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Marcas que financian beneficios. Alimenta la vista Sponsors (KPIs, tabla, gráfico de aporte mensual) y los KPIs de sponsors activos.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2–120 caracteres, espacios normalizados.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Único entre sponsors con deletedAt == null (comprobado en transacción). Búsqueda por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Bronze | Silver |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monthlyFee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Entero CLP, 0 ≤ x ≤ 100 000 000.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benefitsOffered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Cantidad de benefits activos del sponsor (denormalizado; lo recalcula el backend al crear/desactivar beneficios).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acumulados (Increment desde benefitRedemptions).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ok | deg | down — estado de la relación comercial mostrado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contactEmail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del contacto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Borrado lógico. Debe existir (null) para que el filtro deletedAt == null incluya 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timestamp|null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7.8 benefits/{benefitId}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bnf_ + 10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Beneficios canjeables con medallas de platino. Raíz (no subcolección) porque la app del alumno los lista globalmente por costo y disponibilidad.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Referencia a sponsors.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Denormalizado; se actualiza por Cloud Function al renombrar el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2–120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≤ 500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costPlatinum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Entero 0–1000 medallas de platino.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= ilimitado; se decrementa en cada canje (transacción).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redeemedCount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acumulados.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false al dar de baja el sponsor o agotar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Emoji/ícono para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7.9 benefitRedemptions/{redemptionId}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 cada canje. La consola solo la lee para el indicador redemptionsLast30d y el job para KPIs.</w:t>
      </w: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benefitId / benefitName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Beneficio y nombre denormalizado.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Sponsor (denormalizado para agregaciones).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couponCode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Cupón entregado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platinumSpent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Medallas de platino gastadas.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del canje.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7.10 plans/{planId}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Clave natural free | uni | all para los planes de sistema; pl_ + 6 hex o slug para los creados en la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Catálogo de planes que edita el constructor: funcionalidades, límites de uso, badges por acción, precio y su espejo en Stripe. Lo leen en caliente los servicios del alumno para aplicar cuotas y recompensas.</w:t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es: string, en: string } 2–60 caracteres cada 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name.es en minúsculas;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pl_free | pl_uni | pl_all para el i18n del frontend; null en planes nuevos.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monthly: number, yearly: number|null } en currency, máx. 2 decimales, ≥ 0. La consola edita monthly; yearly lo gestiona la app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USD | CLP.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Hex #RRGGBB.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Ids existentes en features, sin duplicados, ≤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qDay: 0–10000, groups: 0–100, tests: 0–99 }; 0 = ilimitado en qDay/groups.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login: 0–100, purchase: 0–1000, correct: 0–100 } badges por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en free/uni/all: no se eliminan ni cambian de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published / popular /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 / boolean /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Heredados de v1.0 para la app (visibilidad, destacado, orden).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Producto en Stripe; null en free.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stripePriceIds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monthly: string|null, yearly: string|null }. Se rota monthly al cambiar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updatedAt es el token de concurrencia optimista del 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7.11 features/{featureId}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f1 … f10 (claves usadas por el wireframe)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Catálogo de funcionalidades arrastrables del constructor de planes. Los servicios del alumno consultan plans.features contra la key de cada funcionalidad.</w:t>
      </w: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Identificador estable para el código: unlimited_questions | mock_mode | explanations | corrections | study_groups | advanced_stats | sponsor_benefits | no_ads | offline | priority_support.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 texto corto para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Emoji.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Orden en el catálogo (1–10).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Permite retirar una funcionalidad sin borrarla.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7.12 subscriptions/{subscriptionId}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Suscripciones de pago (espejo de Stripe). La consola la lee para la ficha del alumno y para bloquear la eliminación de planes con suscriptores.</w:t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plans.id (uni | all | pl_*).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billingCycle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monthly | yearly.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active | canceled | past_due | incomplete.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currentPeriodEnd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Próximo cobro / fin de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cancelAtPeriodEnd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Cancelación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stripeSubscriptionId / stripeCustomerId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Ids en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brand, last4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7.13 users/{uid}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UID de Firebase Authentication (28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Perfil del alumno (v1.0). La consola lo usa para la búsqueda, los KPIs (total/activos/suspendidos), la ficha de soporte y las acciones administrativas. Aquí se detallan solo los campos que la consola lee o escribe.</w:t>
      </w: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 / 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y versión en minúsculas para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 / emailLower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(espejo de Auth) y minúsculas; emailLower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authProvider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password | google | apple.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ISO-3166 alpha-2 en mayúsculas (v1.0 lo tenía opcional; se rellena "CL" por defecto en migración para poder filtrar).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school / region / age /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string|null / string|null / number|null / 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Perfil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plans.id vigente (denormalizado de subscriptions o fijado manualmente).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none | active | past_due | canceled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subscription | manual | free. "manual" impide que el sincronizador de Stripe degrade el plan fijado por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active | suspended | churned. Estado administrativo de la cuenta (nuevo).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stateChangedAt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transición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reason, by, at } mientras state = suspended; null en otro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sessionsRevokedAt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El API del alumno rechaza tokens emitidos antes de esta marca (suspensión).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pendingEmail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Nuevo correo pendiente de verificación tras un cambio desde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Días consecutivos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lastActiveDate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YYYY-MM-DD (v1.0; alimenta racha y MAU).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lastActiveAt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actividad con hora (nuevo; orden fino y etiqueta "hoy/ayer").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bronze, silver, gold, diamond, platinum } saldo (v1.0). Fuente de verdad: medalLedger.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Suma de medals; columna "Badges" y orden -badgesTotal. Se actualiza en la misma transacción que medals.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lastAdminAction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action, reason, by, at } de la última acción de soporte (ficha).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Cliente Stripe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7.14 supportTickets/{ticketId} y supportTickets/{ticketId}/messages/{messageId}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tck_ + 10 hex; mensajes con id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Tickets de soporte de los alumnos y su hilo de conversación (mensajes del alumno, respuestas de agentes, notas internas y eventos del sistema).</w:t>
      </w: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Secuencial legible (#1042) tomado de counters/ticketNumber en transacción;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subject / subjectLower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3–200 caracteres; minúsculas para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login | payments | content | account |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 / userName / userEmail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Alumno y datos denormalizados para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high | med |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priorityRank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high=0, med=1, low=2 (orden por prioridad).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open | progress | closed. (El doc. de endpoints lo llama state: se alinea a v1.0.)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assigneeId / assigneeName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Agente asignado (adminUsers con rol support/admin). null = sin asignar; debe existir para filtrar por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app | web | email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Mensajes en el hilo (Increment).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lastMessageAt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mensaje (para bandeja "actualizados").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Apertura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closedAt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Cierre; se limpia al reabrir.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messages.authorType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user | agent |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messages.authorId / authorName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string|null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o adm_*; "Sistema" para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1–5000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= nota interna no visible para 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mientras el ticket está abierto; al cerrar se fija closedAt + 2 años en todos los mensajes (TTL sobre el grupo de colección messages).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7.15 corrections/{correctionId}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cor_ + 10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Solicitudes de recorrección enviadas por alumnos con la funcionalidad f4. Cola de moderación de la consola; su confirmación otorga 250 medallas de bronce.</w:t>
      </w: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questions.id cuestionada.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questionTestId / questionAxis / questionDifficulty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Denormalizados de la pregunta para filtrar y mostrar.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Enunciado recortado a 120 caracteres (vista previa en la cola).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 /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Solicitante y nombre denormalizado.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wrong_answer | ambiguous | typo | bad_explanation |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Texto libre del alumno ≤ 1000.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proposedAnswer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Letra A–E que el alumno considera 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pending | confirmed |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potentialReward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tier: "bronze", amount: 250 } (regla global).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rewardGranted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userId, tier, amount } al confirmar; null si rechazada o alumno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Corrección aplicada a la pregunta (copia de lo enviado).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Nota del revisor ≤ 1000 (visible al alumno en la notificación).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resolvedBy / resolvedByName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 y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resolvedAt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7.16 questions/{questionId} (campos tocados por la consola)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qst_ + prueba + secuencia (p. ej. qst_m1_0342) según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Banco de preguntas (v1.0). La consola solo lo escribe al confirmar una recorrección con questionPatch; se listan únicamente los campos afectados.</w:t>
      </w: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10–4000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4–5 textos no vacíos ni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correctAnswer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Letra A–E dentro de len(options).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10–4000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draft | published | flagged | retired.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updatedAt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edición y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lastCorrectionId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cor_* que originó la última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correctionsCount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Recorrecciones confirmadas sobre la pregunta (Increment) — calidad del banco.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7.17 platforms/{platformId}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ios | android |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Disponibilidad en tiendas: versión publicada, si es descargable, descargas acumuladas y última actualización.</w:t>
      </w: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Etiqueta de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Semver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Descargable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de la tienda; null para PWA.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Descargas del último día sincronizado (insumo de metricsDaily.downloads).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storeUrl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URL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 la última versión publicada (columna "Actualizado").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sincronización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app_store_connect | google_play | pwa_manifest.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7.18 serviceStatus/{serviceKey}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| badges | questions | payments | notif (mismas claves que el wireframe)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Último snapshot de salud de cada servicio de negocio. El backend lo escribe cada vez que refresca la caché desde Cloud Monitoring y lo lee como respaldo cuando Monitoring no responde (meta.cache = "stale").</w:t>
      </w:r>
      <w:r w:rsidDel="00000000" w:rsidR="00000000" w:rsidRPr="00000000">
        <w:rPr>
          <w:rtl w:val="0"/>
        </w:rPr>
      </w:r>
    </w:p>
    <w:tbl>
      <w:tblPr>
        <w:tblStyle w:val="Table2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 nombre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ok | deg |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uptimePct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Disponibilidad 30 días, 2 decimales.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latencyMs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p95 5 min; null si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consecutiveFailures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Checks fallidos seguidos (alertas).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checkedAt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cloud_monitoring.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7.19 opsConfig/{docId}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services | containers |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Configuración declarativa de la vista Operativa: qué uptime checks y servicios Cloud Run corresponden a cada servicio de negocio, qué contenedores observar y las marcas de sincronización de los jobs. Permite añadir servicios sin desplegar la API.</w:t>
      </w:r>
      <w:r w:rsidDel="00000000" w:rsidR="00000000" w:rsidRPr="00000000">
        <w:rPr>
          <w:rtl w:val="0"/>
        </w:rPr>
      </w:r>
    </w:p>
    <w:tbl>
      <w:tblPr>
        <w:tblStyle w:val="Table2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services.items[]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array&lt;map&gt;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key, name{es,en}, uptimeCheckId, cloudRunService, region, order }. key ∈ login|badges|questions|payments|notif.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containers.items[]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array&lt;map&gt;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name, kind: cloud_run|firestore|memorystore|cdn, region, restartable: bool, metric: map|null, order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sync.storesSyncedAt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ejecución exitosa de sync-stores (meta.stale si &gt; 36 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sync.metricsAggregatedThrough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día cerrado por aggregate-metrics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*.updatedAt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Control de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7.20 opsRestarts/{serviceName}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servicio Cloud Run (un documento por servicio = bloqueo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del último reinicio solicitado por servicio: evita reinicios concurrentes (409 RESTART_IN_PROGRESS) y permite al job restart-watcher cerrar la operación.</w:t>
      </w: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operationId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de la operación de larga duración de Cloud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requestedBy / requestedByName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finishedAt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mientras está en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ready | failed | 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newRevision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Revisión desplegada.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requestedAt + 30 días.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7.21 notificationOutbox/{messageId}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Cola persistente de notificaciones al alumno originadas en la consola (respuesta de ticket, recorrección resuelta, cuenta suspendida, verificación de correo). Desacopla la API del servicio de push/correo y da reintentos.</w:t>
      </w: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ticket_reply | correction_confirmed | correction_rejected | account_suspended | verify_new_email.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Variables de la plantilla (≤ 8 KB).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es | 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push | email (subconjunto).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pending | sent |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Intentos realizados (máx. 5 → failed).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nextAttemptAt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Backoff exponencial (1, 5, 15, 60, 180 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error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refType / refId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Origen (supportTickets, corrections, 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sentAt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timestamp|null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+ 30 días.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7.22 users/{uid}/medalLedger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Libro de movimientos de medallas del alumno; es la fuente de verdad del saldo, que se refleja en users.medals. Cada movimiento se escribe en una transacción junto con la actualización de users.</w:t>
      </w:r>
      <w:r w:rsidDel="00000000" w:rsidR="00000000" w:rsidRPr="00000000">
        <w:rPr>
          <w:rtl w:val="0"/>
        </w:rPr>
      </w:r>
    </w:p>
    <w:tbl>
      <w:tblPr>
        <w:tblStyle w:val="Table2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earn | exchange | gift_out | gift_in | reward | redeem.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bronze | silver | gold | diamond | platinum.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Cantidad (positiva o negativa).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Motivo (respuesta correcta, login, recorrección…).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refType / refId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Tipo e id del documento relacionado (question, correction, benefit…). Opcionales.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Administrador que originó el movimiento, cuando es una acción administrativa (adm_*).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del movimiento.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7.23 users/{uid}/devices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Dispositivos del alumno. La ficha de la consola lista los 10 más recientes por lastSeenAt. Pendiente de implementar.</w:t>
      </w:r>
      <w:r w:rsidDel="00000000" w:rsidR="00000000" w:rsidRPr="00000000">
        <w:rPr>
          <w:rtl w:val="0"/>
        </w:rPr>
      </w:r>
    </w:p>
    <w:tbl>
      <w:tblPr>
        <w:tblStyle w:val="Table2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ios | android |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pushToken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Token para notificaciones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appVersion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Versión de la app instalada.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lastSeenAt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uso del dispositivo.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7.24 users/{uid}/activityLog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Actividad reciente del alumno para la ficha de soporte. Colección nueva del módulo, con retención de 90 días. Pendiente de implementar.</w:t>
      </w: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login | answer | purchase | redeem | correction | group |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Detalle breve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Caducidad (TTL de 90 días).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0">
      <w:pPr>
        <w:rPr/>
        <w:sectPr>
          <w:footerReference r:id="rId20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8. Índices compuestos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Firestore crea solo los índices de un campo. Cuando una consulta combina filtros y orden sobre campos distintos necesita un índice compuesto, que se declara en el archivo firestore.indexes.json y se despliega con firebase deploy --only firestore. El modelo de Max define 55 índices compuestos; los campos se listan en el orden del índice.</w:t>
      </w: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4536"/>
        <w:tblGridChange w:id="0">
          <w:tblGrid>
            <w:gridCol w:w="2000"/>
            <w:gridCol w:w="3400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Campos (orden)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Consulta que lo requiere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adminId ↑, revokedAt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Revocar familia de sesiones (refresh reuse / logout 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actorId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Historial por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targetType ↑, targetId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Historial por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action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Acciones de un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 (orden por nombre y búsqueda por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monthlyFee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/admin/sponsors?sort=-monthlyFee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benefitsRedeemed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/admin/sponsors?sort=-benefitsRedeemed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tier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/admin/sponsors?tier=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status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/admin/sponsors?status=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count sponsorsActive (status in ok,deg)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name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/admin/sponsors/{id} (beneficios del sponsor)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active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DELETE /admin/sponsors/{id} (desactivar activos)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active ↑, costPlatinum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del alumno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redemptionsLast30d por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Mis canjes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published ↑, order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App: planes visibles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active ↑, order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Suscripción vigente del alumno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Suscriptores activos por plan (GET/DELETE /admin/plans)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currentPeriodEnd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Cobros próximos / morosos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lastActiveDate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Listado por plan/actividad diaria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 (antiguos primero)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updatedAt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/admin/tickets?status=&amp;sort=-updatedAt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priorityRank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/admin/tickets?status=&amp;sort=priority (bandeja priorizada, v1.0 adaptado)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priority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/admin/tickets?priority=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assigneeId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/admin/tickets?assigneeId=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assigneeId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/admin/tickets?status=&amp;assigneeId= (mis tickets abiertos)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/admin/tickets?userId= (ficha de alumno)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subjectLower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/admin/tickets?status=&amp;q= (prefijo de asunto)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priorityRank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/admin/tickets?sort=priority sin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 (cola pendiente, antiguas primero)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/admin/corrections?sort=-createdAt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questionTestId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/admin/corrections?testId=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questionTestId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/admin/corrections?state=all&amp;testId=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questionId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Duplicados abiertos por pregunta (v1.0) y ?questionId=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Mis solicitudes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nextAttemptAt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Job notifications-retry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Campos exentos de 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Algunos campos con texto largo o mapas grandes se excluyen del indexado automático para ahorrar almacenamiento, porque nunca se usan en filtros:</w:t>
      </w:r>
      <w:r w:rsidDel="00000000" w:rsidR="00000000" w:rsidRPr="00000000">
        <w:rPr>
          <w:rtl w:val="0"/>
        </w:rPr>
      </w:r>
    </w:p>
    <w:tbl>
      <w:tblPr>
        <w:tblStyle w:val="Table3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5536"/>
        <w:tblGridChange w:id="0">
          <w:tblGrid>
            <w:gridCol w:w="2400"/>
            <w:gridCol w:w="2000"/>
            <w:gridCol w:w="5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grande con before/after; nunca se filtra.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libre de hasta 5 000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de variables de plantilla.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opsConfig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Array de configuración; se lee por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con la corrección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de vista previa.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largo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largo (v1.0).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8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9. Retención de datos (TTL)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Firestore elimina automáticamente los documentos cuya fecha de caducidad (campo expiresAt) ya pasó, sin costo de lectura y con un retraso de hasta 24 horas. El backend es responsable de escribir ese campo.</w:t>
      </w:r>
      <w:r w:rsidDel="00000000" w:rsidR="00000000" w:rsidRPr="00000000">
        <w:rPr>
          <w:rtl w:val="0"/>
        </w:rPr>
      </w:r>
    </w:p>
    <w:tbl>
      <w:tblPr>
        <w:tblStyle w:val="Table3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300"/>
        <w:gridCol w:w="3200"/>
        <w:gridCol w:w="2936"/>
        <w:tblGridChange w:id="0">
          <w:tblGrid>
            <w:gridCol w:w="2500"/>
            <w:gridCol w:w="1300"/>
            <w:gridCol w:w="3200"/>
            <w:gridCol w:w="29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 de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fija el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 desde la emisión (= vida del refresh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/admin/auth/login y 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write_audit()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metricsDaily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 años (metricsMonthly conserva el histórico)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Job aggregate-metrics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messages (supportTickets/*/messages)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 años desde el cierre del ticket; null mientras está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PATCH /admin/tickets/{id} al cerrar (batch sobre el hilo); al reabrir vuelve a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opsRestarts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/admin/containers/{name}/restart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activityLog (users/*/activityLog)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Cloud Function de fan-out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notify_user()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10.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consola nunca accede a Firestore desde el navegador: todo pasa por el backend, que usa el Admin SDK y por eso omite las reglas de seguridad.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reglas de Firestore (firestore.rules) para el módulo administrativo son de denegación total a clientes: adminUsers, adminSessions, auditLog, metricsDaily, metricsMonthly, counters, serviceStatus, opsConfig y opsRestarts no son accesibles desde la app. Las colecciones que la app del alumno sí toca (sus tickets y recorrecciones) llevan reglas con validación de esquema.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contraseñas de los administradores se guardan con bcrypt (coste 12) y los secretos del segundo factor deben cifrarse; hoy el segundo factor usa un código de prueba mientras se define el método definitivo.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por rol (admin, finance, ops, support) se valida en cada ruta del backend; cada acción administrativa sensible queda registrada en auditLog durante 2 años.</w:t>
      </w:r>
    </w:p>
    <w:p w:rsidR="00000000" w:rsidDel="00000000" w:rsidP="00000000" w:rsidRDefault="00000000" w:rsidRPr="00000000" w14:paraId="000006A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11. Pendientes y decisiones abiertas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confirmar si Express se acepta para la entrega o si debe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migrarse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como describe el documento de endpoints de Max.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en dos pasos: definir TOTP real y dónde se guardan las claves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adminUsers.mfaSecret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adminSessions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el cierre de sesión dependen de esto.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Stripe: definir si entra en el alcance, la moneda (USD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si el precio anual se edita desde la consola y quién recibe el webhook; de esto depende subscriptions.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y operativa: reemplazar los datos de prueba por un proceso de agregación real y por Cloud Monitoring y Cloud Run.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Colecciones de la app del alumno que aún no existen en el backend: benefitRedemptions, notificationOutbox, devices y activityLog.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Entornos: pasar de un solo proyecto (aprueba-admin) a dev, staging y prod, y desplegar firestore.indexes.json y firestore.rules.</w:t>
      </w:r>
    </w:p>
    <w:p w:rsidR="00000000" w:rsidDel="00000000" w:rsidP="00000000" w:rsidRDefault="00000000" w:rsidRPr="00000000" w14:paraId="000006B6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12.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Aprueba_Admin_Modelo_Datos_Firestore.docx, v1.0, septiembre de 2026 (modelo canónico, autor: Max).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Aprueba_Admin_API_FastAPI.docx, v1.0, septiembre de 2026 (especificación de los 29 endpoints).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Aprueba_Plan_Tomo3_Admin.docx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(plan de 10 sprints, junio de 2026) y repositorio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(backend/src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MODELO_CAMBIOS.md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el estado de implementación.</w:t>
      </w:r>
    </w:p>
    <w:sectPr>
      <w:footerReference r:id="rId21" w:type="default"/>
      <w:type w:val="nextPage"/>
      <w:pgSz w:h="15840" w:w="12240" w:orient="portrait"/>
      <w:pgMar w:bottom="1000" w:top="1000" w:left="1100" w:right="11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A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B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C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D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0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1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2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3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9.xml"/><Relationship Id="rId11" Type="http://schemas.openxmlformats.org/officeDocument/2006/relationships/footer" Target="footer4.xml"/><Relationship Id="rId10" Type="http://schemas.openxmlformats.org/officeDocument/2006/relationships/image" Target="media/image1.png"/><Relationship Id="rId21" Type="http://schemas.openxmlformats.org/officeDocument/2006/relationships/footer" Target="footer10.xml"/><Relationship Id="rId13" Type="http://schemas.openxmlformats.org/officeDocument/2006/relationships/footer" Target="footer5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footer" Target="footer6.xml"/><Relationship Id="rId14" Type="http://schemas.openxmlformats.org/officeDocument/2006/relationships/image" Target="media/image2.png"/><Relationship Id="rId17" Type="http://schemas.openxmlformats.org/officeDocument/2006/relationships/footer" Target="footer7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8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RlMSWW6qCXFolupD9dtoFG2sfA==">CgMxLjA4AHIhMS1vdXFBb1BXeGI5aUR3TVZyOEQxdXJmaENvZVI1bHpx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2026-10-16T01:51:25.159Z</dcterms:created>
  <dc:creator>David Arenas Márquez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