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9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909889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Aprueba Administración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Elaboración de la visión y definición de responsabilidades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Amaru Rojas y David 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3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5610"/>
        <w:tblGridChange w:id="0">
          <w:tblGrid>
            <w:gridCol w:w="3120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Aprueba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Alberto Bravo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3409"/>
        <w:gridCol w:w="3218"/>
        <w:tblGridChange w:id="0">
          <w:tblGrid>
            <w:gridCol w:w="2093"/>
            <w:gridCol w:w="3409"/>
            <w:gridCol w:w="3218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21.779.982-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Amaru Rojas Justiniano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am.rojasj@duocuc.cl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21.792.447-2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David Arenas Márquez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dav.arenas@duocuc.cl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Aprueba Administración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 alcance evaluable prioritario es Sponsors y Beneficios, épica D-E4. Su cierre funcional ha sido reportado por el equipo; no equivale a la aceptación integral de seguridad. La ampliación al resto de la consola se planifica según prioridad, disponibilidad y criterios acordados con la empresa y el docente.</w:t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consola web que permita al equipo administrativo de Aprueba gestionar de forma centralizada los sponsors, beneficios y acciones de fidelización de su plataforma educativa. La solución facilitará mantener el catálogo, controlar costo en medallas, stock y vigencia, y consultar la conciliación de beneficios ofrecidos y canjeados. A partir de este módulo prioritario, se ampliará progresivamente la gestión de usuarios, soporte, tutores, planes, contenido y operación, con acceso por roles, trazabilidad y una interfaz adaptable a teléfono y escritorio.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4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44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3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4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Personal administrativo de Aprueba y responsables de finanzas, sponsors y soporte. Alloxentric participa como empresa colaboradora; Duoc UC evalúa el proyecto académico.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Centralizar información; mantener sponsors y beneficios; consultar aportes y conciliación; controlar permisos y disponer de registros para seguimiento y soporte.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Consola web Aprueba Administración. Frontend React y Vite; backend Node.js y Express; persistencia en Firestore. Incluye módulos administrativos y autenticación con roles.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Facilitar la gestión y consulta de información, reducir tareas dispersas y apoyar decisiones con datos consistentes. El valor esperado se comprobará mediante los criterios de aceptación y pruebas del proyecto.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Ambos Developers comparten la responsabilidad sobre el incremento: coordinar cambios en el repositorio, mantener el backlog técnico, integrar frontend y backend, ejecutar pruebas, registrar evidencia y preparar los entregables. La especialización por área no impide colaborar en la otra cuando se coordine previamente.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Facilitar la aplicación de Scrum, apoyar la planificación y coordinación, hacer visibles los impedimentos y promover la revisión y mejora del trabajo. El equipo debe acordar este nombramiento.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Karina Alvarez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Definir el objetivo del producto, ordenar el Product Backlog y aclarar criterios de aceptación. Mantener una interlocución con Alloxentric y los interesados.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David Arenas Márquez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Desarrollar el frontend: vistas, navegación, componentes, adaptación móvil, temas e idiomas. Integrar la API, verificar comportamiento visual, corregir defectos y aportar evidencias.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Amaru Rojas Justiniano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Desarrollar el backend: rutas, reglas de negocio, autenticación, roles y acceso a Firestore. Mantener emulador, semilla y pruebas de integración; apoyar la corrección de defectos y documentación técnica.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Alloxentric aporta necesidades y referencias de negocio; Max es el referente de Alloxentric que entregó los documentos del modelo de datos y de la API. El docente orienta y evalúa el cumplimiento académico. Estas participaciones corresponden a interesados del proyecto y no sustituyen la responsabilidad de Karina Alvarez como Product Owner ni la definición pendiente del Scrum Master.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 planificación toma como referencia el roadmap de diez sprints del Tomo III y prioriza D-E4. En cada ciclo se acuerdan un objetivo, elementos del backlog y criterios de aceptación; se revisa el incremento y se identifican mejoras. La reunión semanal con Alloxentric, los miércoles de 17:00 a 17:30, apoya el seguimiento y no se considera automáticamente una ceremonia Scrum formal.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Para considerar un incremento terminado se requiere integración, revisión de los criterios de aceptación, pruebas pertinentes, evidencia y documentación actualizada. Los defectos reportados de credenciales expuestas y MFA fijo deben corregirse y revalidarse antes del cierre integral, de acuerdo con el plan de pruebas. Una funcionalidad implementada no se considera aprobada sin su verificación.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9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04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eu0s1PJwodILHg/3PreFklEDkw==">CgMxLjAyCGguZ2pkZ3hzMgloLjMwajB6bGwyCWguMWZvYjl0ZTIJaC4zem55c2g3MgloLjJldDkycDAyCGgudHlqY3d0OAByITFiVS05ZDdqemZTSW1fdTVraFdLOFRMMVFQaXpkYlNNYQ==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2024-05-23T17:00:00Z</dcterms:created>
  <dc:creator>Administrador</dc:creator>
</cp:coreProperties>
</file>