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shd w:fill="ffffff" w:val="clea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ffffff"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Mis áreas de mayor interés y pasión se concentran en el desarrollo front-end y back-end, la programación web y móvil, y la gestión de proyectos. Disfruto especialmente organizando tareas y optimizando procesos de forma estructurada. Asimismo, me atrae el trabajo con bases de datos tanto programar como hacer consultas y la exploración de nuevas tecnologías.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considero que tienen un valor fundamental. Las certificaciones aportan con conocimiento además del peso al curriculum,En mi caso, obtener la certificación GCP no solo validó mis conocimientos,sino que también despertó mi curiosidad por adaptarme con rapidez a las nuevas tecnologías que exige el mercado actual.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shd w:fill="ffffff"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numPr>
                <w:ilvl w:val="0"/>
                <w:numId w:val="4"/>
              </w:numPr>
              <w:tabs>
                <w:tab w:val="left" w:leader="none" w:pos="454"/>
              </w:tabs>
              <w:spacing w:after="240" w:line="259" w:lineRule="auto"/>
              <w:ind w:left="720" w:hanging="360"/>
              <w:rPr>
                <w:color w:val="38761d"/>
                <w:sz w:val="24"/>
                <w:szCs w:val="24"/>
              </w:rPr>
            </w:pPr>
            <w:r w:rsidDel="00000000" w:rsidR="00000000" w:rsidRPr="00000000">
              <w:rPr>
                <w:color w:val="38761d"/>
                <w:sz w:val="24"/>
                <w:szCs w:val="24"/>
                <w:rtl w:val="0"/>
              </w:rPr>
              <w:t xml:space="preserve">Desarrollo y programación: Me siento muy cómodo construyendo programas y rutinas orientadas a resolver los requerimientos de la organización, aplicando buenas prácticas y tecnologías de mercado, con especial enfoque en el desarrollo front-end, web y móvil.</w:t>
            </w:r>
          </w:p>
          <w:p w:rsidR="00000000" w:rsidDel="00000000" w:rsidP="00000000" w:rsidRDefault="00000000" w:rsidRPr="00000000" w14:paraId="00000027">
            <w:pPr>
              <w:numPr>
                <w:ilvl w:val="0"/>
                <w:numId w:val="4"/>
              </w:numPr>
              <w:tabs>
                <w:tab w:val="left" w:leader="none" w:pos="454"/>
              </w:tabs>
              <w:spacing w:after="240" w:line="259" w:lineRule="auto"/>
              <w:ind w:left="720" w:hanging="360"/>
              <w:rPr>
                <w:color w:val="38761d"/>
                <w:sz w:val="24"/>
                <w:szCs w:val="24"/>
              </w:rPr>
            </w:pPr>
            <w:r w:rsidDel="00000000" w:rsidR="00000000" w:rsidRPr="00000000">
              <w:rPr>
                <w:color w:val="38761d"/>
                <w:sz w:val="24"/>
                <w:szCs w:val="24"/>
                <w:rtl w:val="0"/>
              </w:rPr>
              <w:t xml:space="preserve">Gestión: Poseo una base sólida en la gestión de proyectos informáticos, lo que me permite ofrecer alternativas para la toma de decisiones y organizar de manera estructurada las tareas a realizar.</w:t>
            </w:r>
            <w:r w:rsidDel="00000000" w:rsidR="00000000" w:rsidRPr="00000000">
              <w:rPr>
                <w:rtl w:val="0"/>
              </w:rPr>
            </w:r>
          </w:p>
          <w:p w:rsidR="00000000" w:rsidDel="00000000" w:rsidP="00000000" w:rsidRDefault="00000000" w:rsidRPr="00000000" w14:paraId="00000028">
            <w:pPr>
              <w:numPr>
                <w:ilvl w:val="0"/>
                <w:numId w:val="3"/>
              </w:numPr>
              <w:tabs>
                <w:tab w:val="left" w:leader="none" w:pos="454"/>
              </w:tabs>
              <w:spacing w:after="0" w:before="240" w:line="259" w:lineRule="auto"/>
              <w:ind w:left="720" w:hanging="360"/>
              <w:rPr>
                <w:color w:val="980000"/>
                <w:sz w:val="24"/>
                <w:szCs w:val="24"/>
              </w:rPr>
            </w:pPr>
            <w:r w:rsidDel="00000000" w:rsidR="00000000" w:rsidRPr="00000000">
              <w:rPr>
                <w:b w:val="1"/>
                <w:bCs w:val="1"/>
                <w:color w:val="980000"/>
                <w:sz w:val="24"/>
                <w:szCs w:val="24"/>
                <w:rtl w:val="0"/>
              </w:rPr>
              <w:t xml:space="preserve">Seguridad y vulnerabilidades: </w:t>
            </w:r>
            <w:r w:rsidDel="00000000" w:rsidR="00000000" w:rsidRPr="00000000">
              <w:rPr>
                <w:color w:val="980000"/>
                <w:sz w:val="24"/>
                <w:szCs w:val="24"/>
                <w:rtl w:val="0"/>
              </w:rPr>
              <w:t xml:space="preserve">El ámbito de resolución de vulnerabilidades sistémicas para garantizar que el software cumpla con las normas de seguridad, dado que requiere un dominio técnico avanzado y en constante actualización. </w:t>
            </w:r>
          </w:p>
          <w:p w:rsidR="00000000" w:rsidDel="00000000" w:rsidP="00000000" w:rsidRDefault="00000000" w:rsidRPr="00000000" w14:paraId="00000029">
            <w:pPr>
              <w:numPr>
                <w:ilvl w:val="0"/>
                <w:numId w:val="3"/>
              </w:numPr>
              <w:tabs>
                <w:tab w:val="left" w:leader="none" w:pos="454"/>
              </w:tabs>
              <w:spacing w:after="240" w:before="0" w:line="259" w:lineRule="auto"/>
              <w:ind w:left="720" w:hanging="360"/>
              <w:rPr>
                <w:color w:val="980000"/>
                <w:sz w:val="24"/>
                <w:szCs w:val="24"/>
              </w:rPr>
            </w:pPr>
            <w:r w:rsidDel="00000000" w:rsidR="00000000" w:rsidRPr="00000000">
              <w:rPr>
                <w:b w:val="1"/>
                <w:bCs w:val="1"/>
                <w:color w:val="980000"/>
                <w:sz w:val="24"/>
                <w:szCs w:val="24"/>
                <w:rtl w:val="0"/>
              </w:rPr>
              <w:t xml:space="preserve">Tratamiento y modelado de datos para Machine Learning: </w:t>
            </w:r>
            <w:r w:rsidDel="00000000" w:rsidR="00000000" w:rsidRPr="00000000">
              <w:rPr>
                <w:color w:val="980000"/>
                <w:sz w:val="24"/>
                <w:szCs w:val="24"/>
                <w:rtl w:val="0"/>
              </w:rPr>
              <w:t xml:space="preserve">Comprendo el proceso para construir e implementar modelos de aprendizaje automático; sin embargo, se me dificulta la selección e identificación de las variables necesarias para optimizar su desempeño.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3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65"/>
        <w:tblGridChange w:id="0">
          <w:tblGrid>
            <w:gridCol w:w="10365"/>
          </w:tblGrid>
        </w:tblGridChange>
      </w:tblGrid>
      <w:tr>
        <w:trPr>
          <w:cantSplit w:val="0"/>
          <w:trHeight w:val="440" w:hRule="atLeast"/>
          <w:tblHeader w:val="0"/>
        </w:trPr>
        <w:tc>
          <w:tcPr>
            <w:shd w:fill="ffffff"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rPr>
                <w:color w:val="767171"/>
                <w:sz w:val="24"/>
                <w:szCs w:val="24"/>
              </w:rPr>
            </w:pPr>
            <w:r w:rsidDel="00000000" w:rsidR="00000000" w:rsidRPr="00000000">
              <w:rPr>
                <w:rtl w:val="0"/>
              </w:rPr>
              <w:t xml:space="preserve">Mis principales intereses se orientan hacia el desarrollo de software, particularmente en las áreas de front-end, back-end y programación web/móvil, además del trabajo con bases de datos. Me apasiona transformar requerimientos en interfaces funcionales, organizando y estructurando las tareas de manera ordenada. Asimismo, la gestión de proyectos informáticos despierta en mí un fuerte interés. </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spacing w:after="160" w:line="259" w:lineRule="auto"/>
              <w:ind w:left="720" w:firstLine="0"/>
              <w:rPr/>
            </w:pPr>
            <w:r w:rsidDel="00000000" w:rsidR="00000000" w:rsidRPr="00000000">
              <w:rPr>
                <w:rtl w:val="0"/>
              </w:rPr>
              <w:t xml:space="preserve">Las competencias que más se relacionan son:</w:t>
            </w:r>
          </w:p>
          <w:p w:rsidR="00000000" w:rsidDel="00000000" w:rsidP="00000000" w:rsidRDefault="00000000" w:rsidRPr="00000000" w14:paraId="00000038">
            <w:pPr>
              <w:numPr>
                <w:ilvl w:val="0"/>
                <w:numId w:val="1"/>
              </w:numPr>
              <w:tabs>
                <w:tab w:val="left" w:leader="none" w:pos="454"/>
              </w:tabs>
              <w:spacing w:after="0" w:line="259" w:lineRule="auto"/>
              <w:ind w:left="1440" w:hanging="360"/>
              <w:rPr/>
            </w:pPr>
            <w:r w:rsidDel="00000000" w:rsidR="00000000" w:rsidRPr="00000000">
              <w:rPr>
                <w:rtl w:val="0"/>
              </w:rPr>
              <w:t xml:space="preserve">Desarrollar una solución de software y construir programas orientados a las tecnologías de mercado utilizando buenas prácticas de codificación.</w:t>
            </w:r>
          </w:p>
          <w:p w:rsidR="00000000" w:rsidDel="00000000" w:rsidP="00000000" w:rsidRDefault="00000000" w:rsidRPr="00000000" w14:paraId="00000039">
            <w:pPr>
              <w:numPr>
                <w:ilvl w:val="0"/>
                <w:numId w:val="1"/>
              </w:numPr>
              <w:tabs>
                <w:tab w:val="left" w:leader="none" w:pos="454"/>
              </w:tabs>
              <w:spacing w:after="160" w:line="259" w:lineRule="auto"/>
              <w:ind w:left="1440" w:hanging="360"/>
              <w:rPr/>
            </w:pPr>
            <w:r w:rsidDel="00000000" w:rsidR="00000000" w:rsidRPr="00000000">
              <w:rPr>
                <w:rtl w:val="0"/>
              </w:rPr>
              <w:t xml:space="preserve">Gestionar proyectos informáticos, ofreciendo alternativas para la toma de decisiones y organizando la ejecución de las tareas.</w:t>
            </w:r>
          </w:p>
          <w:p w:rsidR="00000000" w:rsidDel="00000000" w:rsidP="00000000" w:rsidRDefault="00000000" w:rsidRPr="00000000" w14:paraId="0000003A">
            <w:pPr>
              <w:tabs>
                <w:tab w:val="left" w:leader="none" w:pos="454"/>
              </w:tabs>
              <w:spacing w:after="160" w:line="259" w:lineRule="auto"/>
              <w:ind w:left="720" w:firstLine="0"/>
              <w:rPr>
                <w:color w:val="767171"/>
                <w:sz w:val="24"/>
                <w:szCs w:val="24"/>
              </w:rPr>
            </w:pPr>
            <w:r w:rsidDel="00000000" w:rsidR="00000000" w:rsidRPr="00000000">
              <w:rPr>
                <w:rtl w:val="0"/>
              </w:rPr>
              <w:t xml:space="preserve">Siento que necesito fortalecer especialmente el área vinculada a la seguridad de sistemas (resolución de vulnerabilidades sistémicas), ya que se trata de un campo crítico que exige una actualización constante conforme se incorporan nuevas arquitecturas e inteligencias artificiales al desarrollo. </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rPr/>
            </w:pPr>
            <w:r w:rsidDel="00000000" w:rsidR="00000000" w:rsidRPr="00000000">
              <w:rPr>
                <w:rtl w:val="0"/>
              </w:rPr>
              <w:t xml:space="preserve">En 5 años me gustaría desempeñarme en un rol que combine el desarrollo de software con la gestión de proyectos informáticos, liderando soluciones web y móviles de impacto para la organización. Me visualizo con un manejo más avanzado de bases de datos, arquitecturas escalables y seguridad de sistemas, participando en proyectos tecnológicos innovadores que integren nuevas tecnologías e inteligencia artificial, aportando tanto desde la mirada técnica como desde la gestión estratégica de equipos y procesos.</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shd w:fill="ffffff" w:val="clear"/>
            <w:vAlign w:val="center"/>
          </w:tcPr>
          <w:p w:rsidR="00000000" w:rsidDel="00000000" w:rsidP="00000000" w:rsidRDefault="00000000" w:rsidRPr="00000000" w14:paraId="00000044">
            <w:pPr>
              <w:jc w:val="both"/>
              <w:rPr>
                <w:rFonts w:ascii="Century Gothic" w:cs="Century Gothic" w:eastAsia="Century Gothic" w:hAnsi="Century Gothic"/>
                <w:sz w:val="20"/>
                <w:szCs w:val="20"/>
              </w:rPr>
            </w:pPr>
            <w:bookmarkStart w:colFirst="0" w:colLast="0" w:name="_heading=h.xm315ed69mo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pPr>
            <w:r w:rsidDel="00000000" w:rsidR="00000000" w:rsidRPr="00000000">
              <w:rPr>
                <w:rtl w:val="0"/>
              </w:rPr>
              <w:t xml:space="preserve">La verdad es que los proyectos anteriores no se relacionan mucho con mis proyecciones actuales, ya que mis intereses han evolucionado hacia áreas tecnológicas más avanzadas.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rPr/>
            </w:pPr>
            <w:r w:rsidDel="00000000" w:rsidR="00000000" w:rsidRPr="00000000">
              <w:rPr>
                <w:rtl w:val="0"/>
              </w:rPr>
              <w:t xml:space="preserve">Debería orientarse hacia la integración y automatización de procesos apoyados en Inteligencia Artificial, trabajando competencias como el diseño de arquitecturas de solución, la gestión tecnológica y la optimización de flujos de trabajo inteligentes.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Un proyecto que busque desarrollar una solución o ecosistema tecnológico en el que la IA opere como motor de automatización y análisis, contribuyendo a resolver problemas complejos a nivel de procesos, mejorar la toma de decisiones y coordinar tareas de forma eficiente.</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rPr/>
            </w:pPr>
            <w:r w:rsidDel="00000000" w:rsidR="00000000" w:rsidRPr="00000000">
              <w:rPr>
                <w:rtl w:val="0"/>
              </w:rPr>
              <w:t xml:space="preserve">Dentro de un escenario de transformación digital empresarial e innovación tecnológica, en el que se destaque cómo la ingeniería y la inteligencia artificial se integran para automatizar operaciones complejas y potenciar las capacidades de la organización.</w:t>
            </w:r>
          </w:p>
          <w:p w:rsidR="00000000" w:rsidDel="00000000" w:rsidP="00000000" w:rsidRDefault="00000000" w:rsidRPr="00000000" w14:paraId="0000005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HJIrmP8FfzBnnEj/h0Mk4+C1w==">CgMxLjAyDmgueG0zMTVlZDY5bW9zOAByITFvWUkwclRlYUxyRGdDaTJ2Nm5PS0pDbE5XcFFkVktZVA==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