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9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909889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Aprueba Administración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Elaboración de la visión y definición de responsabilidades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Amaru Rojas y David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3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5610"/>
        <w:tblGridChange w:id="0">
          <w:tblGrid>
            <w:gridCol w:w="312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Aprueba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9/10/2026 (inicio de la Fase 2, desarrollo)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16/11/2026 (término de la Fase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3409"/>
        <w:gridCol w:w="3218"/>
        <w:tblGridChange w:id="0">
          <w:tblGrid>
            <w:gridCol w:w="2093"/>
            <w:gridCol w:w="3409"/>
            <w:gridCol w:w="3218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21.779.982-1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Amaru Rojas Justiniano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am.rojasj@duocuc.cl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21.792.447-2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David Arenas Márquez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dav.arenas@duocuc.cl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Aprueba Administración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 alcance evaluable prioritario es Sponsors y Beneficios, épica D-E4. Su cierre funcional ha sido reportado por el equipo; no equivale a la aceptación integral de seguridad. La ampliación al resto de la consola se planifica según prioridad, disponibilidad y criterios acordados con la empresa y el docente.</w:t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consola web que permita al equipo administrativo de Aprueba gestionar de forma centralizada los sponsors, beneficios y acciones de fidelización de su plataforma educativa. La solución facilitará mantener el catálogo, controlar costo en medallas, stock y vigencia, y consultar la conciliación de beneficios ofrecidos y canjeados. A partir de este módulo prioritario, se ampliará progresivamente la gestión de usuarios, soporte, tutores, planes, contenido y operación, con acceso por roles, trazabilidad y una interfaz adaptable a teléfono y escritorio.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4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44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3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4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Personal administrativo de Aprueba y responsables de finanzas, sponsors y soporte. Alloxentric participa como empresa colaboradora; Duoc UC evalúa el proyecto académico.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Centralizar información; mantener sponsors y beneficios; consultar aportes y conciliación; controlar permisos y disponer de registros para seguimiento y soporte.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Consola web Aprueba Administración. Frontend React y Vite; backend Node.js y Express; persistencia en Firestore. Incluye módulos administrativos y autenticación con roles.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Facilitar la gestión y consulta de información, reducir tareas dispersas y apoyar decisiones con datos consistentes. El valor esperado se comprobará mediante los criterios de aceptación y pruebas del proyecto.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Ambos Developers comparten la responsabilidad sobre el incremento: coordinar cambios en el repositorio, mantener el backlog técnico, integrar frontend y backend, ejecutar pruebas, registrar evidencia y preparar los entregables. La especialización por área no impide colaborar en la otra cuando se coordine previamente.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Facilitar la aplicación de Scrum, apoyar la planificación y coordinación, hacer visibles los impedimentos y promover la revisión y mejora del trabajo. El equipo debe acordar este nombramiento.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Karina Alvarez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Definir el objetivo del producto, ordenar el Product Backlog y aclarar criterios de aceptación. Mantener una interlocución con Alloxentric y los interesados.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David Arenas Márquez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Desarrollar el frontend: vistas, navegación, componentes, adaptación móvil, temas e idiomas. Integrar la API, verificar comportamiento visual, corregir defectos y aportar evidencias.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Amaru Rojas Justiniano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Desarrollar el backend: rutas, reglas de negocio, autenticación, roles y acceso a Firestore. Mantener emulador, semilla y pruebas de integración; apoyar la corrección de defectos y documentación técnica.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Alloxentric aporta necesidades y referencias de negocio; Max es el referente de Alloxentric que entregó los documentos del modelo de datos y de la API. El docente orienta y evalúa el cumplimiento académico. Estas participaciones corresponden a interesados del proyecto y no sustituyen la responsabilidad de Karina Alvarez como Product Owner ni la definición pendiente del Scrum Master.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 planificación toma como referencia el roadmap de diez sprints del Tomo III y prioriza D-E4. En cada ciclo se acuerdan un objetivo, elementos del backlog y criterios de aceptación; se revisa el incremento y se identifican mejoras. La reunión semanal con Alloxentric, los miércoles de 17:00 a 17:30, apoya el seguimiento y no se considera automáticamente una ceremonia Scrum formal.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Para considerar un incremento terminado se requiere integración, revisión de los criterios de aceptación, pruebas pertinentes, evidencia y documentación actualizada. Los defectos reportados de credenciales expuestas y MFA fijo deben corregirse y revalidarse antes del cierre integral, de acuerdo con el plan de pruebas. Una funcionalidad implementada no se considera aprobada sin su verificación.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9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04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eu0s1PJwodILHg/3PreFklEDkw==">CgMxLjAyCGguZ2pkZ3hzMgloLjMwajB6bGwyCWguMWZvYjl0ZTIJaC4zem55c2g3MgloLjJldDkycDAyCGgudHlqY3d0OAByITFiVS05ZDdqemZTSW1fdTVraFdLOFRMMVFQaXpkYlNNYQ==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2024-05-23T17:00:00Z</dcterms:created>
  <dc:creator>Administrador</dc:creator>
</cp:coreProperties>
</file>