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94" w:rsidRDefault="00FB6494" w:rsidP="00FB6494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MÉTIERS ASSISTANTES</w:t>
      </w:r>
    </w:p>
    <w:p w:rsidR="00FB6494" w:rsidRDefault="00FB6494" w:rsidP="00FB6494">
      <w:pPr>
        <w:rPr>
          <w:rFonts w:ascii="Verdana" w:hAnsi="Verdana"/>
          <w:color w:val="00B050"/>
        </w:rPr>
      </w:pPr>
      <w:r w:rsidRPr="009A6CDD">
        <w:rPr>
          <w:rFonts w:ascii="Verdana" w:hAnsi="Verdana"/>
          <w:color w:val="00B050"/>
        </w:rPr>
        <w:t>Assistante de Gestion</w:t>
      </w:r>
      <w:r>
        <w:rPr>
          <w:rFonts w:ascii="Verdana" w:hAnsi="Verdana"/>
          <w:color w:val="00B050"/>
        </w:rPr>
        <w:t xml:space="preserve">, Secrétaire Assistante, </w:t>
      </w:r>
      <w:r w:rsidRPr="003C63BA">
        <w:rPr>
          <w:rFonts w:ascii="Verdana" w:hAnsi="Verdana"/>
          <w:color w:val="00B050"/>
        </w:rPr>
        <w:t>ASSISTANCE DIGITALE</w:t>
      </w:r>
    </w:p>
    <w:p w:rsidR="00FB6494" w:rsidRPr="009A6CDD" w:rsidRDefault="00FB6494" w:rsidP="00FB6494">
      <w:pPr>
        <w:rPr>
          <w:rFonts w:ascii="Verdana" w:hAnsi="Verdana"/>
          <w:color w:val="00B050"/>
        </w:rPr>
      </w:pPr>
      <w:r w:rsidRPr="009A6CDD">
        <w:rPr>
          <w:rFonts w:ascii="Verdana" w:hAnsi="Verdana"/>
          <w:color w:val="00B050"/>
        </w:rPr>
        <w:t>Assistante de Gestion</w:t>
      </w:r>
    </w:p>
    <w:p w:rsidR="00FB6494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Salariés, demandeurs d'emploi, jeunes de moins de 26 ans</w:t>
      </w:r>
    </w:p>
    <w:p w:rsidR="00FB6494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FB6494" w:rsidRPr="00753689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 xml:space="preserve">Être titulaire d'un niveau </w:t>
      </w:r>
      <w:r>
        <w:rPr>
          <w:rFonts w:ascii="Verdana" w:hAnsi="Verdana"/>
        </w:rPr>
        <w:tab/>
        <w:t>IV (bac ou équivalent)</w:t>
      </w:r>
      <w:r>
        <w:rPr>
          <w:rFonts w:ascii="Verdana" w:hAnsi="Verdana"/>
        </w:rPr>
        <w:tab/>
        <w:t xml:space="preserve"> </w:t>
      </w:r>
    </w:p>
    <w:p w:rsidR="00FB6494" w:rsidRPr="00950C3D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158 jours - 1100 heures de cours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60 jours - 420 heures de stage</w:t>
      </w:r>
    </w:p>
    <w:p w:rsidR="00FB6494" w:rsidRPr="00950C3D" w:rsidRDefault="00FB6494" w:rsidP="00FB649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Phases de recrutement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1. Information collective: contours du métier, objectifs, modalités de formation.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 xml:space="preserve">2. Test de </w:t>
      </w:r>
      <w:proofErr w:type="spellStart"/>
      <w:r>
        <w:rPr>
          <w:rFonts w:ascii="Verdana" w:hAnsi="Verdana"/>
        </w:rPr>
        <w:t>pré-sélection</w:t>
      </w:r>
      <w:proofErr w:type="spellEnd"/>
      <w:r>
        <w:rPr>
          <w:rFonts w:ascii="Verdana" w:hAnsi="Verdana"/>
        </w:rPr>
        <w:t>: français, bureautique, comptabilité, anglais (2h)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 xml:space="preserve">3. Entretien individuel </w:t>
      </w:r>
    </w:p>
    <w:p w:rsidR="00FB6494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FB6494" w:rsidRPr="00562D24" w:rsidRDefault="00FB6494" w:rsidP="00FB6494">
      <w:pPr>
        <w:rPr>
          <w:rFonts w:ascii="Verdana" w:hAnsi="Verdana"/>
        </w:rPr>
      </w:pPr>
      <w:r w:rsidRPr="00562D24">
        <w:rPr>
          <w:rFonts w:ascii="Verdana" w:hAnsi="Verdana"/>
        </w:rPr>
        <w:t>Projets individuels et collectifs - Soutenance</w:t>
      </w:r>
    </w:p>
    <w:p w:rsidR="00FB6494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 xml:space="preserve">° Développer des compétences complémentaires ou transversales de personnes ayant une formation initiale ou une expérience dans les métiers du tertiaire: secrétariat, comptabilité, administration commerciale 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 xml:space="preserve">° Assurer des missions caractérisées par une forte polyvalence à dominante administrative, soit des fonctions administratives, de gestion ou commerciales et contribuer à l'amélioration de la gestion de risques, de l'organisation, de l'efficacité, de la rentabilité, de l'image de l'entreprise </w:t>
      </w:r>
    </w:p>
    <w:p w:rsidR="00FB6494" w:rsidRPr="006C3C1F" w:rsidRDefault="00FB6494" w:rsidP="00FB6494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FB6494" w:rsidRDefault="00FB6494" w:rsidP="00FB6494">
      <w:pPr>
        <w:rPr>
          <w:rFonts w:ascii="Verdana" w:hAnsi="Verdana"/>
          <w:color w:val="FF0000"/>
        </w:rPr>
      </w:pPr>
      <w:r w:rsidRPr="00F3107E">
        <w:rPr>
          <w:rFonts w:ascii="Verdana" w:hAnsi="Verdana"/>
          <w:color w:val="FF0000"/>
        </w:rPr>
        <w:t>ENSEIGNEMENT PROFESSIONNEL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Gestion de relations avec les clients (prospection, administration des ventes, suivi de réclamations)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Gestion de relations avec les fournisseurs (études de demandes, comparaison, mise à jour du système d'information, achat et suivi d'achats)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lastRenderedPageBreak/>
        <w:t>° Communication interne et externe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Administration et développement des ressources humaines (dossier du personnel, gestion du temps, préparation des éléments de paie, suivi actions formation)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 Organisation et planification (travail administratif, planification de prestations, organisation de déplacements, participation au travail collaboratif)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Gestion de ressources (immobilisations, ressources financières, information)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Pérennisation de l'entreprise (démarche qualité, gestion de connaissances, développement commercial, contrôle de gestion)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Analyse du système d'information et des risques informatiques (promotion de la santé et de la sécurité au travail, participation à la protection de personnes, des biens et des droits, à la gestion de risques financières)</w:t>
      </w:r>
    </w:p>
    <w:p w:rsidR="00FB6494" w:rsidRDefault="00FB6494" w:rsidP="00FB6494">
      <w:pPr>
        <w:rPr>
          <w:rFonts w:ascii="Verdana" w:hAnsi="Verdana"/>
        </w:rPr>
      </w:pPr>
    </w:p>
    <w:p w:rsidR="00FB6494" w:rsidRPr="00B410D3" w:rsidRDefault="00FB6494" w:rsidP="00FB6494">
      <w:pPr>
        <w:rPr>
          <w:rFonts w:ascii="Verdana" w:hAnsi="Verdana"/>
          <w:color w:val="FF0000"/>
        </w:rPr>
      </w:pPr>
      <w:r w:rsidRPr="00B410D3">
        <w:rPr>
          <w:rFonts w:ascii="Verdana" w:hAnsi="Verdana"/>
          <w:color w:val="FF0000"/>
        </w:rPr>
        <w:t xml:space="preserve">ENSEIGNEMENT GENERAL 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Culture générale et expression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Langue vivante étrangère (</w:t>
      </w:r>
      <w:proofErr w:type="spellStart"/>
      <w:r>
        <w:rPr>
          <w:rFonts w:ascii="Verdana" w:hAnsi="Verdana"/>
        </w:rPr>
        <w:t>présentiel</w:t>
      </w:r>
      <w:proofErr w:type="spellEnd"/>
      <w:r>
        <w:rPr>
          <w:rFonts w:ascii="Verdana" w:hAnsi="Verdana"/>
        </w:rPr>
        <w:t xml:space="preserve"> anglais)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Économie - management -droit</w:t>
      </w:r>
    </w:p>
    <w:p w:rsidR="00FB6494" w:rsidRDefault="00FB6494" w:rsidP="00FB6494">
      <w:pPr>
        <w:rPr>
          <w:rFonts w:ascii="Verdana" w:hAnsi="Verdana"/>
        </w:rPr>
      </w:pPr>
    </w:p>
    <w:p w:rsidR="00FB6494" w:rsidRPr="00B410D3" w:rsidRDefault="00FB6494" w:rsidP="00FB6494">
      <w:pPr>
        <w:rPr>
          <w:rFonts w:ascii="Verdana" w:hAnsi="Verdana"/>
          <w:color w:val="FF0000"/>
        </w:rPr>
      </w:pPr>
      <w:r w:rsidRPr="00B410D3">
        <w:rPr>
          <w:rFonts w:ascii="Verdana" w:hAnsi="Verdana"/>
          <w:color w:val="FF0000"/>
        </w:rPr>
        <w:t>AUTRES MODULES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Égalité professionnelle: sensibiliser aux enjeux de l'égalité professionnelle femmes - hommes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Développement durable: acquérir les bons pratiques éco-citoyennes</w:t>
      </w: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>MÉTIERS ASSISTANTES</w:t>
      </w:r>
    </w:p>
    <w:p w:rsidR="00FB6494" w:rsidRPr="009A6CDD" w:rsidRDefault="00FB6494" w:rsidP="00FB6494">
      <w:pPr>
        <w:rPr>
          <w:rFonts w:ascii="Verdana" w:hAnsi="Verdana"/>
          <w:color w:val="00B050"/>
        </w:rPr>
      </w:pPr>
      <w:r w:rsidRPr="009A6CDD">
        <w:rPr>
          <w:rFonts w:ascii="Verdana" w:hAnsi="Verdana"/>
          <w:color w:val="00B050"/>
        </w:rPr>
        <w:t xml:space="preserve">Secrétaire Assistante </w:t>
      </w:r>
    </w:p>
    <w:p w:rsidR="00FB6494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Salariés, demandeurs d'emploi, jeunes de moins de 26 ans</w:t>
      </w:r>
    </w:p>
    <w:p w:rsidR="00FB6494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Niveau BEP, première ou terminale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Personnes issues du métier du secrétariat, des fonctions administratives</w:t>
      </w:r>
    </w:p>
    <w:p w:rsidR="00FB6494" w:rsidRPr="00753689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 xml:space="preserve">Aisance en saisie souhaité </w:t>
      </w:r>
      <w:r>
        <w:rPr>
          <w:rFonts w:ascii="Verdana" w:hAnsi="Verdana"/>
        </w:rPr>
        <w:tab/>
        <w:t xml:space="preserve"> </w:t>
      </w:r>
    </w:p>
    <w:p w:rsidR="00FB6494" w:rsidRPr="00950C3D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110 jours - 770 heures de cours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25 jours - 175 heures de stage</w:t>
      </w:r>
    </w:p>
    <w:p w:rsidR="00FB6494" w:rsidRPr="00950C3D" w:rsidRDefault="00FB6494" w:rsidP="00FB649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Phases de recrutement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1. Information collective: contours du métier, objectifs, modalités de formation.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 xml:space="preserve">2. Test de </w:t>
      </w:r>
      <w:proofErr w:type="spellStart"/>
      <w:r>
        <w:rPr>
          <w:rFonts w:ascii="Verdana" w:hAnsi="Verdana"/>
        </w:rPr>
        <w:t>pré-sélection</w:t>
      </w:r>
      <w:proofErr w:type="spellEnd"/>
      <w:r>
        <w:rPr>
          <w:rFonts w:ascii="Verdana" w:hAnsi="Verdana"/>
        </w:rPr>
        <w:t>: français, bureautique.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 xml:space="preserve">3. Entretien individuel </w:t>
      </w:r>
    </w:p>
    <w:p w:rsidR="00FB6494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  <w:r>
        <w:rPr>
          <w:rFonts w:ascii="Verdana" w:hAnsi="Verdana"/>
          <w:color w:val="FF0000"/>
        </w:rPr>
        <w:t xml:space="preserve"> en Cours de Formation (ECF) et titre professionnel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Entraînement aux ECF et aux épreuves du titre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 xml:space="preserve">° Accompagnement, tutoriel, suivi individualisé, </w:t>
      </w:r>
      <w:proofErr w:type="spellStart"/>
      <w:r>
        <w:rPr>
          <w:rFonts w:ascii="Verdana" w:hAnsi="Verdana"/>
        </w:rPr>
        <w:t>remédiation</w:t>
      </w:r>
      <w:proofErr w:type="spellEnd"/>
      <w:r>
        <w:rPr>
          <w:rFonts w:ascii="Verdana" w:hAnsi="Verdana"/>
        </w:rPr>
        <w:t xml:space="preserve"> pédagogique, mise en relation avec des entreprises</w:t>
      </w:r>
    </w:p>
    <w:p w:rsidR="00FB6494" w:rsidRDefault="00FB6494" w:rsidP="00FB6494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Permettre à des personnes issues du métier du secrétariat, d'acquérir une qualification  reconnue par un titre homologué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Acquérir des compétences techniques pour une employabilité immédiate, une adaptabilité et une autonomie face aux nouveaux besoins des entreprises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Être en phase avec les contraintes du métier: polyvalence, organisation, suivie, rigueur, discrétion, sens du contact</w:t>
      </w:r>
    </w:p>
    <w:p w:rsidR="00FB6494" w:rsidRPr="006C3C1F" w:rsidRDefault="00FB6494" w:rsidP="00FB6494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FB6494" w:rsidRDefault="00FB6494" w:rsidP="00FB649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CERTIFICATS DE COMPÉTENCE PROFESSIONNELLE (CCP)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Assurer les travaux courants de secrétariat et assister un équipe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lastRenderedPageBreak/>
        <w:t>° Réaliser le traitement administratif des diverses fonctions de l'entreprise</w:t>
      </w:r>
    </w:p>
    <w:p w:rsidR="00FB6494" w:rsidRDefault="00FB6494" w:rsidP="00FB6494">
      <w:pPr>
        <w:rPr>
          <w:rFonts w:ascii="Verdana" w:hAnsi="Verdana"/>
        </w:rPr>
      </w:pPr>
    </w:p>
    <w:p w:rsidR="00FB6494" w:rsidRPr="003C63BA" w:rsidRDefault="00FB6494" w:rsidP="00FB6494">
      <w:pPr>
        <w:rPr>
          <w:rFonts w:ascii="Verdana" w:hAnsi="Verdana"/>
          <w:color w:val="FF0000"/>
        </w:rPr>
      </w:pPr>
      <w:r w:rsidRPr="003C63BA">
        <w:rPr>
          <w:rFonts w:ascii="Verdana" w:hAnsi="Verdana"/>
          <w:color w:val="FF0000"/>
        </w:rPr>
        <w:t>AUTRES MODULES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Égalité professionnelle: sensibiliser aux enjeux de l'égalité professionnelle femmes - hommes</w:t>
      </w:r>
    </w:p>
    <w:p w:rsidR="00FB6494" w:rsidRDefault="00FB6494" w:rsidP="00FB6494">
      <w:pPr>
        <w:rPr>
          <w:rFonts w:ascii="Verdana" w:hAnsi="Verdana"/>
        </w:rPr>
      </w:pPr>
      <w:r>
        <w:rPr>
          <w:rFonts w:ascii="Verdana" w:hAnsi="Verdana"/>
        </w:rPr>
        <w:t>° Développement durable: acquérir les bonnes pratiques éco-citoyennes</w:t>
      </w: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  <w:color w:val="00B050"/>
        </w:rPr>
      </w:pPr>
      <w:r w:rsidRPr="003C63BA">
        <w:rPr>
          <w:rFonts w:ascii="Verdana" w:hAnsi="Verdana"/>
          <w:color w:val="00B050"/>
        </w:rPr>
        <w:t>ASSISTANCE DIGITALE</w:t>
      </w:r>
    </w:p>
    <w:p w:rsidR="00FB6494" w:rsidRDefault="00FB6494" w:rsidP="00FB6494">
      <w:pPr>
        <w:rPr>
          <w:rFonts w:ascii="Verdana" w:hAnsi="Verdana"/>
          <w:color w:val="00B050"/>
        </w:rPr>
      </w:pPr>
    </w:p>
    <w:p w:rsidR="00FB6494" w:rsidRDefault="00FB6494" w:rsidP="00FB6494">
      <w:pPr>
        <w:rPr>
          <w:rFonts w:ascii="Verdana" w:hAnsi="Verdana"/>
          <w:color w:val="00B050"/>
        </w:rPr>
      </w:pPr>
    </w:p>
    <w:p w:rsidR="00FB6494" w:rsidRDefault="00FB6494" w:rsidP="00FB6494">
      <w:pPr>
        <w:rPr>
          <w:rFonts w:ascii="Verdana" w:hAnsi="Verdana"/>
          <w:color w:val="00B050"/>
        </w:rPr>
      </w:pPr>
    </w:p>
    <w:p w:rsidR="00FB6494" w:rsidRDefault="00FB6494" w:rsidP="00FB6494">
      <w:pPr>
        <w:rPr>
          <w:rFonts w:ascii="Verdana" w:hAnsi="Verdana"/>
          <w:color w:val="00B050"/>
        </w:rPr>
      </w:pPr>
    </w:p>
    <w:p w:rsidR="00FB6494" w:rsidRDefault="00FB6494" w:rsidP="00FB6494">
      <w:pPr>
        <w:rPr>
          <w:rFonts w:ascii="Verdana" w:hAnsi="Verdana"/>
          <w:color w:val="00B050"/>
        </w:rPr>
      </w:pPr>
    </w:p>
    <w:p w:rsidR="00FB6494" w:rsidRPr="003C63BA" w:rsidRDefault="00FB6494" w:rsidP="00FB6494">
      <w:pPr>
        <w:rPr>
          <w:rFonts w:ascii="Verdana" w:hAnsi="Verdana"/>
          <w:color w:val="00B050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FB6494" w:rsidRDefault="00FB6494" w:rsidP="00FB6494">
      <w:pPr>
        <w:rPr>
          <w:rFonts w:ascii="Verdana" w:hAnsi="Verdana"/>
        </w:rPr>
      </w:pPr>
    </w:p>
    <w:p w:rsidR="006E5810" w:rsidRDefault="006E5810"/>
    <w:sectPr w:rsidR="006E5810" w:rsidSect="006E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FB6494"/>
    <w:rsid w:val="006E5810"/>
    <w:rsid w:val="00FB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494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2016-07-26T15:14:00Z</dcterms:created>
  <dcterms:modified xsi:type="dcterms:W3CDTF">2016-07-26T15:15:00Z</dcterms:modified>
</cp:coreProperties>
</file>