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903" w:rsidRPr="00047903" w:rsidRDefault="00047903" w:rsidP="004F083D">
      <w:pPr>
        <w:pStyle w:val="a5"/>
      </w:pPr>
      <w:r w:rsidRPr="00047903">
        <w:t>QP State transitions</w:t>
      </w:r>
    </w:p>
    <w:p w:rsidR="002509A1" w:rsidRDefault="002509A1" w:rsidP="00047903">
      <w:pPr>
        <w:widowControl/>
        <w:spacing w:before="240" w:after="240"/>
        <w:jc w:val="left"/>
        <w:rPr>
          <w:rFonts w:cs="宋体"/>
          <w:kern w:val="0"/>
          <w:szCs w:val="21"/>
        </w:rPr>
      </w:pPr>
      <w:r>
        <w:rPr>
          <w:rFonts w:cs="宋体" w:hint="eastAsia"/>
          <w:kern w:val="0"/>
          <w:szCs w:val="21"/>
        </w:rPr>
        <w:t>原文：</w:t>
      </w:r>
      <w:r w:rsidRPr="002509A1">
        <w:rPr>
          <w:rFonts w:cs="宋体"/>
          <w:kern w:val="0"/>
          <w:szCs w:val="21"/>
        </w:rPr>
        <w:t>http://www.rdmamojo.</w:t>
      </w:r>
      <w:r w:rsidR="00755E3D">
        <w:rPr>
          <w:rFonts w:cs="宋体"/>
          <w:kern w:val="0"/>
          <w:szCs w:val="21"/>
        </w:rPr>
        <w:t>com/2012/05/05/qp-state-machine</w:t>
      </w:r>
    </w:p>
    <w:p w:rsidR="00047903" w:rsidRDefault="00047903" w:rsidP="00047903">
      <w:pPr>
        <w:widowControl/>
        <w:spacing w:before="240" w:after="240"/>
        <w:jc w:val="left"/>
        <w:rPr>
          <w:rFonts w:cs="宋体"/>
          <w:kern w:val="0"/>
          <w:szCs w:val="21"/>
        </w:rPr>
      </w:pPr>
      <w:r w:rsidRPr="00047903">
        <w:rPr>
          <w:rFonts w:cs="宋体"/>
          <w:kern w:val="0"/>
          <w:szCs w:val="21"/>
        </w:rPr>
        <w:t>QP=Queue Pair. (Introduction to RDMA Programming. pp25-26. RDMA access model).</w:t>
      </w:r>
    </w:p>
    <w:p w:rsidR="00047903" w:rsidRPr="00047903" w:rsidRDefault="00047903" w:rsidP="00047903">
      <w:pPr>
        <w:widowControl/>
        <w:spacing w:before="240" w:after="240"/>
        <w:jc w:val="left"/>
        <w:rPr>
          <w:rFonts w:cs="宋体"/>
          <w:kern w:val="0"/>
          <w:szCs w:val="21"/>
        </w:rPr>
      </w:pPr>
      <w:r w:rsidRPr="00047903">
        <w:rPr>
          <w:rFonts w:cs="宋体"/>
          <w:kern w:val="0"/>
          <w:szCs w:val="21"/>
        </w:rPr>
        <w:t>In a QP lifetime, the possible states can be:</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Reset</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Initialize (</w:t>
      </w:r>
      <w:proofErr w:type="spellStart"/>
      <w:r w:rsidRPr="00047903">
        <w:rPr>
          <w:rFonts w:cs="宋体"/>
          <w:kern w:val="0"/>
          <w:szCs w:val="21"/>
        </w:rPr>
        <w:t>Init</w:t>
      </w:r>
      <w:proofErr w:type="spellEnd"/>
      <w:r w:rsidRPr="00047903">
        <w:rPr>
          <w:rFonts w:cs="宋体"/>
          <w:kern w:val="0"/>
          <w:szCs w:val="21"/>
        </w:rPr>
        <w:t>)</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 xml:space="preserve">Ready </w:t>
      </w:r>
      <w:proofErr w:type="gramStart"/>
      <w:r w:rsidRPr="00047903">
        <w:rPr>
          <w:rFonts w:cs="宋体"/>
          <w:kern w:val="0"/>
          <w:szCs w:val="21"/>
        </w:rPr>
        <w:t>To</w:t>
      </w:r>
      <w:proofErr w:type="gramEnd"/>
      <w:r w:rsidRPr="00047903">
        <w:rPr>
          <w:rFonts w:cs="宋体"/>
          <w:kern w:val="0"/>
          <w:szCs w:val="21"/>
        </w:rPr>
        <w:t xml:space="preserve"> Receive (RTR)</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 xml:space="preserve">Ready </w:t>
      </w:r>
      <w:proofErr w:type="gramStart"/>
      <w:r w:rsidRPr="00047903">
        <w:rPr>
          <w:rFonts w:cs="宋体"/>
          <w:kern w:val="0"/>
          <w:szCs w:val="21"/>
        </w:rPr>
        <w:t>To</w:t>
      </w:r>
      <w:proofErr w:type="gramEnd"/>
      <w:r w:rsidRPr="00047903">
        <w:rPr>
          <w:rFonts w:cs="宋体"/>
          <w:kern w:val="0"/>
          <w:szCs w:val="21"/>
        </w:rPr>
        <w:t xml:space="preserve"> Send (RTS)</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Send Queue Drained (SQD)</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Send Queue Error (SQE)</w:t>
      </w:r>
    </w:p>
    <w:p w:rsidR="00047903" w:rsidRPr="00047903" w:rsidRDefault="00047903" w:rsidP="00047903">
      <w:pPr>
        <w:widowControl/>
        <w:numPr>
          <w:ilvl w:val="0"/>
          <w:numId w:val="1"/>
        </w:numPr>
        <w:spacing w:before="100" w:beforeAutospacing="1" w:after="100" w:afterAutospacing="1"/>
        <w:jc w:val="left"/>
        <w:rPr>
          <w:rFonts w:cs="宋体"/>
          <w:kern w:val="0"/>
          <w:szCs w:val="21"/>
        </w:rPr>
      </w:pPr>
      <w:r w:rsidRPr="00047903">
        <w:rPr>
          <w:rFonts w:cs="宋体"/>
          <w:kern w:val="0"/>
          <w:szCs w:val="21"/>
        </w:rPr>
        <w:t>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A QP can be transitioned from one state to another state by two possible ways:</w:t>
      </w:r>
    </w:p>
    <w:p w:rsidR="00047903" w:rsidRPr="00047903" w:rsidRDefault="00047903" w:rsidP="00047903">
      <w:pPr>
        <w:widowControl/>
        <w:numPr>
          <w:ilvl w:val="0"/>
          <w:numId w:val="2"/>
        </w:numPr>
        <w:spacing w:before="100" w:beforeAutospacing="1" w:after="100" w:afterAutospacing="1"/>
        <w:jc w:val="left"/>
        <w:rPr>
          <w:rFonts w:cs="宋体"/>
          <w:kern w:val="0"/>
          <w:szCs w:val="21"/>
        </w:rPr>
      </w:pPr>
      <w:r w:rsidRPr="00047903">
        <w:rPr>
          <w:rFonts w:cs="宋体"/>
          <w:kern w:val="0"/>
          <w:szCs w:val="21"/>
        </w:rPr>
        <w:t xml:space="preserve">Explicit call to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p>
    <w:p w:rsidR="00047903" w:rsidRPr="00047903" w:rsidRDefault="00047903" w:rsidP="00047903">
      <w:pPr>
        <w:widowControl/>
        <w:numPr>
          <w:ilvl w:val="0"/>
          <w:numId w:val="2"/>
        </w:numPr>
        <w:spacing w:before="100" w:beforeAutospacing="1" w:after="100" w:afterAutospacing="1"/>
        <w:jc w:val="left"/>
        <w:rPr>
          <w:rFonts w:cs="宋体"/>
          <w:kern w:val="0"/>
          <w:szCs w:val="21"/>
        </w:rPr>
      </w:pPr>
      <w:r w:rsidRPr="00047903">
        <w:rPr>
          <w:rFonts w:cs="宋体"/>
          <w:kern w:val="0"/>
          <w:szCs w:val="21"/>
        </w:rPr>
        <w:t>Automatic transition by the device in case of a processing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A QP is being created in the Reset state.</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Any QP can be transitioned to Reset or Error state by calling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from any state.</w:t>
      </w:r>
    </w:p>
    <w:p w:rsidR="00D90E53" w:rsidRDefault="00D90E53" w:rsidP="00D90E53">
      <w:pPr>
        <w:keepNext/>
        <w:widowControl/>
        <w:spacing w:before="240" w:after="240"/>
        <w:jc w:val="center"/>
      </w:pPr>
      <w:r w:rsidRPr="00D90E53">
        <w:rPr>
          <w:noProof/>
        </w:rPr>
        <w:lastRenderedPageBreak/>
        <w:drawing>
          <wp:inline distT="0" distB="0" distL="0" distR="0" wp14:anchorId="4D79602F" wp14:editId="0DDA73F1">
            <wp:extent cx="4686300" cy="6715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6715125"/>
                    </a:xfrm>
                    <a:prstGeom prst="rect">
                      <a:avLst/>
                    </a:prstGeom>
                  </pic:spPr>
                </pic:pic>
              </a:graphicData>
            </a:graphic>
          </wp:inline>
        </w:drawing>
      </w:r>
    </w:p>
    <w:p w:rsidR="00047903" w:rsidRPr="00047903" w:rsidRDefault="00D90E53" w:rsidP="00D90E53">
      <w:pPr>
        <w:pStyle w:val="a7"/>
        <w:jc w:val="center"/>
        <w:rPr>
          <w:rFonts w:ascii="Georgia" w:eastAsia="宋体" w:hAnsi="Georgia" w:cs="宋体"/>
          <w:kern w:val="0"/>
          <w:szCs w:val="21"/>
        </w:rPr>
      </w:pPr>
      <w:r>
        <w:t xml:space="preserve">Figure </w:t>
      </w:r>
      <w:fldSimple w:instr=" SEQ Figure \* ARABIC ">
        <w:r>
          <w:rPr>
            <w:noProof/>
          </w:rPr>
          <w:t>1</w:t>
        </w:r>
      </w:fldSimple>
      <w:r>
        <w:t xml:space="preserve"> QP State Machine</w:t>
      </w:r>
    </w:p>
    <w:p w:rsidR="00047903" w:rsidRPr="00047903" w:rsidRDefault="00047903" w:rsidP="00AF3167">
      <w:pPr>
        <w:pStyle w:val="1"/>
        <w:numPr>
          <w:ilvl w:val="0"/>
          <w:numId w:val="4"/>
        </w:numPr>
      </w:pPr>
      <w:r w:rsidRPr="00047903">
        <w:lastRenderedPageBreak/>
        <w:t>Reset state</w:t>
      </w:r>
    </w:p>
    <w:p w:rsidR="00047903" w:rsidRPr="00047903" w:rsidRDefault="00047903" w:rsidP="00AF3167">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A QP is being </w:t>
      </w:r>
      <w:r w:rsidRPr="00047903">
        <w:rPr>
          <w:rFonts w:cs="宋体"/>
          <w:b/>
          <w:kern w:val="0"/>
          <w:szCs w:val="21"/>
        </w:rPr>
        <w:t>created</w:t>
      </w:r>
      <w:r w:rsidRPr="00047903">
        <w:rPr>
          <w:rFonts w:cs="宋体"/>
          <w:kern w:val="0"/>
          <w:szCs w:val="21"/>
        </w:rPr>
        <w:t xml:space="preserve"> in the Reset state. In this state, all the needed resources of the QP are already allocated.</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order to reuse a QP, it can be transitioned to Reset state from any state by calling to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If prior to this state transition, there were any Work Requests or completions in the send or receive queues of that QP, they will be </w:t>
      </w:r>
      <w:r w:rsidRPr="00047903">
        <w:rPr>
          <w:rFonts w:cs="宋体"/>
          <w:b/>
          <w:kern w:val="0"/>
          <w:szCs w:val="21"/>
        </w:rPr>
        <w:t>cleared</w:t>
      </w:r>
      <w:r w:rsidRPr="00047903">
        <w:rPr>
          <w:rFonts w:cs="宋体"/>
          <w:kern w:val="0"/>
          <w:szCs w:val="21"/>
        </w:rPr>
        <w:t xml:space="preserve"> from the queues.</w:t>
      </w:r>
    </w:p>
    <w:p w:rsidR="00047903" w:rsidRPr="00047903" w:rsidRDefault="00047903" w:rsidP="005C180F">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shouldn't be posted to either send or receive queues. Trying to do so will result in an immediate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in both send and receive queues won't be processed.</w:t>
      </w:r>
    </w:p>
    <w:p w:rsidR="00047903" w:rsidRPr="00047903" w:rsidRDefault="00047903" w:rsidP="00D62B7F">
      <w:pPr>
        <w:pStyle w:val="2"/>
        <w:numPr>
          <w:ilvl w:val="1"/>
          <w:numId w:val="4"/>
        </w:numPr>
      </w:pPr>
      <w:r w:rsidRPr="00047903">
        <w:t>Packets</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which are targeted to this QP will be silently dropped.</w:t>
      </w:r>
    </w:p>
    <w:p w:rsidR="00047903" w:rsidRPr="00047903" w:rsidRDefault="00047903" w:rsidP="00047903">
      <w:pPr>
        <w:widowControl/>
        <w:spacing w:before="240" w:after="240"/>
        <w:jc w:val="left"/>
        <w:rPr>
          <w:rFonts w:cs="宋体"/>
          <w:kern w:val="0"/>
          <w:szCs w:val="21"/>
        </w:rPr>
      </w:pPr>
      <w:r w:rsidRPr="00047903">
        <w:rPr>
          <w:rFonts w:cs="宋体"/>
          <w:kern w:val="0"/>
          <w:szCs w:val="21"/>
        </w:rPr>
        <w:t>No packets will be sent from this QP.</w:t>
      </w:r>
    </w:p>
    <w:p w:rsidR="00047903" w:rsidRPr="00047903" w:rsidRDefault="00047903" w:rsidP="00D90E53">
      <w:pPr>
        <w:pStyle w:val="1"/>
        <w:numPr>
          <w:ilvl w:val="0"/>
          <w:numId w:val="4"/>
        </w:numPr>
      </w:pPr>
      <w:proofErr w:type="spellStart"/>
      <w:r w:rsidRPr="00047903">
        <w:lastRenderedPageBreak/>
        <w:t>Init</w:t>
      </w:r>
      <w:proofErr w:type="spellEnd"/>
      <w:r w:rsidRPr="00047903">
        <w:t xml:space="preserve"> state</w:t>
      </w:r>
    </w:p>
    <w:p w:rsidR="00047903" w:rsidRPr="00047903" w:rsidRDefault="00047903" w:rsidP="00D90E53">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order to move to this state, one must call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from </w:t>
      </w:r>
      <w:r w:rsidRPr="00047903">
        <w:rPr>
          <w:rFonts w:ascii="Consolas" w:hAnsi="Consolas" w:cs="宋体"/>
          <w:color w:val="525252" w:themeColor="accent3" w:themeShade="80"/>
          <w:kern w:val="0"/>
          <w:szCs w:val="21"/>
        </w:rPr>
        <w:t>Reset</w:t>
      </w:r>
      <w:r w:rsidRPr="00047903">
        <w:rPr>
          <w:rFonts w:cs="宋体"/>
          <w:kern w:val="0"/>
          <w:szCs w:val="21"/>
        </w:rPr>
        <w:t xml:space="preserve"> state.</w:t>
      </w:r>
    </w:p>
    <w:p w:rsidR="00047903" w:rsidRPr="00047903" w:rsidRDefault="00047903" w:rsidP="00D90E53">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Work Requests may be posted </w:t>
      </w:r>
      <w:r w:rsidRPr="00047903">
        <w:rPr>
          <w:rFonts w:cs="宋体"/>
          <w:b/>
          <w:kern w:val="0"/>
          <w:szCs w:val="21"/>
        </w:rPr>
        <w:t>only to the receive queues</w:t>
      </w:r>
      <w:r w:rsidRPr="00047903">
        <w:rPr>
          <w:rFonts w:cs="宋体"/>
          <w:kern w:val="0"/>
          <w:szCs w:val="21"/>
        </w:rPr>
        <w:t>. Trying to post Work Requests to the send queue will result in an immediate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in both send and receive queues won't be processed.</w:t>
      </w:r>
    </w:p>
    <w:p w:rsidR="00047903" w:rsidRPr="00047903" w:rsidRDefault="00047903" w:rsidP="00D90E53">
      <w:pPr>
        <w:pStyle w:val="2"/>
        <w:numPr>
          <w:ilvl w:val="1"/>
          <w:numId w:val="4"/>
        </w:numPr>
      </w:pPr>
      <w:r w:rsidRPr="00047903">
        <w:t>Packets</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which are targeted to this QP will be silently dropped.</w:t>
      </w:r>
    </w:p>
    <w:p w:rsidR="00047903" w:rsidRPr="00047903" w:rsidRDefault="00047903" w:rsidP="00047903">
      <w:pPr>
        <w:widowControl/>
        <w:spacing w:before="240" w:after="240"/>
        <w:jc w:val="left"/>
        <w:rPr>
          <w:rFonts w:cs="宋体"/>
          <w:kern w:val="0"/>
          <w:szCs w:val="21"/>
        </w:rPr>
      </w:pPr>
      <w:r w:rsidRPr="00047903">
        <w:rPr>
          <w:rFonts w:cs="宋体"/>
          <w:kern w:val="0"/>
          <w:szCs w:val="21"/>
        </w:rPr>
        <w:t>No packets will be sent from this QP.</w:t>
      </w:r>
    </w:p>
    <w:p w:rsidR="00047903" w:rsidRPr="00D90E53" w:rsidRDefault="00D90E53" w:rsidP="00D90E53">
      <w:pPr>
        <w:pStyle w:val="1"/>
        <w:numPr>
          <w:ilvl w:val="0"/>
          <w:numId w:val="4"/>
        </w:numPr>
      </w:pPr>
      <w:r w:rsidRPr="00D90E53">
        <w:lastRenderedPageBreak/>
        <w:t xml:space="preserve">Ready </w:t>
      </w:r>
      <w:proofErr w:type="gramStart"/>
      <w:r w:rsidRPr="00D90E53">
        <w:t>To</w:t>
      </w:r>
      <w:proofErr w:type="gramEnd"/>
      <w:r w:rsidRPr="00D90E53">
        <w:t xml:space="preserve"> Receive</w:t>
      </w:r>
      <w:r>
        <w:t>(RTR)</w:t>
      </w:r>
      <w:r w:rsidR="00047903" w:rsidRPr="00D90E53">
        <w:t xml:space="preserve"> state</w:t>
      </w:r>
    </w:p>
    <w:p w:rsidR="00047903" w:rsidRPr="00047903" w:rsidRDefault="00047903" w:rsidP="00CB22FB">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order to move to this state, one must call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from the </w:t>
      </w:r>
      <w:proofErr w:type="spellStart"/>
      <w:r w:rsidRPr="00047903">
        <w:rPr>
          <w:rFonts w:ascii="Consolas" w:hAnsi="Consolas" w:cs="宋体"/>
          <w:color w:val="525252" w:themeColor="accent3" w:themeShade="80"/>
          <w:kern w:val="0"/>
          <w:szCs w:val="21"/>
        </w:rPr>
        <w:t>Init</w:t>
      </w:r>
      <w:proofErr w:type="spellEnd"/>
      <w:r w:rsidRPr="00047903">
        <w:rPr>
          <w:rFonts w:cs="宋体"/>
          <w:kern w:val="0"/>
          <w:szCs w:val="21"/>
        </w:rPr>
        <w:t xml:space="preserve"> state.</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w:t>
      </w:r>
      <w:r w:rsidRPr="00047903">
        <w:rPr>
          <w:rFonts w:ascii="Consolas" w:hAnsi="Consolas" w:cs="宋体"/>
          <w:color w:val="525252" w:themeColor="accent3" w:themeShade="80"/>
          <w:kern w:val="0"/>
          <w:szCs w:val="21"/>
        </w:rPr>
        <w:t>RTR</w:t>
      </w:r>
      <w:r w:rsidRPr="00047903">
        <w:rPr>
          <w:rFonts w:cs="宋体"/>
          <w:kern w:val="0"/>
          <w:szCs w:val="21"/>
        </w:rPr>
        <w:t xml:space="preserve"> state, the QP may be used only as a responder.</w:t>
      </w:r>
    </w:p>
    <w:p w:rsidR="00047903" w:rsidRPr="00047903" w:rsidRDefault="00047903" w:rsidP="00CB22FB">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can be posted only to the receive queues. Trying to post Work Requests to the send queue will result in an immediate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Only Work Requests in the receive queue will be processed.</w:t>
      </w:r>
    </w:p>
    <w:p w:rsidR="00047903" w:rsidRPr="00047903" w:rsidRDefault="00047903" w:rsidP="00CC1EA1">
      <w:pPr>
        <w:pStyle w:val="2"/>
        <w:numPr>
          <w:ilvl w:val="1"/>
          <w:numId w:val="4"/>
        </w:numPr>
      </w:pPr>
      <w:r w:rsidRPr="00047903">
        <w:t>Packets</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to this QP will be served. The QP will send packets from this QP as a responder (</w:t>
      </w:r>
      <w:proofErr w:type="spellStart"/>
      <w:r w:rsidRPr="00047903">
        <w:rPr>
          <w:rFonts w:cs="宋体"/>
          <w:kern w:val="0"/>
          <w:szCs w:val="21"/>
        </w:rPr>
        <w:t>i.e</w:t>
      </w:r>
      <w:proofErr w:type="spellEnd"/>
      <w:r w:rsidRPr="00047903">
        <w:rPr>
          <w:rFonts w:cs="宋体"/>
          <w:kern w:val="0"/>
          <w:szCs w:val="21"/>
        </w:rPr>
        <w:t xml:space="preserve">: data, acks and </w:t>
      </w:r>
      <w:proofErr w:type="spellStart"/>
      <w:r w:rsidRPr="00047903">
        <w:rPr>
          <w:rFonts w:cs="宋体"/>
          <w:kern w:val="0"/>
          <w:szCs w:val="21"/>
        </w:rPr>
        <w:t>nacks</w:t>
      </w:r>
      <w:proofErr w:type="spellEnd"/>
      <w:r w:rsidRPr="00047903">
        <w:rPr>
          <w:rFonts w:cs="宋体"/>
          <w:kern w:val="0"/>
          <w:szCs w:val="21"/>
        </w:rPr>
        <w:t>).</w:t>
      </w:r>
    </w:p>
    <w:p w:rsidR="00047903" w:rsidRPr="00047903" w:rsidRDefault="00C9011D" w:rsidP="00D130A8">
      <w:pPr>
        <w:pStyle w:val="1"/>
        <w:numPr>
          <w:ilvl w:val="0"/>
          <w:numId w:val="4"/>
        </w:numPr>
      </w:pPr>
      <w:r>
        <w:lastRenderedPageBreak/>
        <w:t xml:space="preserve">Ready </w:t>
      </w:r>
      <w:proofErr w:type="gramStart"/>
      <w:r>
        <w:t>To</w:t>
      </w:r>
      <w:proofErr w:type="gramEnd"/>
      <w:r>
        <w:t xml:space="preserve"> Send(</w:t>
      </w:r>
      <w:r w:rsidR="00047903" w:rsidRPr="00047903">
        <w:t>RTS</w:t>
      </w:r>
      <w:r>
        <w:t>)</w:t>
      </w:r>
      <w:r w:rsidR="00047903" w:rsidRPr="00047903">
        <w:t xml:space="preserve"> state</w:t>
      </w:r>
    </w:p>
    <w:p w:rsidR="00047903" w:rsidRPr="00047903" w:rsidRDefault="00047903" w:rsidP="008C4FB8">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order to move to this state, one must call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from </w:t>
      </w:r>
      <w:r w:rsidRPr="00047903">
        <w:rPr>
          <w:rFonts w:ascii="Consolas" w:hAnsi="Consolas" w:cs="宋体"/>
          <w:color w:val="525252" w:themeColor="accent3" w:themeShade="80"/>
          <w:kern w:val="0"/>
          <w:szCs w:val="21"/>
        </w:rPr>
        <w:t>RTR</w:t>
      </w:r>
      <w:r w:rsidRPr="00047903">
        <w:rPr>
          <w:rFonts w:cs="宋体"/>
          <w:kern w:val="0"/>
          <w:szCs w:val="21"/>
        </w:rPr>
        <w:t xml:space="preserve"> or </w:t>
      </w:r>
      <w:r w:rsidRPr="00047903">
        <w:rPr>
          <w:rFonts w:ascii="Consolas" w:hAnsi="Consolas" w:cs="宋体"/>
          <w:color w:val="525252" w:themeColor="accent3" w:themeShade="80"/>
          <w:kern w:val="0"/>
          <w:szCs w:val="21"/>
        </w:rPr>
        <w:t>SQD</w:t>
      </w:r>
      <w:r w:rsidRPr="00047903">
        <w:rPr>
          <w:rFonts w:cs="宋体"/>
          <w:kern w:val="0"/>
          <w:szCs w:val="21"/>
        </w:rPr>
        <w:t xml:space="preserve"> states.</w:t>
      </w:r>
    </w:p>
    <w:p w:rsidR="00047903" w:rsidRPr="00047903" w:rsidRDefault="00047903" w:rsidP="00047903">
      <w:pPr>
        <w:widowControl/>
        <w:spacing w:before="240" w:after="240"/>
        <w:jc w:val="left"/>
        <w:rPr>
          <w:rFonts w:cs="宋体"/>
          <w:kern w:val="0"/>
          <w:szCs w:val="21"/>
        </w:rPr>
      </w:pPr>
      <w:r w:rsidRPr="00047903">
        <w:rPr>
          <w:rFonts w:cs="宋体"/>
          <w:kern w:val="0"/>
          <w:szCs w:val="21"/>
        </w:rPr>
        <w:t>In RTS state, the QP may be used as a requester or as a responder.</w:t>
      </w:r>
    </w:p>
    <w:p w:rsidR="00047903" w:rsidRPr="00047903" w:rsidRDefault="00047903" w:rsidP="008C4FB8">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can be posted to both send and receive queues.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in both send and receive queues will be processed.</w:t>
      </w:r>
    </w:p>
    <w:p w:rsidR="00047903" w:rsidRPr="00047903" w:rsidRDefault="00047903" w:rsidP="008C4FB8">
      <w:pPr>
        <w:pStyle w:val="2"/>
        <w:numPr>
          <w:ilvl w:val="1"/>
          <w:numId w:val="4"/>
        </w:numPr>
      </w:pPr>
      <w:r w:rsidRPr="00047903">
        <w:t>Packets</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to this QP will be served. The QP will send packets from this QP as a responder (</w:t>
      </w:r>
      <w:proofErr w:type="spellStart"/>
      <w:r w:rsidRPr="00047903">
        <w:rPr>
          <w:rFonts w:cs="宋体"/>
          <w:kern w:val="0"/>
          <w:szCs w:val="21"/>
        </w:rPr>
        <w:t>i.e</w:t>
      </w:r>
      <w:proofErr w:type="spellEnd"/>
      <w:r w:rsidRPr="00047903">
        <w:rPr>
          <w:rFonts w:cs="宋体"/>
          <w:kern w:val="0"/>
          <w:szCs w:val="21"/>
        </w:rPr>
        <w:t xml:space="preserve">: data, acks and </w:t>
      </w:r>
      <w:proofErr w:type="spellStart"/>
      <w:r w:rsidRPr="00047903">
        <w:rPr>
          <w:rFonts w:cs="宋体"/>
          <w:kern w:val="0"/>
          <w:szCs w:val="21"/>
        </w:rPr>
        <w:t>nacks</w:t>
      </w:r>
      <w:proofErr w:type="spellEnd"/>
      <w:r w:rsidRPr="00047903">
        <w:rPr>
          <w:rFonts w:cs="宋体"/>
          <w:kern w:val="0"/>
          <w:szCs w:val="21"/>
        </w:rPr>
        <w:t>).</w:t>
      </w:r>
    </w:p>
    <w:p w:rsidR="00047903" w:rsidRPr="00047903" w:rsidRDefault="00047903" w:rsidP="00047903">
      <w:pPr>
        <w:widowControl/>
        <w:spacing w:before="240" w:after="240"/>
        <w:jc w:val="left"/>
        <w:rPr>
          <w:rFonts w:cs="宋体"/>
          <w:kern w:val="0"/>
          <w:szCs w:val="21"/>
        </w:rPr>
      </w:pPr>
      <w:r w:rsidRPr="00047903">
        <w:rPr>
          <w:rFonts w:cs="宋体"/>
          <w:kern w:val="0"/>
          <w:szCs w:val="21"/>
        </w:rPr>
        <w:t>The QP may initiate packets as a requester.</w:t>
      </w:r>
    </w:p>
    <w:p w:rsidR="00047903" w:rsidRPr="00047903" w:rsidRDefault="00911D7B" w:rsidP="00AF517B">
      <w:pPr>
        <w:pStyle w:val="1"/>
        <w:numPr>
          <w:ilvl w:val="0"/>
          <w:numId w:val="4"/>
        </w:numPr>
      </w:pPr>
      <w:r>
        <w:lastRenderedPageBreak/>
        <w:t xml:space="preserve">Send Queue Drained(SQD) </w:t>
      </w:r>
      <w:r w:rsidR="00047903" w:rsidRPr="00047903">
        <w:t>state</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order to move to this state, one must call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from</w:t>
      </w:r>
      <w:r w:rsidR="00B46E3D">
        <w:rPr>
          <w:rFonts w:cs="宋体"/>
          <w:kern w:val="0"/>
          <w:szCs w:val="21"/>
        </w:rPr>
        <w:t xml:space="preserve"> </w:t>
      </w:r>
      <w:r w:rsidRPr="00047903">
        <w:rPr>
          <w:rFonts w:cs="宋体"/>
          <w:kern w:val="0"/>
          <w:szCs w:val="21"/>
        </w:rPr>
        <w:t xml:space="preserve">the </w:t>
      </w:r>
      <w:r w:rsidRPr="00047903">
        <w:rPr>
          <w:rFonts w:ascii="Consolas" w:hAnsi="Consolas" w:cs="宋体"/>
          <w:color w:val="525252" w:themeColor="accent3" w:themeShade="80"/>
          <w:kern w:val="0"/>
          <w:szCs w:val="21"/>
        </w:rPr>
        <w:t>RTS</w:t>
      </w:r>
      <w:r w:rsidRPr="00047903">
        <w:rPr>
          <w:rFonts w:cs="宋体"/>
          <w:kern w:val="0"/>
          <w:szCs w:val="21"/>
        </w:rPr>
        <w:t xml:space="preserve"> state.</w:t>
      </w:r>
    </w:p>
    <w:p w:rsidR="00047903" w:rsidRPr="00047903" w:rsidRDefault="00047903" w:rsidP="00047903">
      <w:pPr>
        <w:widowControl/>
        <w:spacing w:before="240" w:after="240"/>
        <w:jc w:val="left"/>
        <w:rPr>
          <w:rFonts w:cs="宋体"/>
          <w:kern w:val="0"/>
          <w:szCs w:val="21"/>
        </w:rPr>
      </w:pPr>
      <w:r w:rsidRPr="00047903">
        <w:rPr>
          <w:rFonts w:cs="宋体"/>
          <w:kern w:val="0"/>
          <w:szCs w:val="21"/>
        </w:rPr>
        <w:t>This state affects only the send queue:</w:t>
      </w:r>
      <w:r w:rsidR="00B46E3D">
        <w:rPr>
          <w:rFonts w:cs="宋体"/>
          <w:kern w:val="0"/>
          <w:szCs w:val="21"/>
        </w:rPr>
        <w:t xml:space="preserve"> </w:t>
      </w:r>
      <w:r w:rsidRPr="00047903">
        <w:rPr>
          <w:rFonts w:cs="宋体"/>
          <w:kern w:val="0"/>
          <w:szCs w:val="21"/>
        </w:rPr>
        <w:t>Work Requests that their processing have started will be handled until fully completed. However, new Work Requested won't be processed.</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This state is separated </w:t>
      </w:r>
      <w:r w:rsidR="00B46E3D">
        <w:rPr>
          <w:rFonts w:cs="宋体"/>
          <w:kern w:val="0"/>
          <w:szCs w:val="21"/>
        </w:rPr>
        <w:t>in</w:t>
      </w:r>
      <w:r w:rsidRPr="00047903">
        <w:rPr>
          <w:rFonts w:cs="宋体"/>
          <w:kern w:val="0"/>
          <w:szCs w:val="21"/>
        </w:rPr>
        <w:t>to two internal states:</w:t>
      </w:r>
    </w:p>
    <w:p w:rsidR="00047903" w:rsidRPr="00047903" w:rsidRDefault="00047903" w:rsidP="00047903">
      <w:pPr>
        <w:widowControl/>
        <w:spacing w:before="240" w:after="240"/>
        <w:jc w:val="left"/>
        <w:rPr>
          <w:rFonts w:cs="宋体"/>
          <w:kern w:val="0"/>
          <w:szCs w:val="21"/>
        </w:rPr>
      </w:pPr>
      <w:r w:rsidRPr="001A7B82">
        <w:rPr>
          <w:rFonts w:ascii="Calibri" w:hAnsi="Calibri" w:cs="Calibri"/>
          <w:b/>
          <w:bCs/>
          <w:kern w:val="0"/>
          <w:szCs w:val="21"/>
        </w:rPr>
        <w:t>Draining</w:t>
      </w:r>
      <w:r w:rsidRPr="00047903">
        <w:rPr>
          <w:rFonts w:ascii="Calibri" w:hAnsi="Calibri" w:cs="Calibri"/>
          <w:kern w:val="0"/>
          <w:szCs w:val="21"/>
        </w:rPr>
        <w:t> -</w:t>
      </w:r>
      <w:r w:rsidRPr="00047903">
        <w:rPr>
          <w:rFonts w:cs="宋体"/>
          <w:kern w:val="0"/>
          <w:szCs w:val="21"/>
        </w:rPr>
        <w:t xml:space="preserve"> there are still Work Requests in the send queue that are being handled</w:t>
      </w:r>
    </w:p>
    <w:p w:rsidR="00047903" w:rsidRPr="00047903" w:rsidRDefault="00047903" w:rsidP="00047903">
      <w:pPr>
        <w:widowControl/>
        <w:spacing w:before="240" w:after="240"/>
        <w:jc w:val="left"/>
        <w:rPr>
          <w:rFonts w:cs="宋体"/>
          <w:kern w:val="0"/>
          <w:szCs w:val="21"/>
        </w:rPr>
      </w:pPr>
      <w:r w:rsidRPr="001A7B82">
        <w:rPr>
          <w:rFonts w:ascii="Calibri" w:hAnsi="Calibri" w:cs="Calibri"/>
          <w:b/>
          <w:bCs/>
          <w:kern w:val="0"/>
          <w:szCs w:val="21"/>
        </w:rPr>
        <w:t>Drained</w:t>
      </w:r>
      <w:r w:rsidRPr="00047903">
        <w:rPr>
          <w:rFonts w:ascii="Calibri" w:hAnsi="Calibri" w:cs="Calibri"/>
          <w:kern w:val="0"/>
          <w:szCs w:val="21"/>
        </w:rPr>
        <w:t> -</w:t>
      </w:r>
      <w:r w:rsidRPr="00047903">
        <w:rPr>
          <w:rFonts w:cs="宋体"/>
          <w:kern w:val="0"/>
          <w:szCs w:val="21"/>
        </w:rPr>
        <w:t> there aren't any Work Requests in the send queue that are being processed</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One can the state of that QP to </w:t>
      </w:r>
      <w:r w:rsidRPr="00047903">
        <w:rPr>
          <w:rFonts w:ascii="Consolas" w:hAnsi="Consolas" w:cs="宋体"/>
          <w:color w:val="525252" w:themeColor="accent3" w:themeShade="80"/>
          <w:kern w:val="0"/>
          <w:szCs w:val="21"/>
        </w:rPr>
        <w:t>RTS</w:t>
      </w:r>
      <w:r w:rsidRPr="00047903">
        <w:rPr>
          <w:rFonts w:cs="宋体"/>
          <w:kern w:val="0"/>
          <w:szCs w:val="21"/>
        </w:rPr>
        <w:t xml:space="preserve"> or </w:t>
      </w:r>
      <w:r w:rsidRPr="00047903">
        <w:rPr>
          <w:rFonts w:ascii="Consolas" w:hAnsi="Consolas" w:cs="宋体"/>
          <w:color w:val="525252" w:themeColor="accent3" w:themeShade="80"/>
          <w:kern w:val="0"/>
          <w:szCs w:val="21"/>
        </w:rPr>
        <w:t>SQD</w:t>
      </w:r>
      <w:r w:rsidRPr="00047903">
        <w:rPr>
          <w:rFonts w:cs="宋体"/>
          <w:kern w:val="0"/>
          <w:szCs w:val="21"/>
        </w:rPr>
        <w:t xml:space="preserve"> only if the internal state of the QP is Drained.</w:t>
      </w:r>
    </w:p>
    <w:p w:rsidR="00047903" w:rsidRPr="00047903" w:rsidRDefault="00047903" w:rsidP="00AF517B">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can be posted to both send and receive queues.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in the receive queue will be processed.</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in the send queue that their processing have started will be completed, new Work Requests won't be processed.</w:t>
      </w:r>
    </w:p>
    <w:p w:rsidR="00047903" w:rsidRPr="00047903" w:rsidRDefault="00047903" w:rsidP="00AF517B">
      <w:pPr>
        <w:pStyle w:val="2"/>
        <w:numPr>
          <w:ilvl w:val="1"/>
          <w:numId w:val="4"/>
        </w:numPr>
      </w:pPr>
      <w:r w:rsidRPr="00047903">
        <w:t>Packet</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to this QP will be served. The QP will send packets from this QP as a responder (</w:t>
      </w:r>
      <w:proofErr w:type="spellStart"/>
      <w:r w:rsidRPr="00047903">
        <w:rPr>
          <w:rFonts w:cs="宋体"/>
          <w:kern w:val="0"/>
          <w:szCs w:val="21"/>
        </w:rPr>
        <w:t>i.e</w:t>
      </w:r>
      <w:proofErr w:type="spellEnd"/>
      <w:r w:rsidRPr="00047903">
        <w:rPr>
          <w:rFonts w:cs="宋体"/>
          <w:kern w:val="0"/>
          <w:szCs w:val="21"/>
        </w:rPr>
        <w:t xml:space="preserve">: data, acks and </w:t>
      </w:r>
      <w:proofErr w:type="spellStart"/>
      <w:r w:rsidRPr="00047903">
        <w:rPr>
          <w:rFonts w:cs="宋体"/>
          <w:kern w:val="0"/>
          <w:szCs w:val="21"/>
        </w:rPr>
        <w:t>nacks</w:t>
      </w:r>
      <w:proofErr w:type="spellEnd"/>
      <w:r w:rsidRPr="00047903">
        <w:rPr>
          <w:rFonts w:cs="宋体"/>
          <w:kern w:val="0"/>
          <w:szCs w:val="21"/>
        </w:rPr>
        <w:t>).</w:t>
      </w:r>
    </w:p>
    <w:p w:rsidR="00047903" w:rsidRPr="00047903" w:rsidRDefault="00047903" w:rsidP="00047903">
      <w:pPr>
        <w:widowControl/>
        <w:spacing w:before="240" w:after="240"/>
        <w:jc w:val="left"/>
        <w:rPr>
          <w:rFonts w:cs="宋体"/>
          <w:kern w:val="0"/>
          <w:szCs w:val="21"/>
        </w:rPr>
      </w:pPr>
      <w:r w:rsidRPr="00047903">
        <w:rPr>
          <w:rFonts w:cs="宋体"/>
          <w:kern w:val="0"/>
          <w:szCs w:val="21"/>
        </w:rPr>
        <w:t>The QP may initiate packets as a requester.</w:t>
      </w:r>
    </w:p>
    <w:p w:rsidR="00047903" w:rsidRPr="00047903" w:rsidRDefault="002039F9" w:rsidP="00AF517B">
      <w:pPr>
        <w:pStyle w:val="1"/>
        <w:numPr>
          <w:ilvl w:val="0"/>
          <w:numId w:val="4"/>
        </w:numPr>
      </w:pPr>
      <w:r>
        <w:lastRenderedPageBreak/>
        <w:t>Send Queue Error(</w:t>
      </w:r>
      <w:r w:rsidR="00047903" w:rsidRPr="00047903">
        <w:t>SQE</w:t>
      </w:r>
      <w:r>
        <w:t>)</w:t>
      </w:r>
      <w:r w:rsidR="00047903" w:rsidRPr="00047903">
        <w:t xml:space="preserve"> state</w:t>
      </w:r>
    </w:p>
    <w:p w:rsidR="00047903" w:rsidRPr="00047903" w:rsidRDefault="00047903" w:rsidP="00AF517B">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Transition to this state will happen automatically by the device for all QP types, </w:t>
      </w:r>
      <w:r w:rsidRPr="00047903">
        <w:rPr>
          <w:rFonts w:cs="宋体"/>
          <w:kern w:val="0"/>
          <w:szCs w:val="21"/>
          <w:highlight w:val="magenta"/>
        </w:rPr>
        <w:t>except for RC QPs</w:t>
      </w:r>
      <w:r w:rsidRPr="00047903">
        <w:rPr>
          <w:rFonts w:cs="宋体"/>
          <w:kern w:val="0"/>
          <w:szCs w:val="21"/>
        </w:rPr>
        <w:t xml:space="preserve">, that were in the </w:t>
      </w:r>
      <w:r w:rsidRPr="00047903">
        <w:rPr>
          <w:rFonts w:ascii="Consolas" w:hAnsi="Consolas" w:cs="宋体"/>
          <w:color w:val="525252" w:themeColor="accent3" w:themeShade="80"/>
          <w:kern w:val="0"/>
          <w:szCs w:val="21"/>
        </w:rPr>
        <w:t>RTS</w:t>
      </w:r>
      <w:r w:rsidRPr="00047903">
        <w:rPr>
          <w:rFonts w:cs="宋体"/>
          <w:kern w:val="0"/>
          <w:szCs w:val="21"/>
        </w:rPr>
        <w:t xml:space="preserve"> state and processed a Work Request in the Send Queue that ended with completion error. The status of this Work Request is undefined (it is unknown if the Work Request has been partially or fully handled) and the content of the local or the remote buffers (depends on the used opcode) is undefined.</w:t>
      </w:r>
    </w:p>
    <w:p w:rsidR="00047903" w:rsidRPr="00047903" w:rsidRDefault="00047903" w:rsidP="00047903">
      <w:pPr>
        <w:widowControl/>
        <w:spacing w:before="240" w:after="240"/>
        <w:jc w:val="left"/>
        <w:rPr>
          <w:rFonts w:cs="宋体"/>
          <w:kern w:val="0"/>
          <w:szCs w:val="21"/>
        </w:rPr>
      </w:pPr>
      <w:r w:rsidRPr="00047903">
        <w:rPr>
          <w:rFonts w:cs="宋体"/>
          <w:kern w:val="0"/>
          <w:szCs w:val="21"/>
        </w:rPr>
        <w:t>All subsequent Work Request in the send queue will be flushed with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One may call </w:t>
      </w:r>
      <w:proofErr w:type="spellStart"/>
      <w:r w:rsidRPr="00047903">
        <w:rPr>
          <w:rFonts w:ascii="Consolas" w:hAnsi="Consolas" w:cs="宋体"/>
          <w:color w:val="525252" w:themeColor="accent3" w:themeShade="80"/>
          <w:kern w:val="0"/>
          <w:szCs w:val="21"/>
        </w:rPr>
        <w:t>ibv_modify_</w:t>
      </w:r>
      <w:proofErr w:type="gramStart"/>
      <w:r w:rsidRPr="00047903">
        <w:rPr>
          <w:rFonts w:ascii="Consolas" w:hAnsi="Consolas" w:cs="宋体"/>
          <w:color w:val="525252" w:themeColor="accent3" w:themeShade="80"/>
          <w:kern w:val="0"/>
          <w:szCs w:val="21"/>
        </w:rPr>
        <w:t>qp</w:t>
      </w:r>
      <w:proofErr w:type="spellEnd"/>
      <w:r w:rsidRPr="00047903">
        <w:rPr>
          <w:rFonts w:ascii="Consolas" w:hAnsi="Consolas" w:cs="宋体"/>
          <w:color w:val="525252" w:themeColor="accent3" w:themeShade="80"/>
          <w:kern w:val="0"/>
          <w:szCs w:val="21"/>
        </w:rPr>
        <w:t>(</w:t>
      </w:r>
      <w:proofErr w:type="gramEnd"/>
      <w:r w:rsidRPr="00047903">
        <w:rPr>
          <w:rFonts w:ascii="Consolas" w:hAnsi="Consolas" w:cs="宋体"/>
          <w:color w:val="525252" w:themeColor="accent3" w:themeShade="80"/>
          <w:kern w:val="0"/>
          <w:szCs w:val="21"/>
        </w:rPr>
        <w:t>)</w:t>
      </w:r>
      <w:r w:rsidRPr="00047903">
        <w:rPr>
          <w:rFonts w:cs="宋体"/>
          <w:kern w:val="0"/>
          <w:szCs w:val="21"/>
        </w:rPr>
        <w:t xml:space="preserve"> to move back to the </w:t>
      </w:r>
      <w:r w:rsidRPr="00047903">
        <w:rPr>
          <w:rFonts w:ascii="Consolas" w:hAnsi="Consolas" w:cs="宋体"/>
          <w:color w:val="525252" w:themeColor="accent3" w:themeShade="80"/>
          <w:kern w:val="0"/>
          <w:szCs w:val="21"/>
        </w:rPr>
        <w:t>RTS</w:t>
      </w:r>
      <w:r w:rsidRPr="00047903">
        <w:rPr>
          <w:rFonts w:cs="宋体"/>
          <w:kern w:val="0"/>
          <w:szCs w:val="21"/>
        </w:rPr>
        <w:t xml:space="preserve"> state to recover the Send Queue.</w:t>
      </w:r>
    </w:p>
    <w:p w:rsidR="00047903" w:rsidRPr="00047903" w:rsidRDefault="00047903" w:rsidP="00A44C28">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can be posted to both send and receive queues.</w:t>
      </w:r>
    </w:p>
    <w:p w:rsidR="00047903" w:rsidRPr="00047903" w:rsidRDefault="00047903" w:rsidP="00047903">
      <w:pPr>
        <w:widowControl/>
        <w:spacing w:before="240" w:after="240"/>
        <w:jc w:val="left"/>
        <w:rPr>
          <w:rFonts w:cs="宋体"/>
          <w:kern w:val="0"/>
          <w:szCs w:val="21"/>
        </w:rPr>
      </w:pPr>
      <w:r w:rsidRPr="00047903">
        <w:rPr>
          <w:rFonts w:cs="宋体"/>
          <w:kern w:val="0"/>
          <w:szCs w:val="21"/>
        </w:rPr>
        <w:t>Only Work Requests in the receive queue will be processed.</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to the send queue will be flushed with error.</w:t>
      </w:r>
    </w:p>
    <w:p w:rsidR="00047903" w:rsidRPr="00047903" w:rsidRDefault="00047903" w:rsidP="00A44C28">
      <w:pPr>
        <w:pStyle w:val="2"/>
        <w:numPr>
          <w:ilvl w:val="1"/>
          <w:numId w:val="4"/>
        </w:numPr>
      </w:pPr>
      <w:r w:rsidRPr="00047903">
        <w:t>Packets</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to this QP will be served.</w:t>
      </w:r>
    </w:p>
    <w:p w:rsidR="00047903" w:rsidRPr="00047903" w:rsidRDefault="00047903" w:rsidP="00047903">
      <w:pPr>
        <w:widowControl/>
        <w:spacing w:before="240" w:after="240"/>
        <w:jc w:val="left"/>
        <w:rPr>
          <w:rFonts w:cs="宋体"/>
          <w:kern w:val="0"/>
          <w:szCs w:val="21"/>
        </w:rPr>
      </w:pPr>
      <w:r w:rsidRPr="00047903">
        <w:rPr>
          <w:rFonts w:cs="宋体"/>
          <w:kern w:val="0"/>
          <w:szCs w:val="21"/>
        </w:rPr>
        <w:t>The QP will send packets from this QP as a responder (</w:t>
      </w:r>
      <w:proofErr w:type="spellStart"/>
      <w:r w:rsidRPr="00047903">
        <w:rPr>
          <w:rFonts w:cs="宋体"/>
          <w:kern w:val="0"/>
          <w:szCs w:val="21"/>
        </w:rPr>
        <w:t>i.e</w:t>
      </w:r>
      <w:proofErr w:type="spellEnd"/>
      <w:r w:rsidRPr="00047903">
        <w:rPr>
          <w:rFonts w:cs="宋体"/>
          <w:kern w:val="0"/>
          <w:szCs w:val="21"/>
        </w:rPr>
        <w:t xml:space="preserve">: data, acks and </w:t>
      </w:r>
      <w:proofErr w:type="spellStart"/>
      <w:r w:rsidRPr="00047903">
        <w:rPr>
          <w:rFonts w:cs="宋体"/>
          <w:kern w:val="0"/>
          <w:szCs w:val="21"/>
        </w:rPr>
        <w:t>nacks</w:t>
      </w:r>
      <w:proofErr w:type="spellEnd"/>
      <w:r w:rsidRPr="00047903">
        <w:rPr>
          <w:rFonts w:cs="宋体"/>
          <w:kern w:val="0"/>
          <w:szCs w:val="21"/>
        </w:rPr>
        <w:t>).</w:t>
      </w:r>
    </w:p>
    <w:p w:rsidR="00047903" w:rsidRPr="00047903" w:rsidRDefault="00047903" w:rsidP="00A44C28">
      <w:pPr>
        <w:pStyle w:val="1"/>
        <w:numPr>
          <w:ilvl w:val="0"/>
          <w:numId w:val="4"/>
        </w:numPr>
      </w:pPr>
      <w:r w:rsidRPr="00047903">
        <w:lastRenderedPageBreak/>
        <w:t>Error state</w:t>
      </w:r>
    </w:p>
    <w:p w:rsidR="00047903" w:rsidRPr="00047903" w:rsidRDefault="00047903" w:rsidP="00A44C28">
      <w:pPr>
        <w:pStyle w:val="2"/>
        <w:numPr>
          <w:ilvl w:val="1"/>
          <w:numId w:val="4"/>
        </w:numPr>
      </w:pPr>
      <w:r w:rsidRPr="00047903">
        <w:t>Description</w:t>
      </w:r>
    </w:p>
    <w:p w:rsidR="00047903" w:rsidRPr="00047903" w:rsidRDefault="00047903" w:rsidP="00047903">
      <w:pPr>
        <w:widowControl/>
        <w:spacing w:before="240" w:after="240"/>
        <w:jc w:val="left"/>
        <w:rPr>
          <w:rFonts w:cs="宋体"/>
          <w:kern w:val="0"/>
          <w:szCs w:val="21"/>
        </w:rPr>
      </w:pPr>
      <w:r w:rsidRPr="00047903">
        <w:rPr>
          <w:rFonts w:cs="宋体"/>
          <w:kern w:val="0"/>
          <w:szCs w:val="21"/>
        </w:rPr>
        <w:t>This is the last state in the state machine of a QP.</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A QP may be transitioned to this state automatically by the device, if a Work Request in the send queue was completed with error for an RC QP or if a Work Request in the receive queue was completed with error for any QP type, or by explicitly calling </w:t>
      </w:r>
      <w:proofErr w:type="spellStart"/>
      <w:r w:rsidRPr="00A44C28">
        <w:rPr>
          <w:rFonts w:ascii="Consolas" w:hAnsi="Consolas" w:cs="宋体"/>
          <w:color w:val="525252" w:themeColor="accent3" w:themeShade="80"/>
          <w:kern w:val="0"/>
          <w:szCs w:val="21"/>
        </w:rPr>
        <w:t>ibv_modify_</w:t>
      </w:r>
      <w:proofErr w:type="gramStart"/>
      <w:r w:rsidRPr="00A44C28">
        <w:rPr>
          <w:rFonts w:ascii="Consolas" w:hAnsi="Consolas" w:cs="宋体"/>
          <w:color w:val="525252" w:themeColor="accent3" w:themeShade="80"/>
          <w:kern w:val="0"/>
          <w:szCs w:val="21"/>
        </w:rPr>
        <w:t>qp</w:t>
      </w:r>
      <w:proofErr w:type="spellEnd"/>
      <w:r w:rsidRPr="00A44C28">
        <w:rPr>
          <w:rFonts w:ascii="Consolas" w:hAnsi="Consolas" w:cs="宋体"/>
          <w:color w:val="525252" w:themeColor="accent3" w:themeShade="80"/>
          <w:kern w:val="0"/>
          <w:szCs w:val="21"/>
        </w:rPr>
        <w:t>(</w:t>
      </w:r>
      <w:proofErr w:type="gramEnd"/>
      <w:r w:rsidRPr="00A44C28">
        <w:rPr>
          <w:rFonts w:ascii="Consolas" w:hAnsi="Consolas" w:cs="宋体"/>
          <w:color w:val="525252" w:themeColor="accent3" w:themeShade="80"/>
          <w:kern w:val="0"/>
          <w:szCs w:val="21"/>
        </w:rPr>
        <w:t>)</w:t>
      </w:r>
      <w:r w:rsidRPr="00047903">
        <w:rPr>
          <w:rFonts w:cs="宋体"/>
          <w:kern w:val="0"/>
          <w:szCs w:val="21"/>
        </w:rPr>
        <w:t xml:space="preserve"> from any state.</w:t>
      </w:r>
    </w:p>
    <w:p w:rsidR="00047903" w:rsidRPr="00047903" w:rsidRDefault="00047903" w:rsidP="00047903">
      <w:pPr>
        <w:widowControl/>
        <w:spacing w:before="240" w:after="240"/>
        <w:jc w:val="left"/>
        <w:rPr>
          <w:rFonts w:cs="宋体"/>
          <w:kern w:val="0"/>
          <w:szCs w:val="21"/>
        </w:rPr>
      </w:pPr>
      <w:r w:rsidRPr="00047903">
        <w:rPr>
          <w:rFonts w:cs="宋体"/>
          <w:kern w:val="0"/>
          <w:szCs w:val="21"/>
        </w:rPr>
        <w:t>If the QP state was transitioned automatically, the status of this Work Request is undefined (it is unknown if the Work Request has been partially or fully handled) and the content of the local or the remote buffers (depends on the used opcode) is undefined.</w:t>
      </w:r>
    </w:p>
    <w:p w:rsidR="00047903" w:rsidRPr="00047903" w:rsidRDefault="00047903" w:rsidP="00A44C28">
      <w:pPr>
        <w:pStyle w:val="2"/>
        <w:numPr>
          <w:ilvl w:val="1"/>
          <w:numId w:val="4"/>
        </w:numPr>
      </w:pPr>
      <w:r w:rsidRPr="00047903">
        <w:t>Work Requests</w:t>
      </w:r>
    </w:p>
    <w:p w:rsidR="00047903" w:rsidRPr="00047903" w:rsidRDefault="00047903" w:rsidP="00047903">
      <w:pPr>
        <w:widowControl/>
        <w:spacing w:before="240" w:after="240"/>
        <w:jc w:val="left"/>
        <w:rPr>
          <w:rFonts w:cs="宋体"/>
          <w:kern w:val="0"/>
          <w:szCs w:val="21"/>
        </w:rPr>
      </w:pPr>
      <w:r w:rsidRPr="00047903">
        <w:rPr>
          <w:rFonts w:cs="宋体"/>
          <w:kern w:val="0"/>
          <w:szCs w:val="21"/>
        </w:rPr>
        <w:t>Work Requests can be posted in both send and receive queues.</w:t>
      </w:r>
    </w:p>
    <w:p w:rsidR="00047903" w:rsidRPr="00047903" w:rsidRDefault="00047903" w:rsidP="00047903">
      <w:pPr>
        <w:widowControl/>
        <w:spacing w:before="240" w:after="240"/>
        <w:jc w:val="left"/>
        <w:rPr>
          <w:rFonts w:cs="宋体"/>
          <w:kern w:val="0"/>
          <w:szCs w:val="21"/>
        </w:rPr>
      </w:pPr>
      <w:r w:rsidRPr="00047903">
        <w:rPr>
          <w:rFonts w:cs="宋体"/>
          <w:kern w:val="0"/>
          <w:szCs w:val="21"/>
        </w:rPr>
        <w:t>If the QP was transitioned to this state automatically, the first Work Request that completed with error will indicate the reason for the error. All subsequent Work Requests in that queue and all Work Request in the other queue and new Work Requests posted to both of the queues will be flushed with error.</w:t>
      </w: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If the QP was transitioned to this state using </w:t>
      </w:r>
      <w:proofErr w:type="spellStart"/>
      <w:r w:rsidRPr="00A44C28">
        <w:rPr>
          <w:rFonts w:ascii="Consolas" w:hAnsi="Consolas" w:cs="宋体"/>
          <w:color w:val="525252" w:themeColor="accent3" w:themeShade="80"/>
          <w:kern w:val="0"/>
          <w:szCs w:val="21"/>
        </w:rPr>
        <w:t>ibv_modify_</w:t>
      </w:r>
      <w:proofErr w:type="gramStart"/>
      <w:r w:rsidRPr="00A44C28">
        <w:rPr>
          <w:rFonts w:ascii="Consolas" w:hAnsi="Consolas" w:cs="宋体"/>
          <w:color w:val="525252" w:themeColor="accent3" w:themeShade="80"/>
          <w:kern w:val="0"/>
          <w:szCs w:val="21"/>
        </w:rPr>
        <w:t>qp</w:t>
      </w:r>
      <w:proofErr w:type="spellEnd"/>
      <w:r w:rsidRPr="00A44C28">
        <w:rPr>
          <w:rFonts w:ascii="Consolas" w:hAnsi="Consolas" w:cs="宋体"/>
          <w:color w:val="525252" w:themeColor="accent3" w:themeShade="80"/>
          <w:kern w:val="0"/>
          <w:szCs w:val="21"/>
        </w:rPr>
        <w:t>(</w:t>
      </w:r>
      <w:proofErr w:type="gramEnd"/>
      <w:r w:rsidRPr="00A44C28">
        <w:rPr>
          <w:rFonts w:ascii="Consolas" w:hAnsi="Consolas" w:cs="宋体"/>
          <w:color w:val="525252" w:themeColor="accent3" w:themeShade="80"/>
          <w:kern w:val="0"/>
          <w:szCs w:val="21"/>
        </w:rPr>
        <w:t>)</w:t>
      </w:r>
      <w:r w:rsidRPr="00047903">
        <w:rPr>
          <w:rFonts w:cs="宋体"/>
          <w:kern w:val="0"/>
          <w:szCs w:val="21"/>
        </w:rPr>
        <w:t xml:space="preserve"> all outstanding Work Request in both send and receive requests will be flushed with error.</w:t>
      </w:r>
    </w:p>
    <w:p w:rsidR="00047903" w:rsidRPr="00047903" w:rsidRDefault="00047903" w:rsidP="00A44C28">
      <w:pPr>
        <w:pStyle w:val="2"/>
        <w:numPr>
          <w:ilvl w:val="1"/>
          <w:numId w:val="4"/>
        </w:numPr>
      </w:pPr>
      <w:r w:rsidRPr="00047903">
        <w:t>Packet</w:t>
      </w:r>
    </w:p>
    <w:p w:rsidR="00047903" w:rsidRPr="00047903" w:rsidRDefault="00047903" w:rsidP="00047903">
      <w:pPr>
        <w:widowControl/>
        <w:spacing w:before="240" w:after="240"/>
        <w:jc w:val="left"/>
        <w:rPr>
          <w:rFonts w:cs="宋体"/>
          <w:kern w:val="0"/>
          <w:szCs w:val="21"/>
        </w:rPr>
      </w:pPr>
      <w:r w:rsidRPr="00047903">
        <w:rPr>
          <w:rFonts w:cs="宋体"/>
          <w:kern w:val="0"/>
          <w:szCs w:val="21"/>
        </w:rPr>
        <w:t>Incoming packets which are targeted to this QP will be silently dropped.</w:t>
      </w:r>
    </w:p>
    <w:p w:rsidR="00047903" w:rsidRPr="00047903" w:rsidRDefault="00047903" w:rsidP="00047903">
      <w:pPr>
        <w:widowControl/>
        <w:spacing w:before="240" w:after="240"/>
        <w:jc w:val="left"/>
        <w:rPr>
          <w:rFonts w:cs="宋体"/>
          <w:kern w:val="0"/>
          <w:szCs w:val="21"/>
        </w:rPr>
      </w:pPr>
      <w:r w:rsidRPr="00047903">
        <w:rPr>
          <w:rFonts w:cs="宋体"/>
          <w:kern w:val="0"/>
          <w:szCs w:val="21"/>
        </w:rPr>
        <w:t>No packets will be sent from this QP.</w:t>
      </w:r>
    </w:p>
    <w:p w:rsidR="00047903" w:rsidRPr="00047903" w:rsidRDefault="00047903" w:rsidP="002041CC">
      <w:pPr>
        <w:pStyle w:val="1"/>
        <w:numPr>
          <w:ilvl w:val="0"/>
          <w:numId w:val="4"/>
        </w:numPr>
      </w:pPr>
      <w:r w:rsidRPr="00047903">
        <w:lastRenderedPageBreak/>
        <w:t>Summary</w:t>
      </w:r>
    </w:p>
    <w:p w:rsidR="00047903" w:rsidRPr="00047903" w:rsidRDefault="00047903" w:rsidP="00047903">
      <w:pPr>
        <w:widowControl/>
        <w:spacing w:before="240" w:after="240"/>
        <w:jc w:val="left"/>
        <w:rPr>
          <w:rFonts w:cs="宋体"/>
          <w:kern w:val="0"/>
          <w:szCs w:val="21"/>
        </w:rPr>
      </w:pPr>
      <w:r w:rsidRPr="00047903">
        <w:rPr>
          <w:rFonts w:cs="宋体"/>
          <w:kern w:val="0"/>
          <w:szCs w:val="21"/>
        </w:rPr>
        <w:t>In this post, we covered the various states of a QP and the behavior of that QP.</w:t>
      </w:r>
    </w:p>
    <w:p w:rsidR="00047903" w:rsidRPr="00047903" w:rsidRDefault="00047903" w:rsidP="00047903">
      <w:pPr>
        <w:widowControl/>
        <w:spacing w:before="240" w:after="240"/>
        <w:jc w:val="left"/>
        <w:rPr>
          <w:rFonts w:cs="宋体"/>
          <w:kern w:val="0"/>
          <w:szCs w:val="21"/>
        </w:rPr>
      </w:pPr>
      <w:r w:rsidRPr="00047903">
        <w:rPr>
          <w:rFonts w:cs="宋体"/>
          <w:kern w:val="0"/>
          <w:szCs w:val="21"/>
        </w:rPr>
        <w:t>The following table summarizes the behavior of a QP depends on its state:</w:t>
      </w:r>
    </w:p>
    <w:p w:rsidR="00384D2A" w:rsidRDefault="00384D2A" w:rsidP="00384D2A">
      <w:pPr>
        <w:pStyle w:val="a7"/>
        <w:keepNext/>
        <w:jc w:val="center"/>
      </w:pPr>
      <w:r>
        <w:t xml:space="preserve">Table </w:t>
      </w:r>
      <w:fldSimple w:instr=" SEQ Table \* ARABIC ">
        <w:r>
          <w:rPr>
            <w:noProof/>
          </w:rPr>
          <w:t>1</w:t>
        </w:r>
      </w:fldSimple>
      <w:r>
        <w:t xml:space="preserve"> QP State behavior table (part 1)</w:t>
      </w:r>
    </w:p>
    <w:tbl>
      <w:tblPr>
        <w:tblStyle w:val="5-5"/>
        <w:tblW w:w="829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65"/>
        <w:gridCol w:w="1553"/>
        <w:gridCol w:w="1554"/>
        <w:gridCol w:w="1412"/>
        <w:gridCol w:w="1412"/>
      </w:tblGrid>
      <w:tr w:rsidR="00F72786" w:rsidRPr="00741DD2" w:rsidTr="00F727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top w:val="none" w:sz="0" w:space="0" w:color="auto"/>
              <w:left w:val="none" w:sz="0" w:space="0" w:color="auto"/>
              <w:right w:val="none" w:sz="0" w:space="0" w:color="auto"/>
            </w:tcBorders>
            <w:hideMark/>
          </w:tcPr>
          <w:p w:rsidR="00F72786" w:rsidRPr="00741DD2" w:rsidRDefault="00F72786" w:rsidP="00F72786">
            <w:pPr>
              <w:widowControl/>
              <w:jc w:val="left"/>
              <w:rPr>
                <w:rFonts w:ascii="Calibri" w:hAnsi="Calibri" w:cs="Calibri"/>
                <w:b w:val="0"/>
                <w:kern w:val="0"/>
                <w:szCs w:val="21"/>
              </w:rPr>
            </w:pPr>
          </w:p>
        </w:tc>
        <w:tc>
          <w:tcPr>
            <w:tcW w:w="1553" w:type="dxa"/>
            <w:tcBorders>
              <w:top w:val="none" w:sz="0" w:space="0" w:color="auto"/>
              <w:left w:val="none" w:sz="0" w:space="0" w:color="auto"/>
              <w:right w:val="none" w:sz="0" w:space="0" w:color="auto"/>
            </w:tcBorders>
            <w:hideMark/>
          </w:tcPr>
          <w:p w:rsidR="00F72786" w:rsidRPr="00741DD2" w:rsidRDefault="00F72786" w:rsidP="00F7278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Reset</w:t>
            </w:r>
          </w:p>
        </w:tc>
        <w:tc>
          <w:tcPr>
            <w:tcW w:w="1554" w:type="dxa"/>
            <w:tcBorders>
              <w:top w:val="none" w:sz="0" w:space="0" w:color="auto"/>
              <w:left w:val="none" w:sz="0" w:space="0" w:color="auto"/>
              <w:right w:val="none" w:sz="0" w:space="0" w:color="auto"/>
            </w:tcBorders>
            <w:hideMark/>
          </w:tcPr>
          <w:p w:rsidR="00F72786" w:rsidRPr="00741DD2" w:rsidRDefault="00F72786" w:rsidP="00F7278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proofErr w:type="spellStart"/>
            <w:r w:rsidRPr="00741DD2">
              <w:rPr>
                <w:rFonts w:ascii="Calibri" w:hAnsi="Calibri" w:cs="Calibri"/>
                <w:b w:val="0"/>
                <w:kern w:val="0"/>
                <w:szCs w:val="21"/>
              </w:rPr>
              <w:t>Init</w:t>
            </w:r>
            <w:proofErr w:type="spellEnd"/>
          </w:p>
        </w:tc>
        <w:tc>
          <w:tcPr>
            <w:tcW w:w="1412" w:type="dxa"/>
            <w:tcBorders>
              <w:top w:val="none" w:sz="0" w:space="0" w:color="auto"/>
              <w:left w:val="none" w:sz="0" w:space="0" w:color="auto"/>
              <w:right w:val="none" w:sz="0" w:space="0" w:color="auto"/>
            </w:tcBorders>
            <w:hideMark/>
          </w:tcPr>
          <w:p w:rsidR="00F72786" w:rsidRPr="00741DD2" w:rsidRDefault="00F72786" w:rsidP="00F7278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RTR</w:t>
            </w:r>
          </w:p>
        </w:tc>
        <w:tc>
          <w:tcPr>
            <w:tcW w:w="1412" w:type="dxa"/>
            <w:tcBorders>
              <w:top w:val="none" w:sz="0" w:space="0" w:color="auto"/>
              <w:left w:val="none" w:sz="0" w:space="0" w:color="auto"/>
              <w:right w:val="none" w:sz="0" w:space="0" w:color="auto"/>
            </w:tcBorders>
          </w:tcPr>
          <w:p w:rsidR="00F72786" w:rsidRPr="00741DD2" w:rsidRDefault="00F72786" w:rsidP="00F7278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RTS</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Post receive request</w:t>
            </w:r>
          </w:p>
        </w:tc>
        <w:tc>
          <w:tcPr>
            <w:tcW w:w="1553"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Disallowed</w:t>
            </w:r>
          </w:p>
        </w:tc>
        <w:tc>
          <w:tcPr>
            <w:tcW w:w="1554"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412"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412" w:type="dxa"/>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Post send request</w:t>
            </w:r>
          </w:p>
        </w:tc>
        <w:tc>
          <w:tcPr>
            <w:tcW w:w="1553"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Disallowed</w:t>
            </w:r>
          </w:p>
        </w:tc>
        <w:tc>
          <w:tcPr>
            <w:tcW w:w="1554"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Disallowed</w:t>
            </w:r>
          </w:p>
        </w:tc>
        <w:tc>
          <w:tcPr>
            <w:tcW w:w="1412"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Disallowed</w:t>
            </w:r>
          </w:p>
        </w:tc>
        <w:tc>
          <w:tcPr>
            <w:tcW w:w="1412" w:type="dxa"/>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Receive Request processing</w:t>
            </w:r>
          </w:p>
        </w:tc>
        <w:tc>
          <w:tcPr>
            <w:tcW w:w="1553"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Not processed</w:t>
            </w:r>
          </w:p>
        </w:tc>
        <w:tc>
          <w:tcPr>
            <w:tcW w:w="1554"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Not processed</w:t>
            </w:r>
          </w:p>
        </w:tc>
        <w:tc>
          <w:tcPr>
            <w:tcW w:w="1412"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Processed</w:t>
            </w:r>
          </w:p>
        </w:tc>
        <w:tc>
          <w:tcPr>
            <w:tcW w:w="1412" w:type="dxa"/>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Processed</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Send request processing</w:t>
            </w:r>
          </w:p>
        </w:tc>
        <w:tc>
          <w:tcPr>
            <w:tcW w:w="1553"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Not processed</w:t>
            </w:r>
          </w:p>
        </w:tc>
        <w:tc>
          <w:tcPr>
            <w:tcW w:w="1554"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Not processed</w:t>
            </w:r>
          </w:p>
        </w:tc>
        <w:tc>
          <w:tcPr>
            <w:tcW w:w="1412"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Not processed</w:t>
            </w:r>
          </w:p>
        </w:tc>
        <w:tc>
          <w:tcPr>
            <w:tcW w:w="1412" w:type="dxa"/>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Processed</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Incoming packets</w:t>
            </w:r>
          </w:p>
        </w:tc>
        <w:tc>
          <w:tcPr>
            <w:tcW w:w="1553"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Silently dropped</w:t>
            </w:r>
          </w:p>
        </w:tc>
        <w:tc>
          <w:tcPr>
            <w:tcW w:w="1554"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Silently dropped</w:t>
            </w:r>
          </w:p>
        </w:tc>
        <w:tc>
          <w:tcPr>
            <w:tcW w:w="1412" w:type="dxa"/>
            <w:hideMark/>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Handled</w:t>
            </w:r>
          </w:p>
        </w:tc>
        <w:tc>
          <w:tcPr>
            <w:tcW w:w="1412" w:type="dxa"/>
          </w:tcPr>
          <w:p w:rsidR="00F72786" w:rsidRPr="002039F9" w:rsidRDefault="00F72786" w:rsidP="00F7278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Handled</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365" w:type="dxa"/>
            <w:tcBorders>
              <w:left w:val="none" w:sz="0" w:space="0" w:color="auto"/>
              <w:bottom w:val="none" w:sz="0" w:space="0" w:color="auto"/>
            </w:tcBorders>
            <w:hideMark/>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Outgoing packets</w:t>
            </w:r>
          </w:p>
        </w:tc>
        <w:tc>
          <w:tcPr>
            <w:tcW w:w="1553"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None</w:t>
            </w:r>
          </w:p>
        </w:tc>
        <w:tc>
          <w:tcPr>
            <w:tcW w:w="1554"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None</w:t>
            </w:r>
          </w:p>
        </w:tc>
        <w:tc>
          <w:tcPr>
            <w:tcW w:w="1412"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None</w:t>
            </w:r>
          </w:p>
        </w:tc>
        <w:tc>
          <w:tcPr>
            <w:tcW w:w="1412" w:type="dxa"/>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Initiated</w:t>
            </w:r>
          </w:p>
        </w:tc>
      </w:tr>
    </w:tbl>
    <w:p w:rsidR="00302FA6" w:rsidRDefault="00302FA6" w:rsidP="00047903">
      <w:pPr>
        <w:widowControl/>
        <w:spacing w:before="240" w:after="240"/>
        <w:jc w:val="left"/>
        <w:rPr>
          <w:rFonts w:cs="宋体"/>
          <w:kern w:val="0"/>
          <w:szCs w:val="21"/>
        </w:rPr>
      </w:pPr>
    </w:p>
    <w:p w:rsidR="00384D2A" w:rsidRDefault="00384D2A" w:rsidP="00384D2A">
      <w:pPr>
        <w:pStyle w:val="a7"/>
        <w:keepNext/>
        <w:jc w:val="center"/>
      </w:pPr>
      <w:r>
        <w:t xml:space="preserve">Table </w:t>
      </w:r>
      <w:fldSimple w:instr=" SEQ Table \* ARABIC ">
        <w:r>
          <w:rPr>
            <w:noProof/>
          </w:rPr>
          <w:t>2</w:t>
        </w:r>
      </w:fldSimple>
      <w:r>
        <w:t xml:space="preserve"> QP State behavior table (part 2)</w:t>
      </w:r>
      <w:bookmarkStart w:id="0" w:name="_GoBack"/>
      <w:bookmarkEnd w:id="0"/>
    </w:p>
    <w:tbl>
      <w:tblPr>
        <w:tblStyle w:val="5-5"/>
        <w:tblW w:w="702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756"/>
        <w:gridCol w:w="1875"/>
        <w:gridCol w:w="1261"/>
        <w:gridCol w:w="1132"/>
      </w:tblGrid>
      <w:tr w:rsidR="00F72786" w:rsidRPr="00741DD2" w:rsidTr="00F727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Borders>
              <w:top w:val="none" w:sz="0" w:space="0" w:color="auto"/>
              <w:left w:val="none" w:sz="0" w:space="0" w:color="auto"/>
              <w:right w:val="none" w:sz="0" w:space="0" w:color="auto"/>
            </w:tcBorders>
          </w:tcPr>
          <w:p w:rsidR="00F72786" w:rsidRPr="00741DD2" w:rsidRDefault="00F72786" w:rsidP="001552E6">
            <w:pPr>
              <w:widowControl/>
              <w:jc w:val="center"/>
              <w:rPr>
                <w:rFonts w:ascii="Calibri" w:hAnsi="Calibri" w:cs="Calibri"/>
                <w:bCs w:val="0"/>
                <w:kern w:val="0"/>
                <w:szCs w:val="21"/>
              </w:rPr>
            </w:pPr>
          </w:p>
        </w:tc>
        <w:tc>
          <w:tcPr>
            <w:tcW w:w="1875" w:type="dxa"/>
            <w:tcBorders>
              <w:top w:val="none" w:sz="0" w:space="0" w:color="auto"/>
              <w:left w:val="none" w:sz="0" w:space="0" w:color="auto"/>
              <w:right w:val="none" w:sz="0" w:space="0" w:color="auto"/>
            </w:tcBorders>
            <w:hideMark/>
          </w:tcPr>
          <w:p w:rsidR="00F72786" w:rsidRPr="00741DD2" w:rsidRDefault="00F72786" w:rsidP="001552E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SQD</w:t>
            </w:r>
          </w:p>
        </w:tc>
        <w:tc>
          <w:tcPr>
            <w:tcW w:w="1261" w:type="dxa"/>
            <w:tcBorders>
              <w:top w:val="none" w:sz="0" w:space="0" w:color="auto"/>
              <w:left w:val="none" w:sz="0" w:space="0" w:color="auto"/>
              <w:right w:val="none" w:sz="0" w:space="0" w:color="auto"/>
            </w:tcBorders>
            <w:hideMark/>
          </w:tcPr>
          <w:p w:rsidR="00F72786" w:rsidRPr="00741DD2" w:rsidRDefault="00F72786" w:rsidP="001552E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SQE</w:t>
            </w:r>
          </w:p>
        </w:tc>
        <w:tc>
          <w:tcPr>
            <w:tcW w:w="1132" w:type="dxa"/>
            <w:tcBorders>
              <w:top w:val="none" w:sz="0" w:space="0" w:color="auto"/>
              <w:left w:val="none" w:sz="0" w:space="0" w:color="auto"/>
              <w:right w:val="none" w:sz="0" w:space="0" w:color="auto"/>
            </w:tcBorders>
            <w:hideMark/>
          </w:tcPr>
          <w:p w:rsidR="00F72786" w:rsidRPr="00741DD2" w:rsidRDefault="00F72786" w:rsidP="001552E6">
            <w:pPr>
              <w:widowControl/>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Cs w:val="21"/>
              </w:rPr>
            </w:pPr>
            <w:r w:rsidRPr="00741DD2">
              <w:rPr>
                <w:rFonts w:ascii="Calibri" w:hAnsi="Calibri" w:cs="Calibri"/>
                <w:b w:val="0"/>
                <w:kern w:val="0"/>
                <w:szCs w:val="21"/>
              </w:rPr>
              <w:t>Error</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tcBorders>
          </w:tcPr>
          <w:p w:rsidR="00F72786" w:rsidRPr="00741DD2" w:rsidRDefault="00F72786" w:rsidP="00302FA6">
            <w:pPr>
              <w:widowControl/>
              <w:jc w:val="left"/>
              <w:rPr>
                <w:rFonts w:ascii="Calibri" w:hAnsi="Calibri" w:cs="Calibri"/>
                <w:b w:val="0"/>
                <w:kern w:val="0"/>
                <w:szCs w:val="21"/>
              </w:rPr>
            </w:pPr>
            <w:r w:rsidRPr="00741DD2">
              <w:rPr>
                <w:rFonts w:ascii="Calibri" w:hAnsi="Calibri" w:cs="Calibri"/>
                <w:b w:val="0"/>
                <w:kern w:val="0"/>
                <w:szCs w:val="21"/>
              </w:rPr>
              <w:t>Post receive request</w:t>
            </w:r>
          </w:p>
        </w:tc>
        <w:tc>
          <w:tcPr>
            <w:tcW w:w="1875"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261"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132"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tcBorders>
          </w:tcPr>
          <w:p w:rsidR="00F72786" w:rsidRPr="00741DD2" w:rsidRDefault="00F72786" w:rsidP="00302FA6">
            <w:pPr>
              <w:widowControl/>
              <w:jc w:val="left"/>
              <w:rPr>
                <w:rFonts w:ascii="Calibri" w:hAnsi="Calibri" w:cs="Calibri"/>
                <w:b w:val="0"/>
                <w:kern w:val="0"/>
                <w:szCs w:val="21"/>
              </w:rPr>
            </w:pPr>
            <w:r w:rsidRPr="00741DD2">
              <w:rPr>
                <w:rFonts w:ascii="Calibri" w:hAnsi="Calibri" w:cs="Calibri"/>
                <w:b w:val="0"/>
                <w:kern w:val="0"/>
                <w:szCs w:val="21"/>
              </w:rPr>
              <w:t>Post send request</w:t>
            </w:r>
          </w:p>
        </w:tc>
        <w:tc>
          <w:tcPr>
            <w:tcW w:w="1875"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261"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c>
          <w:tcPr>
            <w:tcW w:w="1132"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Allowed</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tcBorders>
          </w:tcPr>
          <w:p w:rsidR="00F72786" w:rsidRPr="00741DD2" w:rsidRDefault="00F72786" w:rsidP="00302FA6">
            <w:pPr>
              <w:widowControl/>
              <w:jc w:val="left"/>
              <w:rPr>
                <w:rFonts w:ascii="Calibri" w:hAnsi="Calibri" w:cs="Calibri"/>
                <w:b w:val="0"/>
                <w:kern w:val="0"/>
                <w:szCs w:val="21"/>
              </w:rPr>
            </w:pPr>
            <w:r w:rsidRPr="00741DD2">
              <w:rPr>
                <w:rFonts w:ascii="Calibri" w:hAnsi="Calibri" w:cs="Calibri"/>
                <w:b w:val="0"/>
                <w:kern w:val="0"/>
                <w:szCs w:val="21"/>
              </w:rPr>
              <w:t>Receive Request processing</w:t>
            </w:r>
          </w:p>
        </w:tc>
        <w:tc>
          <w:tcPr>
            <w:tcW w:w="1875"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Processed</w:t>
            </w:r>
          </w:p>
        </w:tc>
        <w:tc>
          <w:tcPr>
            <w:tcW w:w="1261"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Processed</w:t>
            </w:r>
          </w:p>
        </w:tc>
        <w:tc>
          <w:tcPr>
            <w:tcW w:w="1132"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Flushed with error</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tcBorders>
          </w:tcPr>
          <w:p w:rsidR="00F72786" w:rsidRPr="00741DD2" w:rsidRDefault="00F72786" w:rsidP="00F72786">
            <w:pPr>
              <w:widowControl/>
              <w:jc w:val="left"/>
              <w:rPr>
                <w:rFonts w:ascii="Calibri" w:hAnsi="Calibri" w:cs="Calibri"/>
                <w:b w:val="0"/>
                <w:kern w:val="0"/>
                <w:szCs w:val="21"/>
              </w:rPr>
            </w:pPr>
            <w:r w:rsidRPr="00741DD2">
              <w:rPr>
                <w:rFonts w:ascii="Calibri" w:hAnsi="Calibri" w:cs="Calibri"/>
                <w:b w:val="0"/>
                <w:kern w:val="0"/>
                <w:szCs w:val="21"/>
              </w:rPr>
              <w:t>Send request processing</w:t>
            </w:r>
          </w:p>
        </w:tc>
        <w:tc>
          <w:tcPr>
            <w:tcW w:w="1875"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 xml:space="preserve">New WRs aren't </w:t>
            </w:r>
            <w:r>
              <w:rPr>
                <w:rFonts w:ascii="Calibri" w:hAnsi="Calibri" w:cs="Calibri"/>
                <w:kern w:val="0"/>
                <w:szCs w:val="21"/>
              </w:rPr>
              <w:br/>
              <w:t>p</w:t>
            </w:r>
            <w:r w:rsidRPr="002039F9">
              <w:rPr>
                <w:rFonts w:ascii="Calibri" w:hAnsi="Calibri" w:cs="Calibri"/>
                <w:kern w:val="0"/>
                <w:szCs w:val="21"/>
              </w:rPr>
              <w:t>rocessed</w:t>
            </w:r>
          </w:p>
        </w:tc>
        <w:tc>
          <w:tcPr>
            <w:tcW w:w="1261"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 xml:space="preserve">Flushed </w:t>
            </w:r>
            <w:r>
              <w:rPr>
                <w:rFonts w:ascii="Calibri" w:hAnsi="Calibri" w:cs="Calibri"/>
                <w:kern w:val="0"/>
                <w:szCs w:val="21"/>
              </w:rPr>
              <w:br/>
            </w:r>
            <w:r w:rsidRPr="002039F9">
              <w:rPr>
                <w:rFonts w:ascii="Calibri" w:hAnsi="Calibri" w:cs="Calibri"/>
                <w:kern w:val="0"/>
                <w:szCs w:val="21"/>
              </w:rPr>
              <w:t>with error</w:t>
            </w:r>
          </w:p>
        </w:tc>
        <w:tc>
          <w:tcPr>
            <w:tcW w:w="1132" w:type="dxa"/>
            <w:hideMark/>
          </w:tcPr>
          <w:p w:rsidR="00F72786" w:rsidRPr="002039F9" w:rsidRDefault="00F72786" w:rsidP="00F7278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Flushed with error</w:t>
            </w:r>
          </w:p>
        </w:tc>
      </w:tr>
      <w:tr w:rsidR="00F72786" w:rsidRPr="002039F9" w:rsidTr="00F72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tcBorders>
          </w:tcPr>
          <w:p w:rsidR="00F72786" w:rsidRPr="00741DD2" w:rsidRDefault="00F72786" w:rsidP="00302FA6">
            <w:pPr>
              <w:widowControl/>
              <w:jc w:val="left"/>
              <w:rPr>
                <w:rFonts w:ascii="Calibri" w:hAnsi="Calibri" w:cs="Calibri"/>
                <w:b w:val="0"/>
                <w:kern w:val="0"/>
                <w:szCs w:val="21"/>
              </w:rPr>
            </w:pPr>
            <w:r w:rsidRPr="00741DD2">
              <w:rPr>
                <w:rFonts w:ascii="Calibri" w:hAnsi="Calibri" w:cs="Calibri"/>
                <w:b w:val="0"/>
                <w:kern w:val="0"/>
                <w:szCs w:val="21"/>
              </w:rPr>
              <w:t>Incoming packets</w:t>
            </w:r>
          </w:p>
        </w:tc>
        <w:tc>
          <w:tcPr>
            <w:tcW w:w="1875"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Handled</w:t>
            </w:r>
          </w:p>
        </w:tc>
        <w:tc>
          <w:tcPr>
            <w:tcW w:w="1261"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Handled</w:t>
            </w:r>
          </w:p>
        </w:tc>
        <w:tc>
          <w:tcPr>
            <w:tcW w:w="1132" w:type="dxa"/>
            <w:hideMark/>
          </w:tcPr>
          <w:p w:rsidR="00F72786" w:rsidRPr="002039F9" w:rsidRDefault="00F72786" w:rsidP="00302FA6">
            <w:pPr>
              <w:widowControl/>
              <w:jc w:val="left"/>
              <w:cnfStyle w:val="000000100000" w:firstRow="0" w:lastRow="0" w:firstColumn="0" w:lastColumn="0" w:oddVBand="0" w:evenVBand="0" w:oddHBand="1"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 xml:space="preserve">Silently </w:t>
            </w:r>
            <w:r>
              <w:rPr>
                <w:rFonts w:ascii="Calibri" w:hAnsi="Calibri" w:cs="Calibri"/>
                <w:kern w:val="0"/>
                <w:szCs w:val="21"/>
              </w:rPr>
              <w:t>d</w:t>
            </w:r>
            <w:r w:rsidRPr="002039F9">
              <w:rPr>
                <w:rFonts w:ascii="Calibri" w:hAnsi="Calibri" w:cs="Calibri"/>
                <w:kern w:val="0"/>
                <w:szCs w:val="21"/>
              </w:rPr>
              <w:t>ropped</w:t>
            </w:r>
          </w:p>
        </w:tc>
      </w:tr>
      <w:tr w:rsidR="00F72786" w:rsidRPr="002039F9" w:rsidTr="00F72786">
        <w:trPr>
          <w:jc w:val="center"/>
        </w:trPr>
        <w:tc>
          <w:tcPr>
            <w:cnfStyle w:val="001000000000" w:firstRow="0" w:lastRow="0" w:firstColumn="1" w:lastColumn="0" w:oddVBand="0" w:evenVBand="0" w:oddHBand="0" w:evenHBand="0" w:firstRowFirstColumn="0" w:firstRowLastColumn="0" w:lastRowFirstColumn="0" w:lastRowLastColumn="0"/>
            <w:tcW w:w="2756" w:type="dxa"/>
            <w:tcBorders>
              <w:left w:val="none" w:sz="0" w:space="0" w:color="auto"/>
              <w:bottom w:val="none" w:sz="0" w:space="0" w:color="auto"/>
            </w:tcBorders>
          </w:tcPr>
          <w:p w:rsidR="00F72786" w:rsidRPr="00741DD2" w:rsidRDefault="00F72786" w:rsidP="00302FA6">
            <w:pPr>
              <w:widowControl/>
              <w:jc w:val="left"/>
              <w:rPr>
                <w:rFonts w:ascii="Calibri" w:hAnsi="Calibri" w:cs="Calibri"/>
                <w:b w:val="0"/>
                <w:kern w:val="0"/>
                <w:szCs w:val="21"/>
              </w:rPr>
            </w:pPr>
            <w:r w:rsidRPr="00741DD2">
              <w:rPr>
                <w:rFonts w:ascii="Calibri" w:hAnsi="Calibri" w:cs="Calibri"/>
                <w:b w:val="0"/>
                <w:kern w:val="0"/>
                <w:szCs w:val="21"/>
              </w:rPr>
              <w:t>Outgoing packets</w:t>
            </w:r>
          </w:p>
        </w:tc>
        <w:tc>
          <w:tcPr>
            <w:tcW w:w="1875"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Initiated</w:t>
            </w:r>
          </w:p>
        </w:tc>
        <w:tc>
          <w:tcPr>
            <w:tcW w:w="1261"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None</w:t>
            </w:r>
          </w:p>
        </w:tc>
        <w:tc>
          <w:tcPr>
            <w:tcW w:w="1132" w:type="dxa"/>
            <w:hideMark/>
          </w:tcPr>
          <w:p w:rsidR="00F72786" w:rsidRPr="002039F9" w:rsidRDefault="00F72786" w:rsidP="00302FA6">
            <w:pPr>
              <w:widowControl/>
              <w:jc w:val="left"/>
              <w:cnfStyle w:val="000000000000" w:firstRow="0" w:lastRow="0" w:firstColumn="0" w:lastColumn="0" w:oddVBand="0" w:evenVBand="0" w:oddHBand="0" w:evenHBand="0" w:firstRowFirstColumn="0" w:firstRowLastColumn="0" w:lastRowFirstColumn="0" w:lastRowLastColumn="0"/>
              <w:rPr>
                <w:rFonts w:ascii="Calibri" w:hAnsi="Calibri" w:cs="Calibri"/>
                <w:kern w:val="0"/>
                <w:szCs w:val="21"/>
              </w:rPr>
            </w:pPr>
            <w:r w:rsidRPr="002039F9">
              <w:rPr>
                <w:rFonts w:ascii="Calibri" w:hAnsi="Calibri" w:cs="Calibri"/>
                <w:kern w:val="0"/>
                <w:szCs w:val="21"/>
              </w:rPr>
              <w:t>None</w:t>
            </w:r>
          </w:p>
        </w:tc>
      </w:tr>
    </w:tbl>
    <w:p w:rsidR="00302FA6" w:rsidRDefault="00302FA6" w:rsidP="00047903">
      <w:pPr>
        <w:widowControl/>
        <w:spacing w:before="240" w:after="240"/>
        <w:jc w:val="left"/>
        <w:rPr>
          <w:rFonts w:cs="宋体" w:hint="eastAsia"/>
          <w:kern w:val="0"/>
          <w:szCs w:val="21"/>
        </w:rPr>
      </w:pPr>
    </w:p>
    <w:p w:rsidR="00047903" w:rsidRPr="00047903" w:rsidRDefault="00047903" w:rsidP="00047903">
      <w:pPr>
        <w:widowControl/>
        <w:spacing w:before="240" w:after="240"/>
        <w:jc w:val="left"/>
        <w:rPr>
          <w:rFonts w:cs="宋体"/>
          <w:kern w:val="0"/>
          <w:szCs w:val="21"/>
        </w:rPr>
      </w:pPr>
      <w:r w:rsidRPr="00047903">
        <w:rPr>
          <w:rFonts w:cs="宋体"/>
          <w:kern w:val="0"/>
          <w:szCs w:val="21"/>
        </w:rPr>
        <w:t xml:space="preserve">In the next </w:t>
      </w:r>
      <w:proofErr w:type="gramStart"/>
      <w:r w:rsidRPr="00047903">
        <w:rPr>
          <w:rFonts w:cs="宋体"/>
          <w:kern w:val="0"/>
          <w:szCs w:val="21"/>
        </w:rPr>
        <w:t>post</w:t>
      </w:r>
      <w:proofErr w:type="gramEnd"/>
      <w:r w:rsidRPr="00047903">
        <w:rPr>
          <w:rFonts w:cs="宋体"/>
          <w:kern w:val="0"/>
          <w:szCs w:val="21"/>
        </w:rPr>
        <w:t xml:space="preserve"> I will describe how to use the various QP states.</w:t>
      </w:r>
    </w:p>
    <w:p w:rsidR="009F562F" w:rsidRPr="00047903" w:rsidRDefault="009F562F"/>
    <w:sectPr w:rsidR="009F562F" w:rsidRPr="00047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4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A392326"/>
    <w:multiLevelType w:val="multilevel"/>
    <w:tmpl w:val="19D2FCB4"/>
    <w:lvl w:ilvl="0">
      <w:start w:val="1"/>
      <w:numFmt w:val="bullet"/>
      <w:lvlText w:val=""/>
      <w:lvlJc w:val="left"/>
      <w:pPr>
        <w:tabs>
          <w:tab w:val="num" w:pos="720"/>
        </w:tabs>
        <w:ind w:left="720" w:hanging="360"/>
      </w:pPr>
      <w:rPr>
        <w:rFonts w:ascii="Symbol" w:hAnsi="Symbol" w:hint="default"/>
        <w:color w:val="0070C0"/>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4CA2"/>
    <w:multiLevelType w:val="multilevel"/>
    <w:tmpl w:val="9C168D62"/>
    <w:lvl w:ilvl="0">
      <w:start w:val="1"/>
      <w:numFmt w:val="decimal"/>
      <w:lvlText w:val="%1."/>
      <w:lvlJc w:val="left"/>
      <w:pPr>
        <w:tabs>
          <w:tab w:val="num" w:pos="720"/>
        </w:tabs>
        <w:ind w:left="720" w:hanging="360"/>
      </w:pPr>
      <w:rPr>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538F1"/>
    <w:multiLevelType w:val="hybridMultilevel"/>
    <w:tmpl w:val="D8D04804"/>
    <w:lvl w:ilvl="0" w:tplc="33247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D4C"/>
    <w:rsid w:val="00047903"/>
    <w:rsid w:val="000A7CEF"/>
    <w:rsid w:val="000C71E2"/>
    <w:rsid w:val="000D6D4C"/>
    <w:rsid w:val="001A7B82"/>
    <w:rsid w:val="002039F9"/>
    <w:rsid w:val="002041CC"/>
    <w:rsid w:val="002509A1"/>
    <w:rsid w:val="00302FA6"/>
    <w:rsid w:val="00384D2A"/>
    <w:rsid w:val="003A20D2"/>
    <w:rsid w:val="004F083D"/>
    <w:rsid w:val="005C180F"/>
    <w:rsid w:val="00614125"/>
    <w:rsid w:val="00741DD2"/>
    <w:rsid w:val="00755E3D"/>
    <w:rsid w:val="008C4FB8"/>
    <w:rsid w:val="00911D7B"/>
    <w:rsid w:val="009F562F"/>
    <w:rsid w:val="00A44C28"/>
    <w:rsid w:val="00AF3167"/>
    <w:rsid w:val="00AF517B"/>
    <w:rsid w:val="00B46E3D"/>
    <w:rsid w:val="00C9011D"/>
    <w:rsid w:val="00C951D4"/>
    <w:rsid w:val="00CB22FB"/>
    <w:rsid w:val="00CC1EA1"/>
    <w:rsid w:val="00D130A8"/>
    <w:rsid w:val="00D62B7F"/>
    <w:rsid w:val="00D90E53"/>
    <w:rsid w:val="00F72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AE4"/>
  <w15:chartTrackingRefBased/>
  <w15:docId w15:val="{D9BD6206-A08A-40CE-BCD6-0B984853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4125"/>
    <w:pPr>
      <w:widowControl w:val="0"/>
      <w:jc w:val="both"/>
    </w:pPr>
    <w:rPr>
      <w:rFonts w:ascii="Georgia" w:eastAsia="宋体" w:hAnsi="Georgia"/>
    </w:rPr>
  </w:style>
  <w:style w:type="paragraph" w:styleId="1">
    <w:name w:val="heading 1"/>
    <w:basedOn w:val="a"/>
    <w:link w:val="10"/>
    <w:uiPriority w:val="9"/>
    <w:qFormat/>
    <w:rsid w:val="00D90E53"/>
    <w:pPr>
      <w:pageBreakBefore/>
      <w:widowControl/>
      <w:spacing w:before="100" w:beforeAutospacing="1" w:after="100" w:afterAutospacing="1"/>
      <w:jc w:val="left"/>
      <w:outlineLvl w:val="0"/>
    </w:pPr>
    <w:rPr>
      <w:rFonts w:ascii="Calibri" w:eastAsia="等线" w:hAnsi="Calibri" w:cs="宋体"/>
      <w:bCs/>
      <w:kern w:val="36"/>
      <w:sz w:val="48"/>
      <w:szCs w:val="48"/>
    </w:rPr>
  </w:style>
  <w:style w:type="paragraph" w:styleId="2">
    <w:name w:val="heading 2"/>
    <w:basedOn w:val="a"/>
    <w:link w:val="20"/>
    <w:uiPriority w:val="9"/>
    <w:qFormat/>
    <w:rsid w:val="00AF3167"/>
    <w:pPr>
      <w:widowControl/>
      <w:spacing w:before="100" w:beforeAutospacing="1" w:after="100" w:afterAutospacing="1"/>
      <w:jc w:val="left"/>
      <w:outlineLvl w:val="1"/>
    </w:pPr>
    <w:rPr>
      <w:rFonts w:ascii="Calibri" w:eastAsia="等线" w:hAnsi="Calibri" w:cs="宋体"/>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E53"/>
    <w:rPr>
      <w:rFonts w:ascii="Calibri" w:eastAsia="等线" w:hAnsi="Calibri" w:cs="宋体"/>
      <w:bCs/>
      <w:kern w:val="36"/>
      <w:sz w:val="48"/>
      <w:szCs w:val="48"/>
    </w:rPr>
  </w:style>
  <w:style w:type="character" w:customStyle="1" w:styleId="20">
    <w:name w:val="标题 2 字符"/>
    <w:basedOn w:val="a0"/>
    <w:link w:val="2"/>
    <w:uiPriority w:val="9"/>
    <w:rsid w:val="00AF3167"/>
    <w:rPr>
      <w:rFonts w:ascii="Calibri" w:eastAsia="等线" w:hAnsi="Calibri" w:cs="宋体"/>
      <w:bCs/>
      <w:kern w:val="0"/>
      <w:sz w:val="36"/>
      <w:szCs w:val="36"/>
    </w:rPr>
  </w:style>
  <w:style w:type="paragraph" w:styleId="a3">
    <w:name w:val="Normal (Web)"/>
    <w:basedOn w:val="a"/>
    <w:uiPriority w:val="99"/>
    <w:semiHidden/>
    <w:unhideWhenUsed/>
    <w:rsid w:val="00047903"/>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047903"/>
    <w:rPr>
      <w:b/>
      <w:bCs/>
    </w:rPr>
  </w:style>
  <w:style w:type="paragraph" w:styleId="a5">
    <w:name w:val="Title"/>
    <w:basedOn w:val="a"/>
    <w:next w:val="a"/>
    <w:link w:val="a6"/>
    <w:uiPriority w:val="10"/>
    <w:qFormat/>
    <w:rsid w:val="004F083D"/>
    <w:pPr>
      <w:spacing w:before="240" w:after="60"/>
      <w:jc w:val="center"/>
      <w:outlineLvl w:val="0"/>
    </w:pPr>
    <w:rPr>
      <w:rFonts w:ascii="Calibri" w:eastAsia="等线" w:hAnsi="Calibri" w:cstheme="majorBidi"/>
      <w:bCs/>
      <w:sz w:val="48"/>
      <w:szCs w:val="32"/>
    </w:rPr>
  </w:style>
  <w:style w:type="character" w:customStyle="1" w:styleId="a6">
    <w:name w:val="标题 字符"/>
    <w:basedOn w:val="a0"/>
    <w:link w:val="a5"/>
    <w:uiPriority w:val="10"/>
    <w:rsid w:val="004F083D"/>
    <w:rPr>
      <w:rFonts w:ascii="Calibri" w:eastAsia="等线" w:hAnsi="Calibri" w:cstheme="majorBidi"/>
      <w:bCs/>
      <w:sz w:val="48"/>
      <w:szCs w:val="32"/>
    </w:rPr>
  </w:style>
  <w:style w:type="paragraph" w:styleId="a7">
    <w:name w:val="caption"/>
    <w:basedOn w:val="a"/>
    <w:next w:val="a"/>
    <w:uiPriority w:val="35"/>
    <w:unhideWhenUsed/>
    <w:qFormat/>
    <w:rsid w:val="00D90E53"/>
    <w:rPr>
      <w:rFonts w:asciiTheme="minorHAnsi" w:eastAsia="黑体" w:hAnsiTheme="minorHAnsi" w:cstheme="majorBidi"/>
      <w:sz w:val="20"/>
      <w:szCs w:val="20"/>
    </w:rPr>
  </w:style>
  <w:style w:type="table" w:styleId="5-5">
    <w:name w:val="Grid Table 5 Dark Accent 5"/>
    <w:basedOn w:val="a1"/>
    <w:uiPriority w:val="50"/>
    <w:rsid w:val="002039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文可</dc:creator>
  <cp:keywords/>
  <dc:description/>
  <cp:lastModifiedBy>文可</cp:lastModifiedBy>
  <cp:revision>29</cp:revision>
  <dcterms:created xsi:type="dcterms:W3CDTF">2017-07-07T02:38:00Z</dcterms:created>
  <dcterms:modified xsi:type="dcterms:W3CDTF">2017-07-07T06:36:00Z</dcterms:modified>
</cp:coreProperties>
</file>