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Test Case 1:</w:t>
      </w:r>
    </w:p>
    <w:p w:rsidR="00000000" w:rsidDel="00000000" w:rsidP="00000000" w:rsidRDefault="00000000" w:rsidRPr="00000000" w14:paraId="00000002">
      <w:pPr>
        <w:rPr/>
      </w:pPr>
      <w:r w:rsidDel="00000000" w:rsidR="00000000" w:rsidRPr="00000000">
        <w:rPr>
          <w:u w:val="single"/>
          <w:rtl w:val="0"/>
        </w:rPr>
        <w:tab/>
      </w:r>
      <w:r w:rsidDel="00000000" w:rsidR="00000000" w:rsidRPr="00000000">
        <w:rPr>
          <w:rtl w:val="0"/>
        </w:rPr>
        <w:t xml:space="preserve">Our first test case was a directory with four files all containing the same text with very minor differences. We chose this because it would be easy to know what the expected output would be, since they are so similar the output should be red and very close to 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Test Case 2:</w:t>
      </w:r>
    </w:p>
    <w:p w:rsidR="00000000" w:rsidDel="00000000" w:rsidP="00000000" w:rsidRDefault="00000000" w:rsidRPr="00000000" w14:paraId="00000005">
      <w:pPr>
        <w:ind w:firstLine="720"/>
        <w:rPr/>
      </w:pPr>
      <w:r w:rsidDel="00000000" w:rsidR="00000000" w:rsidRPr="00000000">
        <w:rPr>
          <w:rtl w:val="0"/>
        </w:rPr>
        <w:t xml:space="preserve"> Our second test case was the opposite of our first. We took a directory with four files that contain none of the same words with the exception of one or two. Again, we could easily check the correctness of this test because it is obvious that the output would be farther from zero and white.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u w:val="single"/>
        </w:rPr>
      </w:pPr>
      <w:r w:rsidDel="00000000" w:rsidR="00000000" w:rsidRPr="00000000">
        <w:rPr>
          <w:u w:val="single"/>
          <w:rtl w:val="0"/>
        </w:rPr>
        <w:t xml:space="preserve">Test Case 3:</w:t>
      </w:r>
    </w:p>
    <w:p w:rsidR="00000000" w:rsidDel="00000000" w:rsidP="00000000" w:rsidRDefault="00000000" w:rsidRPr="00000000" w14:paraId="00000008">
      <w:pPr>
        <w:ind w:left="0" w:firstLine="0"/>
        <w:rPr/>
      </w:pPr>
      <w:r w:rsidDel="00000000" w:rsidR="00000000" w:rsidRPr="00000000">
        <w:rPr>
          <w:u w:val="single"/>
          <w:rtl w:val="0"/>
        </w:rPr>
        <w:tab/>
      </w:r>
      <w:r w:rsidDel="00000000" w:rsidR="00000000" w:rsidRPr="00000000">
        <w:rPr>
          <w:rtl w:val="0"/>
        </w:rPr>
        <w:t xml:space="preserve">Our third test case was multiple directories with several subdirectories and only very few files and other . We chose this to test the codes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Test case 4:</w:t>
      </w:r>
    </w:p>
    <w:p w:rsidR="00000000" w:rsidDel="00000000" w:rsidP="00000000" w:rsidRDefault="00000000" w:rsidRPr="00000000" w14:paraId="0000000B">
      <w:pPr>
        <w:rPr/>
      </w:pPr>
      <w:r w:rsidDel="00000000" w:rsidR="00000000" w:rsidRPr="00000000">
        <w:rPr>
          <w:rtl w:val="0"/>
        </w:rPr>
        <w:tab/>
        <w:t xml:space="preserve">Our fourth test case was 3 directories, 2 of them had the same name and 1 other was completely different</w:t>
      </w:r>
    </w:p>
    <w:p w:rsidR="00000000" w:rsidDel="00000000" w:rsidP="00000000" w:rsidRDefault="00000000" w:rsidRPr="00000000" w14:paraId="0000000C">
      <w:pPr>
        <w:rPr/>
      </w:pPr>
      <w:r w:rsidDel="00000000" w:rsidR="00000000" w:rsidRPr="00000000">
        <w:rPr>
          <w:rtl w:val="0"/>
        </w:rPr>
        <w:t xml:space="preserve">Test case 5: </w:t>
      </w:r>
    </w:p>
    <w:p w:rsidR="00000000" w:rsidDel="00000000" w:rsidP="00000000" w:rsidRDefault="00000000" w:rsidRPr="00000000" w14:paraId="0000000D">
      <w:pPr>
        <w:rPr/>
      </w:pPr>
      <w:r w:rsidDel="00000000" w:rsidR="00000000" w:rsidRPr="00000000">
        <w:rPr>
          <w:rtl w:val="0"/>
        </w:rPr>
        <w:tab/>
        <w:t xml:space="preserve">Our fifth test case was a single directory containing 1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