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0C7B" w14:textId="77777777" w:rsidR="008009E7" w:rsidRDefault="008009E7" w:rsidP="008009E7">
      <w:pPr>
        <w:jc w:val="center"/>
        <w:rPr>
          <w:rFonts w:ascii="Monotype Corsiva" w:hAnsi="Monotype Corsiva"/>
          <w:b/>
          <w:bCs/>
          <w:sz w:val="28"/>
          <w:szCs w:val="28"/>
          <w:u w:val="single"/>
        </w:rPr>
      </w:pPr>
      <w:r w:rsidRPr="000621E5">
        <w:rPr>
          <w:rFonts w:ascii="Monotype Corsiva" w:hAnsi="Monotype Corsiva"/>
          <w:b/>
          <w:bCs/>
          <w:sz w:val="28"/>
          <w:szCs w:val="28"/>
          <w:u w:val="single"/>
        </w:rPr>
        <w:t>DOSSIER DE PRESENTATION</w:t>
      </w:r>
    </w:p>
    <w:p w14:paraId="4DD4C20B" w14:textId="77777777" w:rsidR="008009E7" w:rsidRDefault="008009E7" w:rsidP="008009E7">
      <w:pPr>
        <w:rPr>
          <w:rFonts w:ascii="Monotype Corsiva" w:hAnsi="Monotype Corsiva"/>
          <w:b/>
          <w:bCs/>
          <w:sz w:val="28"/>
          <w:szCs w:val="28"/>
          <w:u w:val="single"/>
        </w:rPr>
      </w:pPr>
    </w:p>
    <w:p w14:paraId="76250778" w14:textId="77777777" w:rsidR="008009E7" w:rsidRDefault="008009E7" w:rsidP="008009E7">
      <w:pPr>
        <w:rPr>
          <w:rFonts w:ascii="Monotype Corsiva" w:hAnsi="Monotype Corsiva"/>
          <w:b/>
          <w:bCs/>
          <w:sz w:val="28"/>
          <w:szCs w:val="28"/>
          <w:u w:val="single"/>
        </w:rPr>
      </w:pPr>
      <w:r>
        <w:rPr>
          <w:rFonts w:ascii="Monotype Corsiva" w:hAnsi="Monotype Corsiva"/>
          <w:b/>
          <w:bCs/>
          <w:sz w:val="28"/>
          <w:szCs w:val="28"/>
          <w:u w:val="single"/>
        </w:rPr>
        <w:t xml:space="preserve">INTRODUCTION </w:t>
      </w:r>
    </w:p>
    <w:p w14:paraId="059C80E1" w14:textId="77777777" w:rsidR="008009E7" w:rsidRDefault="008009E7" w:rsidP="008009E7">
      <w:pPr>
        <w:rPr>
          <w:rFonts w:ascii="Monotype Corsiva" w:hAnsi="Monotype Corsiva"/>
          <w:b/>
          <w:bCs/>
          <w:sz w:val="28"/>
          <w:szCs w:val="28"/>
        </w:rPr>
      </w:pPr>
      <w:r w:rsidRPr="00272AEB">
        <w:rPr>
          <w:rFonts w:ascii="Monotype Corsiva" w:hAnsi="Monotype Corsiva"/>
          <w:b/>
          <w:bCs/>
          <w:sz w:val="28"/>
          <w:szCs w:val="28"/>
        </w:rPr>
        <w:t>Pourquoi notre projet ?</w:t>
      </w:r>
    </w:p>
    <w:p w14:paraId="6008FBFF" w14:textId="2AF2FFDE" w:rsidR="008009E7" w:rsidRPr="008009E7" w:rsidRDefault="008009E7" w:rsidP="008009E7">
      <w:pPr>
        <w:jc w:val="both"/>
        <w:rPr>
          <w:rFonts w:ascii="Times New Roman" w:hAnsi="Times New Roman" w:cs="Times New Roman"/>
          <w:color w:val="000000"/>
          <w:sz w:val="24"/>
          <w:szCs w:val="24"/>
        </w:rPr>
      </w:pPr>
      <w:r w:rsidRPr="008009E7">
        <w:rPr>
          <w:rFonts w:ascii="Times New Roman" w:hAnsi="Times New Roman" w:cs="Times New Roman"/>
          <w:sz w:val="24"/>
          <w:szCs w:val="24"/>
        </w:rPr>
        <w:t>L’origine du projet, se trouve deux constats issus de l’expérience de vie des membres fonda</w:t>
      </w:r>
      <w:r w:rsidRPr="008009E7">
        <w:rPr>
          <w:rFonts w:ascii="Times New Roman" w:hAnsi="Times New Roman" w:cs="Times New Roman"/>
          <w:color w:val="000000"/>
          <w:sz w:val="24"/>
          <w:szCs w:val="24"/>
        </w:rPr>
        <w:t xml:space="preserve">trices. Toutes deux orphelines, ont connu ce qu’est vivre avec la perte d’un être cher, dans l’optique d’alléger la souffrance et redonner une lueur d’espoir à ces enfants innocents à qui, la vie n’a point fait de faveur, elles s’engagent à créer cet organisme d’aide et de soutien à ces derniers. Également, A l’aune de l’actuel besoins de transitions vers un mode de vie plus charitable et solidaire dans ce monde la bienfaisance se fait rare, Elles décident de s’engager à se mettre au service de ces familles défavorisées pour leur permettre de croire à la vie. Elles offrent la possibilité de créer une société ou le soutien morale est la chose la mieux partagée au monde. </w:t>
      </w:r>
    </w:p>
    <w:p w14:paraId="53B851AF" w14:textId="77777777" w:rsidR="008009E7" w:rsidRPr="008009E7" w:rsidRDefault="008009E7" w:rsidP="008009E7">
      <w:pPr>
        <w:jc w:val="both"/>
        <w:rPr>
          <w:rFonts w:ascii="Times New Roman" w:hAnsi="Times New Roman" w:cs="Times New Roman"/>
          <w:color w:val="000000"/>
          <w:sz w:val="24"/>
          <w:szCs w:val="24"/>
        </w:rPr>
      </w:pPr>
      <w:r w:rsidRPr="008009E7">
        <w:rPr>
          <w:rFonts w:ascii="Times New Roman" w:hAnsi="Times New Roman" w:cs="Times New Roman"/>
          <w:color w:val="000000"/>
          <w:sz w:val="24"/>
          <w:szCs w:val="24"/>
        </w:rPr>
        <w:t>Toutefois, malgré l’apparente simplicité de l’organisme, mener à bout un projet de ce type n’est pas sans difficulté. Ce qui nous mène à notre second constat : si la nature des projets associatifs est diverse, nombreux seront ceux à se confronter à une gamme de problématiques récurrentes. Sont particulièrement notoires la procédure de constitution de l’association, la recherche d’un mode de fonctionnement adapté à l’objectif fixé, la recherche de financement ou encore la pérennisation d’un projet existant. Certes, surmonter ces difficultés dans le cadre d’un projet associatif est formateur, il n’est cependant pas rare que certains obstacles viennent à bout de la bonne volonté d’un groupe.</w:t>
      </w:r>
    </w:p>
    <w:p w14:paraId="61227D90" w14:textId="77777777" w:rsidR="008009E7" w:rsidRPr="00C731C5" w:rsidRDefault="008009E7" w:rsidP="008009E7">
      <w:pPr>
        <w:rPr>
          <w:rFonts w:ascii="Times New Roman" w:hAnsi="Times New Roman" w:cs="Times New Roman"/>
          <w:color w:val="000000"/>
        </w:rPr>
      </w:pPr>
    </w:p>
    <w:p w14:paraId="0337F919" w14:textId="77777777" w:rsidR="008009E7" w:rsidRPr="00C731C5" w:rsidRDefault="008009E7" w:rsidP="008009E7">
      <w:pPr>
        <w:rPr>
          <w:rFonts w:ascii="Monotype Corsiva" w:hAnsi="Monotype Corsiva" w:cs="Times New Roman"/>
          <w:b/>
          <w:bCs/>
          <w:color w:val="000000"/>
          <w:sz w:val="56"/>
          <w:szCs w:val="56"/>
        </w:rPr>
      </w:pPr>
      <w:r w:rsidRPr="00C731C5">
        <w:rPr>
          <w:rFonts w:ascii="Monotype Corsiva" w:hAnsi="Monotype Corsiva" w:cs="Times New Roman"/>
          <w:b/>
          <w:bCs/>
          <w:color w:val="000000"/>
          <w:sz w:val="56"/>
          <w:szCs w:val="56"/>
        </w:rPr>
        <w:t>VISION</w:t>
      </w:r>
      <w:r>
        <w:rPr>
          <w:rFonts w:ascii="Monotype Corsiva" w:hAnsi="Monotype Corsiva" w:cs="Times New Roman"/>
          <w:b/>
          <w:bCs/>
          <w:color w:val="000000"/>
          <w:sz w:val="56"/>
          <w:szCs w:val="56"/>
        </w:rPr>
        <w:t xml:space="preserve">S, </w:t>
      </w:r>
      <w:r w:rsidRPr="00C731C5">
        <w:rPr>
          <w:rFonts w:ascii="Monotype Corsiva" w:hAnsi="Monotype Corsiva" w:cs="Times New Roman"/>
          <w:b/>
          <w:bCs/>
          <w:color w:val="000000"/>
          <w:sz w:val="56"/>
          <w:szCs w:val="56"/>
        </w:rPr>
        <w:t>MISSIONS</w:t>
      </w:r>
      <w:r>
        <w:rPr>
          <w:rFonts w:ascii="Monotype Corsiva" w:hAnsi="Monotype Corsiva" w:cs="Times New Roman"/>
          <w:b/>
          <w:bCs/>
          <w:color w:val="000000"/>
          <w:sz w:val="56"/>
          <w:szCs w:val="56"/>
        </w:rPr>
        <w:t xml:space="preserve"> ET VALEURS</w:t>
      </w:r>
    </w:p>
    <w:p w14:paraId="155BEA42" w14:textId="77777777" w:rsidR="008009E7" w:rsidRPr="00C731C5" w:rsidRDefault="008009E7" w:rsidP="008009E7">
      <w:pPr>
        <w:rPr>
          <w:rFonts w:ascii="Monotype Corsiva" w:hAnsi="Monotype Corsiva" w:cs="Times New Roman"/>
          <w:b/>
          <w:bCs/>
          <w:color w:val="000000"/>
          <w:sz w:val="36"/>
          <w:szCs w:val="36"/>
        </w:rPr>
      </w:pPr>
      <w:r w:rsidRPr="00C731C5">
        <w:rPr>
          <w:rFonts w:ascii="Monotype Corsiva" w:hAnsi="Monotype Corsiva" w:cs="Times New Roman"/>
          <w:b/>
          <w:bCs/>
          <w:color w:val="000000"/>
          <w:sz w:val="36"/>
          <w:szCs w:val="36"/>
        </w:rPr>
        <w:t>Vision</w:t>
      </w:r>
    </w:p>
    <w:p w14:paraId="0236A5F9" w14:textId="3292B365" w:rsidR="008009E7" w:rsidRDefault="008009E7" w:rsidP="008009E7">
      <w:pPr>
        <w:jc w:val="both"/>
        <w:rPr>
          <w:rFonts w:ascii="Times New Roman" w:hAnsi="Times New Roman" w:cs="Times New Roman"/>
          <w:color w:val="000000"/>
          <w:sz w:val="24"/>
          <w:szCs w:val="24"/>
        </w:rPr>
      </w:pPr>
      <w:r w:rsidRPr="00E3598C">
        <w:rPr>
          <w:rFonts w:ascii="Monotype Corsiva" w:hAnsi="Monotype Corsiva" w:cs="Times New Roman"/>
          <w:b/>
          <w:bCs/>
          <w:color w:val="000000"/>
          <w:sz w:val="24"/>
          <w:szCs w:val="24"/>
        </w:rPr>
        <w:t>WEFOUNDATION</w:t>
      </w:r>
      <w:r>
        <w:rPr>
          <w:rFonts w:ascii="Monotype Corsiva" w:hAnsi="Monotype Corsiva" w:cs="Times New Roman"/>
          <w:b/>
          <w:bCs/>
          <w:color w:val="000000"/>
          <w:sz w:val="24"/>
          <w:szCs w:val="24"/>
        </w:rPr>
        <w:t>,</w:t>
      </w:r>
      <w:r>
        <w:rPr>
          <w:rFonts w:ascii="Times New Roman" w:hAnsi="Times New Roman" w:cs="Times New Roman"/>
          <w:color w:val="000000"/>
          <w:sz w:val="24"/>
          <w:szCs w:val="24"/>
        </w:rPr>
        <w:t xml:space="preserve"> </w:t>
      </w:r>
      <w:r w:rsidRPr="00E3598C">
        <w:rPr>
          <w:rFonts w:ascii="Times New Roman" w:hAnsi="Times New Roman" w:cs="Times New Roman"/>
          <w:color w:val="000000"/>
          <w:sz w:val="24"/>
          <w:szCs w:val="24"/>
        </w:rPr>
        <w:t xml:space="preserve">nous croyons dans la force </w:t>
      </w:r>
      <w:r>
        <w:rPr>
          <w:rFonts w:ascii="Times New Roman" w:hAnsi="Times New Roman" w:cs="Times New Roman"/>
          <w:color w:val="000000"/>
          <w:sz w:val="24"/>
          <w:szCs w:val="24"/>
        </w:rPr>
        <w:t>que toutes actions posées envers nos semblables dans ce monde créent de l’amour, la solidarité et la bienfaisance. Nous voulons de cet environnement ou les valeurs hisser sont : La charité, l’amour, le don de soi, l’empathie et surtout la protection de l’autre.</w:t>
      </w:r>
    </w:p>
    <w:p w14:paraId="0589EA39" w14:textId="77777777" w:rsidR="008009E7" w:rsidRDefault="008009E7" w:rsidP="008009E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Nous revenons de cette </w:t>
      </w:r>
      <w:r w:rsidRPr="00E3598C">
        <w:rPr>
          <w:rFonts w:ascii="Times New Roman" w:hAnsi="Times New Roman" w:cs="Times New Roman"/>
          <w:color w:val="000000"/>
          <w:sz w:val="24"/>
          <w:szCs w:val="24"/>
        </w:rPr>
        <w:t>société dans laquelle une harmonie entre les personnes aussi différentes soient-elles est possible.</w:t>
      </w:r>
      <w:r>
        <w:rPr>
          <w:rFonts w:ascii="Times New Roman" w:hAnsi="Times New Roman" w:cs="Times New Roman"/>
          <w:color w:val="000000"/>
          <w:sz w:val="24"/>
          <w:szCs w:val="24"/>
        </w:rPr>
        <w:t xml:space="preserve"> Nous voulons de cette société qui se réalise en aidant les plus faibles.</w:t>
      </w:r>
    </w:p>
    <w:p w14:paraId="16EB38FF" w14:textId="77777777" w:rsidR="008009E7" w:rsidRDefault="008009E7" w:rsidP="008009E7">
      <w:pPr>
        <w:jc w:val="both"/>
        <w:rPr>
          <w:rFonts w:ascii="Times New Roman" w:hAnsi="Times New Roman" w:cs="Times New Roman"/>
          <w:color w:val="000000"/>
          <w:sz w:val="24"/>
          <w:szCs w:val="24"/>
        </w:rPr>
      </w:pPr>
      <w:r w:rsidRPr="00E3598C">
        <w:rPr>
          <w:rFonts w:ascii="Times New Roman" w:hAnsi="Times New Roman" w:cs="Times New Roman"/>
          <w:color w:val="000000"/>
          <w:sz w:val="24"/>
          <w:szCs w:val="24"/>
        </w:rPr>
        <w:t xml:space="preserve"> Une société avec plus de justice sociale, plus d’implication citoyenne et plus d’empathie.</w:t>
      </w:r>
    </w:p>
    <w:p w14:paraId="58F64027" w14:textId="77777777" w:rsidR="008009E7" w:rsidRDefault="008009E7" w:rsidP="008009E7">
      <w:pPr>
        <w:jc w:val="both"/>
        <w:rPr>
          <w:rFonts w:ascii="Times New Roman" w:hAnsi="Times New Roman" w:cs="Times New Roman"/>
          <w:color w:val="000000"/>
          <w:sz w:val="24"/>
          <w:szCs w:val="24"/>
        </w:rPr>
      </w:pPr>
      <w:r w:rsidRPr="00E3598C">
        <w:rPr>
          <w:rFonts w:ascii="Times New Roman" w:hAnsi="Times New Roman" w:cs="Times New Roman"/>
          <w:color w:val="000000"/>
          <w:sz w:val="24"/>
          <w:szCs w:val="24"/>
        </w:rPr>
        <w:t xml:space="preserve"> Toutefois nous n’avons pas la prétention de croire que cette société puisse exister en un clin d’œil ni que l’avènement d’une telle société tienne dans une poignée de personnes ou dans des solutions toutes faites. Nous voyons la transition vers cette nouvelle société dans l’engagement de chacun</w:t>
      </w:r>
      <w:r>
        <w:rPr>
          <w:rFonts w:ascii="Times New Roman" w:hAnsi="Times New Roman" w:cs="Times New Roman"/>
          <w:color w:val="000000"/>
          <w:sz w:val="24"/>
          <w:szCs w:val="24"/>
        </w:rPr>
        <w:t xml:space="preserve"> (</w:t>
      </w:r>
      <w:r w:rsidRPr="00E3598C">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Pr="00E3598C">
        <w:rPr>
          <w:rFonts w:ascii="Times New Roman" w:hAnsi="Times New Roman" w:cs="Times New Roman"/>
          <w:color w:val="000000"/>
          <w:sz w:val="24"/>
          <w:szCs w:val="24"/>
        </w:rPr>
        <w:t>à son échelle, dans l’union des forces et dans l’expérimentation de nouvelles solutions aux problèmes quotidiens.</w:t>
      </w:r>
    </w:p>
    <w:p w14:paraId="7A080B97" w14:textId="77777777" w:rsidR="008009E7" w:rsidRDefault="008009E7" w:rsidP="008009E7">
      <w:pPr>
        <w:rPr>
          <w:rFonts w:ascii="Times New Roman" w:hAnsi="Times New Roman" w:cs="Times New Roman"/>
          <w:color w:val="000000"/>
          <w:sz w:val="24"/>
          <w:szCs w:val="24"/>
        </w:rPr>
      </w:pPr>
      <w:r w:rsidRPr="00E3598C">
        <w:rPr>
          <w:rFonts w:ascii="Times New Roman" w:hAnsi="Times New Roman" w:cs="Times New Roman"/>
          <w:color w:val="000000"/>
          <w:sz w:val="24"/>
          <w:szCs w:val="24"/>
        </w:rPr>
        <w:lastRenderedPageBreak/>
        <w:t xml:space="preserve"> C’est pourquoi </w:t>
      </w:r>
      <w:r w:rsidRPr="009333A7">
        <w:rPr>
          <w:rFonts w:ascii="Monotype Corsiva" w:hAnsi="Monotype Corsiva" w:cs="Times New Roman"/>
          <w:b/>
          <w:bCs/>
          <w:color w:val="000000"/>
          <w:sz w:val="24"/>
          <w:szCs w:val="24"/>
        </w:rPr>
        <w:t>WEFOUNDATION</w:t>
      </w:r>
      <w:r w:rsidRPr="00E3598C">
        <w:rPr>
          <w:rFonts w:ascii="Times New Roman" w:hAnsi="Times New Roman" w:cs="Times New Roman"/>
          <w:color w:val="000000"/>
          <w:sz w:val="24"/>
          <w:szCs w:val="24"/>
        </w:rPr>
        <w:t>,</w:t>
      </w:r>
      <w:r>
        <w:rPr>
          <w:rFonts w:ascii="Times New Roman" w:hAnsi="Times New Roman" w:cs="Times New Roman"/>
          <w:color w:val="000000"/>
          <w:sz w:val="24"/>
          <w:szCs w:val="24"/>
        </w:rPr>
        <w:t xml:space="preserve"> vise</w:t>
      </w:r>
      <w:r w:rsidRPr="00E3598C">
        <w:rPr>
          <w:rFonts w:ascii="Times New Roman" w:hAnsi="Times New Roman" w:cs="Times New Roman"/>
          <w:color w:val="000000"/>
          <w:sz w:val="24"/>
          <w:szCs w:val="24"/>
        </w:rPr>
        <w:t xml:space="preserve"> l’engagement </w:t>
      </w:r>
      <w:r>
        <w:rPr>
          <w:rFonts w:ascii="Times New Roman" w:hAnsi="Times New Roman" w:cs="Times New Roman"/>
          <w:color w:val="000000"/>
          <w:sz w:val="24"/>
          <w:szCs w:val="24"/>
        </w:rPr>
        <w:t>humaniste, « Donner, sans compter »</w:t>
      </w:r>
      <w:r w:rsidRPr="00E3598C">
        <w:rPr>
          <w:rFonts w:ascii="Times New Roman" w:hAnsi="Times New Roman" w:cs="Times New Roman"/>
          <w:color w:val="000000"/>
          <w:sz w:val="24"/>
          <w:szCs w:val="24"/>
        </w:rPr>
        <w:t xml:space="preserve"> et à faciliter l</w:t>
      </w:r>
      <w:r>
        <w:rPr>
          <w:rFonts w:ascii="Times New Roman" w:hAnsi="Times New Roman" w:cs="Times New Roman"/>
          <w:color w:val="000000"/>
          <w:sz w:val="24"/>
          <w:szCs w:val="24"/>
        </w:rPr>
        <w:t>a culture de l’amour du prochain. Donner une culture associative</w:t>
      </w:r>
      <w:r w:rsidRPr="00E3598C">
        <w:rPr>
          <w:rFonts w:ascii="Times New Roman" w:hAnsi="Times New Roman" w:cs="Times New Roman"/>
          <w:color w:val="000000"/>
          <w:sz w:val="24"/>
          <w:szCs w:val="24"/>
        </w:rPr>
        <w:t xml:space="preserve"> </w:t>
      </w:r>
      <w:r>
        <w:rPr>
          <w:rFonts w:ascii="Times New Roman" w:hAnsi="Times New Roman" w:cs="Times New Roman"/>
          <w:color w:val="000000"/>
          <w:sz w:val="24"/>
          <w:szCs w:val="24"/>
        </w:rPr>
        <w:t>à cette société</w:t>
      </w:r>
      <w:r w:rsidRPr="00E3598C">
        <w:rPr>
          <w:rFonts w:ascii="Times New Roman" w:hAnsi="Times New Roman" w:cs="Times New Roman"/>
          <w:color w:val="000000"/>
          <w:sz w:val="24"/>
          <w:szCs w:val="24"/>
        </w:rPr>
        <w:t xml:space="preserve"> ; afin que chacun</w:t>
      </w:r>
      <w:r>
        <w:rPr>
          <w:rFonts w:ascii="Times New Roman" w:hAnsi="Times New Roman" w:cs="Times New Roman"/>
          <w:color w:val="000000"/>
          <w:sz w:val="24"/>
          <w:szCs w:val="24"/>
        </w:rPr>
        <w:t xml:space="preserve"> (</w:t>
      </w:r>
      <w:r w:rsidRPr="00E3598C">
        <w:rPr>
          <w:rFonts w:ascii="Times New Roman" w:hAnsi="Times New Roman" w:cs="Times New Roman"/>
          <w:color w:val="000000"/>
          <w:sz w:val="24"/>
          <w:szCs w:val="24"/>
        </w:rPr>
        <w:t>e</w:t>
      </w:r>
      <w:r>
        <w:rPr>
          <w:rFonts w:ascii="Times New Roman" w:hAnsi="Times New Roman" w:cs="Times New Roman"/>
          <w:color w:val="000000"/>
          <w:sz w:val="24"/>
          <w:szCs w:val="24"/>
        </w:rPr>
        <w:t>)</w:t>
      </w:r>
      <w:r w:rsidRPr="00E3598C">
        <w:rPr>
          <w:rFonts w:ascii="Times New Roman" w:hAnsi="Times New Roman" w:cs="Times New Roman"/>
          <w:color w:val="000000"/>
          <w:sz w:val="24"/>
          <w:szCs w:val="24"/>
        </w:rPr>
        <w:t xml:space="preserve"> puisse s’engager plus facilement</w:t>
      </w:r>
      <w:r>
        <w:rPr>
          <w:rFonts w:ascii="Times New Roman" w:hAnsi="Times New Roman" w:cs="Times New Roman"/>
          <w:color w:val="000000"/>
          <w:sz w:val="24"/>
          <w:szCs w:val="24"/>
        </w:rPr>
        <w:t xml:space="preserve"> envers l’autre</w:t>
      </w:r>
      <w:r w:rsidRPr="00E3598C">
        <w:rPr>
          <w:rFonts w:ascii="Times New Roman" w:hAnsi="Times New Roman" w:cs="Times New Roman"/>
          <w:color w:val="000000"/>
          <w:sz w:val="24"/>
          <w:szCs w:val="24"/>
        </w:rPr>
        <w:t xml:space="preserve"> et que des groupes puissent se former</w:t>
      </w:r>
      <w:r>
        <w:rPr>
          <w:rFonts w:ascii="Times New Roman" w:hAnsi="Times New Roman" w:cs="Times New Roman"/>
          <w:color w:val="000000"/>
          <w:sz w:val="24"/>
          <w:szCs w:val="24"/>
        </w:rPr>
        <w:t xml:space="preserve"> pour faire éclore les idéologies que nous prônons. S</w:t>
      </w:r>
      <w:r w:rsidRPr="00E3598C">
        <w:rPr>
          <w:rFonts w:ascii="Times New Roman" w:hAnsi="Times New Roman" w:cs="Times New Roman"/>
          <w:color w:val="000000"/>
          <w:sz w:val="24"/>
          <w:szCs w:val="24"/>
        </w:rPr>
        <w:t>e s</w:t>
      </w:r>
      <w:r>
        <w:rPr>
          <w:rFonts w:ascii="Times New Roman" w:hAnsi="Times New Roman" w:cs="Times New Roman"/>
          <w:color w:val="000000"/>
          <w:sz w:val="24"/>
          <w:szCs w:val="24"/>
        </w:rPr>
        <w:t>outenir et se donner à fond dans la réalisation de nos</w:t>
      </w:r>
      <w:r w:rsidRPr="00E3598C">
        <w:rPr>
          <w:rFonts w:ascii="Times New Roman" w:hAnsi="Times New Roman" w:cs="Times New Roman"/>
          <w:color w:val="000000"/>
          <w:sz w:val="24"/>
          <w:szCs w:val="24"/>
        </w:rPr>
        <w:t xml:space="preserve"> projets et ainsi participer à l’expérimentation collective</w:t>
      </w:r>
      <w:r>
        <w:rPr>
          <w:rFonts w:ascii="Times New Roman" w:hAnsi="Times New Roman" w:cs="Times New Roman"/>
          <w:color w:val="000000"/>
          <w:sz w:val="24"/>
          <w:szCs w:val="24"/>
        </w:rPr>
        <w:t>.</w:t>
      </w:r>
      <w:r w:rsidRPr="00E3598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Nous aspirons à une </w:t>
      </w:r>
      <w:r w:rsidRPr="00E3598C">
        <w:rPr>
          <w:rFonts w:ascii="Times New Roman" w:hAnsi="Times New Roman" w:cs="Times New Roman"/>
          <w:color w:val="000000"/>
          <w:sz w:val="24"/>
          <w:szCs w:val="24"/>
        </w:rPr>
        <w:t>transition vers une nouvelle société plus dynamique, plus juste</w:t>
      </w:r>
      <w:r>
        <w:rPr>
          <w:rFonts w:ascii="Times New Roman" w:hAnsi="Times New Roman" w:cs="Times New Roman"/>
          <w:color w:val="000000"/>
          <w:sz w:val="24"/>
          <w:szCs w:val="24"/>
        </w:rPr>
        <w:t>, donatrice</w:t>
      </w:r>
      <w:r w:rsidRPr="00E3598C">
        <w:rPr>
          <w:rFonts w:ascii="Times New Roman" w:hAnsi="Times New Roman" w:cs="Times New Roman"/>
          <w:color w:val="000000"/>
          <w:sz w:val="24"/>
          <w:szCs w:val="24"/>
        </w:rPr>
        <w:t xml:space="preserve"> et donc pl</w:t>
      </w:r>
      <w:r>
        <w:rPr>
          <w:rFonts w:ascii="Times New Roman" w:hAnsi="Times New Roman" w:cs="Times New Roman"/>
          <w:color w:val="000000"/>
          <w:sz w:val="24"/>
          <w:szCs w:val="24"/>
        </w:rPr>
        <w:t>us charitable !</w:t>
      </w:r>
    </w:p>
    <w:p w14:paraId="21B1AC46" w14:textId="77777777" w:rsidR="008009E7" w:rsidRPr="00E3598C" w:rsidRDefault="008009E7" w:rsidP="008009E7">
      <w:pPr>
        <w:rPr>
          <w:rFonts w:ascii="Times New Roman" w:hAnsi="Times New Roman" w:cs="Times New Roman"/>
          <w:b/>
          <w:bCs/>
          <w:color w:val="000000"/>
          <w:sz w:val="24"/>
          <w:szCs w:val="24"/>
        </w:rPr>
      </w:pPr>
      <w:r w:rsidRPr="00E3598C">
        <w:rPr>
          <w:rFonts w:ascii="Times New Roman" w:hAnsi="Times New Roman" w:cs="Times New Roman"/>
          <w:color w:val="000000"/>
          <w:sz w:val="24"/>
          <w:szCs w:val="24"/>
        </w:rPr>
        <w:t>Ainsi nous résumons notre vision en une phrase :</w:t>
      </w:r>
    </w:p>
    <w:p w14:paraId="382ABC31" w14:textId="77777777" w:rsidR="008009E7" w:rsidRDefault="008009E7" w:rsidP="008009E7">
      <w:pPr>
        <w:rPr>
          <w:rFonts w:ascii="Monotype Corsiva" w:hAnsi="Monotype Corsiva" w:cs="Times New Roman"/>
          <w:b/>
          <w:bCs/>
          <w:color w:val="000000"/>
          <w:sz w:val="28"/>
          <w:szCs w:val="28"/>
        </w:rPr>
      </w:pPr>
      <w:r>
        <w:rPr>
          <w:rFonts w:ascii="Monotype Corsiva" w:hAnsi="Monotype Corsiva" w:cs="Times New Roman"/>
          <w:b/>
          <w:bCs/>
          <w:color w:val="000000"/>
          <w:sz w:val="28"/>
          <w:szCs w:val="28"/>
        </w:rPr>
        <w:t xml:space="preserve">         « UNE SOCIETE DYNAMIQUE, EMPATHIQUE ET CHARITABLE ! »</w:t>
      </w:r>
    </w:p>
    <w:p w14:paraId="5A827792" w14:textId="77777777" w:rsidR="008009E7" w:rsidRDefault="008009E7" w:rsidP="008009E7">
      <w:pPr>
        <w:rPr>
          <w:rFonts w:ascii="Monotype Corsiva" w:hAnsi="Monotype Corsiva" w:cs="Times New Roman"/>
          <w:b/>
          <w:bCs/>
          <w:color w:val="000000"/>
          <w:sz w:val="28"/>
          <w:szCs w:val="28"/>
        </w:rPr>
      </w:pPr>
    </w:p>
    <w:p w14:paraId="5A31F8B9" w14:textId="77777777" w:rsidR="008009E7" w:rsidRDefault="008009E7" w:rsidP="008009E7">
      <w:pPr>
        <w:rPr>
          <w:rFonts w:ascii="Monotype Corsiva" w:hAnsi="Monotype Corsiva" w:cs="Times New Roman"/>
          <w:b/>
          <w:bCs/>
          <w:color w:val="000000"/>
          <w:sz w:val="28"/>
          <w:szCs w:val="28"/>
        </w:rPr>
      </w:pPr>
      <w:r>
        <w:rPr>
          <w:rFonts w:ascii="Monotype Corsiva" w:hAnsi="Monotype Corsiva" w:cs="Times New Roman"/>
          <w:b/>
          <w:bCs/>
          <w:color w:val="000000"/>
          <w:sz w:val="28"/>
          <w:szCs w:val="28"/>
        </w:rPr>
        <w:t>MISSIONS</w:t>
      </w:r>
    </w:p>
    <w:p w14:paraId="4A1FC57F" w14:textId="77777777" w:rsidR="008009E7" w:rsidRDefault="008009E7" w:rsidP="008009E7">
      <w:pPr>
        <w:pStyle w:val="Pa6"/>
        <w:spacing w:after="160"/>
        <w:rPr>
          <w:rFonts w:cs="URW DIN"/>
          <w:color w:val="000000"/>
          <w:sz w:val="23"/>
          <w:szCs w:val="23"/>
        </w:rPr>
      </w:pPr>
      <w:r>
        <w:rPr>
          <w:rFonts w:cs="URW DIN"/>
          <w:color w:val="000000"/>
          <w:sz w:val="23"/>
          <w:szCs w:val="23"/>
        </w:rPr>
        <w:t xml:space="preserve">Pour implémenter cette vision, </w:t>
      </w:r>
      <w:r w:rsidRPr="00D959F5">
        <w:rPr>
          <w:rFonts w:ascii="Monotype Corsiva" w:hAnsi="Monotype Corsiva" w:cs="URW DIN"/>
          <w:b/>
          <w:bCs/>
          <w:color w:val="000000"/>
          <w:sz w:val="23"/>
          <w:szCs w:val="23"/>
        </w:rPr>
        <w:t>WEFOUNDATION</w:t>
      </w:r>
      <w:r>
        <w:rPr>
          <w:rFonts w:cs="URW DIN"/>
          <w:color w:val="000000"/>
          <w:sz w:val="23"/>
          <w:szCs w:val="23"/>
        </w:rPr>
        <w:t xml:space="preserve"> se donne plusieurs missions :</w:t>
      </w:r>
    </w:p>
    <w:p w14:paraId="3FE86F61" w14:textId="77777777" w:rsidR="008009E7" w:rsidRPr="008009E7" w:rsidRDefault="008009E7" w:rsidP="008009E7">
      <w:pPr>
        <w:pStyle w:val="Paragraphedeliste"/>
        <w:numPr>
          <w:ilvl w:val="0"/>
          <w:numId w:val="1"/>
        </w:numPr>
        <w:jc w:val="both"/>
        <w:rPr>
          <w:rFonts w:ascii="Times New Roman" w:hAnsi="Times New Roman" w:cs="Times New Roman"/>
          <w:color w:val="000000"/>
          <w:sz w:val="23"/>
          <w:szCs w:val="23"/>
        </w:rPr>
      </w:pPr>
      <w:r w:rsidRPr="008009E7">
        <w:rPr>
          <w:rFonts w:ascii="Times New Roman" w:hAnsi="Times New Roman" w:cs="Times New Roman"/>
          <w:color w:val="000000"/>
          <w:sz w:val="23"/>
          <w:szCs w:val="23"/>
        </w:rPr>
        <w:t>Faire des dons en nature à ces familles démunies et aux orphelins</w:t>
      </w:r>
    </w:p>
    <w:p w14:paraId="075407EE" w14:textId="13F539F8" w:rsidR="00141015" w:rsidRPr="008009E7" w:rsidRDefault="008009E7" w:rsidP="008009E7">
      <w:pPr>
        <w:pStyle w:val="Paragraphedeliste"/>
        <w:numPr>
          <w:ilvl w:val="0"/>
          <w:numId w:val="1"/>
        </w:numPr>
        <w:jc w:val="both"/>
        <w:rPr>
          <w:rFonts w:ascii="Times New Roman" w:hAnsi="Times New Roman" w:cs="Times New Roman"/>
        </w:rPr>
      </w:pPr>
      <w:r w:rsidRPr="008009E7">
        <w:rPr>
          <w:rFonts w:ascii="Times New Roman" w:hAnsi="Times New Roman" w:cs="Times New Roman"/>
        </w:rPr>
        <w:t>Créer une société plus compatissante face aux nombreuses difficultés de la vie</w:t>
      </w:r>
    </w:p>
    <w:p w14:paraId="53460481" w14:textId="3B1C9555" w:rsidR="008009E7" w:rsidRPr="008009E7" w:rsidRDefault="008009E7" w:rsidP="008009E7">
      <w:pPr>
        <w:pStyle w:val="Paragraphedeliste"/>
        <w:numPr>
          <w:ilvl w:val="0"/>
          <w:numId w:val="1"/>
        </w:numPr>
        <w:jc w:val="both"/>
        <w:rPr>
          <w:rFonts w:ascii="Times New Roman" w:hAnsi="Times New Roman" w:cs="Times New Roman"/>
        </w:rPr>
      </w:pPr>
      <w:r w:rsidRPr="008009E7">
        <w:rPr>
          <w:rFonts w:ascii="Times New Roman" w:hAnsi="Times New Roman" w:cs="Times New Roman"/>
        </w:rPr>
        <w:t>Construire des communautés résilientes et des familles durables</w:t>
      </w:r>
    </w:p>
    <w:p w14:paraId="7ECAAA1E" w14:textId="6FC2847B" w:rsidR="008009E7" w:rsidRPr="008009E7" w:rsidRDefault="008009E7" w:rsidP="008009E7">
      <w:pPr>
        <w:pStyle w:val="Paragraphedeliste"/>
        <w:numPr>
          <w:ilvl w:val="0"/>
          <w:numId w:val="1"/>
        </w:numPr>
        <w:jc w:val="both"/>
        <w:rPr>
          <w:rFonts w:ascii="Times New Roman" w:hAnsi="Times New Roman" w:cs="Times New Roman"/>
        </w:rPr>
      </w:pPr>
      <w:r w:rsidRPr="008009E7">
        <w:rPr>
          <w:rFonts w:ascii="Times New Roman" w:hAnsi="Times New Roman" w:cs="Times New Roman"/>
        </w:rPr>
        <w:t xml:space="preserve">Aider les enfants du monde entier </w:t>
      </w:r>
      <w:r w:rsidR="00D42832" w:rsidRPr="008009E7">
        <w:rPr>
          <w:rFonts w:ascii="Times New Roman" w:hAnsi="Times New Roman" w:cs="Times New Roman"/>
        </w:rPr>
        <w:t>à</w:t>
      </w:r>
      <w:r w:rsidRPr="008009E7">
        <w:rPr>
          <w:rFonts w:ascii="Times New Roman" w:hAnsi="Times New Roman" w:cs="Times New Roman"/>
        </w:rPr>
        <w:t xml:space="preserve"> sortir de l’extrême pauvreté</w:t>
      </w:r>
    </w:p>
    <w:sectPr w:rsidR="008009E7" w:rsidRPr="0080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URW DIN">
    <w:altName w:val="Calibri"/>
    <w:panose1 w:val="020B0604020202020204"/>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33419"/>
    <w:multiLevelType w:val="hybridMultilevel"/>
    <w:tmpl w:val="B634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231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E7"/>
    <w:rsid w:val="00116444"/>
    <w:rsid w:val="00141015"/>
    <w:rsid w:val="00447EA2"/>
    <w:rsid w:val="00662984"/>
    <w:rsid w:val="006A2EDB"/>
    <w:rsid w:val="008009E7"/>
    <w:rsid w:val="00D42832"/>
  </w:rsids>
  <m:mathPr>
    <m:mathFont m:val="Cambria Math"/>
    <m:brkBin m:val="before"/>
    <m:brkBinSub m:val="--"/>
    <m:smallFrac m:val="0"/>
    <m:dispDef/>
    <m:lMargin m:val="0"/>
    <m:rMargin m:val="0"/>
    <m:defJc m:val="centerGroup"/>
    <m:wrapIndent m:val="1440"/>
    <m:intLim m:val="subSup"/>
    <m:naryLim m:val="undOvr"/>
  </m:mathPr>
  <w:themeFontLang w:val="fr-TR"/>
  <w:clrSchemeMapping w:bg1="light1" w:t1="dark1" w:bg2="light2" w:t2="dark2" w:accent1="accent1" w:accent2="accent2" w:accent3="accent3" w:accent4="accent4" w:accent5="accent5" w:accent6="accent6" w:hyperlink="hyperlink" w:followedHyperlink="followedHyperlink"/>
  <w:decimalSymbol w:val=","/>
  <w:listSeparator w:val=";"/>
  <w14:docId w14:val="2BD64AE2"/>
  <w15:chartTrackingRefBased/>
  <w15:docId w15:val="{94D786B4-661C-B14F-B017-7F352169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E7"/>
    <w:pPr>
      <w:spacing w:after="160" w:line="259" w:lineRule="auto"/>
    </w:pPr>
    <w:rPr>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2-Accentuation3">
    <w:name w:val="List Table 2 Accent 3"/>
    <w:basedOn w:val="TableauNormal"/>
    <w:uiPriority w:val="47"/>
    <w:rsid w:val="00662984"/>
    <w:pPr>
      <w:jc w:val="center"/>
    </w:pPr>
    <w:rPr>
      <w:rFonts w:ascii="Times New Roman" w:hAnsi="Times New Roman"/>
      <w:color w:val="4472C4" w:themeColor="accent1"/>
    </w:rPr>
    <w:tblPr>
      <w:tblStyleRowBandSize w:val="1"/>
      <w:tblStyleColBandSize w:val="1"/>
      <w:tblCellSpacing w:w="20" w:type="dxa"/>
      <w:tblBorders>
        <w:top w:val="inset" w:sz="6" w:space="0" w:color="auto"/>
        <w:bottom w:val="inset" w:sz="6" w:space="0" w:color="auto"/>
        <w:insideH w:val="inset" w:sz="6" w:space="0" w:color="auto"/>
      </w:tblBorders>
    </w:tblPr>
    <w:trPr>
      <w:tblCellSpacing w:w="20" w:type="dxa"/>
    </w:trPr>
    <w:tcPr>
      <w:shd w:val="clear" w:color="auto" w:fill="FFFFFF" w:themeFill="background1"/>
      <w:vAlign w:val="bottom"/>
    </w:tcPr>
    <w:tblStylePr w:type="firstRow">
      <w:rPr>
        <w:rFonts w:ascii="Times New Roman" w:hAnsi="Times New Roman"/>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lledutableau">
    <w:name w:val="Table Grid"/>
    <w:basedOn w:val="TableauNormal"/>
    <w:uiPriority w:val="39"/>
    <w:rsid w:val="00662984"/>
    <w:rPr>
      <w:color w:val="000000" w:themeColor="text1"/>
    </w:rPr>
    <w:tblPr/>
  </w:style>
  <w:style w:type="paragraph" w:customStyle="1" w:styleId="Pa6">
    <w:name w:val="Pa6"/>
    <w:basedOn w:val="Normal"/>
    <w:next w:val="Normal"/>
    <w:uiPriority w:val="99"/>
    <w:rsid w:val="008009E7"/>
    <w:pPr>
      <w:autoSpaceDE w:val="0"/>
      <w:autoSpaceDN w:val="0"/>
      <w:adjustRightInd w:val="0"/>
      <w:spacing w:after="0" w:line="241" w:lineRule="atLeast"/>
    </w:pPr>
    <w:rPr>
      <w:rFonts w:ascii="URW DIN" w:hAnsi="URW DIN"/>
      <w:sz w:val="24"/>
      <w:szCs w:val="24"/>
    </w:rPr>
  </w:style>
  <w:style w:type="paragraph" w:styleId="Paragraphedeliste">
    <w:name w:val="List Paragraph"/>
    <w:basedOn w:val="Normal"/>
    <w:uiPriority w:val="34"/>
    <w:qFormat/>
    <w:rsid w:val="0080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557</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Salimata  Zongo</dc:creator>
  <cp:keywords/>
  <dc:description/>
  <cp:lastModifiedBy>Salimata  Zongo</cp:lastModifiedBy>
  <cp:revision>2</cp:revision>
  <dcterms:created xsi:type="dcterms:W3CDTF">2022-06-22T10:16:00Z</dcterms:created>
  <dcterms:modified xsi:type="dcterms:W3CDTF">2022-06-22T10:33:00Z</dcterms:modified>
</cp:coreProperties>
</file>