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b/>
          <w:bCs/>
          <w:sz w:val="26"/>
          <w:szCs w:val="26"/>
        </w:rPr>
        <w:t xml:space="preserve">PRECIOUS EMAKENEMI</w:t>
      </w:r>
    </w:p>
    <w:p>
      <w:pPr>
        <w:spacing w:after="120" w:before="0"/>
        <w:jc w:val="center"/>
      </w:pPr>
      <w:r>
        <w:t xml:space="preserve">Seattle, WA | pemakenemi56@gmail.com | (628) 224-0553 | linkedin.com/in/preciousemakenemi</w:t>
      </w:r>
    </w:p>
    <w:p>
      <w:pPr>
        <w:pStyle w:val="Heading2"/>
        <w:pBdr>
          <w:bottom w:val="single" w:color="8A8F98" w:sz="6" w:space="1"/>
        </w:pBdr>
        <w:spacing w:after="60" w:before="140"/>
      </w:pPr>
      <w:r>
        <w:t xml:space="preserve">SUMMARY</w:t>
      </w:r>
    </w:p>
    <w:p>
      <w:pPr>
        <w:spacing w:after="60" w:before="0" w:line="240"/>
      </w:pPr>
      <w:r>
        <w:t xml:space="preserve">Product manager with experience building self-serve onboarding, diagnostics, documentation, and AI-assisted experiences for complex B2B products. Combines customer insight, product analytics, and technical depth to turn support pain points into roadmap priorities that improve adoption, reduce escalations, and speed time-to-value. Effective cross-functional partner across engineering, content, field, product marketing, and business stakeholders.</w:t>
      </w:r>
    </w:p>
    <w:p>
      <w:pPr>
        <w:pStyle w:val="Heading2"/>
        <w:pBdr>
          <w:bottom w:val="single" w:color="8A8F98" w:sz="6" w:space="1"/>
        </w:pBdr>
        <w:spacing w:after="60" w:before="140"/>
      </w:pPr>
      <w:r>
        <w:t xml:space="preserve">EXPERIENCE</w:t>
      </w:r>
    </w:p>
    <w:p>
      <w:pPr>
        <w:tabs>
          <w:tab w:val="right" w:pos="9026"/>
        </w:tabs>
        <w:spacing w:after="10" w:before="80"/>
      </w:pPr>
      <w:r>
        <w:rPr>
          <w:b/>
          <w:bCs/>
        </w:rPr>
        <w:t xml:space="preserve">Microsoft | Product Manager II, Azure IoT Operations</w:t>
      </w:r>
      <w:r>
        <w:t xml:space="preserve">	2022-Present | Seattle, WA</w:t>
      </w:r>
    </w:p>
    <w:p>
      <w:pPr>
        <w:pStyle w:val="ListParagraph"/>
        <w:numPr>
          <w:ilvl w:val="0"/>
          <w:numId w:val="2"/>
        </w:numPr>
        <w:spacing w:after="36" w:before="0" w:line="240"/>
      </w:pPr>
      <w:r>
        <w:t xml:space="preserve">Increased 90-day retention by 12% by launching a product health dashboard that unified telemetry, surfaced adoption gaps, and informed product iteration.</w:t>
      </w:r>
    </w:p>
    <w:p>
      <w:pPr>
        <w:pStyle w:val="ListParagraph"/>
        <w:numPr>
          <w:ilvl w:val="0"/>
          <w:numId w:val="2"/>
        </w:numPr>
        <w:spacing w:after="36" w:before="0" w:line="240"/>
      </w:pPr>
      <w:r>
        <w:t xml:space="preserve">Cut support escalations by 25% by owning roadmap priorities, writing PM specs, and shipping a real-time diagnostics and observability experience that enabled self-serve troubleshooting during complex deployments.</w:t>
      </w:r>
    </w:p>
    <w:p>
      <w:pPr>
        <w:pStyle w:val="ListParagraph"/>
        <w:numPr>
          <w:ilvl w:val="0"/>
          <w:numId w:val="2"/>
        </w:numPr>
        <w:spacing w:after="36" w:before="0" w:line="240"/>
      </w:pPr>
      <w:r>
        <w:t xml:space="preserve">Improved enterprise onboarding by prioritizing private-network deployment guidance and related product improvements, helping unblock 8 enterprise customer deployments and accelerate time-to-deploy.</w:t>
      </w:r>
    </w:p>
    <w:p>
      <w:pPr>
        <w:pStyle w:val="ListParagraph"/>
        <w:numPr>
          <w:ilvl w:val="0"/>
          <w:numId w:val="2"/>
        </w:numPr>
        <w:spacing w:after="36" w:before="0" w:line="240"/>
      </w:pPr>
      <w:r>
        <w:t xml:space="preserve">Reduced support inquiries by 20% by synthesizing feedback from customers, field teams, and troubleshooting sessions into prioritized product and documentation improvements.</w:t>
      </w:r>
    </w:p>
    <w:p>
      <w:pPr>
        <w:pStyle w:val="ListParagraph"/>
        <w:numPr>
          <w:ilvl w:val="0"/>
          <w:numId w:val="2"/>
        </w:numPr>
        <w:spacing w:after="36" w:before="0" w:line="240"/>
      </w:pPr>
      <w:r>
        <w:t xml:space="preserve">Published public-facing documentation in partnership with content teams for auth, certificate, and networking workflows, shortening time-to-first-success by 10% and reducing setup confusion.</w:t>
      </w:r>
    </w:p>
    <w:p>
      <w:pPr>
        <w:pStyle w:val="ListParagraph"/>
        <w:numPr>
          <w:ilvl w:val="0"/>
          <w:numId w:val="2"/>
        </w:numPr>
        <w:spacing w:after="36" w:before="0" w:line="240"/>
      </w:pPr>
      <w:r>
        <w:t xml:space="preserve">Partner with engineering and content teams on AI-assisted documentation and chat experiences for Azure IoT Operations to help customers self-serve private-network deployments more easily.</w:t>
      </w:r>
    </w:p>
    <w:p>
      <w:pPr>
        <w:pStyle w:val="ListParagraph"/>
        <w:numPr>
          <w:ilvl w:val="0"/>
          <w:numId w:val="2"/>
        </w:numPr>
        <w:spacing w:after="36" w:before="0" w:line="240"/>
      </w:pPr>
      <w:r>
        <w:t xml:space="preserve">Defined pricing, packaging, and target segments for the AIO Basic SKU with Product Marketing and Business Planning, identifying a $40M-$80M ARR opportunity.</w:t>
      </w:r>
    </w:p>
    <w:p>
      <w:pPr>
        <w:tabs>
          <w:tab w:val="right" w:pos="9026"/>
        </w:tabs>
        <w:spacing w:after="10" w:before="80"/>
      </w:pPr>
      <w:r>
        <w:rPr>
          <w:b/>
          <w:bCs/>
        </w:rPr>
        <w:t xml:space="preserve">Clever | Technical Solutions Specialist (Contract)</w:t>
      </w:r>
      <w:r>
        <w:t xml:space="preserve">	05/2019-10/2019 | San Francisco, CA</w:t>
      </w:r>
    </w:p>
    <w:p>
      <w:pPr>
        <w:pStyle w:val="ListParagraph"/>
        <w:numPr>
          <w:ilvl w:val="0"/>
          <w:numId w:val="2"/>
        </w:numPr>
        <w:spacing w:after="36" w:before="0" w:line="240"/>
      </w:pPr>
      <w:r>
        <w:t xml:space="preserve">Owned integrations across 50+ school districts, diagnosed data-flow issues, and partnered with Product and Engineering to improve adoption, reliability, and customer outcomes.</w:t>
      </w:r>
    </w:p>
    <w:p>
      <w:pPr>
        <w:pStyle w:val="ListParagraph"/>
        <w:numPr>
          <w:ilvl w:val="0"/>
          <w:numId w:val="2"/>
        </w:numPr>
        <w:spacing w:after="36" w:before="0" w:line="240"/>
      </w:pPr>
      <w:r>
        <w:t xml:space="preserve">Surfaced recurring implementation pain points from customer issues and helped inform product improvements for integration-heavy workflows.</w:t>
      </w:r>
    </w:p>
    <w:p>
      <w:pPr>
        <w:tabs>
          <w:tab w:val="right" w:pos="9026"/>
        </w:tabs>
        <w:spacing w:after="10" w:before="80"/>
      </w:pPr>
      <w:r>
        <w:rPr>
          <w:b/>
          <w:bCs/>
        </w:rPr>
        <w:t xml:space="preserve">ZoomSystems | Product Manager Intern</w:t>
      </w:r>
      <w:r>
        <w:t xml:space="preserve">	05/2018-08/2018 | San Francisco, CA</w:t>
      </w:r>
    </w:p>
    <w:p>
      <w:pPr>
        <w:pStyle w:val="ListParagraph"/>
        <w:numPr>
          <w:ilvl w:val="0"/>
          <w:numId w:val="2"/>
        </w:numPr>
        <w:spacing w:after="36" w:before="0" w:line="240"/>
      </w:pPr>
      <w:r>
        <w:t xml:space="preserve">Led buy-versus-build analysis and unit economics modeling that supported a $10M automated retail expansion.</w:t>
      </w:r>
    </w:p>
    <w:p>
      <w:pPr>
        <w:pStyle w:val="ListParagraph"/>
        <w:numPr>
          <w:ilvl w:val="0"/>
          <w:numId w:val="2"/>
        </w:numPr>
        <w:spacing w:after="36" w:before="0" w:line="240"/>
      </w:pPr>
      <w:r>
        <w:t xml:space="preserve">Contributed product recommendations by evaluating tradeoffs across cost, scalability, and rollout feasibility.</w:t>
      </w:r>
    </w:p>
    <w:p>
      <w:pPr>
        <w:tabs>
          <w:tab w:val="right" w:pos="9026"/>
        </w:tabs>
        <w:spacing w:after="10" w:before="80"/>
      </w:pPr>
      <w:r>
        <w:rPr>
          <w:b/>
          <w:bCs/>
        </w:rPr>
        <w:t xml:space="preserve">The BubaHub Project | Co-Founder &amp; Product Lead</w:t>
      </w:r>
      <w:r>
        <w:t xml:space="preserve">	01/2017-08/2017 | Lagos, Nigeria</w:t>
      </w:r>
    </w:p>
    <w:p>
      <w:pPr>
        <w:pStyle w:val="ListParagraph"/>
        <w:numPr>
          <w:ilvl w:val="0"/>
          <w:numId w:val="2"/>
        </w:numPr>
        <w:spacing w:after="36" w:before="0" w:line="240"/>
      </w:pPr>
      <w:r>
        <w:t xml:space="preserve">Launched a two-sided marketplace from zero to 100+ active users in 2 months by iterating on onboarding and reducing time-to-first value to under 10 minutes.</w:t>
      </w:r>
    </w:p>
    <w:p>
      <w:pPr>
        <w:pStyle w:val="ListParagraph"/>
        <w:numPr>
          <w:ilvl w:val="0"/>
          <w:numId w:val="2"/>
        </w:numPr>
        <w:spacing w:after="36" w:before="0" w:line="240"/>
      </w:pPr>
      <w:r>
        <w:t xml:space="preserve">Set MVP priorities, drove product and technical decisions, led a 4-person team, and shortened the launch timeline by more than 1 month.</w:t>
      </w:r>
    </w:p>
    <w:p>
      <w:pPr>
        <w:pStyle w:val="Heading2"/>
        <w:pBdr>
          <w:bottom w:val="single" w:color="8A8F98" w:sz="6" w:space="1"/>
        </w:pBdr>
        <w:spacing w:after="60" w:before="140"/>
      </w:pPr>
      <w:r>
        <w:t xml:space="preserve">PROJECTS</w:t>
      </w:r>
    </w:p>
    <w:p>
      <w:pPr>
        <w:tabs>
          <w:tab w:val="right" w:pos="9026"/>
        </w:tabs>
        <w:spacing w:after="10" w:before="60"/>
      </w:pPr>
      <w:r>
        <w:rPr>
          <w:b/>
          <w:bCs/>
        </w:rPr>
        <w:t xml:space="preserve">tinylemon.xyz | Generative AI Fashion Studio</w:t>
      </w:r>
      <w:r>
        <w:t xml:space="preserve">	03/2026-Present</w:t>
      </w:r>
    </w:p>
    <w:p>
      <w:pPr>
        <w:pStyle w:val="ListParagraph"/>
        <w:numPr>
          <w:ilvl w:val="0"/>
          <w:numId w:val="2"/>
        </w:numPr>
        <w:spacing w:after="36" w:before="0" w:line="240"/>
      </w:pPr>
      <w:r>
        <w:t xml:space="preserve">Built a generative image workflow for Shopify brands that replaced costly photoshoots, improved content turnaround, and preserved brand, lighting, and garment consistency.</w:t>
      </w:r>
    </w:p>
    <w:p>
      <w:pPr>
        <w:pStyle w:val="ListParagraph"/>
        <w:numPr>
          <w:ilvl w:val="0"/>
          <w:numId w:val="2"/>
        </w:numPr>
        <w:spacing w:after="36" w:before="0" w:line="240"/>
      </w:pPr>
      <w:r>
        <w:t xml:space="preserve">Use the product in real customer workflows to identify edge cases and refine prompts and process controls.</w:t>
      </w:r>
    </w:p>
    <w:p>
      <w:pPr>
        <w:tabs>
          <w:tab w:val="right" w:pos="9026"/>
        </w:tabs>
        <w:spacing w:after="10" w:before="60"/>
      </w:pPr>
      <w:r>
        <w:rPr>
          <w:b/>
          <w:bCs/>
        </w:rPr>
        <w:t xml:space="preserve">Eliza | Agentic Email and Follow-Up Assistant</w:t>
      </w:r>
      <w:r>
        <w:t xml:space="preserve">	01/2025-08/2025</w:t>
      </w:r>
    </w:p>
    <w:p>
      <w:pPr>
        <w:pStyle w:val="ListParagraph"/>
        <w:numPr>
          <w:ilvl w:val="0"/>
          <w:numId w:val="2"/>
        </w:numPr>
        <w:spacing w:after="36" w:before="0" w:line="240"/>
      </w:pPr>
      <w:r>
        <w:t xml:space="preserve">Increased onboarding conversion by 30% by reframing the core problem around follow-up fatigue and sharpening the product's value proposition.</w:t>
      </w:r>
    </w:p>
    <w:p>
      <w:pPr>
        <w:pStyle w:val="ListParagraph"/>
        <w:numPr>
          <w:ilvl w:val="0"/>
          <w:numId w:val="2"/>
        </w:numPr>
        <w:spacing w:after="36" w:before="0" w:line="240"/>
      </w:pPr>
      <w:r>
        <w:t xml:space="preserve">Built a multi-step agent loop for reliable follow-ups, generated 100+ waitlist signups, and validated repeat usage patterns.</w:t>
      </w:r>
    </w:p>
    <w:p>
      <w:pPr>
        <w:pStyle w:val="Heading2"/>
        <w:pBdr>
          <w:bottom w:val="single" w:color="8A8F98" w:sz="6" w:space="1"/>
        </w:pBdr>
        <w:spacing w:after="60" w:before="140"/>
      </w:pPr>
      <w:r>
        <w:t xml:space="preserve">CORE SKILLS</w:t>
      </w:r>
    </w:p>
    <w:p>
      <w:pPr>
        <w:spacing w:after="36" w:before="0"/>
      </w:pPr>
      <w:r>
        <w:rPr>
          <w:b/>
          <w:bCs/>
        </w:rPr>
        <w:t xml:space="preserve">Product Management: </w:t>
      </w:r>
      <w:r>
        <w:t xml:space="preserve">Product strategy, roadmap prioritization, product requirements, discovery, KPI tracking, onboarding and activation, retention, pricing and packaging, cross-functional execution</w:t>
      </w:r>
    </w:p>
    <w:p>
      <w:pPr>
        <w:spacing w:after="36" w:before="0"/>
      </w:pPr>
      <w:r>
        <w:rPr>
          <w:b/>
          <w:bCs/>
        </w:rPr>
        <w:t xml:space="preserve">Customer Operations: </w:t>
      </w:r>
      <w:r>
        <w:t xml:space="preserve">Customer empathy, support workflows, self-serve troubleshooting, public documentation, user feedback synthesis, implementation pain-point analysis</w:t>
      </w:r>
    </w:p>
    <w:p>
      <w:pPr>
        <w:spacing w:after="36" w:before="0"/>
      </w:pPr>
      <w:r>
        <w:rPr>
          <w:b/>
          <w:bCs/>
        </w:rPr>
        <w:t xml:space="preserve">Technical Domains: </w:t>
      </w:r>
      <w:r>
        <w:t xml:space="preserve">B2B SaaS, platform products, enterprise onboarding, integrations, APIs, eventing and webhooks, telemetry, diagnostics, observability, private networking</w:t>
      </w:r>
    </w:p>
    <w:p>
      <w:pPr>
        <w:spacing w:after="36" w:before="0"/>
      </w:pPr>
      <w:r>
        <w:rPr>
          <w:b/>
          <w:bCs/>
        </w:rPr>
        <w:t xml:space="preserve">Analytics and Tools: </w:t>
      </w:r>
      <w:r>
        <w:t xml:space="preserve">SQL, Power BI, Grafana, Prometheus, usage segmentation, retention analysis</w:t>
      </w:r>
    </w:p>
    <w:p>
      <w:pPr>
        <w:spacing w:after="36" w:before="0"/>
      </w:pPr>
      <w:r>
        <w:rPr>
          <w:b/>
          <w:bCs/>
        </w:rPr>
        <w:t xml:space="preserve">Technical: </w:t>
      </w:r>
      <w:r>
        <w:t xml:space="preserve">Kubernetes, Python, React, Node, LLM workflows</w:t>
      </w:r>
    </w:p>
    <w:p>
      <w:pPr>
        <w:pStyle w:val="Heading2"/>
        <w:pBdr>
          <w:bottom w:val="single" w:color="8A8F98" w:sz="6" w:space="1"/>
        </w:pBdr>
        <w:spacing w:after="60" w:before="140"/>
      </w:pPr>
      <w:r>
        <w:t xml:space="preserve">EDUCATION</w:t>
      </w:r>
    </w:p>
    <w:p>
      <w:pPr>
        <w:spacing w:after="20" w:before="0"/>
      </w:pPr>
      <w:r>
        <w:t xml:space="preserve">M.S., Computer Science | New Jersey Institute of Technology</w:t>
      </w:r>
    </w:p>
    <w:p>
      <w:pPr>
        <w:spacing w:after="20" w:before="0"/>
      </w:pPr>
      <w:r>
        <w:t xml:space="preserve">M.S., International Business | Hult International Business School</w:t>
      </w:r>
    </w:p>
    <w:p>
      <w:pPr>
        <w:spacing w:after="0" w:before="0"/>
      </w:pPr>
      <w:r>
        <w:t xml:space="preserve">B.S., Computer Science | Landmark University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0" w:hanging="1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19"/>
        <w:szCs w:val="19"/>
      </w:rPr>
    </w:rPrDefault>
    <w:pPrDefault>
      <w:pPr>
        <w:spacing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111111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Precious Emakenemi - Front PM Resume</dc:title>
  <dc:creator>Codex</dc:creator>
  <dc:description>Tailored resume for Front Product Manager role</dc:description>
  <cp:lastModifiedBy>Un-named</cp:lastModifiedBy>
  <cp:revision>1</cp:revision>
  <dcterms:created xsi:type="dcterms:W3CDTF">2026-03-26T01:35:34.042Z</dcterms:created>
  <dcterms:modified xsi:type="dcterms:W3CDTF">2026-03-26T01:35:34.042Z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