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Pr="0020628F" w:rsidRDefault="008C50D7" w:rsidP="0072656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biomass</w:t>
      </w:r>
      <w:r w:rsidR="004C38E1">
        <w:rPr>
          <w:b/>
          <w:sz w:val="24"/>
          <w:szCs w:val="24"/>
        </w:rPr>
        <w:t>.plt</w:t>
      </w:r>
      <w:r w:rsidR="005122CA" w:rsidRPr="0020628F">
        <w:rPr>
          <w:b/>
          <w:sz w:val="24"/>
          <w:szCs w:val="24"/>
        </w:rPr>
        <w:t>.r</w:t>
      </w:r>
      <w:proofErr w:type="spellEnd"/>
    </w:p>
    <w:p w:rsidR="004C38E1" w:rsidRDefault="002A1336" w:rsidP="004C38E1">
      <w:pPr>
        <w:rPr>
          <w:sz w:val="24"/>
          <w:szCs w:val="24"/>
        </w:rPr>
      </w:pPr>
      <w:r w:rsidRPr="0020628F">
        <w:rPr>
          <w:b/>
          <w:sz w:val="24"/>
          <w:szCs w:val="24"/>
        </w:rPr>
        <w:t>Purpose</w:t>
      </w:r>
      <w:r w:rsidR="00310700" w:rsidRPr="0020628F">
        <w:rPr>
          <w:b/>
          <w:sz w:val="24"/>
          <w:szCs w:val="24"/>
        </w:rPr>
        <w:t xml:space="preserve"> </w:t>
      </w:r>
      <w:r w:rsidRPr="0020628F">
        <w:rPr>
          <w:sz w:val="24"/>
          <w:szCs w:val="24"/>
        </w:rPr>
        <w:t xml:space="preserve">  </w:t>
      </w:r>
      <w:r w:rsidR="004C38E1" w:rsidRPr="004C38E1">
        <w:rPr>
          <w:sz w:val="24"/>
          <w:szCs w:val="24"/>
        </w:rPr>
        <w:t xml:space="preserve">This generates </w:t>
      </w:r>
      <w:r w:rsidR="008C50D7">
        <w:rPr>
          <w:sz w:val="24"/>
          <w:szCs w:val="24"/>
        </w:rPr>
        <w:t>the biomass time series plots for recruits and fully recruited + the projection boxplot for offshore.</w:t>
      </w:r>
    </w:p>
    <w:p w:rsidR="00E0050C" w:rsidRDefault="002A1336" w:rsidP="004C38E1">
      <w:pPr>
        <w:rPr>
          <w:sz w:val="24"/>
          <w:szCs w:val="24"/>
        </w:rPr>
      </w:pPr>
      <w:r w:rsidRPr="0020628F">
        <w:rPr>
          <w:b/>
          <w:sz w:val="24"/>
          <w:szCs w:val="24"/>
        </w:rPr>
        <w:t>Version Control</w:t>
      </w:r>
      <w:r w:rsidR="00310700" w:rsidRPr="0020628F">
        <w:rPr>
          <w:b/>
          <w:sz w:val="24"/>
          <w:szCs w:val="24"/>
        </w:rPr>
        <w:t xml:space="preserve"> </w:t>
      </w:r>
      <w:r w:rsidR="00592DB5" w:rsidRPr="0020628F">
        <w:rPr>
          <w:sz w:val="24"/>
          <w:szCs w:val="24"/>
        </w:rPr>
        <w:t xml:space="preserve">  </w:t>
      </w:r>
      <w:r w:rsidR="00922E69">
        <w:rPr>
          <w:sz w:val="24"/>
          <w:szCs w:val="24"/>
        </w:rPr>
        <w:t xml:space="preserve">Likely several versions of this exist, </w:t>
      </w:r>
      <w:r w:rsidR="008C50D7">
        <w:rPr>
          <w:sz w:val="24"/>
          <w:szCs w:val="24"/>
        </w:rPr>
        <w:t>clearly this is your favourite version</w:t>
      </w:r>
      <w:r w:rsidR="00922E69">
        <w:rPr>
          <w:sz w:val="24"/>
          <w:szCs w:val="24"/>
        </w:rPr>
        <w:t>.</w:t>
      </w:r>
    </w:p>
    <w:p w:rsidR="00AC40C5" w:rsidRPr="0020628F" w:rsidRDefault="00AC40C5">
      <w:pPr>
        <w:rPr>
          <w:sz w:val="24"/>
          <w:szCs w:val="24"/>
        </w:rPr>
      </w:pPr>
      <w:r w:rsidRPr="00E0050C">
        <w:rPr>
          <w:b/>
          <w:sz w:val="24"/>
          <w:szCs w:val="24"/>
        </w:rPr>
        <w:t xml:space="preserve">Required </w:t>
      </w:r>
      <w:proofErr w:type="gramStart"/>
      <w:r w:rsidRPr="00E0050C">
        <w:rPr>
          <w:b/>
          <w:sz w:val="24"/>
          <w:szCs w:val="24"/>
        </w:rPr>
        <w:t>packages</w:t>
      </w:r>
      <w:r w:rsidR="00310700" w:rsidRPr="0020628F">
        <w:rPr>
          <w:sz w:val="24"/>
          <w:szCs w:val="24"/>
        </w:rPr>
        <w:t xml:space="preserve"> </w:t>
      </w:r>
      <w:r w:rsidR="0025006D">
        <w:rPr>
          <w:sz w:val="24"/>
          <w:szCs w:val="24"/>
        </w:rPr>
        <w:t xml:space="preserve"> </w:t>
      </w:r>
      <w:r w:rsidR="00922E69">
        <w:rPr>
          <w:sz w:val="24"/>
          <w:szCs w:val="24"/>
        </w:rPr>
        <w:t>None</w:t>
      </w:r>
      <w:proofErr w:type="gramEnd"/>
    </w:p>
    <w:p w:rsidR="00592DB5" w:rsidRPr="0020628F" w:rsidRDefault="00592DB5" w:rsidP="00592DB5">
      <w:pPr>
        <w:rPr>
          <w:b/>
          <w:sz w:val="24"/>
          <w:szCs w:val="24"/>
        </w:rPr>
      </w:pPr>
      <w:r w:rsidRPr="0020628F">
        <w:rPr>
          <w:b/>
          <w:sz w:val="24"/>
          <w:szCs w:val="24"/>
        </w:rPr>
        <w:t xml:space="preserve">Locally Derived </w:t>
      </w:r>
      <w:r w:rsidR="00F10A20" w:rsidRPr="0020628F">
        <w:rPr>
          <w:b/>
          <w:sz w:val="24"/>
          <w:szCs w:val="24"/>
        </w:rPr>
        <w:t>Function</w:t>
      </w:r>
      <w:r w:rsidRPr="0020628F">
        <w:rPr>
          <w:b/>
          <w:sz w:val="24"/>
          <w:szCs w:val="24"/>
        </w:rPr>
        <w:t>s</w:t>
      </w:r>
      <w:r w:rsidR="0077620C">
        <w:rPr>
          <w:b/>
          <w:sz w:val="24"/>
          <w:szCs w:val="24"/>
        </w:rPr>
        <w:t xml:space="preserve"> </w:t>
      </w:r>
      <w:r w:rsidR="0077620C" w:rsidRPr="0077620C">
        <w:rPr>
          <w:sz w:val="24"/>
          <w:szCs w:val="24"/>
        </w:rPr>
        <w:t>None</w:t>
      </w:r>
    </w:p>
    <w:p w:rsidR="0001467F" w:rsidRPr="00047431" w:rsidRDefault="003E1096" w:rsidP="005A7BE0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01508B" w:rsidRDefault="004C38E1" w:rsidP="00310700">
      <w:pPr>
        <w:rPr>
          <w:sz w:val="24"/>
          <w:szCs w:val="24"/>
        </w:rPr>
      </w:pPr>
      <w:r>
        <w:rPr>
          <w:sz w:val="24"/>
          <w:szCs w:val="24"/>
        </w:rPr>
        <w:t xml:space="preserve">Takes the results of a model run and plots </w:t>
      </w:r>
      <w:r w:rsidR="00803272">
        <w:rPr>
          <w:sz w:val="24"/>
          <w:szCs w:val="24"/>
        </w:rPr>
        <w:t>the biomass time series of the recruits and fully recruited scallop.  Options include the biomass projection for the next 1 or 2 years (you can set the TAC and it will adjust the biomass accordingly), the addition of reference points, the addition of the average biomass in the time series</w:t>
      </w:r>
      <w:r w:rsidR="0080179E">
        <w:rPr>
          <w:sz w:val="24"/>
          <w:szCs w:val="24"/>
        </w:rPr>
        <w:t xml:space="preserve"> among numerous other little options.</w:t>
      </w:r>
      <w:bookmarkStart w:id="0" w:name="_GoBack"/>
      <w:bookmarkEnd w:id="0"/>
    </w:p>
    <w:p w:rsidR="006332B1" w:rsidRPr="00047431" w:rsidRDefault="006332B1" w:rsidP="00787826">
      <w:pPr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8C50D7" w:rsidRP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C50D7">
        <w:rPr>
          <w:sz w:val="24"/>
          <w:szCs w:val="24"/>
        </w:rPr>
        <w:t>out.data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>The output from a model run.  Missing by default so must be added</w:t>
      </w:r>
    </w:p>
    <w:p w:rsidR="008C50D7" w:rsidRP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years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>The years of interest. Missing by default so must be added</w:t>
      </w:r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graphic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What to do if making a figure.  Print to "screen" by default, optionally </w:t>
      </w:r>
    </w:p>
    <w:p w:rsidR="008C50D7" w:rsidRPr="008C50D7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save</w:t>
      </w:r>
      <w:proofErr w:type="gramEnd"/>
      <w:r w:rsidRPr="008C50D7">
        <w:rPr>
          <w:sz w:val="24"/>
          <w:szCs w:val="24"/>
        </w:rPr>
        <w:t xml:space="preserve"> as a "pdf".</w:t>
      </w:r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C50D7">
        <w:rPr>
          <w:sz w:val="24"/>
          <w:szCs w:val="24"/>
        </w:rPr>
        <w:t>avg.line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Add a line at to the figures. Default = NULL which does not add the line.  </w:t>
      </w:r>
    </w:p>
    <w:p w:rsidR="008C50D7" w:rsidRPr="008C50D7" w:rsidRDefault="008C50D7" w:rsidP="008C50D7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8C50D7">
        <w:rPr>
          <w:sz w:val="24"/>
          <w:szCs w:val="24"/>
        </w:rPr>
        <w:t xml:space="preserve">Only added if </w:t>
      </w:r>
      <w:proofErr w:type="gramStart"/>
      <w:r w:rsidRPr="008C50D7">
        <w:rPr>
          <w:sz w:val="24"/>
          <w:szCs w:val="24"/>
        </w:rPr>
        <w:t>refs is</w:t>
      </w:r>
      <w:proofErr w:type="gramEnd"/>
      <w:r w:rsidRPr="008C50D7">
        <w:rPr>
          <w:sz w:val="24"/>
          <w:szCs w:val="24"/>
        </w:rPr>
        <w:t xml:space="preserve"> set to NULL</w:t>
      </w:r>
      <w:r>
        <w:rPr>
          <w:sz w:val="24"/>
          <w:szCs w:val="24"/>
        </w:rPr>
        <w:t xml:space="preserve">. </w:t>
      </w:r>
      <w:r w:rsidRPr="008C50D7">
        <w:rPr>
          <w:sz w:val="24"/>
          <w:szCs w:val="24"/>
        </w:rPr>
        <w:t>Generally we set this as median (no quotes) but any R function is possible, mean (no quotes) is a reasonable option</w:t>
      </w:r>
      <w:r>
        <w:rPr>
          <w:sz w:val="24"/>
          <w:szCs w:val="24"/>
        </w:rPr>
        <w:t xml:space="preserve">. </w:t>
      </w:r>
      <w:r w:rsidRPr="008C50D7">
        <w:rPr>
          <w:sz w:val="24"/>
          <w:szCs w:val="24"/>
        </w:rPr>
        <w:t xml:space="preserve">The value of the current </w:t>
      </w:r>
      <w:proofErr w:type="gramStart"/>
      <w:r w:rsidRPr="008C50D7">
        <w:rPr>
          <w:sz w:val="24"/>
          <w:szCs w:val="24"/>
        </w:rPr>
        <w:t>years</w:t>
      </w:r>
      <w:proofErr w:type="gramEnd"/>
      <w:r w:rsidRPr="008C50D7">
        <w:rPr>
          <w:sz w:val="24"/>
          <w:szCs w:val="24"/>
        </w:rPr>
        <w:t xml:space="preserve"> biomass is excluded from this calculation.</w:t>
      </w:r>
    </w:p>
    <w:p w:rsidR="008C50D7" w:rsidRP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C50D7">
        <w:rPr>
          <w:sz w:val="24"/>
          <w:szCs w:val="24"/>
        </w:rPr>
        <w:t>ht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>The height of the figure.  Default = 11</w:t>
      </w:r>
    </w:p>
    <w:p w:rsidR="008C50D7" w:rsidRP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C50D7">
        <w:rPr>
          <w:sz w:val="24"/>
          <w:szCs w:val="24"/>
        </w:rPr>
        <w:t>wd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>The width of the figure.  Default = 6.5</w:t>
      </w:r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 w:rsidRPr="008C50D7">
        <w:rPr>
          <w:sz w:val="24"/>
          <w:szCs w:val="24"/>
        </w:rPr>
        <w:t>Rymax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The maximum value of the y axis for the recruit biomass panel  Default = </w:t>
      </w:r>
    </w:p>
    <w:p w:rsidR="008C50D7" w:rsidRPr="008C50D7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missing</w:t>
      </w:r>
      <w:proofErr w:type="gramEnd"/>
      <w:r w:rsidRPr="008C50D7">
        <w:rPr>
          <w:sz w:val="24"/>
          <w:szCs w:val="24"/>
        </w:rPr>
        <w:t xml:space="preserve"> and is calculated from data</w:t>
      </w:r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r w:rsidRPr="008C50D7">
        <w:rPr>
          <w:sz w:val="24"/>
          <w:szCs w:val="24"/>
        </w:rPr>
        <w:t>Bymax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The maximum value of the y axis for the fully recruited biomass panel  </w:t>
      </w:r>
    </w:p>
    <w:p w:rsidR="008C50D7" w:rsidRPr="008C50D7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r w:rsidRPr="008C50D7">
        <w:rPr>
          <w:sz w:val="24"/>
          <w:szCs w:val="24"/>
        </w:rPr>
        <w:t>Default = missing and is calculated from data</w:t>
      </w:r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8C50D7">
        <w:rPr>
          <w:sz w:val="24"/>
          <w:szCs w:val="24"/>
        </w:rPr>
        <w:t>TAC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The TAC to use.  Missing by default and the catch for the final year of </w:t>
      </w:r>
    </w:p>
    <w:p w:rsidR="008C50D7" w:rsidRPr="008C50D7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interest</w:t>
      </w:r>
      <w:proofErr w:type="gramEnd"/>
      <w:r w:rsidRPr="008C50D7">
        <w:rPr>
          <w:sz w:val="24"/>
          <w:szCs w:val="24"/>
        </w:rPr>
        <w:t xml:space="preserve"> is used.</w:t>
      </w:r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C50D7">
        <w:rPr>
          <w:sz w:val="24"/>
          <w:szCs w:val="24"/>
        </w:rPr>
        <w:t>pred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The number of prediction years to include.  Default =1, the code only </w:t>
      </w:r>
    </w:p>
    <w:p w:rsidR="008C50D7" w:rsidRPr="008C50D7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supports</w:t>
      </w:r>
      <w:proofErr w:type="gramEnd"/>
      <w:r w:rsidRPr="008C50D7">
        <w:rPr>
          <w:sz w:val="24"/>
          <w:szCs w:val="24"/>
        </w:rPr>
        <w:t xml:space="preserve"> 1 or 2.</w:t>
      </w:r>
    </w:p>
    <w:p w:rsidR="008C50D7" w:rsidRP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 w:rsidRPr="008C50D7">
        <w:rPr>
          <w:sz w:val="24"/>
          <w:szCs w:val="24"/>
        </w:rPr>
        <w:t>kt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Is the biomass plot in kilo-tonnes.  T/F and default = T </w:t>
      </w:r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refs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>The reference points of interest.  Default = c("</w:t>
      </w:r>
      <w:proofErr w:type="spellStart"/>
      <w:r w:rsidRPr="008C50D7">
        <w:rPr>
          <w:sz w:val="24"/>
          <w:szCs w:val="24"/>
        </w:rPr>
        <w:t>URP","LRP","zones</w:t>
      </w:r>
      <w:proofErr w:type="spellEnd"/>
      <w:r w:rsidRPr="008C50D7">
        <w:rPr>
          <w:sz w:val="24"/>
          <w:szCs w:val="24"/>
        </w:rPr>
        <w:t xml:space="preserve">") which </w:t>
      </w:r>
    </w:p>
    <w:p w:rsidR="008C50D7" w:rsidRPr="008C50D7" w:rsidRDefault="008C50D7" w:rsidP="008C50D7">
      <w:pPr>
        <w:pStyle w:val="ListParagraph"/>
        <w:spacing w:after="0" w:line="240" w:lineRule="auto"/>
        <w:ind w:left="2160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plots</w:t>
      </w:r>
      <w:proofErr w:type="gramEnd"/>
      <w:r w:rsidRPr="008C50D7">
        <w:rPr>
          <w:sz w:val="24"/>
          <w:szCs w:val="24"/>
        </w:rPr>
        <w:t xml:space="preserve"> a line for the Upper and lower reference points and color codes the zones.  If you don't want reference points set this to NULL.  If URP2 or </w:t>
      </w:r>
      <w:r w:rsidRPr="008C50D7">
        <w:rPr>
          <w:sz w:val="24"/>
          <w:szCs w:val="24"/>
        </w:rPr>
        <w:lastRenderedPageBreak/>
        <w:t>LRP2 is included this will draw secondary reference points at the value indicated by URP2 and LRP2.</w:t>
      </w:r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8C50D7">
        <w:rPr>
          <w:sz w:val="24"/>
          <w:szCs w:val="24"/>
        </w:rPr>
        <w:t>index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The years you want to use to specify LRP and URP   Only used if either </w:t>
      </w:r>
    </w:p>
    <w:p w:rsidR="008C50D7" w:rsidRPr="008C50D7" w:rsidRDefault="008C50D7" w:rsidP="008C50D7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8C50D7">
        <w:rPr>
          <w:sz w:val="24"/>
          <w:szCs w:val="24"/>
        </w:rPr>
        <w:t>URP or LRP is not specified.</w:t>
      </w:r>
      <w:r>
        <w:rPr>
          <w:sz w:val="24"/>
          <w:szCs w:val="24"/>
        </w:rPr>
        <w:t xml:space="preserve"> </w:t>
      </w:r>
      <w:r w:rsidRPr="008C50D7">
        <w:rPr>
          <w:sz w:val="24"/>
          <w:szCs w:val="24"/>
        </w:rPr>
        <w:t xml:space="preserve"> For example putting this as 4:15 will use years 4-15 to calculate the URP and LRP (if they are </w:t>
      </w:r>
      <w:proofErr w:type="gramStart"/>
      <w:r w:rsidRPr="008C50D7">
        <w:rPr>
          <w:sz w:val="24"/>
          <w:szCs w:val="24"/>
        </w:rPr>
        <w:t>not  otherwise</w:t>
      </w:r>
      <w:proofErr w:type="gramEnd"/>
      <w:r w:rsidRPr="008C50D7">
        <w:rPr>
          <w:sz w:val="24"/>
          <w:szCs w:val="24"/>
        </w:rPr>
        <w:t xml:space="preserve"> specified)</w:t>
      </w:r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8C50D7">
        <w:rPr>
          <w:sz w:val="24"/>
          <w:szCs w:val="24"/>
        </w:rPr>
        <w:t>URP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The upper stock reference </w:t>
      </w:r>
      <w:proofErr w:type="spellStart"/>
      <w:r w:rsidRPr="008C50D7">
        <w:rPr>
          <w:sz w:val="24"/>
          <w:szCs w:val="24"/>
        </w:rPr>
        <w:t>point.Missing</w:t>
      </w:r>
      <w:proofErr w:type="spellEnd"/>
      <w:r w:rsidRPr="008C50D7">
        <w:rPr>
          <w:sz w:val="24"/>
          <w:szCs w:val="24"/>
        </w:rPr>
        <w:t xml:space="preserve"> by default which will set it to </w:t>
      </w:r>
    </w:p>
    <w:p w:rsidR="008C50D7" w:rsidRPr="008C50D7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80% of median biomass over the years specified by index.</w:t>
      </w:r>
      <w:proofErr w:type="gramEnd"/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8C50D7">
        <w:rPr>
          <w:sz w:val="24"/>
          <w:szCs w:val="24"/>
        </w:rPr>
        <w:t>LRP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The lower stock reference </w:t>
      </w:r>
      <w:proofErr w:type="spellStart"/>
      <w:r w:rsidRPr="008C50D7">
        <w:rPr>
          <w:sz w:val="24"/>
          <w:szCs w:val="24"/>
        </w:rPr>
        <w:t>point.Missing</w:t>
      </w:r>
      <w:proofErr w:type="spellEnd"/>
      <w:r w:rsidRPr="008C50D7">
        <w:rPr>
          <w:sz w:val="24"/>
          <w:szCs w:val="24"/>
        </w:rPr>
        <w:t xml:space="preserve"> by default which will set it to </w:t>
      </w:r>
    </w:p>
    <w:p w:rsidR="008C50D7" w:rsidRPr="008C50D7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30% of median biomass over the years specified by index.</w:t>
      </w:r>
      <w:proofErr w:type="gramEnd"/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8C50D7">
        <w:rPr>
          <w:sz w:val="24"/>
          <w:szCs w:val="24"/>
        </w:rPr>
        <w:t>URP2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A secondary URP to specify.  This will be added as a line to the plot if </w:t>
      </w:r>
    </w:p>
    <w:p w:rsidR="008C50D7" w:rsidRPr="008C50D7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r w:rsidRPr="008C50D7">
        <w:rPr>
          <w:sz w:val="24"/>
          <w:szCs w:val="24"/>
        </w:rPr>
        <w:t>"URP2" is included in "refs" above.  Default = NULL</w:t>
      </w:r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8C50D7">
        <w:rPr>
          <w:sz w:val="24"/>
          <w:szCs w:val="24"/>
        </w:rPr>
        <w:t>LRP2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A secondary LRP to specify.  This will be added as a line to the plot if </w:t>
      </w:r>
    </w:p>
    <w:p w:rsidR="008C50D7" w:rsidRPr="008C50D7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r w:rsidRPr="008C50D7">
        <w:rPr>
          <w:sz w:val="24"/>
          <w:szCs w:val="24"/>
        </w:rPr>
        <w:t xml:space="preserve">"LRP2" is included in "refs" above.  Default = NULL </w:t>
      </w:r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8C50D7">
        <w:rPr>
          <w:sz w:val="24"/>
          <w:szCs w:val="24"/>
        </w:rPr>
        <w:t xml:space="preserve"> </w:t>
      </w:r>
      <w:proofErr w:type="gramStart"/>
      <w:r w:rsidRPr="008C50D7">
        <w:rPr>
          <w:sz w:val="24"/>
          <w:szCs w:val="24"/>
        </w:rPr>
        <w:t>out.data2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A secondary set of data. Missing by default and not sure it's purpose but </w:t>
      </w:r>
    </w:p>
    <w:p w:rsidR="008C50D7" w:rsidRPr="008C50D7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will</w:t>
      </w:r>
      <w:proofErr w:type="gramEnd"/>
      <w:r w:rsidRPr="008C50D7">
        <w:rPr>
          <w:sz w:val="24"/>
          <w:szCs w:val="24"/>
        </w:rPr>
        <w:t xml:space="preserve"> plot instead of the recruits if specified.</w:t>
      </w:r>
    </w:p>
    <w:p w:rsidR="008C50D7" w:rsidRP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lab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>A label to add to the figure name, only useful if making a pdf figure.</w:t>
      </w:r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alpha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The Credible intervals to use.  Default = </w:t>
      </w:r>
      <w:proofErr w:type="gramStart"/>
      <w:r w:rsidRPr="008C50D7">
        <w:rPr>
          <w:sz w:val="24"/>
          <w:szCs w:val="24"/>
        </w:rPr>
        <w:t>c(</w:t>
      </w:r>
      <w:proofErr w:type="gramEnd"/>
      <w:r w:rsidRPr="008C50D7">
        <w:rPr>
          <w:sz w:val="24"/>
          <w:szCs w:val="24"/>
        </w:rPr>
        <w:t xml:space="preserve">0.05,0.2).  The first term is used </w:t>
      </w:r>
    </w:p>
    <w:p w:rsidR="008C50D7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for</w:t>
      </w:r>
      <w:proofErr w:type="gramEnd"/>
      <w:r w:rsidRPr="008C50D7">
        <w:rPr>
          <w:sz w:val="24"/>
          <w:szCs w:val="24"/>
        </w:rPr>
        <w:t xml:space="preserve"> the CI </w:t>
      </w:r>
      <w:r>
        <w:rPr>
          <w:sz w:val="24"/>
          <w:szCs w:val="24"/>
        </w:rPr>
        <w:t>lines on the figure and creates</w:t>
      </w:r>
      <w:r w:rsidRPr="008C50D7">
        <w:rPr>
          <w:sz w:val="24"/>
          <w:szCs w:val="24"/>
        </w:rPr>
        <w:t xml:space="preserve"> 95% confidence intervals.  The </w:t>
      </w:r>
    </w:p>
    <w:p w:rsidR="008C50D7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second</w:t>
      </w:r>
      <w:proofErr w:type="gramEnd"/>
      <w:r w:rsidRPr="008C50D7">
        <w:rPr>
          <w:sz w:val="24"/>
          <w:szCs w:val="24"/>
        </w:rPr>
        <w:t xml:space="preserve"> term defines the whiskers for the box plot, 0.2 gives an "80%" </w:t>
      </w:r>
    </w:p>
    <w:p w:rsidR="008C50D7" w:rsidRPr="008C50D7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boxplot</w:t>
      </w:r>
      <w:proofErr w:type="gramEnd"/>
      <w:r w:rsidRPr="008C50D7">
        <w:rPr>
          <w:sz w:val="24"/>
          <w:szCs w:val="24"/>
        </w:rPr>
        <w:t>.</w:t>
      </w:r>
    </w:p>
    <w:p w:rsidR="008C50D7" w:rsidRDefault="008C50D7" w:rsidP="008C50D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path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C50D7">
        <w:rPr>
          <w:sz w:val="24"/>
          <w:szCs w:val="24"/>
        </w:rPr>
        <w:t xml:space="preserve">The path to save the figure if making a pdf.  Default = blank and will plot </w:t>
      </w:r>
    </w:p>
    <w:p w:rsidR="00310700" w:rsidRPr="00787826" w:rsidRDefault="008C50D7" w:rsidP="008C50D7">
      <w:pPr>
        <w:pStyle w:val="ListParagraph"/>
        <w:spacing w:after="0" w:line="240" w:lineRule="auto"/>
        <w:ind w:left="1800" w:firstLine="360"/>
        <w:rPr>
          <w:sz w:val="24"/>
          <w:szCs w:val="24"/>
        </w:rPr>
      </w:pPr>
      <w:proofErr w:type="gramStart"/>
      <w:r w:rsidRPr="008C50D7">
        <w:rPr>
          <w:sz w:val="24"/>
          <w:szCs w:val="24"/>
        </w:rPr>
        <w:t>to</w:t>
      </w:r>
      <w:proofErr w:type="gramEnd"/>
      <w:r w:rsidRPr="008C50D7">
        <w:rPr>
          <w:sz w:val="24"/>
          <w:szCs w:val="24"/>
        </w:rPr>
        <w:t xml:space="preserve"> the current R directory...</w:t>
      </w:r>
    </w:p>
    <w:sectPr w:rsidR="00310700" w:rsidRPr="00787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FBA" w:rsidRDefault="004B7FBA" w:rsidP="00FC1626">
      <w:pPr>
        <w:spacing w:after="0" w:line="240" w:lineRule="auto"/>
      </w:pPr>
      <w:r>
        <w:separator/>
      </w:r>
    </w:p>
  </w:endnote>
  <w:endnote w:type="continuationSeparator" w:id="0">
    <w:p w:rsidR="004B7FBA" w:rsidRDefault="004B7FBA" w:rsidP="00FC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FBA" w:rsidRDefault="004B7FBA" w:rsidP="00FC1626">
      <w:pPr>
        <w:spacing w:after="0" w:line="240" w:lineRule="auto"/>
      </w:pPr>
      <w:r>
        <w:separator/>
      </w:r>
    </w:p>
  </w:footnote>
  <w:footnote w:type="continuationSeparator" w:id="0">
    <w:p w:rsidR="004B7FBA" w:rsidRDefault="004B7FBA" w:rsidP="00FC1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83D6E"/>
    <w:multiLevelType w:val="hybridMultilevel"/>
    <w:tmpl w:val="EE500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E13330"/>
    <w:multiLevelType w:val="hybridMultilevel"/>
    <w:tmpl w:val="3EA836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>
    <w:nsid w:val="2133561B"/>
    <w:multiLevelType w:val="hybridMultilevel"/>
    <w:tmpl w:val="40F2F77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A1720"/>
    <w:multiLevelType w:val="hybridMultilevel"/>
    <w:tmpl w:val="A34E50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21F49"/>
    <w:multiLevelType w:val="hybridMultilevel"/>
    <w:tmpl w:val="DE76D81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241C4"/>
    <w:multiLevelType w:val="hybridMultilevel"/>
    <w:tmpl w:val="8B3271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2414868"/>
    <w:multiLevelType w:val="hybridMultilevel"/>
    <w:tmpl w:val="287C663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1">
    <w:nsid w:val="7E501406"/>
    <w:multiLevelType w:val="hybridMultilevel"/>
    <w:tmpl w:val="BD4206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18"/>
  </w:num>
  <w:num w:numId="5">
    <w:abstractNumId w:val="27"/>
  </w:num>
  <w:num w:numId="6">
    <w:abstractNumId w:val="0"/>
  </w:num>
  <w:num w:numId="7">
    <w:abstractNumId w:val="10"/>
  </w:num>
  <w:num w:numId="8">
    <w:abstractNumId w:val="3"/>
  </w:num>
  <w:num w:numId="9">
    <w:abstractNumId w:val="19"/>
  </w:num>
  <w:num w:numId="10">
    <w:abstractNumId w:val="26"/>
  </w:num>
  <w:num w:numId="11">
    <w:abstractNumId w:val="22"/>
  </w:num>
  <w:num w:numId="12">
    <w:abstractNumId w:val="17"/>
  </w:num>
  <w:num w:numId="13">
    <w:abstractNumId w:val="6"/>
  </w:num>
  <w:num w:numId="14">
    <w:abstractNumId w:val="5"/>
  </w:num>
  <w:num w:numId="15">
    <w:abstractNumId w:val="30"/>
  </w:num>
  <w:num w:numId="16">
    <w:abstractNumId w:val="8"/>
  </w:num>
  <w:num w:numId="17">
    <w:abstractNumId w:val="29"/>
  </w:num>
  <w:num w:numId="18">
    <w:abstractNumId w:val="25"/>
  </w:num>
  <w:num w:numId="19">
    <w:abstractNumId w:val="24"/>
  </w:num>
  <w:num w:numId="20">
    <w:abstractNumId w:val="12"/>
  </w:num>
  <w:num w:numId="21">
    <w:abstractNumId w:val="1"/>
  </w:num>
  <w:num w:numId="22">
    <w:abstractNumId w:val="28"/>
  </w:num>
  <w:num w:numId="23">
    <w:abstractNumId w:val="21"/>
  </w:num>
  <w:num w:numId="24">
    <w:abstractNumId w:val="15"/>
  </w:num>
  <w:num w:numId="25">
    <w:abstractNumId w:val="13"/>
  </w:num>
  <w:num w:numId="26">
    <w:abstractNumId w:val="2"/>
  </w:num>
  <w:num w:numId="27">
    <w:abstractNumId w:val="23"/>
  </w:num>
  <w:num w:numId="28">
    <w:abstractNumId w:val="16"/>
  </w:num>
  <w:num w:numId="29">
    <w:abstractNumId w:val="7"/>
  </w:num>
  <w:num w:numId="30">
    <w:abstractNumId w:val="9"/>
  </w:num>
  <w:num w:numId="31">
    <w:abstractNumId w:val="11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07DE3"/>
    <w:rsid w:val="0001467F"/>
    <w:rsid w:val="0001508B"/>
    <w:rsid w:val="000335E5"/>
    <w:rsid w:val="00047431"/>
    <w:rsid w:val="00056D55"/>
    <w:rsid w:val="0009614D"/>
    <w:rsid w:val="000D73D5"/>
    <w:rsid w:val="000E053A"/>
    <w:rsid w:val="000F2F7C"/>
    <w:rsid w:val="0010257C"/>
    <w:rsid w:val="00102FDB"/>
    <w:rsid w:val="0013538E"/>
    <w:rsid w:val="00142848"/>
    <w:rsid w:val="00166586"/>
    <w:rsid w:val="001B6D7C"/>
    <w:rsid w:val="001D753D"/>
    <w:rsid w:val="0020628F"/>
    <w:rsid w:val="0022112D"/>
    <w:rsid w:val="0022256B"/>
    <w:rsid w:val="0025006D"/>
    <w:rsid w:val="002A1336"/>
    <w:rsid w:val="002B7E1D"/>
    <w:rsid w:val="002C00E0"/>
    <w:rsid w:val="002D45D0"/>
    <w:rsid w:val="00310700"/>
    <w:rsid w:val="00313D25"/>
    <w:rsid w:val="00314494"/>
    <w:rsid w:val="00322045"/>
    <w:rsid w:val="00336676"/>
    <w:rsid w:val="003529B8"/>
    <w:rsid w:val="00353A19"/>
    <w:rsid w:val="00387EB7"/>
    <w:rsid w:val="00393D5E"/>
    <w:rsid w:val="00395BCE"/>
    <w:rsid w:val="003A24FC"/>
    <w:rsid w:val="003A4E9A"/>
    <w:rsid w:val="003E0C8A"/>
    <w:rsid w:val="003E0D0A"/>
    <w:rsid w:val="003E1096"/>
    <w:rsid w:val="003E7A81"/>
    <w:rsid w:val="004633A3"/>
    <w:rsid w:val="00473D2E"/>
    <w:rsid w:val="004842E3"/>
    <w:rsid w:val="00496ABC"/>
    <w:rsid w:val="004B7FBA"/>
    <w:rsid w:val="004C38E1"/>
    <w:rsid w:val="004E1B1E"/>
    <w:rsid w:val="005122CA"/>
    <w:rsid w:val="00526310"/>
    <w:rsid w:val="005538B6"/>
    <w:rsid w:val="0058040F"/>
    <w:rsid w:val="00592DB5"/>
    <w:rsid w:val="005A7BE0"/>
    <w:rsid w:val="0061548A"/>
    <w:rsid w:val="006332B1"/>
    <w:rsid w:val="00655752"/>
    <w:rsid w:val="00672ED8"/>
    <w:rsid w:val="006811E1"/>
    <w:rsid w:val="006945D6"/>
    <w:rsid w:val="006B5626"/>
    <w:rsid w:val="006D2868"/>
    <w:rsid w:val="006D40F7"/>
    <w:rsid w:val="006F3D63"/>
    <w:rsid w:val="007037C4"/>
    <w:rsid w:val="00707316"/>
    <w:rsid w:val="007216A5"/>
    <w:rsid w:val="00726562"/>
    <w:rsid w:val="007313FC"/>
    <w:rsid w:val="00735F31"/>
    <w:rsid w:val="00740349"/>
    <w:rsid w:val="00741882"/>
    <w:rsid w:val="00745178"/>
    <w:rsid w:val="00754E12"/>
    <w:rsid w:val="00765C53"/>
    <w:rsid w:val="007750C7"/>
    <w:rsid w:val="0077620C"/>
    <w:rsid w:val="00787826"/>
    <w:rsid w:val="007941AB"/>
    <w:rsid w:val="007B11AA"/>
    <w:rsid w:val="007E424E"/>
    <w:rsid w:val="007E725F"/>
    <w:rsid w:val="007F6A15"/>
    <w:rsid w:val="0080179E"/>
    <w:rsid w:val="00803272"/>
    <w:rsid w:val="00820CF8"/>
    <w:rsid w:val="00845419"/>
    <w:rsid w:val="00863EE3"/>
    <w:rsid w:val="008B2F96"/>
    <w:rsid w:val="008C1F20"/>
    <w:rsid w:val="008C50D7"/>
    <w:rsid w:val="008C5F02"/>
    <w:rsid w:val="008F20CB"/>
    <w:rsid w:val="008F26F3"/>
    <w:rsid w:val="00922E69"/>
    <w:rsid w:val="00926A95"/>
    <w:rsid w:val="009335C3"/>
    <w:rsid w:val="009A45F9"/>
    <w:rsid w:val="009C6127"/>
    <w:rsid w:val="009C6F68"/>
    <w:rsid w:val="009D688B"/>
    <w:rsid w:val="009D7CFB"/>
    <w:rsid w:val="00A1503D"/>
    <w:rsid w:val="00A5738F"/>
    <w:rsid w:val="00AB6974"/>
    <w:rsid w:val="00AC40C5"/>
    <w:rsid w:val="00AD3C4A"/>
    <w:rsid w:val="00AD49AC"/>
    <w:rsid w:val="00AF51B8"/>
    <w:rsid w:val="00B0649B"/>
    <w:rsid w:val="00B0657F"/>
    <w:rsid w:val="00B07CA8"/>
    <w:rsid w:val="00B268DF"/>
    <w:rsid w:val="00B5515C"/>
    <w:rsid w:val="00B60545"/>
    <w:rsid w:val="00B703C0"/>
    <w:rsid w:val="00B8334F"/>
    <w:rsid w:val="00B87522"/>
    <w:rsid w:val="00B911C3"/>
    <w:rsid w:val="00BB2169"/>
    <w:rsid w:val="00BB2F8C"/>
    <w:rsid w:val="00C1321F"/>
    <w:rsid w:val="00C44299"/>
    <w:rsid w:val="00C60F4E"/>
    <w:rsid w:val="00C777EB"/>
    <w:rsid w:val="00C92651"/>
    <w:rsid w:val="00CA6E75"/>
    <w:rsid w:val="00CD33FA"/>
    <w:rsid w:val="00CD64D1"/>
    <w:rsid w:val="00CE18D2"/>
    <w:rsid w:val="00CF53E9"/>
    <w:rsid w:val="00CF56B1"/>
    <w:rsid w:val="00D17E5E"/>
    <w:rsid w:val="00D241A8"/>
    <w:rsid w:val="00D82825"/>
    <w:rsid w:val="00D83B48"/>
    <w:rsid w:val="00D96748"/>
    <w:rsid w:val="00DA69E8"/>
    <w:rsid w:val="00DA6FFA"/>
    <w:rsid w:val="00DB16BF"/>
    <w:rsid w:val="00DD284C"/>
    <w:rsid w:val="00DE2418"/>
    <w:rsid w:val="00DF3B5B"/>
    <w:rsid w:val="00E0050C"/>
    <w:rsid w:val="00E55DC9"/>
    <w:rsid w:val="00E61AE8"/>
    <w:rsid w:val="00EA5ED0"/>
    <w:rsid w:val="00F005E3"/>
    <w:rsid w:val="00F05CC1"/>
    <w:rsid w:val="00F10A20"/>
    <w:rsid w:val="00F37AA9"/>
    <w:rsid w:val="00F56D70"/>
    <w:rsid w:val="00F86DA8"/>
    <w:rsid w:val="00FA367A"/>
    <w:rsid w:val="00FC1626"/>
    <w:rsid w:val="00FD7FC0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25</cp:revision>
  <dcterms:created xsi:type="dcterms:W3CDTF">2016-08-30T17:47:00Z</dcterms:created>
  <dcterms:modified xsi:type="dcterms:W3CDTF">2016-09-01T13:31:00Z</dcterms:modified>
</cp:coreProperties>
</file>