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848" w:rsidRDefault="002A1336" w:rsidP="006762C5">
      <w:r w:rsidRPr="00047431">
        <w:rPr>
          <w:b/>
        </w:rPr>
        <w:t>Purpose:</w:t>
      </w:r>
      <w:r w:rsidRPr="00047431">
        <w:t xml:space="preserve">  </w:t>
      </w:r>
      <w:r w:rsidR="006762C5">
        <w:t xml:space="preserve">PEDStrata function </w:t>
      </w:r>
      <w:r w:rsidR="00C6132D">
        <w:t>sets the table to do the heavy lifting for</w:t>
      </w:r>
      <w:r w:rsidR="006762C5">
        <w:t xml:space="preserve"> the PEDStrata package. It is actually relatively straightforward once the data are pre-processed.  Basically this returns the commercial sized surveyl catch (yhi), strata ID's, number of towable units(Nh), proportion of towable units in each strata (Wh) and the number of tows in each strata (nh)</w:t>
      </w:r>
      <w:r w:rsidR="003920D2">
        <w:t>.</w:t>
      </w:r>
    </w:p>
    <w:p w:rsidR="008B2F96" w:rsidRDefault="002A1336" w:rsidP="008C5D85">
      <w:r w:rsidRPr="00047431">
        <w:rPr>
          <w:b/>
        </w:rPr>
        <w:t>Version Control:</w:t>
      </w:r>
      <w:r w:rsidRPr="00047431">
        <w:t xml:space="preserve">  </w:t>
      </w:r>
      <w:r w:rsidR="00997749">
        <w:t>This is it</w:t>
      </w:r>
      <w:r w:rsidR="00777DF6">
        <w:t>.</w:t>
      </w:r>
    </w:p>
    <w:p w:rsidR="00185486" w:rsidRPr="00047431" w:rsidRDefault="00185486" w:rsidP="008C5D85">
      <w:r w:rsidRPr="00185486">
        <w:rPr>
          <w:b/>
        </w:rPr>
        <w:t>Librarys</w:t>
      </w:r>
      <w:r>
        <w:t xml:space="preserve">: </w:t>
      </w:r>
      <w:r w:rsidR="006762C5">
        <w:t>PEDstrata</w:t>
      </w:r>
    </w:p>
    <w:p w:rsidR="00F10A20" w:rsidRPr="002D45D0" w:rsidRDefault="00F10A20" w:rsidP="009D6C13">
      <w:pPr>
        <w:tabs>
          <w:tab w:val="left" w:pos="1620"/>
        </w:tabs>
        <w:rPr>
          <w:b/>
          <w:sz w:val="28"/>
          <w:szCs w:val="28"/>
        </w:rPr>
      </w:pPr>
      <w:r w:rsidRPr="002D45D0">
        <w:rPr>
          <w:b/>
          <w:sz w:val="28"/>
          <w:szCs w:val="28"/>
        </w:rPr>
        <w:t>Function Arguments</w:t>
      </w:r>
      <w:r w:rsidR="00056D55" w:rsidRPr="002D45D0">
        <w:rPr>
          <w:b/>
          <w:sz w:val="28"/>
          <w:szCs w:val="28"/>
        </w:rPr>
        <w:t xml:space="preserve"> Summary</w:t>
      </w:r>
    </w:p>
    <w:p w:rsidR="006762C5" w:rsidRPr="006762C5" w:rsidRDefault="006762C5" w:rsidP="00997749">
      <w:pPr>
        <w:pStyle w:val="ListParagraph"/>
        <w:numPr>
          <w:ilvl w:val="0"/>
          <w:numId w:val="25"/>
        </w:numPr>
        <w:tabs>
          <w:tab w:val="left" w:pos="1620"/>
          <w:tab w:val="left" w:pos="2340"/>
        </w:tabs>
      </w:pPr>
      <w:r w:rsidRPr="006762C5">
        <w:rPr>
          <w:b/>
        </w:rPr>
        <w:t>data.obj</w:t>
      </w:r>
      <w:r w:rsidRPr="006762C5">
        <w:t xml:space="preserve">:  The raw data containing strata ID's and possibly catch information for each tow.  </w:t>
      </w:r>
      <w:bookmarkStart w:id="0" w:name="_GoBack"/>
      <w:bookmarkEnd w:id="0"/>
      <w:r w:rsidRPr="006762C5">
        <w:t xml:space="preserve"> One column in this data should have same name as 'strata.name' argument</w:t>
      </w:r>
    </w:p>
    <w:p w:rsidR="006762C5" w:rsidRPr="006762C5" w:rsidRDefault="006762C5" w:rsidP="006762C5">
      <w:pPr>
        <w:pStyle w:val="ListParagraph"/>
        <w:numPr>
          <w:ilvl w:val="0"/>
          <w:numId w:val="25"/>
        </w:numPr>
        <w:tabs>
          <w:tab w:val="left" w:pos="1620"/>
          <w:tab w:val="left" w:pos="2340"/>
        </w:tabs>
      </w:pPr>
      <w:r w:rsidRPr="006762C5">
        <w:rPr>
          <w:b/>
        </w:rPr>
        <w:t>strata.group</w:t>
      </w:r>
      <w:r w:rsidRPr="006762C5">
        <w:t>: The Strata ID + towable area of the strata.</w:t>
      </w:r>
    </w:p>
    <w:p w:rsidR="006762C5" w:rsidRPr="006762C5" w:rsidRDefault="006762C5" w:rsidP="006762C5">
      <w:pPr>
        <w:pStyle w:val="ListParagraph"/>
        <w:numPr>
          <w:ilvl w:val="0"/>
          <w:numId w:val="25"/>
        </w:numPr>
        <w:tabs>
          <w:tab w:val="left" w:pos="1620"/>
          <w:tab w:val="left" w:pos="2340"/>
        </w:tabs>
      </w:pPr>
      <w:r w:rsidRPr="006762C5">
        <w:rPr>
          <w:b/>
        </w:rPr>
        <w:t>strata.name</w:t>
      </w:r>
      <w:r w:rsidRPr="006762C5">
        <w:t xml:space="preserve">: The </w:t>
      </w:r>
      <w:r w:rsidR="007E7E6E" w:rsidRPr="006762C5">
        <w:t>column</w:t>
      </w:r>
      <w:r w:rsidRPr="006762C5">
        <w:t xml:space="preserve"> name in 'data.obj' from which to extract the strata</w:t>
      </w:r>
    </w:p>
    <w:p w:rsidR="006762C5" w:rsidRPr="006762C5" w:rsidRDefault="006762C5" w:rsidP="006762C5">
      <w:pPr>
        <w:pStyle w:val="ListParagraph"/>
        <w:numPr>
          <w:ilvl w:val="0"/>
          <w:numId w:val="25"/>
        </w:numPr>
        <w:tabs>
          <w:tab w:val="left" w:pos="1620"/>
          <w:tab w:val="left" w:pos="2340"/>
        </w:tabs>
      </w:pPr>
      <w:r w:rsidRPr="006762C5">
        <w:rPr>
          <w:b/>
        </w:rPr>
        <w:t>catch</w:t>
      </w:r>
      <w:r w:rsidRPr="006762C5">
        <w:t xml:space="preserve">: The total </w:t>
      </w:r>
      <w:r w:rsidR="007E7E6E" w:rsidRPr="006762C5">
        <w:t>commercial</w:t>
      </w:r>
      <w:r w:rsidRPr="006762C5">
        <w:t xml:space="preserve"> catch for each tow in the data.obj.</w:t>
      </w:r>
    </w:p>
    <w:p w:rsidR="006762C5" w:rsidRPr="006762C5" w:rsidRDefault="006762C5" w:rsidP="006762C5">
      <w:pPr>
        <w:pStyle w:val="ListParagraph"/>
        <w:numPr>
          <w:ilvl w:val="0"/>
          <w:numId w:val="25"/>
        </w:numPr>
        <w:tabs>
          <w:tab w:val="left" w:pos="1620"/>
          <w:tab w:val="left" w:pos="2340"/>
        </w:tabs>
      </w:pPr>
      <w:r w:rsidRPr="006762C5">
        <w:rPr>
          <w:b/>
        </w:rPr>
        <w:t>Subset</w:t>
      </w:r>
      <w:r w:rsidRPr="006762C5">
        <w:t>: Subset the data.  If so define how (.e.g. something like data.obj$year == 2012)</w:t>
      </w:r>
    </w:p>
    <w:p w:rsidR="0001467F" w:rsidRPr="00777DF6" w:rsidRDefault="003E1096" w:rsidP="006762C5">
      <w:pPr>
        <w:tabs>
          <w:tab w:val="left" w:pos="1620"/>
          <w:tab w:val="left" w:pos="2340"/>
        </w:tabs>
        <w:jc w:val="center"/>
      </w:pPr>
      <w:r w:rsidRPr="00734236">
        <w:rPr>
          <w:b/>
          <w:sz w:val="28"/>
          <w:szCs w:val="28"/>
        </w:rPr>
        <w:t>Section 1</w:t>
      </w:r>
    </w:p>
    <w:p w:rsidR="00734236" w:rsidRDefault="006762C5" w:rsidP="00547E1F">
      <w:pPr>
        <w:pStyle w:val="ListParagraph"/>
        <w:ind w:left="0"/>
      </w:pPr>
      <w:r>
        <w:t xml:space="preserve">This function takes survey catch, survey towable area, and number of survey tows and wraps it into a nice list  containing the commercial sized survey catch, </w:t>
      </w:r>
      <w:r w:rsidRPr="006762C5">
        <w:rPr>
          <w:b/>
        </w:rPr>
        <w:t>yhi</w:t>
      </w:r>
      <w:r>
        <w:t xml:space="preserve">, strata ID’s, </w:t>
      </w:r>
      <w:r w:rsidRPr="006762C5">
        <w:rPr>
          <w:b/>
        </w:rPr>
        <w:t>Strata</w:t>
      </w:r>
      <w:r>
        <w:t xml:space="preserve">, Number of towable units in a strata, </w:t>
      </w:r>
      <w:r w:rsidRPr="006762C5">
        <w:rPr>
          <w:b/>
        </w:rPr>
        <w:t>Nh</w:t>
      </w:r>
      <w:r>
        <w:t xml:space="preserve">, the proportion of towable area in each strata, </w:t>
      </w:r>
      <w:r w:rsidRPr="006762C5">
        <w:rPr>
          <w:b/>
        </w:rPr>
        <w:t>Wh</w:t>
      </w:r>
      <w:r>
        <w:t xml:space="preserve">, and the number of tows in each strata, </w:t>
      </w:r>
      <w:r w:rsidRPr="006762C5">
        <w:rPr>
          <w:b/>
        </w:rPr>
        <w:t>nh</w:t>
      </w:r>
      <w:r>
        <w:t xml:space="preserve">.  This is returned to other functions (e.g. survey.dat.r) from which the survey mean and variances </w:t>
      </w:r>
      <w:r w:rsidR="003B07CB">
        <w:t>are most likely</w:t>
      </w:r>
      <w:r>
        <w:t xml:space="preserve"> calculated </w:t>
      </w:r>
      <w:r w:rsidR="003B07CB">
        <w:t xml:space="preserve">(c.f. </w:t>
      </w:r>
      <w:r>
        <w:t>Smith 1993</w:t>
      </w:r>
      <w:r w:rsidR="003B07CB">
        <w:t>)</w:t>
      </w:r>
      <w:r>
        <w:t>.</w:t>
      </w:r>
    </w:p>
    <w:p w:rsidR="00734236" w:rsidRDefault="00734236" w:rsidP="00547E1F">
      <w:pPr>
        <w:pStyle w:val="ListParagraph"/>
        <w:ind w:left="0"/>
      </w:pPr>
    </w:p>
    <w:p w:rsidR="00F86DA8" w:rsidRPr="00047431" w:rsidRDefault="00F86DA8" w:rsidP="007E424E">
      <w:pPr>
        <w:rPr>
          <w:b/>
          <w:sz w:val="28"/>
          <w:szCs w:val="28"/>
        </w:rPr>
      </w:pPr>
      <w:r w:rsidRPr="00047431">
        <w:rPr>
          <w:b/>
          <w:sz w:val="28"/>
          <w:szCs w:val="28"/>
        </w:rPr>
        <w:t>Function Index</w:t>
      </w:r>
    </w:p>
    <w:p w:rsidR="006762C5" w:rsidRDefault="006762C5" w:rsidP="007E424E">
      <w:pPr>
        <w:spacing w:after="0"/>
      </w:pPr>
      <w:r>
        <w:t>class</w:t>
      </w:r>
    </w:p>
    <w:p w:rsidR="006762C5" w:rsidRDefault="006762C5" w:rsidP="006762C5">
      <w:pPr>
        <w:spacing w:after="0" w:line="240" w:lineRule="auto"/>
      </w:pPr>
      <w:r>
        <w:t>factor</w:t>
      </w:r>
    </w:p>
    <w:p w:rsidR="00DB1366" w:rsidRDefault="006762C5" w:rsidP="006762C5">
      <w:pPr>
        <w:spacing w:after="0" w:line="240" w:lineRule="auto"/>
      </w:pPr>
      <w:r>
        <w:t>function</w:t>
      </w:r>
    </w:p>
    <w:p w:rsidR="006762C5" w:rsidRDefault="006762C5" w:rsidP="006762C5">
      <w:pPr>
        <w:spacing w:after="0" w:line="240" w:lineRule="auto"/>
      </w:pPr>
      <w:r>
        <w:t>if</w:t>
      </w:r>
    </w:p>
    <w:p w:rsidR="006762C5" w:rsidRDefault="006762C5" w:rsidP="006762C5">
      <w:pPr>
        <w:spacing w:after="0" w:line="240" w:lineRule="auto"/>
      </w:pPr>
      <w:r>
        <w:t>is.element</w:t>
      </w:r>
    </w:p>
    <w:p w:rsidR="006762C5" w:rsidRDefault="006762C5" w:rsidP="006762C5">
      <w:pPr>
        <w:spacing w:after="0" w:line="240" w:lineRule="auto"/>
      </w:pPr>
      <w:r>
        <w:t>list</w:t>
      </w:r>
    </w:p>
    <w:p w:rsidR="00F011BF" w:rsidRDefault="006762C5" w:rsidP="006762C5">
      <w:pPr>
        <w:spacing w:after="0" w:line="240" w:lineRule="auto"/>
      </w:pPr>
      <w:r>
        <w:t>missing</w:t>
      </w:r>
    </w:p>
    <w:p w:rsidR="006762C5" w:rsidRDefault="006762C5" w:rsidP="006762C5">
      <w:pPr>
        <w:spacing w:after="0" w:line="240" w:lineRule="auto"/>
      </w:pPr>
      <w:r>
        <w:t>return</w:t>
      </w:r>
    </w:p>
    <w:p w:rsidR="006762C5" w:rsidRDefault="006762C5" w:rsidP="006762C5">
      <w:pPr>
        <w:spacing w:after="0" w:line="240" w:lineRule="auto"/>
      </w:pPr>
      <w:r>
        <w:t>split</w:t>
      </w:r>
    </w:p>
    <w:p w:rsidR="006762C5" w:rsidRDefault="006762C5" w:rsidP="006762C5">
      <w:pPr>
        <w:spacing w:after="0" w:line="240" w:lineRule="auto"/>
      </w:pPr>
      <w:r>
        <w:t>unique</w:t>
      </w:r>
    </w:p>
    <w:p w:rsidR="006762C5" w:rsidRDefault="006762C5" w:rsidP="006762C5">
      <w:pPr>
        <w:spacing w:after="0" w:line="240" w:lineRule="auto"/>
      </w:pPr>
    </w:p>
    <w:p w:rsidR="006762C5" w:rsidRPr="006762C5" w:rsidRDefault="006762C5" w:rsidP="00F011BF">
      <w:pPr>
        <w:rPr>
          <w:b/>
          <w:sz w:val="28"/>
          <w:szCs w:val="28"/>
        </w:rPr>
      </w:pPr>
      <w:r w:rsidRPr="006762C5">
        <w:rPr>
          <w:b/>
          <w:sz w:val="28"/>
          <w:szCs w:val="28"/>
        </w:rPr>
        <w:t>Reference</w:t>
      </w:r>
    </w:p>
    <w:p w:rsidR="00F011BF" w:rsidRDefault="006762C5" w:rsidP="006762C5">
      <w:r>
        <w:t>Smith SJ, Gavaris S, 1993 Improving the Precision of Abundance Estimates of Eastern Scotian Shelf Atlantic Cod from Bottom Trawl Surveys. North Atlantic Journal of Fisheries Management 13:35-47</w:t>
      </w:r>
    </w:p>
    <w:sectPr w:rsidR="00F011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0BD0"/>
    <w:multiLevelType w:val="hybridMultilevel"/>
    <w:tmpl w:val="D00601D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0D470941"/>
    <w:multiLevelType w:val="hybridMultilevel"/>
    <w:tmpl w:val="A4642B3A"/>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3345B71"/>
    <w:multiLevelType w:val="hybridMultilevel"/>
    <w:tmpl w:val="A0F216F8"/>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01">
      <w:start w:val="1"/>
      <w:numFmt w:val="bullet"/>
      <w:lvlText w:val=""/>
      <w:lvlJc w:val="left"/>
      <w:pPr>
        <w:ind w:left="1800" w:hanging="18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nsid w:val="150A55B5"/>
    <w:multiLevelType w:val="hybridMultilevel"/>
    <w:tmpl w:val="A2A2B6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18E136B9"/>
    <w:multiLevelType w:val="hybridMultilevel"/>
    <w:tmpl w:val="1068B73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1C605631"/>
    <w:multiLevelType w:val="hybridMultilevel"/>
    <w:tmpl w:val="AF5C0684"/>
    <w:lvl w:ilvl="0" w:tplc="10090001">
      <w:start w:val="1"/>
      <w:numFmt w:val="bullet"/>
      <w:lvlText w:val=""/>
      <w:lvlJc w:val="left"/>
      <w:pPr>
        <w:ind w:left="1083" w:hanging="360"/>
      </w:pPr>
      <w:rPr>
        <w:rFonts w:ascii="Symbol" w:hAnsi="Symbol" w:hint="default"/>
      </w:rPr>
    </w:lvl>
    <w:lvl w:ilvl="1" w:tplc="10090003" w:tentative="1">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abstractNum w:abstractNumId="6">
    <w:nsid w:val="23926267"/>
    <w:multiLevelType w:val="hybridMultilevel"/>
    <w:tmpl w:val="868E92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9530437"/>
    <w:multiLevelType w:val="hybridMultilevel"/>
    <w:tmpl w:val="9F32E8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CF024B9"/>
    <w:multiLevelType w:val="hybridMultilevel"/>
    <w:tmpl w:val="1A0A3B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5FF3485"/>
    <w:multiLevelType w:val="hybridMultilevel"/>
    <w:tmpl w:val="0EECCDC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nsid w:val="3AEC41F3"/>
    <w:multiLevelType w:val="hybridMultilevel"/>
    <w:tmpl w:val="E558FC34"/>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C333FF2"/>
    <w:multiLevelType w:val="hybridMultilevel"/>
    <w:tmpl w:val="E7BA6DF6"/>
    <w:lvl w:ilvl="0" w:tplc="9AC27F12">
      <w:start w:val="1"/>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3CAE0F46"/>
    <w:multiLevelType w:val="hybridMultilevel"/>
    <w:tmpl w:val="2460BAF4"/>
    <w:lvl w:ilvl="0" w:tplc="10090001">
      <w:start w:val="1"/>
      <w:numFmt w:val="bullet"/>
      <w:lvlText w:val=""/>
      <w:lvlJc w:val="left"/>
      <w:pPr>
        <w:ind w:left="360" w:hanging="360"/>
      </w:pPr>
      <w:rPr>
        <w:rFonts w:ascii="Symbol" w:hAnsi="Symbol"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nsid w:val="450345E9"/>
    <w:multiLevelType w:val="hybridMultilevel"/>
    <w:tmpl w:val="8024715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451A486D"/>
    <w:multiLevelType w:val="hybridMultilevel"/>
    <w:tmpl w:val="D5629EE6"/>
    <w:lvl w:ilvl="0" w:tplc="4E98AE04">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nsid w:val="511E2D14"/>
    <w:multiLevelType w:val="hybridMultilevel"/>
    <w:tmpl w:val="32240FE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nsid w:val="567F7F71"/>
    <w:multiLevelType w:val="hybridMultilevel"/>
    <w:tmpl w:val="23EA2C34"/>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nsid w:val="5A0426E9"/>
    <w:multiLevelType w:val="hybridMultilevel"/>
    <w:tmpl w:val="E28E19CE"/>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800" w:hanging="360"/>
      </w:pPr>
      <w:rPr>
        <w:rFonts w:ascii="Symbol" w:hAnsi="Symbol"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nsid w:val="5B301C21"/>
    <w:multiLevelType w:val="hybridMultilevel"/>
    <w:tmpl w:val="A078A2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60265D67"/>
    <w:multiLevelType w:val="hybridMultilevel"/>
    <w:tmpl w:val="00A4E0B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657458E2"/>
    <w:multiLevelType w:val="hybridMultilevel"/>
    <w:tmpl w:val="BAEA23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94A0AF0"/>
    <w:multiLevelType w:val="hybridMultilevel"/>
    <w:tmpl w:val="9872D93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724D33FE"/>
    <w:multiLevelType w:val="hybridMultilevel"/>
    <w:tmpl w:val="8584A9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78262BD2"/>
    <w:multiLevelType w:val="hybridMultilevel"/>
    <w:tmpl w:val="83EEC0E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4">
    <w:nsid w:val="7D811090"/>
    <w:multiLevelType w:val="hybridMultilevel"/>
    <w:tmpl w:val="F5764BEC"/>
    <w:lvl w:ilvl="0" w:tplc="10090001">
      <w:start w:val="1"/>
      <w:numFmt w:val="bullet"/>
      <w:lvlText w:val=""/>
      <w:lvlJc w:val="left"/>
      <w:pPr>
        <w:ind w:left="1083" w:hanging="360"/>
      </w:pPr>
      <w:rPr>
        <w:rFonts w:ascii="Symbol" w:hAnsi="Symbol" w:hint="default"/>
      </w:rPr>
    </w:lvl>
    <w:lvl w:ilvl="1" w:tplc="10090003">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num w:numId="1">
    <w:abstractNumId w:val="2"/>
  </w:num>
  <w:num w:numId="2">
    <w:abstractNumId w:val="14"/>
  </w:num>
  <w:num w:numId="3">
    <w:abstractNumId w:val="8"/>
  </w:num>
  <w:num w:numId="4">
    <w:abstractNumId w:val="11"/>
  </w:num>
  <w:num w:numId="5">
    <w:abstractNumId w:val="20"/>
  </w:num>
  <w:num w:numId="6">
    <w:abstractNumId w:val="0"/>
  </w:num>
  <w:num w:numId="7">
    <w:abstractNumId w:val="6"/>
  </w:num>
  <w:num w:numId="8">
    <w:abstractNumId w:val="1"/>
  </w:num>
  <w:num w:numId="9">
    <w:abstractNumId w:val="12"/>
  </w:num>
  <w:num w:numId="10">
    <w:abstractNumId w:val="18"/>
  </w:num>
  <w:num w:numId="11">
    <w:abstractNumId w:val="15"/>
  </w:num>
  <w:num w:numId="12">
    <w:abstractNumId w:val="9"/>
  </w:num>
  <w:num w:numId="13">
    <w:abstractNumId w:val="4"/>
  </w:num>
  <w:num w:numId="14">
    <w:abstractNumId w:val="3"/>
  </w:num>
  <w:num w:numId="15">
    <w:abstractNumId w:val="24"/>
  </w:num>
  <w:num w:numId="16">
    <w:abstractNumId w:val="5"/>
  </w:num>
  <w:num w:numId="17">
    <w:abstractNumId w:val="23"/>
  </w:num>
  <w:num w:numId="18">
    <w:abstractNumId w:val="17"/>
  </w:num>
  <w:num w:numId="19">
    <w:abstractNumId w:val="16"/>
  </w:num>
  <w:num w:numId="20">
    <w:abstractNumId w:val="7"/>
  </w:num>
  <w:num w:numId="21">
    <w:abstractNumId w:val="19"/>
  </w:num>
  <w:num w:numId="22">
    <w:abstractNumId w:val="21"/>
  </w:num>
  <w:num w:numId="23">
    <w:abstractNumId w:val="10"/>
  </w:num>
  <w:num w:numId="24">
    <w:abstractNumId w:val="1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9A"/>
    <w:rsid w:val="0001467F"/>
    <w:rsid w:val="000335E5"/>
    <w:rsid w:val="00047431"/>
    <w:rsid w:val="00056D55"/>
    <w:rsid w:val="000E053A"/>
    <w:rsid w:val="0010257C"/>
    <w:rsid w:val="00102FDB"/>
    <w:rsid w:val="001105A1"/>
    <w:rsid w:val="00142848"/>
    <w:rsid w:val="00185406"/>
    <w:rsid w:val="00185486"/>
    <w:rsid w:val="001A073A"/>
    <w:rsid w:val="001A0895"/>
    <w:rsid w:val="001D2366"/>
    <w:rsid w:val="001D753D"/>
    <w:rsid w:val="00211496"/>
    <w:rsid w:val="002A1336"/>
    <w:rsid w:val="002C00E0"/>
    <w:rsid w:val="002D45D0"/>
    <w:rsid w:val="00314494"/>
    <w:rsid w:val="00335E0E"/>
    <w:rsid w:val="00336676"/>
    <w:rsid w:val="003529B8"/>
    <w:rsid w:val="003920D2"/>
    <w:rsid w:val="00393D5E"/>
    <w:rsid w:val="003A24FC"/>
    <w:rsid w:val="003A4AEE"/>
    <w:rsid w:val="003A4E9A"/>
    <w:rsid w:val="003B07CB"/>
    <w:rsid w:val="003D2299"/>
    <w:rsid w:val="003E1096"/>
    <w:rsid w:val="003E363F"/>
    <w:rsid w:val="0041443C"/>
    <w:rsid w:val="004202B6"/>
    <w:rsid w:val="00452594"/>
    <w:rsid w:val="00456A63"/>
    <w:rsid w:val="004842E3"/>
    <w:rsid w:val="00496ABC"/>
    <w:rsid w:val="004E1B1E"/>
    <w:rsid w:val="004E4162"/>
    <w:rsid w:val="00526310"/>
    <w:rsid w:val="00547E1F"/>
    <w:rsid w:val="0058040F"/>
    <w:rsid w:val="005C1C2B"/>
    <w:rsid w:val="005C6C56"/>
    <w:rsid w:val="006042B9"/>
    <w:rsid w:val="006332B1"/>
    <w:rsid w:val="00655752"/>
    <w:rsid w:val="006762C5"/>
    <w:rsid w:val="006811E1"/>
    <w:rsid w:val="006836F3"/>
    <w:rsid w:val="006945D6"/>
    <w:rsid w:val="006D2868"/>
    <w:rsid w:val="006D6F5B"/>
    <w:rsid w:val="00707316"/>
    <w:rsid w:val="007165DB"/>
    <w:rsid w:val="007216A5"/>
    <w:rsid w:val="00734236"/>
    <w:rsid w:val="00740349"/>
    <w:rsid w:val="00745178"/>
    <w:rsid w:val="00752013"/>
    <w:rsid w:val="00765C53"/>
    <w:rsid w:val="007750C7"/>
    <w:rsid w:val="00777DF6"/>
    <w:rsid w:val="007B7253"/>
    <w:rsid w:val="007C57AE"/>
    <w:rsid w:val="007E424E"/>
    <w:rsid w:val="007E7E6E"/>
    <w:rsid w:val="007F6A15"/>
    <w:rsid w:val="00820CF8"/>
    <w:rsid w:val="00842D45"/>
    <w:rsid w:val="008B2F96"/>
    <w:rsid w:val="008C1F20"/>
    <w:rsid w:val="008C5D85"/>
    <w:rsid w:val="008D7FA5"/>
    <w:rsid w:val="008F2C54"/>
    <w:rsid w:val="00926A95"/>
    <w:rsid w:val="009335C3"/>
    <w:rsid w:val="00997749"/>
    <w:rsid w:val="009C6F68"/>
    <w:rsid w:val="009D6C13"/>
    <w:rsid w:val="009F5FAD"/>
    <w:rsid w:val="00A0492F"/>
    <w:rsid w:val="00A85434"/>
    <w:rsid w:val="00AD3C4A"/>
    <w:rsid w:val="00AD49AC"/>
    <w:rsid w:val="00AF19A4"/>
    <w:rsid w:val="00AF1A22"/>
    <w:rsid w:val="00AF4581"/>
    <w:rsid w:val="00AF4C88"/>
    <w:rsid w:val="00AF51B8"/>
    <w:rsid w:val="00B0657F"/>
    <w:rsid w:val="00B07CA8"/>
    <w:rsid w:val="00B268DF"/>
    <w:rsid w:val="00B40B8C"/>
    <w:rsid w:val="00B911C3"/>
    <w:rsid w:val="00BB3FA0"/>
    <w:rsid w:val="00BF57B9"/>
    <w:rsid w:val="00C44299"/>
    <w:rsid w:val="00C6132D"/>
    <w:rsid w:val="00C61B26"/>
    <w:rsid w:val="00C662D8"/>
    <w:rsid w:val="00C75E97"/>
    <w:rsid w:val="00CD33FA"/>
    <w:rsid w:val="00CF53E9"/>
    <w:rsid w:val="00D00F06"/>
    <w:rsid w:val="00D838FA"/>
    <w:rsid w:val="00D96748"/>
    <w:rsid w:val="00DB1366"/>
    <w:rsid w:val="00DC03A0"/>
    <w:rsid w:val="00DD284C"/>
    <w:rsid w:val="00DD6B5B"/>
    <w:rsid w:val="00E0588E"/>
    <w:rsid w:val="00E55DC9"/>
    <w:rsid w:val="00E61AE8"/>
    <w:rsid w:val="00E85451"/>
    <w:rsid w:val="00EA5ED0"/>
    <w:rsid w:val="00ED488C"/>
    <w:rsid w:val="00EF65FE"/>
    <w:rsid w:val="00F005E3"/>
    <w:rsid w:val="00F011BF"/>
    <w:rsid w:val="00F10A20"/>
    <w:rsid w:val="00F20416"/>
    <w:rsid w:val="00F33FCB"/>
    <w:rsid w:val="00F37AA9"/>
    <w:rsid w:val="00F56D70"/>
    <w:rsid w:val="00F86DA8"/>
    <w:rsid w:val="00FA367A"/>
    <w:rsid w:val="00FD7F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 w:type="character" w:styleId="PlaceholderText">
    <w:name w:val="Placeholder Text"/>
    <w:basedOn w:val="DefaultParagraphFont"/>
    <w:uiPriority w:val="99"/>
    <w:semiHidden/>
    <w:rsid w:val="00777DF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 w:type="character" w:styleId="PlaceholderText">
    <w:name w:val="Placeholder Text"/>
    <w:basedOn w:val="DefaultParagraphFont"/>
    <w:uiPriority w:val="99"/>
    <w:semiHidden/>
    <w:rsid w:val="00777D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549946">
      <w:bodyDiv w:val="1"/>
      <w:marLeft w:val="0"/>
      <w:marRight w:val="0"/>
      <w:marTop w:val="0"/>
      <w:marBottom w:val="0"/>
      <w:divBdr>
        <w:top w:val="none" w:sz="0" w:space="0" w:color="auto"/>
        <w:left w:val="none" w:sz="0" w:space="0" w:color="auto"/>
        <w:bottom w:val="none" w:sz="0" w:space="0" w:color="auto"/>
        <w:right w:val="none" w:sz="0" w:space="0" w:color="auto"/>
      </w:divBdr>
    </w:div>
    <w:div w:id="736394549">
      <w:bodyDiv w:val="1"/>
      <w:marLeft w:val="0"/>
      <w:marRight w:val="0"/>
      <w:marTop w:val="0"/>
      <w:marBottom w:val="0"/>
      <w:divBdr>
        <w:top w:val="none" w:sz="0" w:space="0" w:color="auto"/>
        <w:left w:val="none" w:sz="0" w:space="0" w:color="auto"/>
        <w:bottom w:val="none" w:sz="0" w:space="0" w:color="auto"/>
        <w:right w:val="none" w:sz="0" w:space="0" w:color="auto"/>
      </w:divBdr>
      <w:divsChild>
        <w:div w:id="1036587214">
          <w:marLeft w:val="0"/>
          <w:marRight w:val="75"/>
          <w:marTop w:val="75"/>
          <w:marBottom w:val="75"/>
          <w:divBdr>
            <w:top w:val="none" w:sz="0" w:space="0" w:color="auto"/>
            <w:left w:val="none" w:sz="0" w:space="0" w:color="auto"/>
            <w:bottom w:val="none" w:sz="0" w:space="0" w:color="auto"/>
            <w:right w:val="none" w:sz="0" w:space="0" w:color="auto"/>
          </w:divBdr>
          <w:divsChild>
            <w:div w:id="11138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6266">
      <w:bodyDiv w:val="1"/>
      <w:marLeft w:val="0"/>
      <w:marRight w:val="0"/>
      <w:marTop w:val="0"/>
      <w:marBottom w:val="0"/>
      <w:divBdr>
        <w:top w:val="none" w:sz="0" w:space="0" w:color="auto"/>
        <w:left w:val="none" w:sz="0" w:space="0" w:color="auto"/>
        <w:bottom w:val="none" w:sz="0" w:space="0" w:color="auto"/>
        <w:right w:val="none" w:sz="0" w:space="0" w:color="auto"/>
      </w:divBdr>
    </w:div>
    <w:div w:id="1496802616">
      <w:bodyDiv w:val="1"/>
      <w:marLeft w:val="0"/>
      <w:marRight w:val="0"/>
      <w:marTop w:val="0"/>
      <w:marBottom w:val="0"/>
      <w:divBdr>
        <w:top w:val="none" w:sz="0" w:space="0" w:color="auto"/>
        <w:left w:val="none" w:sz="0" w:space="0" w:color="auto"/>
        <w:bottom w:val="none" w:sz="0" w:space="0" w:color="auto"/>
        <w:right w:val="none" w:sz="0" w:space="0" w:color="auto"/>
      </w:divBdr>
      <w:divsChild>
        <w:div w:id="658732533">
          <w:marLeft w:val="0"/>
          <w:marRight w:val="0"/>
          <w:marTop w:val="0"/>
          <w:marBottom w:val="0"/>
          <w:divBdr>
            <w:top w:val="none" w:sz="0" w:space="0" w:color="auto"/>
            <w:left w:val="none" w:sz="0" w:space="0" w:color="auto"/>
            <w:bottom w:val="none" w:sz="0" w:space="0" w:color="auto"/>
            <w:right w:val="none" w:sz="0" w:space="0" w:color="auto"/>
          </w:divBdr>
        </w:div>
      </w:divsChild>
    </w:div>
    <w:div w:id="184585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11</cp:revision>
  <cp:lastPrinted>2015-09-09T12:06:00Z</cp:lastPrinted>
  <dcterms:created xsi:type="dcterms:W3CDTF">2015-09-09T12:15:00Z</dcterms:created>
  <dcterms:modified xsi:type="dcterms:W3CDTF">2015-09-23T17:53:00Z</dcterms:modified>
</cp:coreProperties>
</file>