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22BF" w14:textId="4B7D9E03" w:rsidR="006F76EF" w:rsidRDefault="008737E9" w:rsidP="00624463">
      <w:pPr>
        <w:pStyle w:val="Title"/>
        <w:jc w:val="left"/>
      </w:pPr>
      <w:r>
        <w:t xml:space="preserve">Questions to Consider for Next Week </w:t>
      </w:r>
    </w:p>
    <w:p w14:paraId="67A4934F" w14:textId="77777777" w:rsidR="00624463" w:rsidRPr="00624463" w:rsidRDefault="00624463" w:rsidP="00624463">
      <w:pPr>
        <w:numPr>
          <w:ilvl w:val="0"/>
          <w:numId w:val="23"/>
        </w:numPr>
      </w:pPr>
      <w:bookmarkStart w:id="0" w:name="X4bcad1403f8cdcb0d30d146876c5b647183e144"/>
      <w:r w:rsidRPr="00624463">
        <w:t>How well does the model estimate the biomass when we have good estimates of parameters?</w:t>
      </w:r>
    </w:p>
    <w:p w14:paraId="2FB41EE2" w14:textId="4C97A9D9" w:rsidR="00624463" w:rsidRPr="00624463" w:rsidRDefault="00624463" w:rsidP="00624463">
      <w:pPr>
        <w:numPr>
          <w:ilvl w:val="1"/>
          <w:numId w:val="23"/>
        </w:numPr>
      </w:pPr>
      <w:r w:rsidRPr="00624463">
        <w:t>Does having 1 estimate for natural mortality impact the model results?</w:t>
      </w:r>
    </w:p>
    <w:p w14:paraId="2C118E22" w14:textId="77777777" w:rsidR="00624463" w:rsidRPr="00624463" w:rsidRDefault="00624463" w:rsidP="00624463">
      <w:pPr>
        <w:numPr>
          <w:ilvl w:val="0"/>
          <w:numId w:val="23"/>
        </w:numPr>
      </w:pPr>
      <w:r w:rsidRPr="00624463">
        <w:t>What happens to the model biomass when our catchability estimate is higher than reality?</w:t>
      </w:r>
    </w:p>
    <w:p w14:paraId="38867383" w14:textId="77777777" w:rsidR="00624463" w:rsidRPr="00624463" w:rsidRDefault="00624463" w:rsidP="00624463">
      <w:pPr>
        <w:numPr>
          <w:ilvl w:val="1"/>
          <w:numId w:val="23"/>
        </w:numPr>
      </w:pPr>
      <w:r w:rsidRPr="00624463">
        <w:t>What are the implications of this for stock assessments in general?</w:t>
      </w:r>
    </w:p>
    <w:p w14:paraId="190A352B" w14:textId="77777777" w:rsidR="00624463" w:rsidRPr="00624463" w:rsidRDefault="00624463" w:rsidP="00624463">
      <w:pPr>
        <w:numPr>
          <w:ilvl w:val="1"/>
          <w:numId w:val="23"/>
        </w:numPr>
      </w:pPr>
      <w:r w:rsidRPr="00624463">
        <w:t>What happens to model estimates of natural mortality?  Why?</w:t>
      </w:r>
    </w:p>
    <w:p w14:paraId="37A67E86" w14:textId="77777777" w:rsidR="00624463" w:rsidRPr="00624463" w:rsidRDefault="00624463" w:rsidP="00624463">
      <w:pPr>
        <w:numPr>
          <w:ilvl w:val="0"/>
          <w:numId w:val="23"/>
        </w:numPr>
      </w:pPr>
      <w:r w:rsidRPr="00624463">
        <w:t>What happens to the model biomass when our natural mortality estimate is higher than reality?</w:t>
      </w:r>
    </w:p>
    <w:p w14:paraId="0950B499" w14:textId="77777777" w:rsidR="00624463" w:rsidRPr="00624463" w:rsidRDefault="00624463" w:rsidP="00624463">
      <w:pPr>
        <w:numPr>
          <w:ilvl w:val="1"/>
          <w:numId w:val="23"/>
        </w:numPr>
      </w:pPr>
      <w:r w:rsidRPr="00624463">
        <w:t>What are the implications of this for stock assessments in general?</w:t>
      </w:r>
    </w:p>
    <w:p w14:paraId="782D03DB" w14:textId="77777777" w:rsidR="00624463" w:rsidRPr="00624463" w:rsidRDefault="00624463" w:rsidP="00624463">
      <w:pPr>
        <w:numPr>
          <w:ilvl w:val="1"/>
          <w:numId w:val="23"/>
        </w:numPr>
      </w:pPr>
      <w:r w:rsidRPr="00624463">
        <w:t>What happens to model estimates of catchability?  Why?</w:t>
      </w:r>
    </w:p>
    <w:p w14:paraId="603EDFCE" w14:textId="3E01D204" w:rsidR="00500239" w:rsidRDefault="00500239">
      <w:r>
        <w:br w:type="page"/>
      </w:r>
    </w:p>
    <w:p w14:paraId="281D2EAD" w14:textId="48BE327C" w:rsidR="008737E9" w:rsidRDefault="003F545F" w:rsidP="00C32A1F">
      <w:pPr>
        <w:pStyle w:val="Title"/>
        <w:spacing w:before="120" w:after="120"/>
      </w:pPr>
      <w:r>
        <w:lastRenderedPageBreak/>
        <w:t>Accurate</w:t>
      </w:r>
      <w:r w:rsidR="00F07440">
        <w:t xml:space="preserve"> </w:t>
      </w:r>
      <w:r w:rsidR="00624463">
        <w:t xml:space="preserve">Model </w:t>
      </w:r>
      <w:r w:rsidR="005E0956">
        <w:t>Priors</w:t>
      </w:r>
      <w:r w:rsidR="00624463">
        <w:t xml:space="preserve"> </w:t>
      </w:r>
      <w:r w:rsidR="005E0956">
        <w:t xml:space="preserve">for Natural mortality and Catchability </w:t>
      </w:r>
    </w:p>
    <w:p w14:paraId="733DEFF6" w14:textId="1A0A91F6" w:rsidR="005E0956" w:rsidRDefault="005E0956" w:rsidP="005E0956">
      <w:pPr>
        <w:pStyle w:val="BodyText"/>
      </w:pPr>
      <w:r>
        <w:t>Table 1: Natural Mortality and Catchability Priors and the real parameter values</w:t>
      </w:r>
    </w:p>
    <w:tbl>
      <w:tblPr>
        <w:tblStyle w:val="Table"/>
        <w:tblW w:w="2608" w:type="pct"/>
        <w:tblLook w:val="0020" w:firstRow="1" w:lastRow="0" w:firstColumn="0" w:lastColumn="0" w:noHBand="0" w:noVBand="0"/>
      </w:tblPr>
      <w:tblGrid>
        <w:gridCol w:w="4011"/>
        <w:gridCol w:w="871"/>
      </w:tblGrid>
      <w:tr w:rsidR="005E0956" w14:paraId="1C302DE5" w14:textId="77777777" w:rsidTr="00335ACF">
        <w:trPr>
          <w:cnfStyle w:val="100000000000" w:firstRow="1" w:lastRow="0" w:firstColumn="0" w:lastColumn="0" w:oddVBand="0" w:evenVBand="0" w:oddHBand="0" w:evenHBand="0" w:firstRowFirstColumn="0" w:firstRowLastColumn="0" w:lastRowFirstColumn="0" w:lastRowLastColumn="0"/>
        </w:trPr>
        <w:tc>
          <w:tcPr>
            <w:tcW w:w="0" w:type="auto"/>
          </w:tcPr>
          <w:p w14:paraId="188502AB" w14:textId="77777777" w:rsidR="005E0956" w:rsidRDefault="005E0956" w:rsidP="00335ACF">
            <w:pPr>
              <w:pStyle w:val="Compact"/>
            </w:pPr>
            <w:r>
              <w:t>Parameter</w:t>
            </w:r>
          </w:p>
        </w:tc>
        <w:tc>
          <w:tcPr>
            <w:tcW w:w="0" w:type="auto"/>
          </w:tcPr>
          <w:p w14:paraId="41C420EE" w14:textId="77777777" w:rsidR="005E0956" w:rsidRDefault="005E0956" w:rsidP="00335ACF">
            <w:pPr>
              <w:pStyle w:val="Compact"/>
            </w:pPr>
            <w:r>
              <w:t>Value</w:t>
            </w:r>
          </w:p>
        </w:tc>
      </w:tr>
      <w:tr w:rsidR="005E0956" w14:paraId="2D193322" w14:textId="77777777" w:rsidTr="00335ACF">
        <w:tc>
          <w:tcPr>
            <w:tcW w:w="0" w:type="auto"/>
          </w:tcPr>
          <w:p w14:paraId="7F5D5F16" w14:textId="77777777" w:rsidR="005E0956" w:rsidRDefault="005E0956" w:rsidP="00335ACF">
            <w:pPr>
              <w:pStyle w:val="Compact"/>
            </w:pPr>
            <w:r>
              <w:t>Actual Catchability</w:t>
            </w:r>
          </w:p>
        </w:tc>
        <w:tc>
          <w:tcPr>
            <w:tcW w:w="0" w:type="auto"/>
          </w:tcPr>
          <w:p w14:paraId="3C15D856" w14:textId="77777777" w:rsidR="005E0956" w:rsidRDefault="005E0956" w:rsidP="00335ACF">
            <w:pPr>
              <w:pStyle w:val="Compact"/>
            </w:pPr>
            <w:r>
              <w:t>0.3</w:t>
            </w:r>
          </w:p>
        </w:tc>
      </w:tr>
      <w:tr w:rsidR="005E0956" w14:paraId="4FB287BD" w14:textId="77777777" w:rsidTr="00335ACF">
        <w:tc>
          <w:tcPr>
            <w:tcW w:w="0" w:type="auto"/>
          </w:tcPr>
          <w:p w14:paraId="3ACB7BAA" w14:textId="77777777" w:rsidR="005E0956" w:rsidRDefault="005E0956" w:rsidP="00335ACF">
            <w:pPr>
              <w:pStyle w:val="Compact"/>
            </w:pPr>
            <w:r>
              <w:t>Actual Median Natural Mortality</w:t>
            </w:r>
          </w:p>
        </w:tc>
        <w:tc>
          <w:tcPr>
            <w:tcW w:w="0" w:type="auto"/>
          </w:tcPr>
          <w:p w14:paraId="2B53FA35" w14:textId="77777777" w:rsidR="005E0956" w:rsidRDefault="005E0956" w:rsidP="00335ACF">
            <w:pPr>
              <w:pStyle w:val="Compact"/>
            </w:pPr>
            <w:r>
              <w:t>0.2</w:t>
            </w:r>
          </w:p>
        </w:tc>
      </w:tr>
      <w:tr w:rsidR="005E0956" w14:paraId="5E37C347" w14:textId="77777777" w:rsidTr="00335ACF">
        <w:tc>
          <w:tcPr>
            <w:tcW w:w="0" w:type="auto"/>
          </w:tcPr>
          <w:p w14:paraId="0F0E3840" w14:textId="77777777" w:rsidR="005E0956" w:rsidRDefault="005E0956" w:rsidP="00335ACF">
            <w:pPr>
              <w:pStyle w:val="Compact"/>
            </w:pPr>
            <w:r>
              <w:t>Median of Catchability Prior</w:t>
            </w:r>
          </w:p>
        </w:tc>
        <w:tc>
          <w:tcPr>
            <w:tcW w:w="0" w:type="auto"/>
          </w:tcPr>
          <w:p w14:paraId="2F90B9E1" w14:textId="23F0A5E8" w:rsidR="005E0956" w:rsidRDefault="005E0956" w:rsidP="00335ACF">
            <w:pPr>
              <w:pStyle w:val="Compact"/>
            </w:pPr>
            <w:r>
              <w:t>0.</w:t>
            </w:r>
            <w:r>
              <w:t>3</w:t>
            </w:r>
          </w:p>
        </w:tc>
      </w:tr>
      <w:tr w:rsidR="005E0956" w14:paraId="4B45F392" w14:textId="77777777" w:rsidTr="00335ACF">
        <w:tc>
          <w:tcPr>
            <w:tcW w:w="0" w:type="auto"/>
          </w:tcPr>
          <w:p w14:paraId="1C4B7321" w14:textId="77777777" w:rsidR="005E0956" w:rsidRDefault="005E0956" w:rsidP="00335ACF">
            <w:pPr>
              <w:pStyle w:val="Compact"/>
            </w:pPr>
            <w:r>
              <w:t>Median of Natural Mortality Prior</w:t>
            </w:r>
          </w:p>
        </w:tc>
        <w:tc>
          <w:tcPr>
            <w:tcW w:w="0" w:type="auto"/>
          </w:tcPr>
          <w:p w14:paraId="158C87E4" w14:textId="77777777" w:rsidR="005E0956" w:rsidRDefault="005E0956" w:rsidP="00335ACF">
            <w:pPr>
              <w:pStyle w:val="Compact"/>
            </w:pPr>
            <w:r>
              <w:t>0.2</w:t>
            </w:r>
          </w:p>
        </w:tc>
      </w:tr>
    </w:tbl>
    <w:p w14:paraId="1FC0909C" w14:textId="77777777" w:rsidR="005E0956" w:rsidRPr="005E0956" w:rsidRDefault="005E0956" w:rsidP="005E0956">
      <w:pPr>
        <w:pStyle w:val="BodyText"/>
      </w:pPr>
    </w:p>
    <w:p w14:paraId="24288A07" w14:textId="77777777" w:rsidR="00F07440" w:rsidRDefault="00F07440" w:rsidP="007115F9">
      <w:pPr>
        <w:pStyle w:val="CaptionedFigure"/>
        <w:jc w:val="center"/>
      </w:pPr>
      <w:r>
        <w:rPr>
          <w:noProof/>
        </w:rPr>
        <w:drawing>
          <wp:inline distT="0" distB="0" distL="0" distR="0" wp14:anchorId="432875A2" wp14:editId="060E7992">
            <wp:extent cx="2838450" cy="4591050"/>
            <wp:effectExtent l="0" t="0" r="0" b="0"/>
            <wp:docPr id="3" name="Picture"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bm-plts-1.png"/>
                    <pic:cNvPicPr>
                      <a:picLocks noChangeAspect="1" noChangeArrowheads="1"/>
                    </pic:cNvPicPr>
                  </pic:nvPicPr>
                  <pic:blipFill rotWithShape="1">
                    <a:blip r:embed="rId8"/>
                    <a:srcRect l="50103"/>
                    <a:stretch/>
                  </pic:blipFill>
                  <pic:spPr bwMode="auto">
                    <a:xfrm>
                      <a:off x="0" y="0"/>
                      <a:ext cx="2838756" cy="4591545"/>
                    </a:xfrm>
                    <a:prstGeom prst="rect">
                      <a:avLst/>
                    </a:prstGeom>
                    <a:noFill/>
                    <a:ln>
                      <a:noFill/>
                    </a:ln>
                    <a:extLst>
                      <a:ext uri="{53640926-AAD7-44D8-BBD7-CCE9431645EC}">
                        <a14:shadowObscured xmlns:a14="http://schemas.microsoft.com/office/drawing/2010/main"/>
                      </a:ext>
                    </a:extLst>
                  </pic:spPr>
                </pic:pic>
              </a:graphicData>
            </a:graphic>
          </wp:inline>
        </w:drawing>
      </w:r>
    </w:p>
    <w:p w14:paraId="29E6298C" w14:textId="43429B7A" w:rsidR="007115F9" w:rsidRDefault="007115F9" w:rsidP="007115F9">
      <w:pPr>
        <w:pStyle w:val="ImageCaption"/>
      </w:pPr>
      <w:r>
        <w:t xml:space="preserve">Figure </w:t>
      </w:r>
      <w:r w:rsidR="00B71D57">
        <w:t>1</w:t>
      </w:r>
      <w:r>
        <w:t>: The SAM adult biomass results compared to (TOP) the SAM adult biomass (grey line) compared to the Actual Adult Biomass (Blue points). BOTTOM figure is the percent difference between the SAM estimated adult biomass and the Actual adult biomass.</w:t>
      </w:r>
    </w:p>
    <w:p w14:paraId="641CDAA7" w14:textId="77777777" w:rsidR="00F07440" w:rsidRDefault="00F07440" w:rsidP="00F07440">
      <w:pPr>
        <w:pStyle w:val="TableCaption"/>
      </w:pPr>
    </w:p>
    <w:p w14:paraId="41A00239" w14:textId="5F73B030" w:rsidR="00F07440" w:rsidRDefault="00F07440" w:rsidP="00F07440">
      <w:pPr>
        <w:pStyle w:val="TableCaption"/>
      </w:pPr>
      <w:r>
        <w:t xml:space="preserve">Table </w:t>
      </w:r>
      <w:r w:rsidR="005E0956">
        <w:t>2</w:t>
      </w:r>
      <w:r>
        <w:t xml:space="preserve">: </w:t>
      </w:r>
      <w:r w:rsidR="007B2394">
        <w:t>A Table showing the difference between the SAM adult biomass estimates the actual adult biomass. (Mean difference) and |Absolute difference|</w:t>
      </w:r>
    </w:p>
    <w:tbl>
      <w:tblPr>
        <w:tblStyle w:val="Table"/>
        <w:tblW w:w="3334" w:type="pct"/>
        <w:tblLook w:val="0020" w:firstRow="1" w:lastRow="0" w:firstColumn="0" w:lastColumn="0" w:noHBand="0" w:noVBand="0"/>
      </w:tblPr>
      <w:tblGrid>
        <w:gridCol w:w="3885"/>
        <w:gridCol w:w="983"/>
        <w:gridCol w:w="1373"/>
      </w:tblGrid>
      <w:tr w:rsidR="00F07440" w14:paraId="75377FB4" w14:textId="77777777" w:rsidTr="007115F9">
        <w:trPr>
          <w:cnfStyle w:val="100000000000" w:firstRow="1" w:lastRow="0" w:firstColumn="0" w:lastColumn="0" w:oddVBand="0" w:evenVBand="0" w:oddHBand="0" w:evenHBand="0" w:firstRowFirstColumn="0" w:firstRowLastColumn="0" w:lastRowFirstColumn="0" w:lastRowLastColumn="0"/>
        </w:trPr>
        <w:tc>
          <w:tcPr>
            <w:tcW w:w="0" w:type="auto"/>
          </w:tcPr>
          <w:p w14:paraId="328228AA" w14:textId="77777777" w:rsidR="00F07440" w:rsidRDefault="00F07440" w:rsidP="00335ACF">
            <w:pPr>
              <w:pStyle w:val="Compact"/>
            </w:pPr>
            <w:r>
              <w:t>Comparsion</w:t>
            </w:r>
          </w:p>
        </w:tc>
        <w:tc>
          <w:tcPr>
            <w:tcW w:w="0" w:type="auto"/>
          </w:tcPr>
          <w:p w14:paraId="465EC112" w14:textId="77777777" w:rsidR="00F07440" w:rsidRDefault="00F07440" w:rsidP="00335ACF">
            <w:pPr>
              <w:pStyle w:val="Compact"/>
              <w:jc w:val="right"/>
            </w:pPr>
            <w:r>
              <w:t>Tonnes</w:t>
            </w:r>
          </w:p>
        </w:tc>
        <w:tc>
          <w:tcPr>
            <w:tcW w:w="0" w:type="auto"/>
          </w:tcPr>
          <w:p w14:paraId="3C21BC09" w14:textId="77777777" w:rsidR="00F07440" w:rsidRDefault="00F07440" w:rsidP="00335ACF">
            <w:pPr>
              <w:pStyle w:val="Compact"/>
              <w:jc w:val="right"/>
            </w:pPr>
            <w:r>
              <w:t>Percentage</w:t>
            </w:r>
          </w:p>
        </w:tc>
      </w:tr>
      <w:tr w:rsidR="00F07440" w14:paraId="0F6446B6" w14:textId="77777777" w:rsidTr="007115F9">
        <w:tc>
          <w:tcPr>
            <w:tcW w:w="0" w:type="auto"/>
          </w:tcPr>
          <w:p w14:paraId="5C2E5379" w14:textId="77777777" w:rsidR="00F07440" w:rsidRDefault="00F07440" w:rsidP="00335ACF">
            <w:pPr>
              <w:pStyle w:val="Compact"/>
            </w:pPr>
            <w:r>
              <w:t>Mean Adult Biomass (SAM - Actual)</w:t>
            </w:r>
          </w:p>
        </w:tc>
        <w:tc>
          <w:tcPr>
            <w:tcW w:w="0" w:type="auto"/>
          </w:tcPr>
          <w:p w14:paraId="78453227" w14:textId="77777777" w:rsidR="00F07440" w:rsidRDefault="00F07440" w:rsidP="00335ACF">
            <w:pPr>
              <w:pStyle w:val="Compact"/>
              <w:jc w:val="right"/>
            </w:pPr>
            <w:r>
              <w:t>7600</w:t>
            </w:r>
          </w:p>
        </w:tc>
        <w:tc>
          <w:tcPr>
            <w:tcW w:w="0" w:type="auto"/>
          </w:tcPr>
          <w:p w14:paraId="11A20346" w14:textId="77777777" w:rsidR="00F07440" w:rsidRDefault="00F07440" w:rsidP="00335ACF">
            <w:pPr>
              <w:pStyle w:val="Compact"/>
              <w:jc w:val="right"/>
            </w:pPr>
            <w:r>
              <w:t>7.5</w:t>
            </w:r>
          </w:p>
        </w:tc>
      </w:tr>
      <w:tr w:rsidR="00F07440" w14:paraId="4AA17791" w14:textId="77777777" w:rsidTr="007115F9">
        <w:tc>
          <w:tcPr>
            <w:tcW w:w="0" w:type="auto"/>
          </w:tcPr>
          <w:p w14:paraId="034CB849" w14:textId="77777777" w:rsidR="00F07440" w:rsidRDefault="00F07440" w:rsidP="00335ACF">
            <w:pPr>
              <w:pStyle w:val="Compact"/>
            </w:pPr>
            <w:r>
              <w:t>Mean Adult Biomass |SAM - Actual|</w:t>
            </w:r>
          </w:p>
        </w:tc>
        <w:tc>
          <w:tcPr>
            <w:tcW w:w="0" w:type="auto"/>
          </w:tcPr>
          <w:p w14:paraId="31468B6F" w14:textId="77777777" w:rsidR="00F07440" w:rsidRDefault="00F07440" w:rsidP="00335ACF">
            <w:pPr>
              <w:pStyle w:val="Compact"/>
              <w:jc w:val="right"/>
            </w:pPr>
            <w:r>
              <w:t>9400</w:t>
            </w:r>
          </w:p>
        </w:tc>
        <w:tc>
          <w:tcPr>
            <w:tcW w:w="0" w:type="auto"/>
          </w:tcPr>
          <w:p w14:paraId="7A5FDCAB" w14:textId="77777777" w:rsidR="00F07440" w:rsidRDefault="00F07440" w:rsidP="00335ACF">
            <w:pPr>
              <w:pStyle w:val="Compact"/>
              <w:jc w:val="right"/>
            </w:pPr>
            <w:r>
              <w:t>8.7</w:t>
            </w:r>
          </w:p>
        </w:tc>
      </w:tr>
    </w:tbl>
    <w:p w14:paraId="0B3B6700" w14:textId="5E8EEE69" w:rsidR="00F07440" w:rsidRDefault="00F07440" w:rsidP="00624463">
      <w:pPr>
        <w:pStyle w:val="BodyText"/>
      </w:pPr>
    </w:p>
    <w:p w14:paraId="2932026C" w14:textId="77777777" w:rsidR="00F07440" w:rsidRDefault="00F07440" w:rsidP="00F07440">
      <w:pPr>
        <w:pStyle w:val="CaptionedFigure"/>
      </w:pPr>
      <w:r>
        <w:rPr>
          <w:noProof/>
        </w:rPr>
        <w:drawing>
          <wp:inline distT="0" distB="0" distL="0" distR="0" wp14:anchorId="0134952E" wp14:editId="594BB37E">
            <wp:extent cx="4620126" cy="3696101"/>
            <wp:effectExtent l="0" t="0" r="0" b="0"/>
            <wp:docPr id="2" name="Picture"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q-m-priors-pos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93A52C" w14:textId="0110695F" w:rsidR="00F07440" w:rsidRDefault="00F07440" w:rsidP="00F07440">
      <w:pPr>
        <w:pStyle w:val="ImageCaption"/>
      </w:pPr>
      <w:r>
        <w:t xml:space="preserve">Figure 2: The Prior and Posterior distributions for catchability and mortality. The Prior distribution is approximated by the line, while the model </w:t>
      </w:r>
      <w:r>
        <w:t>predictions</w:t>
      </w:r>
      <w:r>
        <w:t xml:space="preserve">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14:paraId="52126114" w14:textId="77777777" w:rsidR="00F07440" w:rsidRDefault="00F07440" w:rsidP="00F07440">
      <w:pPr>
        <w:pStyle w:val="CaptionedFigure"/>
      </w:pPr>
      <w:r>
        <w:rPr>
          <w:noProof/>
        </w:rPr>
        <w:lastRenderedPageBreak/>
        <w:drawing>
          <wp:inline distT="0" distB="0" distL="0" distR="0" wp14:anchorId="2C1F2F74" wp14:editId="436C4EE8">
            <wp:extent cx="4620126" cy="3696101"/>
            <wp:effectExtent l="0" t="0" r="0" b="0"/>
            <wp:docPr id="5" name="Picture" descr="Figure 5: The actual natural mortality (blue line) time series, the grey dashed line is the median of the natural mortality parameter used in the SAM."/>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nat-mort-pl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B5F9495" w14:textId="5D2F83A6" w:rsidR="005E0956" w:rsidRDefault="00F07440" w:rsidP="005E0956">
      <w:pPr>
        <w:pStyle w:val="ImageCaption"/>
      </w:pPr>
      <w:r>
        <w:t xml:space="preserve">Figure </w:t>
      </w:r>
      <w:r>
        <w:t>3</w:t>
      </w:r>
      <w:r>
        <w:t xml:space="preserve">: </w:t>
      </w:r>
      <w:r w:rsidR="005E0956">
        <w:t>T</w:t>
      </w:r>
      <w:r w:rsidR="005E0956">
        <w:t>he actual natural mortality (blue line) time series, the grey dashed line is the median of the natural mortality parameter estimate from the SAM.</w:t>
      </w:r>
    </w:p>
    <w:p w14:paraId="2C5D2C34" w14:textId="2CD40779" w:rsidR="00F07440" w:rsidRDefault="00F07440" w:rsidP="005E0956">
      <w:pPr>
        <w:pStyle w:val="ImageCaption"/>
      </w:pPr>
    </w:p>
    <w:p w14:paraId="07C73C41" w14:textId="52E4EE9A" w:rsidR="00F07440" w:rsidRDefault="00F07440" w:rsidP="00624463">
      <w:pPr>
        <w:pStyle w:val="BodyText"/>
      </w:pPr>
    </w:p>
    <w:p w14:paraId="33A27013" w14:textId="7DDC97DA" w:rsidR="00F07440" w:rsidRDefault="00F07440" w:rsidP="00624463">
      <w:pPr>
        <w:pStyle w:val="BodyText"/>
      </w:pPr>
    </w:p>
    <w:p w14:paraId="12BA7D2F" w14:textId="653902A6" w:rsidR="00F07440" w:rsidRDefault="00F07440" w:rsidP="00624463">
      <w:pPr>
        <w:pStyle w:val="BodyText"/>
      </w:pPr>
    </w:p>
    <w:p w14:paraId="57279795" w14:textId="6B2E983B" w:rsidR="00F07440" w:rsidRDefault="00F07440" w:rsidP="00624463">
      <w:pPr>
        <w:pStyle w:val="BodyText"/>
      </w:pPr>
    </w:p>
    <w:p w14:paraId="7592F170" w14:textId="5C7D7FF0" w:rsidR="00F07440" w:rsidRDefault="00F07440" w:rsidP="00624463">
      <w:pPr>
        <w:pStyle w:val="BodyText"/>
      </w:pPr>
    </w:p>
    <w:p w14:paraId="55A2081B" w14:textId="72A56E13" w:rsidR="00F07440" w:rsidRDefault="00F07440" w:rsidP="00624463">
      <w:pPr>
        <w:pStyle w:val="BodyText"/>
      </w:pPr>
    </w:p>
    <w:p w14:paraId="4F7CD04E" w14:textId="7FB6CC43" w:rsidR="00F07440" w:rsidRDefault="00F07440" w:rsidP="00624463">
      <w:pPr>
        <w:pStyle w:val="BodyText"/>
      </w:pPr>
    </w:p>
    <w:p w14:paraId="22C71DDA" w14:textId="5270A6AF" w:rsidR="00F07440" w:rsidRDefault="00F07440" w:rsidP="00624463">
      <w:pPr>
        <w:pStyle w:val="BodyText"/>
      </w:pPr>
    </w:p>
    <w:p w14:paraId="46B76C94" w14:textId="29A5A0E2" w:rsidR="00F07440" w:rsidRDefault="00F07440" w:rsidP="00624463">
      <w:pPr>
        <w:pStyle w:val="BodyText"/>
      </w:pPr>
    </w:p>
    <w:p w14:paraId="5219D637" w14:textId="1D2A86A5" w:rsidR="00F07440" w:rsidRDefault="00F07440" w:rsidP="00624463">
      <w:pPr>
        <w:pStyle w:val="BodyText"/>
      </w:pPr>
    </w:p>
    <w:p w14:paraId="037C37F8" w14:textId="62C9B9F1" w:rsidR="00F07440" w:rsidRDefault="00F07440" w:rsidP="00624463">
      <w:pPr>
        <w:pStyle w:val="BodyText"/>
      </w:pPr>
    </w:p>
    <w:p w14:paraId="6FEF45A3" w14:textId="7E6BADC1" w:rsidR="00F07440" w:rsidRDefault="00F07440" w:rsidP="00624463">
      <w:pPr>
        <w:pStyle w:val="BodyText"/>
      </w:pPr>
    </w:p>
    <w:p w14:paraId="0EB6425B" w14:textId="2838D4A7" w:rsidR="00F07440" w:rsidRDefault="00F07440" w:rsidP="00F07440">
      <w:pPr>
        <w:pStyle w:val="Title"/>
        <w:spacing w:before="120" w:after="120"/>
      </w:pPr>
      <w:r>
        <w:lastRenderedPageBreak/>
        <w:t xml:space="preserve">Catchability </w:t>
      </w:r>
      <w:r w:rsidR="005E0956">
        <w:t xml:space="preserve">Prior higher than actual catchability </w:t>
      </w:r>
      <w:r>
        <w:t xml:space="preserve"> </w:t>
      </w:r>
    </w:p>
    <w:p w14:paraId="4B90090C" w14:textId="7C5F855D" w:rsidR="005E0956" w:rsidRDefault="005E0956" w:rsidP="005E0956">
      <w:pPr>
        <w:pStyle w:val="BodyText"/>
      </w:pPr>
      <w:r>
        <w:t xml:space="preserve">Table </w:t>
      </w:r>
      <w:r>
        <w:t>3</w:t>
      </w:r>
      <w:r>
        <w:t>: Natural Mortality and Catchability Priors and the real parameter values</w:t>
      </w:r>
    </w:p>
    <w:tbl>
      <w:tblPr>
        <w:tblStyle w:val="Table"/>
        <w:tblW w:w="2608" w:type="pct"/>
        <w:tblLook w:val="0020" w:firstRow="1" w:lastRow="0" w:firstColumn="0" w:lastColumn="0" w:noHBand="0" w:noVBand="0"/>
      </w:tblPr>
      <w:tblGrid>
        <w:gridCol w:w="4011"/>
        <w:gridCol w:w="871"/>
      </w:tblGrid>
      <w:tr w:rsidR="005E0956" w14:paraId="694DA8DA" w14:textId="77777777" w:rsidTr="005E0956">
        <w:trPr>
          <w:cnfStyle w:val="100000000000" w:firstRow="1" w:lastRow="0" w:firstColumn="0" w:lastColumn="0" w:oddVBand="0" w:evenVBand="0" w:oddHBand="0" w:evenHBand="0" w:firstRowFirstColumn="0" w:firstRowLastColumn="0" w:lastRowFirstColumn="0" w:lastRowLastColumn="0"/>
        </w:trPr>
        <w:tc>
          <w:tcPr>
            <w:tcW w:w="0" w:type="auto"/>
          </w:tcPr>
          <w:p w14:paraId="224F4F1D" w14:textId="77777777" w:rsidR="005E0956" w:rsidRDefault="005E0956" w:rsidP="00335ACF">
            <w:pPr>
              <w:pStyle w:val="Compact"/>
            </w:pPr>
            <w:r>
              <w:t>Parameter</w:t>
            </w:r>
          </w:p>
        </w:tc>
        <w:tc>
          <w:tcPr>
            <w:tcW w:w="0" w:type="auto"/>
          </w:tcPr>
          <w:p w14:paraId="579AD0EB" w14:textId="77777777" w:rsidR="005E0956" w:rsidRDefault="005E0956" w:rsidP="00335ACF">
            <w:pPr>
              <w:pStyle w:val="Compact"/>
            </w:pPr>
            <w:r>
              <w:t>Value</w:t>
            </w:r>
          </w:p>
        </w:tc>
      </w:tr>
      <w:tr w:rsidR="005E0956" w14:paraId="5AB63646" w14:textId="77777777" w:rsidTr="005E0956">
        <w:tc>
          <w:tcPr>
            <w:tcW w:w="0" w:type="auto"/>
          </w:tcPr>
          <w:p w14:paraId="4A67756C" w14:textId="735E1CDD" w:rsidR="005E0956" w:rsidRDefault="005E0956" w:rsidP="00335ACF">
            <w:pPr>
              <w:pStyle w:val="Compact"/>
            </w:pPr>
            <w:r>
              <w:t>Actual</w:t>
            </w:r>
            <w:r>
              <w:t xml:space="preserve"> Catchability</w:t>
            </w:r>
          </w:p>
        </w:tc>
        <w:tc>
          <w:tcPr>
            <w:tcW w:w="0" w:type="auto"/>
          </w:tcPr>
          <w:p w14:paraId="7E108473" w14:textId="77777777" w:rsidR="005E0956" w:rsidRDefault="005E0956" w:rsidP="00335ACF">
            <w:pPr>
              <w:pStyle w:val="Compact"/>
            </w:pPr>
            <w:r>
              <w:t>0.3</w:t>
            </w:r>
          </w:p>
        </w:tc>
      </w:tr>
      <w:tr w:rsidR="005E0956" w14:paraId="4469FE6D" w14:textId="77777777" w:rsidTr="005E0956">
        <w:tc>
          <w:tcPr>
            <w:tcW w:w="0" w:type="auto"/>
          </w:tcPr>
          <w:p w14:paraId="1B4CF712" w14:textId="584FEDC0" w:rsidR="005E0956" w:rsidRDefault="005E0956" w:rsidP="00335ACF">
            <w:pPr>
              <w:pStyle w:val="Compact"/>
            </w:pPr>
            <w:r>
              <w:t xml:space="preserve">Actual </w:t>
            </w:r>
            <w:r>
              <w:t>Me</w:t>
            </w:r>
            <w:r>
              <w:t>di</w:t>
            </w:r>
            <w:r>
              <w:t>an Natural Mortality</w:t>
            </w:r>
          </w:p>
        </w:tc>
        <w:tc>
          <w:tcPr>
            <w:tcW w:w="0" w:type="auto"/>
          </w:tcPr>
          <w:p w14:paraId="72AF26A2" w14:textId="77777777" w:rsidR="005E0956" w:rsidRDefault="005E0956" w:rsidP="00335ACF">
            <w:pPr>
              <w:pStyle w:val="Compact"/>
            </w:pPr>
            <w:r>
              <w:t>0.2</w:t>
            </w:r>
          </w:p>
        </w:tc>
      </w:tr>
      <w:tr w:rsidR="005E0956" w14:paraId="2D969ABD" w14:textId="77777777" w:rsidTr="005E0956">
        <w:tc>
          <w:tcPr>
            <w:tcW w:w="0" w:type="auto"/>
          </w:tcPr>
          <w:p w14:paraId="66B9FAEE" w14:textId="77777777" w:rsidR="005E0956" w:rsidRDefault="005E0956" w:rsidP="00335ACF">
            <w:pPr>
              <w:pStyle w:val="Compact"/>
            </w:pPr>
            <w:r>
              <w:t>Median of Catchability Prior</w:t>
            </w:r>
          </w:p>
        </w:tc>
        <w:tc>
          <w:tcPr>
            <w:tcW w:w="0" w:type="auto"/>
          </w:tcPr>
          <w:p w14:paraId="07DC6836" w14:textId="77777777" w:rsidR="005E0956" w:rsidRDefault="005E0956" w:rsidP="00335ACF">
            <w:pPr>
              <w:pStyle w:val="Compact"/>
            </w:pPr>
            <w:r>
              <w:t>0.56</w:t>
            </w:r>
          </w:p>
        </w:tc>
      </w:tr>
      <w:tr w:rsidR="005E0956" w14:paraId="0A38CFC1" w14:textId="77777777" w:rsidTr="005E0956">
        <w:tc>
          <w:tcPr>
            <w:tcW w:w="0" w:type="auto"/>
          </w:tcPr>
          <w:p w14:paraId="05BB0434" w14:textId="77777777" w:rsidR="005E0956" w:rsidRDefault="005E0956" w:rsidP="00335ACF">
            <w:pPr>
              <w:pStyle w:val="Compact"/>
            </w:pPr>
            <w:r>
              <w:t>Median of Natural Mortality Prior</w:t>
            </w:r>
          </w:p>
        </w:tc>
        <w:tc>
          <w:tcPr>
            <w:tcW w:w="0" w:type="auto"/>
          </w:tcPr>
          <w:p w14:paraId="729CF390" w14:textId="77777777" w:rsidR="005E0956" w:rsidRDefault="005E0956" w:rsidP="00335ACF">
            <w:pPr>
              <w:pStyle w:val="Compact"/>
            </w:pPr>
            <w:r>
              <w:t>0.2</w:t>
            </w:r>
          </w:p>
        </w:tc>
      </w:tr>
    </w:tbl>
    <w:p w14:paraId="2742DFCA" w14:textId="77777777" w:rsidR="005E0956" w:rsidRPr="005E0956" w:rsidRDefault="005E0956" w:rsidP="005E0956">
      <w:pPr>
        <w:pStyle w:val="BodyText"/>
      </w:pPr>
    </w:p>
    <w:p w14:paraId="5BDC7CFE" w14:textId="77777777" w:rsidR="00F07440" w:rsidRDefault="00F07440" w:rsidP="007115F9">
      <w:pPr>
        <w:pStyle w:val="CaptionedFigure"/>
        <w:jc w:val="center"/>
      </w:pPr>
      <w:r>
        <w:rPr>
          <w:noProof/>
        </w:rPr>
        <w:drawing>
          <wp:inline distT="0" distB="0" distL="0" distR="0" wp14:anchorId="7734C55C" wp14:editId="6F8FBC2C">
            <wp:extent cx="3333750" cy="5248275"/>
            <wp:effectExtent l="0" t="0" r="0" b="9525"/>
            <wp:docPr id="1" name="Picture"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bm-plts-1.png"/>
                    <pic:cNvPicPr>
                      <a:picLocks noChangeAspect="1" noChangeArrowheads="1"/>
                    </pic:cNvPicPr>
                  </pic:nvPicPr>
                  <pic:blipFill rotWithShape="1">
                    <a:blip r:embed="rId11"/>
                    <a:srcRect l="49485"/>
                    <a:stretch/>
                  </pic:blipFill>
                  <pic:spPr bwMode="auto">
                    <a:xfrm>
                      <a:off x="0" y="0"/>
                      <a:ext cx="3333750" cy="5248275"/>
                    </a:xfrm>
                    <a:prstGeom prst="rect">
                      <a:avLst/>
                    </a:prstGeom>
                    <a:noFill/>
                    <a:ln>
                      <a:noFill/>
                    </a:ln>
                    <a:extLst>
                      <a:ext uri="{53640926-AAD7-44D8-BBD7-CCE9431645EC}">
                        <a14:shadowObscured xmlns:a14="http://schemas.microsoft.com/office/drawing/2010/main"/>
                      </a:ext>
                    </a:extLst>
                  </pic:spPr>
                </pic:pic>
              </a:graphicData>
            </a:graphic>
          </wp:inline>
        </w:drawing>
      </w:r>
    </w:p>
    <w:p w14:paraId="34B3F7C3" w14:textId="68397CB8" w:rsidR="00F07440" w:rsidRDefault="00F07440" w:rsidP="00F07440">
      <w:pPr>
        <w:pStyle w:val="ImageCaption"/>
      </w:pPr>
      <w:r>
        <w:t xml:space="preserve">Figure </w:t>
      </w:r>
      <w:r w:rsidR="007115F9">
        <w:t>4</w:t>
      </w:r>
      <w:r>
        <w:t>: The SAM adult biomass results compared to (TOP) the SAM adult biomass (grey line) compared to the Actual Adult Biomass</w:t>
      </w:r>
      <w:r w:rsidR="007115F9">
        <w:t xml:space="preserve"> (Blue points)</w:t>
      </w:r>
      <w:r>
        <w:t>. BOTTOM</w:t>
      </w:r>
      <w:r w:rsidR="007115F9">
        <w:t xml:space="preserve"> figure</w:t>
      </w:r>
      <w:r>
        <w:t xml:space="preserve"> is the percent difference between the SAM </w:t>
      </w:r>
      <w:r w:rsidR="007115F9">
        <w:t xml:space="preserve">estimated </w:t>
      </w:r>
      <w:r>
        <w:t>adult biomass and the Actual adult biomass.</w:t>
      </w:r>
    </w:p>
    <w:p w14:paraId="00729C81" w14:textId="47EAA56E" w:rsidR="007B2394" w:rsidRDefault="007B2394" w:rsidP="00F07440">
      <w:pPr>
        <w:pStyle w:val="ImageCaption"/>
      </w:pPr>
    </w:p>
    <w:p w14:paraId="03CACDFF" w14:textId="42AB15E1" w:rsidR="007B2394" w:rsidRDefault="007B2394" w:rsidP="007B2394">
      <w:pPr>
        <w:pStyle w:val="TableCaption"/>
      </w:pPr>
      <w:r>
        <w:t xml:space="preserve">Table </w:t>
      </w:r>
      <w:r w:rsidR="005E0956">
        <w:t>4</w:t>
      </w:r>
      <w:r>
        <w:t>: A Table showing the difference between the SAM adult biomass estimates the actual adult biomass. (Mean difference) and |Absolute difference|</w:t>
      </w:r>
    </w:p>
    <w:tbl>
      <w:tblPr>
        <w:tblStyle w:val="Table"/>
        <w:tblW w:w="3334" w:type="pct"/>
        <w:tblLook w:val="0020" w:firstRow="1" w:lastRow="0" w:firstColumn="0" w:lastColumn="0" w:noHBand="0" w:noVBand="0"/>
      </w:tblPr>
      <w:tblGrid>
        <w:gridCol w:w="3885"/>
        <w:gridCol w:w="983"/>
        <w:gridCol w:w="1373"/>
      </w:tblGrid>
      <w:tr w:rsidR="007B2394" w14:paraId="473A6298" w14:textId="77777777" w:rsidTr="007B2394">
        <w:trPr>
          <w:cnfStyle w:val="100000000000" w:firstRow="1" w:lastRow="0" w:firstColumn="0" w:lastColumn="0" w:oddVBand="0" w:evenVBand="0" w:oddHBand="0" w:evenHBand="0" w:firstRowFirstColumn="0" w:firstRowLastColumn="0" w:lastRowFirstColumn="0" w:lastRowLastColumn="0"/>
        </w:trPr>
        <w:tc>
          <w:tcPr>
            <w:tcW w:w="0" w:type="auto"/>
          </w:tcPr>
          <w:p w14:paraId="164D6EBB" w14:textId="77777777" w:rsidR="007B2394" w:rsidRDefault="007B2394" w:rsidP="00335ACF">
            <w:pPr>
              <w:pStyle w:val="Compact"/>
            </w:pPr>
            <w:r>
              <w:t>Comparsion</w:t>
            </w:r>
          </w:p>
        </w:tc>
        <w:tc>
          <w:tcPr>
            <w:tcW w:w="0" w:type="auto"/>
          </w:tcPr>
          <w:p w14:paraId="339DAD2A" w14:textId="77777777" w:rsidR="007B2394" w:rsidRDefault="007B2394" w:rsidP="00335ACF">
            <w:pPr>
              <w:pStyle w:val="Compact"/>
              <w:jc w:val="right"/>
            </w:pPr>
            <w:r>
              <w:t>Tonnes</w:t>
            </w:r>
          </w:p>
        </w:tc>
        <w:tc>
          <w:tcPr>
            <w:tcW w:w="0" w:type="auto"/>
          </w:tcPr>
          <w:p w14:paraId="4308E4B2" w14:textId="77777777" w:rsidR="007B2394" w:rsidRDefault="007B2394" w:rsidP="00335ACF">
            <w:pPr>
              <w:pStyle w:val="Compact"/>
              <w:jc w:val="right"/>
            </w:pPr>
            <w:r>
              <w:t>Percentage</w:t>
            </w:r>
          </w:p>
        </w:tc>
      </w:tr>
      <w:tr w:rsidR="007B2394" w14:paraId="53275997" w14:textId="77777777" w:rsidTr="007B2394">
        <w:tc>
          <w:tcPr>
            <w:tcW w:w="0" w:type="auto"/>
          </w:tcPr>
          <w:p w14:paraId="78AAB453" w14:textId="77777777" w:rsidR="007B2394" w:rsidRDefault="007B2394" w:rsidP="00335ACF">
            <w:pPr>
              <w:pStyle w:val="Compact"/>
            </w:pPr>
            <w:r>
              <w:t>Mean Adult Biomass (SAM - Actual)</w:t>
            </w:r>
          </w:p>
        </w:tc>
        <w:tc>
          <w:tcPr>
            <w:tcW w:w="0" w:type="auto"/>
          </w:tcPr>
          <w:p w14:paraId="47D4BF86" w14:textId="77777777" w:rsidR="007B2394" w:rsidRDefault="007B2394" w:rsidP="00335ACF">
            <w:pPr>
              <w:pStyle w:val="Compact"/>
              <w:jc w:val="right"/>
            </w:pPr>
            <w:r>
              <w:t>-45000</w:t>
            </w:r>
          </w:p>
        </w:tc>
        <w:tc>
          <w:tcPr>
            <w:tcW w:w="0" w:type="auto"/>
          </w:tcPr>
          <w:p w14:paraId="47C45CC2" w14:textId="77777777" w:rsidR="007B2394" w:rsidRDefault="007B2394" w:rsidP="00335ACF">
            <w:pPr>
              <w:pStyle w:val="Compact"/>
              <w:jc w:val="right"/>
            </w:pPr>
            <w:r>
              <w:t>-38</w:t>
            </w:r>
          </w:p>
        </w:tc>
      </w:tr>
      <w:tr w:rsidR="007B2394" w14:paraId="52B3BDBB" w14:textId="77777777" w:rsidTr="007B2394">
        <w:tc>
          <w:tcPr>
            <w:tcW w:w="0" w:type="auto"/>
          </w:tcPr>
          <w:p w14:paraId="247F8547" w14:textId="77777777" w:rsidR="007B2394" w:rsidRDefault="007B2394" w:rsidP="00335ACF">
            <w:pPr>
              <w:pStyle w:val="Compact"/>
            </w:pPr>
            <w:r>
              <w:t>Mean Adult Biomass |SAM - Actual|</w:t>
            </w:r>
          </w:p>
        </w:tc>
        <w:tc>
          <w:tcPr>
            <w:tcW w:w="0" w:type="auto"/>
          </w:tcPr>
          <w:p w14:paraId="4B28BBAD" w14:textId="77777777" w:rsidR="007B2394" w:rsidRDefault="007B2394" w:rsidP="00335ACF">
            <w:pPr>
              <w:pStyle w:val="Compact"/>
              <w:jc w:val="right"/>
            </w:pPr>
            <w:r>
              <w:t>45000</w:t>
            </w:r>
          </w:p>
        </w:tc>
        <w:tc>
          <w:tcPr>
            <w:tcW w:w="0" w:type="auto"/>
          </w:tcPr>
          <w:p w14:paraId="74B4AF3D" w14:textId="77777777" w:rsidR="007B2394" w:rsidRDefault="007B2394" w:rsidP="00335ACF">
            <w:pPr>
              <w:pStyle w:val="Compact"/>
              <w:jc w:val="right"/>
            </w:pPr>
            <w:r>
              <w:t>38</w:t>
            </w:r>
          </w:p>
        </w:tc>
      </w:tr>
    </w:tbl>
    <w:p w14:paraId="3C59A18A" w14:textId="730916C8" w:rsidR="00F07440" w:rsidRDefault="00F07440" w:rsidP="00624463">
      <w:pPr>
        <w:pStyle w:val="BodyText"/>
      </w:pPr>
    </w:p>
    <w:p w14:paraId="2FC7FCC2" w14:textId="77777777" w:rsidR="007115F9" w:rsidRDefault="007115F9" w:rsidP="007115F9">
      <w:pPr>
        <w:pStyle w:val="CaptionedFigure"/>
      </w:pPr>
      <w:r>
        <w:rPr>
          <w:noProof/>
        </w:rPr>
        <w:drawing>
          <wp:inline distT="0" distB="0" distL="0" distR="0" wp14:anchorId="5D3086D5" wp14:editId="29B1813B">
            <wp:extent cx="4620126" cy="3696101"/>
            <wp:effectExtent l="0" t="0" r="0" b="0"/>
            <wp:docPr id="4" name="Picture"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q-m-priors-pos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6386968" w14:textId="7080399E" w:rsidR="007115F9" w:rsidRDefault="007115F9" w:rsidP="007115F9">
      <w:pPr>
        <w:pStyle w:val="ImageCaption"/>
      </w:pPr>
      <w:r>
        <w:t xml:space="preserve">Figure </w:t>
      </w:r>
      <w:r>
        <w:t>5</w:t>
      </w:r>
      <w:r>
        <w:t>: The Prior and Posterior distributions for catchability and mortality. The Prior distribution is approximated by the line, while the model predictions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14:paraId="21944233" w14:textId="77777777" w:rsidR="007115F9" w:rsidRDefault="007115F9" w:rsidP="007115F9">
      <w:pPr>
        <w:pStyle w:val="CaptionedFigure"/>
      </w:pPr>
      <w:r>
        <w:rPr>
          <w:noProof/>
        </w:rPr>
        <w:lastRenderedPageBreak/>
        <w:drawing>
          <wp:inline distT="0" distB="0" distL="0" distR="0" wp14:anchorId="089CAB47" wp14:editId="7D63796A">
            <wp:extent cx="4620126" cy="3696101"/>
            <wp:effectExtent l="0" t="0" r="0" b="0"/>
            <wp:docPr id="6" name="Picture" descr="Figure 5: The actual natural mortality (blue line) time series, the grey dashed line is the median of the natural mortality parameter used in the SAM."/>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nat-mort-pl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BB0002B" w14:textId="5115BEB1" w:rsidR="005E0956" w:rsidRDefault="007115F9" w:rsidP="005E0956">
      <w:pPr>
        <w:pStyle w:val="ImageCaption"/>
      </w:pPr>
      <w:r>
        <w:t xml:space="preserve">Figure </w:t>
      </w:r>
      <w:r>
        <w:t>6</w:t>
      </w:r>
      <w:r>
        <w:t xml:space="preserve">: </w:t>
      </w:r>
      <w:r w:rsidR="005E0956">
        <w:t>T</w:t>
      </w:r>
      <w:r w:rsidR="005E0956">
        <w:t>he actual natural mortality (blue line) time series, the grey dashed line is the median of the natural mortality parameter estimate from the SAM.</w:t>
      </w:r>
    </w:p>
    <w:p w14:paraId="4FBC5F31" w14:textId="5A037113" w:rsidR="007115F9" w:rsidRDefault="007115F9" w:rsidP="007115F9">
      <w:pPr>
        <w:pStyle w:val="ImageCaption"/>
      </w:pPr>
    </w:p>
    <w:p w14:paraId="3EBBE34D" w14:textId="343E82D9" w:rsidR="007115F9" w:rsidRDefault="007115F9" w:rsidP="00624463">
      <w:pPr>
        <w:pStyle w:val="BodyText"/>
      </w:pPr>
    </w:p>
    <w:p w14:paraId="5D2E7BBF" w14:textId="7C0FA8B0" w:rsidR="007115F9" w:rsidRDefault="007115F9" w:rsidP="00624463">
      <w:pPr>
        <w:pStyle w:val="BodyText"/>
      </w:pPr>
    </w:p>
    <w:p w14:paraId="7FC76AAF" w14:textId="028654F6" w:rsidR="007115F9" w:rsidRDefault="007115F9" w:rsidP="00624463">
      <w:pPr>
        <w:pStyle w:val="BodyText"/>
      </w:pPr>
    </w:p>
    <w:p w14:paraId="767624BA" w14:textId="737426F8" w:rsidR="007115F9" w:rsidRDefault="007115F9" w:rsidP="00624463">
      <w:pPr>
        <w:pStyle w:val="BodyText"/>
      </w:pPr>
    </w:p>
    <w:p w14:paraId="4A07FB98" w14:textId="3858A7E6" w:rsidR="007115F9" w:rsidRDefault="007115F9" w:rsidP="00624463">
      <w:pPr>
        <w:pStyle w:val="BodyText"/>
      </w:pPr>
    </w:p>
    <w:p w14:paraId="3C2DED2F" w14:textId="15FD786A" w:rsidR="007115F9" w:rsidRDefault="007115F9" w:rsidP="00624463">
      <w:pPr>
        <w:pStyle w:val="BodyText"/>
      </w:pPr>
    </w:p>
    <w:p w14:paraId="38013840" w14:textId="54AAED4D" w:rsidR="007115F9" w:rsidRDefault="007115F9" w:rsidP="00624463">
      <w:pPr>
        <w:pStyle w:val="BodyText"/>
      </w:pPr>
    </w:p>
    <w:p w14:paraId="3C5E7F0F" w14:textId="57E991BF" w:rsidR="007115F9" w:rsidRDefault="007115F9" w:rsidP="00624463">
      <w:pPr>
        <w:pStyle w:val="BodyText"/>
      </w:pPr>
    </w:p>
    <w:p w14:paraId="36892195" w14:textId="7A0ADE29" w:rsidR="007115F9" w:rsidRDefault="007115F9" w:rsidP="00624463">
      <w:pPr>
        <w:pStyle w:val="BodyText"/>
      </w:pPr>
    </w:p>
    <w:p w14:paraId="0DF9B12D" w14:textId="4D76BED2" w:rsidR="007115F9" w:rsidRDefault="007115F9" w:rsidP="00624463">
      <w:pPr>
        <w:pStyle w:val="BodyText"/>
      </w:pPr>
    </w:p>
    <w:p w14:paraId="5F8367A3" w14:textId="2A7F9638" w:rsidR="007115F9" w:rsidRDefault="007115F9" w:rsidP="00624463">
      <w:pPr>
        <w:pStyle w:val="BodyText"/>
      </w:pPr>
    </w:p>
    <w:p w14:paraId="7BB2AE05" w14:textId="43184A11" w:rsidR="007115F9" w:rsidRDefault="007115F9" w:rsidP="00624463">
      <w:pPr>
        <w:pStyle w:val="BodyText"/>
      </w:pPr>
    </w:p>
    <w:p w14:paraId="15DE4339" w14:textId="23FFB6B4" w:rsidR="007115F9" w:rsidRDefault="007115F9" w:rsidP="00624463">
      <w:pPr>
        <w:pStyle w:val="BodyText"/>
      </w:pPr>
    </w:p>
    <w:p w14:paraId="6F4D0D79" w14:textId="12A96024" w:rsidR="007115F9" w:rsidRDefault="007115F9" w:rsidP="007115F9">
      <w:pPr>
        <w:pStyle w:val="Title"/>
        <w:spacing w:before="120" w:after="120"/>
      </w:pPr>
      <w:r>
        <w:t>Mean natural mortality</w:t>
      </w:r>
      <w:r>
        <w:t xml:space="preserve"> </w:t>
      </w:r>
      <w:r w:rsidR="005E0956">
        <w:t>prior higher than actual mean natural mortality</w:t>
      </w:r>
      <w:r>
        <w:t xml:space="preserve"> </w:t>
      </w:r>
    </w:p>
    <w:p w14:paraId="0C1C4080" w14:textId="019BC0C3" w:rsidR="005E0956" w:rsidRDefault="005E0956" w:rsidP="005E0956">
      <w:pPr>
        <w:pStyle w:val="BodyText"/>
      </w:pPr>
      <w:r>
        <w:t xml:space="preserve">Table </w:t>
      </w:r>
      <w:r>
        <w:t>5</w:t>
      </w:r>
      <w:r>
        <w:t>: Natural Mortality and Catchability Priors and the real parameter values</w:t>
      </w:r>
    </w:p>
    <w:tbl>
      <w:tblPr>
        <w:tblStyle w:val="Table"/>
        <w:tblW w:w="2608" w:type="pct"/>
        <w:tblLook w:val="0020" w:firstRow="1" w:lastRow="0" w:firstColumn="0" w:lastColumn="0" w:noHBand="0" w:noVBand="0"/>
      </w:tblPr>
      <w:tblGrid>
        <w:gridCol w:w="4011"/>
        <w:gridCol w:w="871"/>
      </w:tblGrid>
      <w:tr w:rsidR="005E0956" w14:paraId="2BA7C650" w14:textId="77777777" w:rsidTr="00335ACF">
        <w:trPr>
          <w:cnfStyle w:val="100000000000" w:firstRow="1" w:lastRow="0" w:firstColumn="0" w:lastColumn="0" w:oddVBand="0" w:evenVBand="0" w:oddHBand="0" w:evenHBand="0" w:firstRowFirstColumn="0" w:firstRowLastColumn="0" w:lastRowFirstColumn="0" w:lastRowLastColumn="0"/>
        </w:trPr>
        <w:tc>
          <w:tcPr>
            <w:tcW w:w="0" w:type="auto"/>
          </w:tcPr>
          <w:p w14:paraId="32E32CD7" w14:textId="77777777" w:rsidR="005E0956" w:rsidRDefault="005E0956" w:rsidP="00335ACF">
            <w:pPr>
              <w:pStyle w:val="Compact"/>
            </w:pPr>
            <w:r>
              <w:t>Parameter</w:t>
            </w:r>
          </w:p>
        </w:tc>
        <w:tc>
          <w:tcPr>
            <w:tcW w:w="0" w:type="auto"/>
          </w:tcPr>
          <w:p w14:paraId="503C12BD" w14:textId="77777777" w:rsidR="005E0956" w:rsidRDefault="005E0956" w:rsidP="00335ACF">
            <w:pPr>
              <w:pStyle w:val="Compact"/>
            </w:pPr>
            <w:r>
              <w:t>Value</w:t>
            </w:r>
          </w:p>
        </w:tc>
      </w:tr>
      <w:tr w:rsidR="005E0956" w14:paraId="5A6DE6E2" w14:textId="77777777" w:rsidTr="00335ACF">
        <w:tc>
          <w:tcPr>
            <w:tcW w:w="0" w:type="auto"/>
          </w:tcPr>
          <w:p w14:paraId="5E6FA2E2" w14:textId="77777777" w:rsidR="005E0956" w:rsidRDefault="005E0956" w:rsidP="00335ACF">
            <w:pPr>
              <w:pStyle w:val="Compact"/>
            </w:pPr>
            <w:r>
              <w:t>Actual Catchability</w:t>
            </w:r>
          </w:p>
        </w:tc>
        <w:tc>
          <w:tcPr>
            <w:tcW w:w="0" w:type="auto"/>
          </w:tcPr>
          <w:p w14:paraId="7BC89E4D" w14:textId="77777777" w:rsidR="005E0956" w:rsidRDefault="005E0956" w:rsidP="00335ACF">
            <w:pPr>
              <w:pStyle w:val="Compact"/>
            </w:pPr>
            <w:r>
              <w:t>0.3</w:t>
            </w:r>
          </w:p>
        </w:tc>
      </w:tr>
      <w:tr w:rsidR="005E0956" w14:paraId="645CA53A" w14:textId="77777777" w:rsidTr="00335ACF">
        <w:tc>
          <w:tcPr>
            <w:tcW w:w="0" w:type="auto"/>
          </w:tcPr>
          <w:p w14:paraId="453F5021" w14:textId="77777777" w:rsidR="005E0956" w:rsidRDefault="005E0956" w:rsidP="00335ACF">
            <w:pPr>
              <w:pStyle w:val="Compact"/>
            </w:pPr>
            <w:r>
              <w:t>Actual Median Natural Mortality</w:t>
            </w:r>
          </w:p>
        </w:tc>
        <w:tc>
          <w:tcPr>
            <w:tcW w:w="0" w:type="auto"/>
          </w:tcPr>
          <w:p w14:paraId="28F1EEA3" w14:textId="77777777" w:rsidR="005E0956" w:rsidRDefault="005E0956" w:rsidP="00335ACF">
            <w:pPr>
              <w:pStyle w:val="Compact"/>
            </w:pPr>
            <w:r>
              <w:t>0.2</w:t>
            </w:r>
          </w:p>
        </w:tc>
      </w:tr>
      <w:tr w:rsidR="005E0956" w14:paraId="216E3C65" w14:textId="77777777" w:rsidTr="00335ACF">
        <w:tc>
          <w:tcPr>
            <w:tcW w:w="0" w:type="auto"/>
          </w:tcPr>
          <w:p w14:paraId="513B7CE2" w14:textId="77777777" w:rsidR="005E0956" w:rsidRDefault="005E0956" w:rsidP="00335ACF">
            <w:pPr>
              <w:pStyle w:val="Compact"/>
            </w:pPr>
            <w:r>
              <w:t>Median of Catchability Prior</w:t>
            </w:r>
          </w:p>
        </w:tc>
        <w:tc>
          <w:tcPr>
            <w:tcW w:w="0" w:type="auto"/>
          </w:tcPr>
          <w:p w14:paraId="7232C9A2" w14:textId="4B1F7EDD" w:rsidR="005E0956" w:rsidRDefault="005E0956" w:rsidP="00335ACF">
            <w:pPr>
              <w:pStyle w:val="Compact"/>
            </w:pPr>
            <w:r>
              <w:t>0.</w:t>
            </w:r>
            <w:r>
              <w:t>3</w:t>
            </w:r>
          </w:p>
        </w:tc>
      </w:tr>
      <w:tr w:rsidR="005E0956" w14:paraId="2B890147" w14:textId="77777777" w:rsidTr="00335ACF">
        <w:tc>
          <w:tcPr>
            <w:tcW w:w="0" w:type="auto"/>
          </w:tcPr>
          <w:p w14:paraId="1D0FC1F0" w14:textId="77777777" w:rsidR="005E0956" w:rsidRDefault="005E0956" w:rsidP="00335ACF">
            <w:pPr>
              <w:pStyle w:val="Compact"/>
            </w:pPr>
            <w:r>
              <w:t>Median of Natural Mortality Prior</w:t>
            </w:r>
          </w:p>
        </w:tc>
        <w:tc>
          <w:tcPr>
            <w:tcW w:w="0" w:type="auto"/>
          </w:tcPr>
          <w:p w14:paraId="008FE677" w14:textId="7C4F5242" w:rsidR="005E0956" w:rsidRDefault="005E0956" w:rsidP="00335ACF">
            <w:pPr>
              <w:pStyle w:val="Compact"/>
            </w:pPr>
            <w:r>
              <w:t>0.</w:t>
            </w:r>
            <w:r>
              <w:t>42</w:t>
            </w:r>
          </w:p>
        </w:tc>
      </w:tr>
    </w:tbl>
    <w:p w14:paraId="2410DE5A" w14:textId="1F7A16A8" w:rsidR="007115F9" w:rsidRDefault="007115F9" w:rsidP="00624463">
      <w:pPr>
        <w:pStyle w:val="BodyText"/>
      </w:pPr>
    </w:p>
    <w:p w14:paraId="29C3FBE1" w14:textId="4670FF1C" w:rsidR="007115F9" w:rsidRDefault="00CA1ECB" w:rsidP="00CA1ECB">
      <w:pPr>
        <w:pStyle w:val="BodyText"/>
        <w:jc w:val="center"/>
      </w:pPr>
      <w:r>
        <w:rPr>
          <w:noProof/>
        </w:rPr>
        <w:drawing>
          <wp:inline distT="0" distB="0" distL="0" distR="0" wp14:anchorId="78040149" wp14:editId="12DB843E">
            <wp:extent cx="2352675" cy="3905250"/>
            <wp:effectExtent l="0" t="0" r="9525" b="0"/>
            <wp:docPr id="7" name="Picture"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bm-plts-1.png"/>
                    <pic:cNvPicPr>
                      <a:picLocks noChangeAspect="1" noChangeArrowheads="1"/>
                    </pic:cNvPicPr>
                  </pic:nvPicPr>
                  <pic:blipFill rotWithShape="1">
                    <a:blip r:embed="rId14"/>
                    <a:srcRect l="49691"/>
                    <a:stretch/>
                  </pic:blipFill>
                  <pic:spPr bwMode="auto">
                    <a:xfrm>
                      <a:off x="0" y="0"/>
                      <a:ext cx="2352933" cy="3905678"/>
                    </a:xfrm>
                    <a:prstGeom prst="rect">
                      <a:avLst/>
                    </a:prstGeom>
                    <a:noFill/>
                    <a:ln>
                      <a:noFill/>
                    </a:ln>
                    <a:extLst>
                      <a:ext uri="{53640926-AAD7-44D8-BBD7-CCE9431645EC}">
                        <a14:shadowObscured xmlns:a14="http://schemas.microsoft.com/office/drawing/2010/main"/>
                      </a:ext>
                    </a:extLst>
                  </pic:spPr>
                </pic:pic>
              </a:graphicData>
            </a:graphic>
          </wp:inline>
        </w:drawing>
      </w:r>
    </w:p>
    <w:p w14:paraId="54C6A68F" w14:textId="0A6CFE5E" w:rsidR="00CA1ECB" w:rsidRDefault="00CA1ECB" w:rsidP="00CA1ECB">
      <w:pPr>
        <w:pStyle w:val="ImageCaption"/>
      </w:pPr>
      <w:r>
        <w:t xml:space="preserve">Figure </w:t>
      </w:r>
      <w:r>
        <w:t>7</w:t>
      </w:r>
      <w:r>
        <w:t>: The SAM adult biomass results compared to (TOP) the SAM adult biomass (grey line) compared to the Actual Adult Biomass (Blue points). BOTTOM figure is the percent difference between the SAM estimated adult biomass and the Actual adult biomass.</w:t>
      </w:r>
    </w:p>
    <w:p w14:paraId="12670656" w14:textId="156ACED6" w:rsidR="007B2394" w:rsidRDefault="007B2394" w:rsidP="00CA1ECB">
      <w:pPr>
        <w:pStyle w:val="ImageCaption"/>
      </w:pPr>
    </w:p>
    <w:p w14:paraId="3D8DA70F" w14:textId="77777777" w:rsidR="007B2394" w:rsidRDefault="007B2394" w:rsidP="00CA1ECB">
      <w:pPr>
        <w:pStyle w:val="ImageCaption"/>
      </w:pPr>
    </w:p>
    <w:p w14:paraId="71E4C6E4" w14:textId="50B0B191" w:rsidR="007B2394" w:rsidRDefault="007B2394" w:rsidP="007B2394">
      <w:pPr>
        <w:pStyle w:val="TableCaption"/>
      </w:pPr>
      <w:r>
        <w:lastRenderedPageBreak/>
        <w:t xml:space="preserve">Table </w:t>
      </w:r>
      <w:r w:rsidR="00766D67">
        <w:t>6</w:t>
      </w:r>
      <w:r>
        <w:t xml:space="preserve">: A Table showing </w:t>
      </w:r>
      <w:r>
        <w:t>the difference between the</w:t>
      </w:r>
      <w:r>
        <w:t xml:space="preserve"> SAM adult biomass estimates the </w:t>
      </w:r>
      <w:r>
        <w:t>actual</w:t>
      </w:r>
      <w:r>
        <w:t xml:space="preserve"> adult biomass</w:t>
      </w:r>
      <w:r>
        <w:t>. (Mean difference) and |Absolute difference|</w:t>
      </w:r>
    </w:p>
    <w:tbl>
      <w:tblPr>
        <w:tblStyle w:val="Table"/>
        <w:tblW w:w="3334" w:type="pct"/>
        <w:tblLook w:val="0020" w:firstRow="1" w:lastRow="0" w:firstColumn="0" w:lastColumn="0" w:noHBand="0" w:noVBand="0"/>
      </w:tblPr>
      <w:tblGrid>
        <w:gridCol w:w="3885"/>
        <w:gridCol w:w="983"/>
        <w:gridCol w:w="1373"/>
      </w:tblGrid>
      <w:tr w:rsidR="007B2394" w14:paraId="60D201E6" w14:textId="77777777" w:rsidTr="007B2394">
        <w:trPr>
          <w:cnfStyle w:val="100000000000" w:firstRow="1" w:lastRow="0" w:firstColumn="0" w:lastColumn="0" w:oddVBand="0" w:evenVBand="0" w:oddHBand="0" w:evenHBand="0" w:firstRowFirstColumn="0" w:firstRowLastColumn="0" w:lastRowFirstColumn="0" w:lastRowLastColumn="0"/>
        </w:trPr>
        <w:tc>
          <w:tcPr>
            <w:tcW w:w="0" w:type="auto"/>
          </w:tcPr>
          <w:p w14:paraId="70AF0AB7" w14:textId="77777777" w:rsidR="007B2394" w:rsidRDefault="007B2394" w:rsidP="00335ACF">
            <w:pPr>
              <w:pStyle w:val="Compact"/>
            </w:pPr>
            <w:r>
              <w:t>Comparsion</w:t>
            </w:r>
          </w:p>
        </w:tc>
        <w:tc>
          <w:tcPr>
            <w:tcW w:w="0" w:type="auto"/>
          </w:tcPr>
          <w:p w14:paraId="063B1248" w14:textId="77777777" w:rsidR="007B2394" w:rsidRDefault="007B2394" w:rsidP="00335ACF">
            <w:pPr>
              <w:pStyle w:val="Compact"/>
              <w:jc w:val="right"/>
            </w:pPr>
            <w:r>
              <w:t>Tonnes</w:t>
            </w:r>
          </w:p>
        </w:tc>
        <w:tc>
          <w:tcPr>
            <w:tcW w:w="0" w:type="auto"/>
          </w:tcPr>
          <w:p w14:paraId="23391B1E" w14:textId="77777777" w:rsidR="007B2394" w:rsidRDefault="007B2394" w:rsidP="00335ACF">
            <w:pPr>
              <w:pStyle w:val="Compact"/>
              <w:jc w:val="right"/>
            </w:pPr>
            <w:r>
              <w:t>Percentage</w:t>
            </w:r>
          </w:p>
        </w:tc>
      </w:tr>
      <w:tr w:rsidR="007B2394" w14:paraId="48310163" w14:textId="77777777" w:rsidTr="007B2394">
        <w:tc>
          <w:tcPr>
            <w:tcW w:w="0" w:type="auto"/>
          </w:tcPr>
          <w:p w14:paraId="02D58F3B" w14:textId="77777777" w:rsidR="007B2394" w:rsidRDefault="007B2394" w:rsidP="00335ACF">
            <w:pPr>
              <w:pStyle w:val="Compact"/>
            </w:pPr>
            <w:r>
              <w:t>Mean Adult Biomass (SAM - Actual)</w:t>
            </w:r>
          </w:p>
        </w:tc>
        <w:tc>
          <w:tcPr>
            <w:tcW w:w="0" w:type="auto"/>
          </w:tcPr>
          <w:p w14:paraId="55E46BB3" w14:textId="77777777" w:rsidR="007B2394" w:rsidRDefault="007B2394" w:rsidP="00335ACF">
            <w:pPr>
              <w:pStyle w:val="Compact"/>
              <w:jc w:val="right"/>
            </w:pPr>
            <w:r>
              <w:t>38000</w:t>
            </w:r>
          </w:p>
        </w:tc>
        <w:tc>
          <w:tcPr>
            <w:tcW w:w="0" w:type="auto"/>
          </w:tcPr>
          <w:p w14:paraId="3704A4BF" w14:textId="77777777" w:rsidR="007B2394" w:rsidRDefault="007B2394" w:rsidP="00335ACF">
            <w:pPr>
              <w:pStyle w:val="Compact"/>
              <w:jc w:val="right"/>
            </w:pPr>
            <w:r>
              <w:t>32</w:t>
            </w:r>
          </w:p>
        </w:tc>
      </w:tr>
      <w:tr w:rsidR="007B2394" w14:paraId="4DE131D8" w14:textId="77777777" w:rsidTr="007B2394">
        <w:tc>
          <w:tcPr>
            <w:tcW w:w="0" w:type="auto"/>
          </w:tcPr>
          <w:p w14:paraId="40CA807C" w14:textId="77777777" w:rsidR="007B2394" w:rsidRDefault="007B2394" w:rsidP="00335ACF">
            <w:pPr>
              <w:pStyle w:val="Compact"/>
            </w:pPr>
            <w:r>
              <w:t>Mean Adult Biomass |SAM - Actual|</w:t>
            </w:r>
          </w:p>
        </w:tc>
        <w:tc>
          <w:tcPr>
            <w:tcW w:w="0" w:type="auto"/>
          </w:tcPr>
          <w:p w14:paraId="33AFDA82" w14:textId="77777777" w:rsidR="007B2394" w:rsidRDefault="007B2394" w:rsidP="00335ACF">
            <w:pPr>
              <w:pStyle w:val="Compact"/>
              <w:jc w:val="right"/>
            </w:pPr>
            <w:r>
              <w:t>38000</w:t>
            </w:r>
          </w:p>
        </w:tc>
        <w:tc>
          <w:tcPr>
            <w:tcW w:w="0" w:type="auto"/>
          </w:tcPr>
          <w:p w14:paraId="7C5E6F4F" w14:textId="77777777" w:rsidR="007B2394" w:rsidRDefault="007B2394" w:rsidP="00335ACF">
            <w:pPr>
              <w:pStyle w:val="Compact"/>
              <w:jc w:val="right"/>
            </w:pPr>
            <w:r>
              <w:t>32</w:t>
            </w:r>
          </w:p>
        </w:tc>
      </w:tr>
    </w:tbl>
    <w:p w14:paraId="77F7BCF2" w14:textId="33B3BFA7" w:rsidR="00CA1ECB" w:rsidRDefault="00CA1ECB" w:rsidP="00CA1ECB">
      <w:pPr>
        <w:pStyle w:val="BodyText"/>
        <w:jc w:val="center"/>
      </w:pPr>
    </w:p>
    <w:p w14:paraId="11CC356C" w14:textId="49A7F016" w:rsidR="00CA1ECB" w:rsidRDefault="00CA1ECB" w:rsidP="00CA1ECB">
      <w:pPr>
        <w:pStyle w:val="BodyText"/>
        <w:jc w:val="center"/>
      </w:pPr>
      <w:r>
        <w:rPr>
          <w:noProof/>
        </w:rPr>
        <w:drawing>
          <wp:inline distT="0" distB="0" distL="0" distR="0" wp14:anchorId="5A629075" wp14:editId="124CC9F3">
            <wp:extent cx="4620126" cy="3696101"/>
            <wp:effectExtent l="0" t="0" r="0" b="0"/>
            <wp:docPr id="8" name="Picture"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q-m-priors-pos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AB24EE6" w14:textId="123CB95B" w:rsidR="00CA1ECB" w:rsidRDefault="00CA1ECB" w:rsidP="00CA1ECB">
      <w:pPr>
        <w:pStyle w:val="BodyText"/>
      </w:pPr>
      <w:r>
        <w:t xml:space="preserve">Figure 8: </w:t>
      </w:r>
      <w:r>
        <w:t>The Prior and Posterior distributions for catchability and mortality. The Prior distribution is approximated by the line, while the model predictions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14:paraId="27E3F449" w14:textId="77777777" w:rsidR="00CA1ECB" w:rsidRDefault="00CA1ECB" w:rsidP="00CA1ECB">
      <w:pPr>
        <w:pStyle w:val="CaptionedFigure"/>
      </w:pPr>
      <w:r>
        <w:rPr>
          <w:noProof/>
        </w:rPr>
        <w:lastRenderedPageBreak/>
        <w:drawing>
          <wp:inline distT="0" distB="0" distL="0" distR="0" wp14:anchorId="1EC64B8D" wp14:editId="384D28AE">
            <wp:extent cx="4620126" cy="3696101"/>
            <wp:effectExtent l="0" t="0" r="0" b="0"/>
            <wp:docPr id="9" name="Picture" descr="Figure 5: The actual natural mortality (blue line) time series, the grey dashed line is the median of the natural mortality parameter used in the SAM."/>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nat-mort-pl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F1F4C7D" w14:textId="48DC0E55" w:rsidR="00CA1ECB" w:rsidRDefault="00CA1ECB" w:rsidP="00CA1ECB">
      <w:pPr>
        <w:pStyle w:val="ImageCaption"/>
      </w:pPr>
      <w:r>
        <w:t xml:space="preserve">Figure </w:t>
      </w:r>
      <w:r>
        <w:t>9</w:t>
      </w:r>
      <w:r>
        <w:t xml:space="preserve">: The actual natural mortality (blue line) time series, the grey dashed line is the median of the natural mortality parameter </w:t>
      </w:r>
      <w:r w:rsidR="005E0956">
        <w:t>estimate from the</w:t>
      </w:r>
      <w:r>
        <w:t xml:space="preserve"> SAM.</w:t>
      </w:r>
    </w:p>
    <w:bookmarkEnd w:id="0"/>
    <w:p w14:paraId="41A6D5C7" w14:textId="77777777" w:rsidR="00CA1ECB" w:rsidRPr="00624463" w:rsidRDefault="00CA1ECB" w:rsidP="00CA1ECB">
      <w:pPr>
        <w:pStyle w:val="BodyText"/>
        <w:jc w:val="center"/>
      </w:pPr>
    </w:p>
    <w:sectPr w:rsidR="00CA1ECB" w:rsidRPr="006244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1FAA2" w14:textId="77777777" w:rsidR="001F7954" w:rsidRDefault="001F7954">
      <w:pPr>
        <w:spacing w:after="0"/>
      </w:pPr>
      <w:r>
        <w:separator/>
      </w:r>
    </w:p>
  </w:endnote>
  <w:endnote w:type="continuationSeparator" w:id="0">
    <w:p w14:paraId="65B5A576" w14:textId="77777777" w:rsidR="001F7954" w:rsidRDefault="001F79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36CEA" w14:textId="77777777" w:rsidR="001F7954" w:rsidRDefault="001F7954">
      <w:r>
        <w:separator/>
      </w:r>
    </w:p>
  </w:footnote>
  <w:footnote w:type="continuationSeparator" w:id="0">
    <w:p w14:paraId="797882E0" w14:textId="77777777" w:rsidR="001F7954" w:rsidRDefault="001F7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CAE33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FBACABE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4162A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A38A97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F217A95"/>
    <w:multiLevelType w:val="hybridMultilevel"/>
    <w:tmpl w:val="4C92CA92"/>
    <w:lvl w:ilvl="0" w:tplc="C8E8E20E">
      <w:start w:val="1"/>
      <w:numFmt w:val="upperLetter"/>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918ACDB0">
      <w:start w:val="1"/>
      <w:numFmt w:val="upperLetter"/>
      <w:lvlText w:val="%3."/>
      <w:lvlJc w:val="left"/>
      <w:pPr>
        <w:tabs>
          <w:tab w:val="num" w:pos="1800"/>
        </w:tabs>
        <w:ind w:left="1800" w:hanging="360"/>
      </w:pPr>
    </w:lvl>
    <w:lvl w:ilvl="3" w:tplc="689EEC64">
      <w:start w:val="31194"/>
      <w:numFmt w:val="bullet"/>
      <w:lvlText w:val="◦"/>
      <w:lvlJc w:val="left"/>
      <w:pPr>
        <w:tabs>
          <w:tab w:val="num" w:pos="2520"/>
        </w:tabs>
        <w:ind w:left="2520" w:hanging="360"/>
      </w:pPr>
      <w:rPr>
        <w:rFonts w:ascii="Calibri" w:hAnsi="Calibri" w:hint="default"/>
      </w:rPr>
    </w:lvl>
    <w:lvl w:ilvl="4" w:tplc="62B6468A" w:tentative="1">
      <w:start w:val="1"/>
      <w:numFmt w:val="upperLetter"/>
      <w:lvlText w:val="%5."/>
      <w:lvlJc w:val="left"/>
      <w:pPr>
        <w:tabs>
          <w:tab w:val="num" w:pos="3240"/>
        </w:tabs>
        <w:ind w:left="3240" w:hanging="360"/>
      </w:pPr>
    </w:lvl>
    <w:lvl w:ilvl="5" w:tplc="AD422F3C" w:tentative="1">
      <w:start w:val="1"/>
      <w:numFmt w:val="upperLetter"/>
      <w:lvlText w:val="%6."/>
      <w:lvlJc w:val="left"/>
      <w:pPr>
        <w:tabs>
          <w:tab w:val="num" w:pos="3960"/>
        </w:tabs>
        <w:ind w:left="3960" w:hanging="360"/>
      </w:pPr>
    </w:lvl>
    <w:lvl w:ilvl="6" w:tplc="854667EE" w:tentative="1">
      <w:start w:val="1"/>
      <w:numFmt w:val="upperLetter"/>
      <w:lvlText w:val="%7."/>
      <w:lvlJc w:val="left"/>
      <w:pPr>
        <w:tabs>
          <w:tab w:val="num" w:pos="4680"/>
        </w:tabs>
        <w:ind w:left="4680" w:hanging="360"/>
      </w:pPr>
    </w:lvl>
    <w:lvl w:ilvl="7" w:tplc="9100401C" w:tentative="1">
      <w:start w:val="1"/>
      <w:numFmt w:val="upperLetter"/>
      <w:lvlText w:val="%8."/>
      <w:lvlJc w:val="left"/>
      <w:pPr>
        <w:tabs>
          <w:tab w:val="num" w:pos="5400"/>
        </w:tabs>
        <w:ind w:left="5400" w:hanging="360"/>
      </w:pPr>
    </w:lvl>
    <w:lvl w:ilvl="8" w:tplc="CE901594" w:tentative="1">
      <w:start w:val="1"/>
      <w:numFmt w:val="upperLetter"/>
      <w:lvlText w:val="%9."/>
      <w:lvlJc w:val="left"/>
      <w:pPr>
        <w:tabs>
          <w:tab w:val="num" w:pos="6120"/>
        </w:tabs>
        <w:ind w:left="6120" w:hanging="360"/>
      </w:pPr>
    </w:lvl>
  </w:abstractNum>
  <w:abstractNum w:abstractNumId="5" w15:restartNumberingAfterBreak="0">
    <w:nsid w:val="4FBE019A"/>
    <w:multiLevelType w:val="multilevel"/>
    <w:tmpl w:val="858CD35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6" w15:restartNumberingAfterBreak="0">
    <w:nsid w:val="71315DCA"/>
    <w:multiLevelType w:val="multilevel"/>
    <w:tmpl w:val="EE0A93C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364"/>
    <w:rsid w:val="000F5878"/>
    <w:rsid w:val="001522C5"/>
    <w:rsid w:val="001F7954"/>
    <w:rsid w:val="00363348"/>
    <w:rsid w:val="00380674"/>
    <w:rsid w:val="003E2B32"/>
    <w:rsid w:val="003E3ED1"/>
    <w:rsid w:val="003F545F"/>
    <w:rsid w:val="004E29B3"/>
    <w:rsid w:val="004F0A90"/>
    <w:rsid w:val="00500239"/>
    <w:rsid w:val="005040B2"/>
    <w:rsid w:val="00590D07"/>
    <w:rsid w:val="005E0956"/>
    <w:rsid w:val="00624463"/>
    <w:rsid w:val="00633EE3"/>
    <w:rsid w:val="006F76EF"/>
    <w:rsid w:val="007115F9"/>
    <w:rsid w:val="007629E2"/>
    <w:rsid w:val="00766D67"/>
    <w:rsid w:val="00784D58"/>
    <w:rsid w:val="007B2394"/>
    <w:rsid w:val="008737E9"/>
    <w:rsid w:val="008D6863"/>
    <w:rsid w:val="008D698C"/>
    <w:rsid w:val="009618EE"/>
    <w:rsid w:val="009B0981"/>
    <w:rsid w:val="00A45286"/>
    <w:rsid w:val="00B71D57"/>
    <w:rsid w:val="00B86B75"/>
    <w:rsid w:val="00BC48D5"/>
    <w:rsid w:val="00BF194B"/>
    <w:rsid w:val="00C32A1F"/>
    <w:rsid w:val="00C36279"/>
    <w:rsid w:val="00CA1ECB"/>
    <w:rsid w:val="00D9376B"/>
    <w:rsid w:val="00E0193B"/>
    <w:rsid w:val="00E315A3"/>
    <w:rsid w:val="00E75301"/>
    <w:rsid w:val="00F074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6556"/>
  <w15:docId w15:val="{E77C3AB9-2BCC-4715-96B7-B6206A4C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6154">
      <w:bodyDiv w:val="1"/>
      <w:marLeft w:val="0"/>
      <w:marRight w:val="0"/>
      <w:marTop w:val="0"/>
      <w:marBottom w:val="0"/>
      <w:divBdr>
        <w:top w:val="none" w:sz="0" w:space="0" w:color="auto"/>
        <w:left w:val="none" w:sz="0" w:space="0" w:color="auto"/>
        <w:bottom w:val="none" w:sz="0" w:space="0" w:color="auto"/>
        <w:right w:val="none" w:sz="0" w:space="0" w:color="auto"/>
      </w:divBdr>
    </w:div>
    <w:div w:id="102502190">
      <w:bodyDiv w:val="1"/>
      <w:marLeft w:val="0"/>
      <w:marRight w:val="0"/>
      <w:marTop w:val="0"/>
      <w:marBottom w:val="0"/>
      <w:divBdr>
        <w:top w:val="none" w:sz="0" w:space="0" w:color="auto"/>
        <w:left w:val="none" w:sz="0" w:space="0" w:color="auto"/>
        <w:bottom w:val="none" w:sz="0" w:space="0" w:color="auto"/>
        <w:right w:val="none" w:sz="0" w:space="0" w:color="auto"/>
      </w:divBdr>
    </w:div>
    <w:div w:id="240603042">
      <w:bodyDiv w:val="1"/>
      <w:marLeft w:val="0"/>
      <w:marRight w:val="0"/>
      <w:marTop w:val="0"/>
      <w:marBottom w:val="0"/>
      <w:divBdr>
        <w:top w:val="none" w:sz="0" w:space="0" w:color="auto"/>
        <w:left w:val="none" w:sz="0" w:space="0" w:color="auto"/>
        <w:bottom w:val="none" w:sz="0" w:space="0" w:color="auto"/>
        <w:right w:val="none" w:sz="0" w:space="0" w:color="auto"/>
      </w:divBdr>
    </w:div>
    <w:div w:id="446580862">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98878950">
      <w:bodyDiv w:val="1"/>
      <w:marLeft w:val="0"/>
      <w:marRight w:val="0"/>
      <w:marTop w:val="0"/>
      <w:marBottom w:val="0"/>
      <w:divBdr>
        <w:top w:val="none" w:sz="0" w:space="0" w:color="auto"/>
        <w:left w:val="none" w:sz="0" w:space="0" w:color="auto"/>
        <w:bottom w:val="none" w:sz="0" w:space="0" w:color="auto"/>
        <w:right w:val="none" w:sz="0" w:space="0" w:color="auto"/>
      </w:divBdr>
    </w:div>
    <w:div w:id="686294695">
      <w:bodyDiv w:val="1"/>
      <w:marLeft w:val="0"/>
      <w:marRight w:val="0"/>
      <w:marTop w:val="0"/>
      <w:marBottom w:val="0"/>
      <w:divBdr>
        <w:top w:val="none" w:sz="0" w:space="0" w:color="auto"/>
        <w:left w:val="none" w:sz="0" w:space="0" w:color="auto"/>
        <w:bottom w:val="none" w:sz="0" w:space="0" w:color="auto"/>
        <w:right w:val="none" w:sz="0" w:space="0" w:color="auto"/>
      </w:divBdr>
    </w:div>
    <w:div w:id="990141013">
      <w:bodyDiv w:val="1"/>
      <w:marLeft w:val="0"/>
      <w:marRight w:val="0"/>
      <w:marTop w:val="0"/>
      <w:marBottom w:val="0"/>
      <w:divBdr>
        <w:top w:val="none" w:sz="0" w:space="0" w:color="auto"/>
        <w:left w:val="none" w:sz="0" w:space="0" w:color="auto"/>
        <w:bottom w:val="none" w:sz="0" w:space="0" w:color="auto"/>
        <w:right w:val="none" w:sz="0" w:space="0" w:color="auto"/>
      </w:divBdr>
    </w:div>
    <w:div w:id="1230116640">
      <w:bodyDiv w:val="1"/>
      <w:marLeft w:val="0"/>
      <w:marRight w:val="0"/>
      <w:marTop w:val="0"/>
      <w:marBottom w:val="0"/>
      <w:divBdr>
        <w:top w:val="none" w:sz="0" w:space="0" w:color="auto"/>
        <w:left w:val="none" w:sz="0" w:space="0" w:color="auto"/>
        <w:bottom w:val="none" w:sz="0" w:space="0" w:color="auto"/>
        <w:right w:val="none" w:sz="0" w:space="0" w:color="auto"/>
      </w:divBdr>
    </w:div>
    <w:div w:id="1231967421">
      <w:bodyDiv w:val="1"/>
      <w:marLeft w:val="0"/>
      <w:marRight w:val="0"/>
      <w:marTop w:val="0"/>
      <w:marBottom w:val="0"/>
      <w:divBdr>
        <w:top w:val="none" w:sz="0" w:space="0" w:color="auto"/>
        <w:left w:val="none" w:sz="0" w:space="0" w:color="auto"/>
        <w:bottom w:val="none" w:sz="0" w:space="0" w:color="auto"/>
        <w:right w:val="none" w:sz="0" w:space="0" w:color="auto"/>
      </w:divBdr>
    </w:div>
    <w:div w:id="1493523630">
      <w:bodyDiv w:val="1"/>
      <w:marLeft w:val="0"/>
      <w:marRight w:val="0"/>
      <w:marTop w:val="0"/>
      <w:marBottom w:val="0"/>
      <w:divBdr>
        <w:top w:val="none" w:sz="0" w:space="0" w:color="auto"/>
        <w:left w:val="none" w:sz="0" w:space="0" w:color="auto"/>
        <w:bottom w:val="none" w:sz="0" w:space="0" w:color="auto"/>
        <w:right w:val="none" w:sz="0" w:space="0" w:color="auto"/>
      </w:divBdr>
    </w:div>
    <w:div w:id="1546527158">
      <w:bodyDiv w:val="1"/>
      <w:marLeft w:val="0"/>
      <w:marRight w:val="0"/>
      <w:marTop w:val="0"/>
      <w:marBottom w:val="0"/>
      <w:divBdr>
        <w:top w:val="none" w:sz="0" w:space="0" w:color="auto"/>
        <w:left w:val="none" w:sz="0" w:space="0" w:color="auto"/>
        <w:bottom w:val="none" w:sz="0" w:space="0" w:color="auto"/>
        <w:right w:val="none" w:sz="0" w:space="0" w:color="auto"/>
      </w:divBdr>
    </w:div>
    <w:div w:id="1580942284">
      <w:bodyDiv w:val="1"/>
      <w:marLeft w:val="0"/>
      <w:marRight w:val="0"/>
      <w:marTop w:val="0"/>
      <w:marBottom w:val="0"/>
      <w:divBdr>
        <w:top w:val="none" w:sz="0" w:space="0" w:color="auto"/>
        <w:left w:val="none" w:sz="0" w:space="0" w:color="auto"/>
        <w:bottom w:val="none" w:sz="0" w:space="0" w:color="auto"/>
        <w:right w:val="none" w:sz="0" w:space="0" w:color="auto"/>
      </w:divBdr>
    </w:div>
    <w:div w:id="1626230009">
      <w:bodyDiv w:val="1"/>
      <w:marLeft w:val="0"/>
      <w:marRight w:val="0"/>
      <w:marTop w:val="0"/>
      <w:marBottom w:val="0"/>
      <w:divBdr>
        <w:top w:val="none" w:sz="0" w:space="0" w:color="auto"/>
        <w:left w:val="none" w:sz="0" w:space="0" w:color="auto"/>
        <w:bottom w:val="none" w:sz="0" w:space="0" w:color="auto"/>
        <w:right w:val="none" w:sz="0" w:space="0" w:color="auto"/>
      </w:divBdr>
    </w:div>
    <w:div w:id="1694266197">
      <w:bodyDiv w:val="1"/>
      <w:marLeft w:val="0"/>
      <w:marRight w:val="0"/>
      <w:marTop w:val="0"/>
      <w:marBottom w:val="0"/>
      <w:divBdr>
        <w:top w:val="none" w:sz="0" w:space="0" w:color="auto"/>
        <w:left w:val="none" w:sz="0" w:space="0" w:color="auto"/>
        <w:bottom w:val="none" w:sz="0" w:space="0" w:color="auto"/>
        <w:right w:val="none" w:sz="0" w:space="0" w:color="auto"/>
      </w:divBdr>
    </w:div>
    <w:div w:id="1704399705">
      <w:bodyDiv w:val="1"/>
      <w:marLeft w:val="0"/>
      <w:marRight w:val="0"/>
      <w:marTop w:val="0"/>
      <w:marBottom w:val="0"/>
      <w:divBdr>
        <w:top w:val="none" w:sz="0" w:space="0" w:color="auto"/>
        <w:left w:val="none" w:sz="0" w:space="0" w:color="auto"/>
        <w:bottom w:val="none" w:sz="0" w:space="0" w:color="auto"/>
        <w:right w:val="none" w:sz="0" w:space="0" w:color="auto"/>
      </w:divBdr>
      <w:divsChild>
        <w:div w:id="450591930">
          <w:marLeft w:val="1325"/>
          <w:marRight w:val="0"/>
          <w:marTop w:val="40"/>
          <w:marBottom w:val="80"/>
          <w:divBdr>
            <w:top w:val="none" w:sz="0" w:space="0" w:color="auto"/>
            <w:left w:val="none" w:sz="0" w:space="0" w:color="auto"/>
            <w:bottom w:val="none" w:sz="0" w:space="0" w:color="auto"/>
            <w:right w:val="none" w:sz="0" w:space="0" w:color="auto"/>
          </w:divBdr>
        </w:div>
        <w:div w:id="764883824">
          <w:marLeft w:val="1181"/>
          <w:marRight w:val="0"/>
          <w:marTop w:val="40"/>
          <w:marBottom w:val="80"/>
          <w:divBdr>
            <w:top w:val="none" w:sz="0" w:space="0" w:color="auto"/>
            <w:left w:val="none" w:sz="0" w:space="0" w:color="auto"/>
            <w:bottom w:val="none" w:sz="0" w:space="0" w:color="auto"/>
            <w:right w:val="none" w:sz="0" w:space="0" w:color="auto"/>
          </w:divBdr>
        </w:div>
        <w:div w:id="1630816035">
          <w:marLeft w:val="1325"/>
          <w:marRight w:val="0"/>
          <w:marTop w:val="40"/>
          <w:marBottom w:val="80"/>
          <w:divBdr>
            <w:top w:val="none" w:sz="0" w:space="0" w:color="auto"/>
            <w:left w:val="none" w:sz="0" w:space="0" w:color="auto"/>
            <w:bottom w:val="none" w:sz="0" w:space="0" w:color="auto"/>
            <w:right w:val="none" w:sz="0" w:space="0" w:color="auto"/>
          </w:divBdr>
        </w:div>
        <w:div w:id="1330863017">
          <w:marLeft w:val="1181"/>
          <w:marRight w:val="0"/>
          <w:marTop w:val="40"/>
          <w:marBottom w:val="80"/>
          <w:divBdr>
            <w:top w:val="none" w:sz="0" w:space="0" w:color="auto"/>
            <w:left w:val="none" w:sz="0" w:space="0" w:color="auto"/>
            <w:bottom w:val="none" w:sz="0" w:space="0" w:color="auto"/>
            <w:right w:val="none" w:sz="0" w:space="0" w:color="auto"/>
          </w:divBdr>
        </w:div>
        <w:div w:id="781459881">
          <w:marLeft w:val="1181"/>
          <w:marRight w:val="0"/>
          <w:marTop w:val="40"/>
          <w:marBottom w:val="80"/>
          <w:divBdr>
            <w:top w:val="none" w:sz="0" w:space="0" w:color="auto"/>
            <w:left w:val="none" w:sz="0" w:space="0" w:color="auto"/>
            <w:bottom w:val="none" w:sz="0" w:space="0" w:color="auto"/>
            <w:right w:val="none" w:sz="0" w:space="0" w:color="auto"/>
          </w:divBdr>
        </w:div>
        <w:div w:id="468321281">
          <w:marLeft w:val="1325"/>
          <w:marRight w:val="0"/>
          <w:marTop w:val="40"/>
          <w:marBottom w:val="80"/>
          <w:divBdr>
            <w:top w:val="none" w:sz="0" w:space="0" w:color="auto"/>
            <w:left w:val="none" w:sz="0" w:space="0" w:color="auto"/>
            <w:bottom w:val="none" w:sz="0" w:space="0" w:color="auto"/>
            <w:right w:val="none" w:sz="0" w:space="0" w:color="auto"/>
          </w:divBdr>
        </w:div>
        <w:div w:id="1155877512">
          <w:marLeft w:val="1181"/>
          <w:marRight w:val="0"/>
          <w:marTop w:val="40"/>
          <w:marBottom w:val="80"/>
          <w:divBdr>
            <w:top w:val="none" w:sz="0" w:space="0" w:color="auto"/>
            <w:left w:val="none" w:sz="0" w:space="0" w:color="auto"/>
            <w:bottom w:val="none" w:sz="0" w:space="0" w:color="auto"/>
            <w:right w:val="none" w:sz="0" w:space="0" w:color="auto"/>
          </w:divBdr>
        </w:div>
        <w:div w:id="1133907494">
          <w:marLeft w:val="1181"/>
          <w:marRight w:val="0"/>
          <w:marTop w:val="40"/>
          <w:marBottom w:val="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3B9A-5BFB-4C63-A647-61049D12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Survey Tutorial</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27</cp:revision>
  <dcterms:created xsi:type="dcterms:W3CDTF">2022-02-09T21:43:00Z</dcterms:created>
  <dcterms:modified xsi:type="dcterms:W3CDTF">2022-02-14T20:53:00Z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2022-02-09T21:41:57Z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68b20a88-acd6-481a-822f-0000f5c91ff3</vt:lpwstr>
  </property>
</Properties>
</file>