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Surveys</w:t>
      </w:r>
    </w:p>
    <w:p>
      <w:pPr>
        <w:pStyle w:val="Author"/>
      </w:pPr>
      <w:r>
        <w:t xml:space="preserve">David</w:t>
      </w:r>
      <w:r>
        <w:t xml:space="preserve"> </w:t>
      </w:r>
      <w:r>
        <w:t xml:space="preserve">Keith</w:t>
      </w:r>
    </w:p>
    <w:p>
      <w:pPr>
        <w:pStyle w:val="Date"/>
      </w:pPr>
      <w:r>
        <w:t xml:space="preserve">12/16/2021</w:t>
      </w:r>
    </w:p>
    <w:bookmarkStart w:id="21" w:name="the-survey"/>
    <w:p>
      <w:pPr>
        <w:pStyle w:val="Heading2"/>
      </w:pPr>
      <w:r>
        <w:t xml:space="preserve">The Survey</w:t>
      </w:r>
    </w:p>
    <w:p>
      <w:pPr>
        <w:pStyle w:val="FirstParagraph"/>
      </w:pPr>
      <w:r>
        <w:t xml:space="preserve">Here we set up the background for the survey, we’re going to go out and do a survey in the Gulf of Maine (GOM) .</w:t>
      </w:r>
    </w:p>
    <w:p>
      <w:pPr>
        <w:pStyle w:val="SourceCode"/>
      </w:pPr>
      <w:r>
        <w:rPr>
          <w:rStyle w:val="VerbatimChar"/>
        </w:rPr>
        <w:t xml:space="preserve">## Reading layer `EEZ' from data source </w:t>
      </w:r>
      <w:r>
        <w:br/>
      </w:r>
      <w:r>
        <w:rPr>
          <w:rStyle w:val="VerbatimChar"/>
        </w:rPr>
        <w:t xml:space="preserve">##   `C:\Users\KeithD\AppData\Local\Temp\1\Rtmp29ZiPs\file70183f3c1bc1\EEZ.shp' </w:t>
      </w:r>
      <w:r>
        <w:br/>
      </w:r>
      <w:r>
        <w:rPr>
          <w:rStyle w:val="VerbatimChar"/>
        </w:rPr>
        <w:t xml:space="preserve">##   using driver `ESRI Shapefile'</w:t>
      </w:r>
      <w:r>
        <w:br/>
      </w:r>
      <w:r>
        <w:rPr>
          <w:rStyle w:val="VerbatimChar"/>
        </w:rPr>
        <w:t xml:space="preserve">## Simple feature collection with 104 features and 9 fields</w:t>
      </w:r>
      <w:r>
        <w:br/>
      </w:r>
      <w:r>
        <w:rPr>
          <w:rStyle w:val="VerbatimChar"/>
        </w:rPr>
        <w:t xml:space="preserve">## Geometry type: LINESTRING</w:t>
      </w:r>
      <w:r>
        <w:br/>
      </w:r>
      <w:r>
        <w:rPr>
          <w:rStyle w:val="VerbatimChar"/>
        </w:rPr>
        <w:t xml:space="preserve">## Dimension:     XY</w:t>
      </w:r>
      <w:r>
        <w:br/>
      </w:r>
      <w:r>
        <w:rPr>
          <w:rStyle w:val="VerbatimChar"/>
        </w:rPr>
        <w:t xml:space="preserve">## Bounding box:  xmin: -141.0027 ymin: 40.04343 xmax: -47.69752 ymax: 86.45371</w:t>
      </w:r>
      <w:r>
        <w:br/>
      </w:r>
      <w:r>
        <w:rPr>
          <w:rStyle w:val="VerbatimChar"/>
        </w:rPr>
        <w:t xml:space="preserve">## Geodetic CRS:  NAD83</w:t>
      </w:r>
      <w:r>
        <w:br/>
      </w:r>
      <w:r>
        <w:rPr>
          <w:rStyle w:val="VerbatimChar"/>
        </w:rPr>
        <w:t xml:space="preserve">## Reading layer `Atl_region_land' from data source </w:t>
      </w:r>
      <w:r>
        <w:br/>
      </w:r>
      <w:r>
        <w:rPr>
          <w:rStyle w:val="VerbatimChar"/>
        </w:rPr>
        <w:t xml:space="preserve">##   `C:\Users\KeithD\AppData\Local\Temp\1\Rtmp29ZiPs\file7018b98551f\Atl_region_land.shp' </w:t>
      </w:r>
      <w:r>
        <w:br/>
      </w:r>
      <w:r>
        <w:rPr>
          <w:rStyle w:val="VerbatimChar"/>
        </w:rPr>
        <w:t xml:space="preserve">##   using driver `ESRI Shapefile'</w:t>
      </w:r>
      <w:r>
        <w:br/>
      </w:r>
      <w:r>
        <w:rPr>
          <w:rStyle w:val="VerbatimChar"/>
        </w:rPr>
        <w:t xml:space="preserve">## Simple feature collection with 1212 features and 2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-79.76543 ymin: 40.49908 xmax: -52.61946 ymax: 62.58518</w:t>
      </w:r>
      <w:r>
        <w:br/>
      </w:r>
      <w:r>
        <w:rPr>
          <w:rStyle w:val="VerbatimChar"/>
        </w:rPr>
        <w:t xml:space="preserve">## Geodetic CRS:  WGS 84</w:t>
      </w:r>
      <w:r>
        <w:br/>
      </w:r>
      <w:r>
        <w:rPr>
          <w:rStyle w:val="VerbatimChar"/>
        </w:rPr>
        <w:t xml:space="preserve">## Reading layer `nafo_2014_area_3' from data source </w:t>
      </w:r>
      <w:r>
        <w:br/>
      </w:r>
      <w:r>
        <w:rPr>
          <w:rStyle w:val="VerbatimChar"/>
        </w:rPr>
        <w:t xml:space="preserve">##   `C:\Users\KeithD\AppData\Local\Temp\1\Rtmp29ZiPs\file701819db13c4\nafo_2014_area_3.shp' </w:t>
      </w:r>
      <w:r>
        <w:br/>
      </w:r>
      <w:r>
        <w:rPr>
          <w:rStyle w:val="VerbatimChar"/>
        </w:rPr>
        <w:t xml:space="preserve">##   using driver `ESRI Shapefile'</w:t>
      </w:r>
      <w:r>
        <w:br/>
      </w:r>
      <w:r>
        <w:rPr>
          <w:rStyle w:val="VerbatimChar"/>
        </w:rPr>
        <w:t xml:space="preserve">## Simple feature collection with 52 features and 5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-59.58893 ymin: 39 xmax: -42 ymax: 52.25</w:t>
      </w:r>
      <w:r>
        <w:br/>
      </w:r>
      <w:r>
        <w:rPr>
          <w:rStyle w:val="VerbatimChar"/>
        </w:rPr>
        <w:t xml:space="preserve">## Geodetic CRS:  WGS 84</w:t>
      </w:r>
      <w:r>
        <w:br/>
      </w:r>
      <w:r>
        <w:rPr>
          <w:rStyle w:val="VerbatimChar"/>
        </w:rPr>
        <w:t xml:space="preserve">## Reading layer `nafo_2014_area_4' from data source </w:t>
      </w:r>
      <w:r>
        <w:br/>
      </w:r>
      <w:r>
        <w:rPr>
          <w:rStyle w:val="VerbatimChar"/>
        </w:rPr>
        <w:t xml:space="preserve">##   `C:\Users\KeithD\AppData\Local\Temp\1\Rtmp29ZiPs\file701819db13c4\nafo_2014_area_4.shp' </w:t>
      </w:r>
      <w:r>
        <w:br/>
      </w:r>
      <w:r>
        <w:rPr>
          <w:rStyle w:val="VerbatimChar"/>
        </w:rPr>
        <w:t xml:space="preserve">##   using driver `ESRI Shapefile'</w:t>
      </w:r>
      <w:r>
        <w:br/>
      </w:r>
      <w:r>
        <w:rPr>
          <w:rStyle w:val="VerbatimChar"/>
        </w:rPr>
        <w:t xml:space="preserve">## Simple feature collection with 49 features and 5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-72 ymin: 39 xmax: -50 ymax: 52.25</w:t>
      </w:r>
      <w:r>
        <w:br/>
      </w:r>
      <w:r>
        <w:rPr>
          <w:rStyle w:val="VerbatimChar"/>
        </w:rPr>
        <w:t xml:space="preserve">## Geodetic CRS:  WGS 84</w:t>
      </w:r>
      <w:r>
        <w:br/>
      </w:r>
      <w:r>
        <w:rPr>
          <w:rStyle w:val="VerbatimChar"/>
        </w:rPr>
        <w:t xml:space="preserve">## Reading layer `nafo_2014_area_5' from data source </w:t>
      </w:r>
      <w:r>
        <w:br/>
      </w:r>
      <w:r>
        <w:rPr>
          <w:rStyle w:val="VerbatimChar"/>
        </w:rPr>
        <w:t xml:space="preserve">##   `C:\Users\KeithD\AppData\Local\Temp\1\Rtmp29ZiPs\file701819db13c4\nafo_2014_area_5.shp' </w:t>
      </w:r>
      <w:r>
        <w:br/>
      </w:r>
      <w:r>
        <w:rPr>
          <w:rStyle w:val="VerbatimChar"/>
        </w:rPr>
        <w:t xml:space="preserve">##   using driver `ESRI Shapefile'</w:t>
      </w:r>
      <w:r>
        <w:br/>
      </w:r>
      <w:r>
        <w:rPr>
          <w:rStyle w:val="VerbatimChar"/>
        </w:rPr>
        <w:t xml:space="preserve">## Simple feature collection with 15 features and 5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-71.67691 ymin: 39 xmax: -65.66666 ymax: 44.89222</w:t>
      </w:r>
      <w:r>
        <w:br/>
      </w:r>
      <w:r>
        <w:rPr>
          <w:rStyle w:val="VerbatimChar"/>
        </w:rPr>
        <w:t xml:space="preserve">## Geodetic CRS:  WGS 84</w:t>
      </w:r>
    </w:p>
    <w:p>
      <w:pPr>
        <w:pStyle w:val="CaptionedFigure"/>
      </w:pPr>
      <w:r>
        <w:drawing>
          <wp:inline>
            <wp:extent cx="5334000" cy="7112000"/>
            <wp:effectExtent b="0" l="0" r="0" t="0"/>
            <wp:docPr descr="The Gulf of Maine (GOM) ecosystem, the red line inidates the border between Canada and the U.S.A. The thin black lines indicate the North Atlantic Fisheries Organization (NAFO) fishery polygons." title="" id="1" name="Picture"/>
            <a:graphic>
              <a:graphicData uri="http://schemas.openxmlformats.org/drawingml/2006/picture">
                <pic:pic>
                  <pic:nvPicPr>
                    <pic:cNvPr descr="Survey_tutortial_files/figure-docx/over-plt-1.png" id="0" name="Picture"/>
                    <pic:cNvPicPr>
                      <a:picLocks noChangeArrowheads="1" noChangeAspect="1"/>
                    </pic:cNvPicPr>
                  </pic:nvPicPr>
                  <pic:blipFill>
                    <a:blip r:embed="rId20"/>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The Gulf of Maine (GOM) ecosystem, the red line inidates the</w:t>
      </w:r>
      <w:r>
        <w:t xml:space="preserve"> </w:t>
      </w:r>
      <w:r>
        <w:rPr>
          <w:iCs/>
          <w:i/>
        </w:rPr>
        <w:t xml:space="preserve">border</w:t>
      </w:r>
      <w:r>
        <w:t xml:space="preserve"> </w:t>
      </w:r>
      <w:r>
        <w:t xml:space="preserve">between Canada and the U.S.A. The thin black lines indicate the North Atlantic Fisheries Organization (NAFO) fishery polygons.</w:t>
      </w:r>
    </w:p>
    <w:bookmarkEnd w:id="21"/>
    <w:bookmarkStart w:id="23" w:name="including-plots"/>
    <w:p>
      <w:pPr>
        <w:pStyle w:val="Heading2"/>
      </w:pPr>
      <w:r>
        <w:t xml:space="preserve">Including Plots</w:t>
      </w:r>
    </w:p>
    <w:p>
      <w:pPr>
        <w:pStyle w:val="FirstParagraph"/>
      </w:pPr>
      <w:r>
        <w:t xml:space="preserve">You can also embed plots, for example:</w:t>
      </w:r>
    </w:p>
    <w:p>
      <w:pPr>
        <w:pStyle w:val="BodyText"/>
      </w:pPr>
      <w:r>
        <w:drawing>
          <wp:inline>
            <wp:extent cx="4620126" cy="3696101"/>
            <wp:effectExtent b="0" l="0" r="0" t="0"/>
            <wp:docPr descr="" title="" id="1" name="Picture"/>
            <a:graphic>
              <a:graphicData uri="http://schemas.openxmlformats.org/drawingml/2006/picture">
                <pic:pic>
                  <pic:nvPicPr>
                    <pic:cNvPr descr="Survey_tutortial_files/figure-docx/pressure-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Surveys</dc:title>
  <dc:creator>David Keith</dc:creator>
  <cp:keywords/>
  <dcterms:created xsi:type="dcterms:W3CDTF">2021-12-16T11:57:18Z</dcterms:created>
  <dcterms:modified xsi:type="dcterms:W3CDTF">2021-12-16T11:57:18Z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12/16/2021</vt:lpwstr>
  </property>
  <property fmtid="{D5CDD505-2E9C-101B-9397-08002B2CF9AE}" pid="3" name="output">
    <vt:lpwstr/>
  </property>
</Properties>
</file>