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EEBDB" w14:textId="77777777" w:rsidR="00AA2A90" w:rsidRPr="00145352" w:rsidRDefault="00AA2A90" w:rsidP="00AA2A90">
      <w:pPr>
        <w:rPr>
          <w:b/>
          <w:bCs/>
          <w:sz w:val="28"/>
          <w:szCs w:val="28"/>
        </w:rPr>
      </w:pPr>
      <w:r w:rsidRPr="00145352">
        <w:rPr>
          <w:b/>
          <w:bCs/>
          <w:sz w:val="28"/>
          <w:szCs w:val="28"/>
        </w:rPr>
        <w:t>Reflexe na Přednášku „Antropologie náboženství“</w:t>
      </w:r>
    </w:p>
    <w:p w14:paraId="0077FE11" w14:textId="66D372C4" w:rsidR="00AA2A90" w:rsidRDefault="00AA2A90">
      <w:pPr>
        <w:sectPr w:rsidR="00AA2A90" w:rsidSect="00AA2A9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555243" w14:textId="77777777" w:rsidR="00F0605C" w:rsidRDefault="00E00709">
      <w:r>
        <w:t>Přednáška se zabývala vývojem pojmu náboženství. Prvním tématem byla snaha o definici náboženství evolucionisty</w:t>
      </w:r>
      <w:r w:rsidR="00507507">
        <w:t>. Jejich přístup měl mnoho chyb, například byl hodně spekulativní, ale položil základy pro další definice.</w:t>
      </w:r>
      <w:r>
        <w:t xml:space="preserve"> </w:t>
      </w:r>
      <w:r w:rsidR="00507507">
        <w:t>J</w:t>
      </w:r>
      <w:r>
        <w:t xml:space="preserve">menovaný z nich byl James George </w:t>
      </w:r>
      <w:proofErr w:type="spellStart"/>
      <w:r>
        <w:t>Frazer</w:t>
      </w:r>
      <w:proofErr w:type="spellEnd"/>
      <w:r w:rsidR="00AE07D6">
        <w:t>, ten popsal stadia náboženství od magie přes náboženství až po vědu</w:t>
      </w:r>
      <w:r>
        <w:t xml:space="preserve">. </w:t>
      </w:r>
      <w:r w:rsidR="00507507">
        <w:t xml:space="preserve">Dalším tématem byla práce </w:t>
      </w:r>
      <w:proofErr w:type="spellStart"/>
      <w:r w:rsidR="00507507">
        <w:t>Émilea</w:t>
      </w:r>
      <w:proofErr w:type="spellEnd"/>
      <w:r w:rsidR="00507507">
        <w:t xml:space="preserve"> </w:t>
      </w:r>
      <w:proofErr w:type="spellStart"/>
      <w:r w:rsidR="00507507">
        <w:t>Durkheima</w:t>
      </w:r>
      <w:proofErr w:type="spellEnd"/>
      <w:r w:rsidR="00507507">
        <w:t>. Jeho hlavní myšlenkou bylo, že bůh je společnost</w:t>
      </w:r>
      <w:r w:rsidR="00AE07D6">
        <w:t>, tedy že společnost by neexistovala bez náboženství a náboženství by neexistovalo bez společnosti</w:t>
      </w:r>
      <w:r w:rsidR="00507507">
        <w:t>.</w:t>
      </w:r>
      <w:r w:rsidR="00AE07D6">
        <w:t xml:space="preserve"> Jako poslední byl na přednášce zmíněn </w:t>
      </w:r>
      <w:proofErr w:type="spellStart"/>
      <w:r w:rsidR="00AE07D6">
        <w:t>Clifford</w:t>
      </w:r>
      <w:proofErr w:type="spellEnd"/>
      <w:r w:rsidR="00AE07D6">
        <w:t xml:space="preserve"> </w:t>
      </w:r>
      <w:proofErr w:type="spellStart"/>
      <w:r w:rsidR="00AE07D6">
        <w:t>Gertz</w:t>
      </w:r>
      <w:proofErr w:type="spellEnd"/>
      <w:r w:rsidR="00AE07D6">
        <w:t xml:space="preserve">. Ten </w:t>
      </w:r>
      <w:r w:rsidR="00C74A7F">
        <w:t>stvořil jednotnou</w:t>
      </w:r>
      <w:r w:rsidR="00AE07D6">
        <w:t xml:space="preserve"> definici </w:t>
      </w:r>
      <w:r w:rsidR="00CE4440">
        <w:t>náboženství</w:t>
      </w:r>
      <w:r w:rsidR="00C74A7F">
        <w:t>, podle několika částí</w:t>
      </w:r>
      <w:r w:rsidR="006731CB">
        <w:t>.</w:t>
      </w:r>
      <w:r w:rsidR="00AE07D6">
        <w:t xml:space="preserve"> Na rozdíl od </w:t>
      </w:r>
      <w:proofErr w:type="spellStart"/>
      <w:r w:rsidR="007D6537">
        <w:t>Durkheima</w:t>
      </w:r>
      <w:proofErr w:type="spellEnd"/>
      <w:r w:rsidR="00AE07D6">
        <w:t xml:space="preserve"> nebere náboženství jako klíčovou část společnosti.</w:t>
      </w:r>
    </w:p>
    <w:p w14:paraId="033AC410" w14:textId="19B588FF" w:rsidR="006731CB" w:rsidRDefault="007D6537">
      <w:r>
        <w:t xml:space="preserve">Mé představě o náboženství se nejvíce přibližuje </w:t>
      </w:r>
      <w:proofErr w:type="spellStart"/>
      <w:r>
        <w:t>Clifford</w:t>
      </w:r>
      <w:proofErr w:type="spellEnd"/>
      <w:r>
        <w:t xml:space="preserve"> </w:t>
      </w:r>
      <w:proofErr w:type="spellStart"/>
      <w:r>
        <w:t>Gertz</w:t>
      </w:r>
      <w:proofErr w:type="spellEnd"/>
      <w:r>
        <w:t xml:space="preserve">, a to ze dvou důvodů. Prvním je samotná definice náboženství. </w:t>
      </w:r>
      <w:proofErr w:type="spellStart"/>
      <w:r>
        <w:t>Gertzovu</w:t>
      </w:r>
      <w:proofErr w:type="spellEnd"/>
      <w:r>
        <w:t xml:space="preserve"> definici dělá</w:t>
      </w:r>
      <w:r w:rsidR="000F2C7C">
        <w:t xml:space="preserve"> (podle mého názoru)</w:t>
      </w:r>
      <w:r>
        <w:t xml:space="preserve"> tou nejlepší jeho konstruktivní přístup k určování toho, co je vlastně náboženství. </w:t>
      </w:r>
      <w:r w:rsidR="000F2C7C">
        <w:t xml:space="preserve">Můžeme tak podle několika přesně definovaných částí určit, zda je zkoumaná ideologie, přesvědčení nebo víra v něco skutečně náboženství. Jeho definice tak dobře uspokojuje mou potřebu být schopen věci a pojmy přesně zařadit a pojmenovat. Druhým důvodem, proč mi je přístup blízký, je, že na rozdíl od jeho předchůdců, nebere náboženství jako základ nebo nedílnou část společnosti. </w:t>
      </w:r>
      <w:r w:rsidR="006731CB">
        <w:t>To mi je jako ateistovi dost blízké.</w:t>
      </w:r>
    </w:p>
    <w:p w14:paraId="7BE345FC" w14:textId="457BE42F" w:rsidR="000F2C7C" w:rsidRDefault="006731CB">
      <w:r>
        <w:t xml:space="preserve">Na druhou stranu jako nedílnou část každé společnosti, a hlavně každého člověka beru právě víru. Tu chápu jako nějaký </w:t>
      </w:r>
      <w:r w:rsidR="00FB25F9">
        <w:t>soubor pravd, zákonů a pravidel, kterými se člověk nebo společnost řídí, a vysvětluje svět. Je to pro mě tedy nadmnožina náboženství. Pro silně ateistickou společnost v našem státě to můžou být například fyzikální zákony a morální zásady. Tímto přístupem částečně souhlasím s </w:t>
      </w:r>
      <w:proofErr w:type="spellStart"/>
      <w:r w:rsidR="00FB25F9">
        <w:t>Durkheimem</w:t>
      </w:r>
      <w:proofErr w:type="spellEnd"/>
      <w:r w:rsidR="00FB25F9">
        <w:t>, akorát n</w:t>
      </w:r>
      <w:r w:rsidR="00C74A7F">
        <w:t>e</w:t>
      </w:r>
      <w:r w:rsidR="00FB25F9">
        <w:t>označuji jako základ společnosti náboženství, ale obecněji nějakou víru.</w:t>
      </w:r>
      <w:r w:rsidR="00C74A7F">
        <w:t xml:space="preserve"> S vývojem společnosti se právě víra vyvíjí</w:t>
      </w:r>
      <w:r w:rsidR="00AA2A90">
        <w:t>, a v nějakých fázích může odpovídat užší definici náboženství.</w:t>
      </w:r>
    </w:p>
    <w:p w14:paraId="16C03E77" w14:textId="084ECA66" w:rsidR="00C74A7F" w:rsidRDefault="00FB25F9">
      <w:r>
        <w:t>Moje</w:t>
      </w:r>
      <w:r w:rsidR="00F0605C">
        <w:t xml:space="preserve"> </w:t>
      </w:r>
      <w:r>
        <w:t xml:space="preserve">rozdělení částečně vidím i v přístupu </w:t>
      </w:r>
      <w:proofErr w:type="spellStart"/>
      <w:r>
        <w:t>Frazera</w:t>
      </w:r>
      <w:proofErr w:type="spellEnd"/>
      <w:r>
        <w:t>, ten</w:t>
      </w:r>
      <w:r w:rsidR="00C74A7F">
        <w:t xml:space="preserve"> například</w:t>
      </w:r>
      <w:r>
        <w:t xml:space="preserve"> označuje vědu jako vývoj náboženství</w:t>
      </w:r>
      <w:r w:rsidR="00C74A7F">
        <w:t>. S rostoucím poznáním přestalo stačit náboženství na vysvětlování světa a začala ho nahrazovat věda</w:t>
      </w:r>
      <w:r>
        <w:t>.</w:t>
      </w:r>
      <w:r w:rsidR="00C74A7F">
        <w:t xml:space="preserve"> Opět bych to ale místo vývoje náboženství označil jako vývoj víry</w:t>
      </w:r>
      <w:r w:rsidR="00F0605C">
        <w:t>.</w:t>
      </w:r>
    </w:p>
    <w:p w14:paraId="245951AE" w14:textId="041FA633" w:rsidR="00F0605C" w:rsidRDefault="00F0605C" w:rsidP="00F0605C">
      <w:r>
        <w:t>Na přednášce mě nejvíce zaujalo to, že všechny popsané definice částečně odpovídají tomu, jak vnímám náboženství a víru. To jsou podle mě hodně provázané, ale zároveň odlišné pojmy. Čekal jsem, že přednáška se bude</w:t>
      </w:r>
      <w:r>
        <w:t xml:space="preserve"> víře</w:t>
      </w:r>
      <w:r>
        <w:t xml:space="preserve"> </w:t>
      </w:r>
      <w:r>
        <w:t xml:space="preserve">a zmíněnému </w:t>
      </w:r>
      <w:r>
        <w:t>vztahu více věnovat.</w:t>
      </w:r>
    </w:p>
    <w:p w14:paraId="6C07B91A" w14:textId="362DCEDF" w:rsidR="00F0605C" w:rsidRDefault="00DA5DA1" w:rsidP="00F0605C">
      <w:r>
        <w:t>O náboženství</w:t>
      </w:r>
      <w:r>
        <w:t xml:space="preserve"> se</w:t>
      </w:r>
      <w:r>
        <w:t xml:space="preserve"> nezajímám odborně a ani nejsem věřící, takže mi </w:t>
      </w:r>
      <w:r>
        <w:t xml:space="preserve">přednáška nijak radikálně nezměnila pohled na život. </w:t>
      </w:r>
      <w:r w:rsidR="00145352">
        <w:t>Zato mi</w:t>
      </w:r>
      <w:r w:rsidR="00F0605C">
        <w:t xml:space="preserve"> ukázala</w:t>
      </w:r>
      <w:r w:rsidR="00145352">
        <w:t xml:space="preserve"> </w:t>
      </w:r>
      <w:r w:rsidR="00F0605C">
        <w:t>odlišn</w:t>
      </w:r>
      <w:r>
        <w:t>ou</w:t>
      </w:r>
      <w:r w:rsidR="00F0605C">
        <w:t xml:space="preserve"> </w:t>
      </w:r>
      <w:r>
        <w:t xml:space="preserve">perspektivu na dané téma, a přiměla mě se zamyslet, jestli je můj pohled správný. Také jsem veliký fanoušek rozsáhlých fantasy světů, například série </w:t>
      </w:r>
      <w:proofErr w:type="spellStart"/>
      <w:r>
        <w:t>Malazská</w:t>
      </w:r>
      <w:proofErr w:type="spellEnd"/>
      <w:r>
        <w:t xml:space="preserve"> Kniha Padlých od Stevena </w:t>
      </w:r>
      <w:proofErr w:type="spellStart"/>
      <w:r>
        <w:t>Eriksona</w:t>
      </w:r>
      <w:proofErr w:type="spellEnd"/>
      <w:r>
        <w:t xml:space="preserve">, který se před psaním knih věnoval antropologii a archeologii a velkým tématem v jeho </w:t>
      </w:r>
      <w:r>
        <w:lastRenderedPageBreak/>
        <w:t>knihách jsou právě různé verze náboženství a</w:t>
      </w:r>
      <w:r w:rsidR="00145352">
        <w:t xml:space="preserve"> problém</w:t>
      </w:r>
      <w:r>
        <w:t xml:space="preserve"> zánik</w:t>
      </w:r>
      <w:r w:rsidR="00145352">
        <w:t>u</w:t>
      </w:r>
      <w:r>
        <w:t xml:space="preserve"> nebo krize víry. Přednáška mi tak dá náhle</w:t>
      </w:r>
      <w:r w:rsidR="00145352">
        <w:t>d</w:t>
      </w:r>
      <w:r>
        <w:t xml:space="preserve"> do konstruktů, ze kterých mohl on sám </w:t>
      </w:r>
      <w:r w:rsidR="00145352">
        <w:t xml:space="preserve">při psaní </w:t>
      </w:r>
      <w:r>
        <w:t>vycházet</w:t>
      </w:r>
      <w:r w:rsidR="00145352">
        <w:t xml:space="preserve"> a můžu tak lépe jeho myšlenky pochopit.</w:t>
      </w:r>
    </w:p>
    <w:p w14:paraId="04F41F16" w14:textId="70766527" w:rsidR="00F0605C" w:rsidRPr="00145352" w:rsidRDefault="00145352">
      <w:pPr>
        <w:rPr>
          <w:b/>
          <w:bCs/>
        </w:rPr>
      </w:pPr>
      <w:r w:rsidRPr="00145352">
        <w:rPr>
          <w:b/>
          <w:bCs/>
        </w:rPr>
        <w:t>David Krch</w:t>
      </w:r>
    </w:p>
    <w:p w14:paraId="4C1D3A7D" w14:textId="7C86F11B" w:rsidR="00AA2A90" w:rsidRPr="00E00709" w:rsidRDefault="00AA2A90"/>
    <w:sectPr w:rsidR="00AA2A90" w:rsidRPr="00E00709" w:rsidSect="00AA2A9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463"/>
    <w:rsid w:val="000F2C7C"/>
    <w:rsid w:val="00145352"/>
    <w:rsid w:val="0030181F"/>
    <w:rsid w:val="004F651C"/>
    <w:rsid w:val="00507507"/>
    <w:rsid w:val="006731CB"/>
    <w:rsid w:val="007D6537"/>
    <w:rsid w:val="00AA2A90"/>
    <w:rsid w:val="00AE07D6"/>
    <w:rsid w:val="00B26463"/>
    <w:rsid w:val="00C1603B"/>
    <w:rsid w:val="00C74A7F"/>
    <w:rsid w:val="00CE4440"/>
    <w:rsid w:val="00CF4DDE"/>
    <w:rsid w:val="00DA5DA1"/>
    <w:rsid w:val="00E00709"/>
    <w:rsid w:val="00F0605C"/>
    <w:rsid w:val="00FB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F2911"/>
  <w15:chartTrackingRefBased/>
  <w15:docId w15:val="{CEAD827A-5BDB-4629-BEB2-F4FF1C9B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26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26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26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26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26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26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26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26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26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26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26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26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2646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2646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2646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2646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2646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2646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26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26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26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26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26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2646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2646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2646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26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2646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264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471</Words>
  <Characters>2716</Characters>
  <Application>Microsoft Office Word</Application>
  <DocSecurity>0</DocSecurity>
  <Lines>43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Krch, David</dc:creator>
  <cp:keywords/>
  <dc:description/>
  <cp:lastModifiedBy>Krch, David</cp:lastModifiedBy>
  <cp:revision>4</cp:revision>
  <cp:lastPrinted>2024-05-19T18:38:00Z</cp:lastPrinted>
  <dcterms:created xsi:type="dcterms:W3CDTF">2024-05-19T14:15:00Z</dcterms:created>
  <dcterms:modified xsi:type="dcterms:W3CDTF">2024-05-19T18:47:00Z</dcterms:modified>
</cp:coreProperties>
</file>