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501A" w14:textId="7B078037" w:rsidR="00177A30" w:rsidRPr="002C7861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  <w:r w:rsidRPr="002C7861">
        <w:rPr>
          <w:b/>
          <w:bCs/>
          <w:sz w:val="28"/>
          <w:szCs w:val="28"/>
          <w:lang w:val="en-US"/>
        </w:rPr>
        <w:tab/>
      </w:r>
      <w:proofErr w:type="gramStart"/>
      <w:r w:rsidRPr="002C7861">
        <w:rPr>
          <w:b/>
          <w:bCs/>
          <w:sz w:val="28"/>
          <w:szCs w:val="28"/>
          <w:lang w:val="en-US"/>
        </w:rPr>
        <w:t xml:space="preserve">ZugGate</w:t>
      </w:r>
    </w:p>
    <w:p w14:paraId="5692B9EB" w14:textId="169838F3" w:rsidR="00177A30" w:rsidRDefault="005228AC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10373</w:t>
      </w:r>
    </w:p>
    <w:p w14:paraId="68CD8663" w14:textId="77777777" w:rsidR="0076022B" w:rsidRPr="0096655E" w:rsidRDefault="0076022B" w:rsidP="00AC4C07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</w:p>
    <w:p w14:paraId="3CDC206A" w14:textId="562D3780" w:rsidR="00CD1033" w:rsidRPr="0076022B" w:rsidRDefault="00CD1033" w:rsidP="005228AC">
      <w:pPr>
        <w:tabs>
          <w:tab w:val="left" w:pos="792"/>
        </w:tabs>
        <w:rPr>
          <w:color w:val="00B050"/>
          <w:lang w:val="en-US"/>
        </w:rPr>
      </w:pPr>
      <w:r>
        <w:rPr>
          <w:lang w:val="en-US"/>
        </w:rPr>
        <w:tab/>
      </w:r>
      <w:r w:rsidR="00AC4C07" w:rsidRPr="0076022B">
        <w:rPr>
          <w:color w:val="00B050"/>
          <w:lang w:val="en-US"/>
        </w:rPr>
        <w:t xml:space="preserve"/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ZugGate:ZT014:L11:GQ411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ZugGate:ZT014:L11:GQ410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ZugGate:ZT014:L11:QM111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ZugGate:ZT014:L11:QM112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ZugGate:ZT014:L11:QM410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390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ZugGate:ZT014:L11:QM411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ZugGate:ZT014:L11:QM412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ZugGate:ZT014:L12:BT100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ZugGate:ZT014:L12:QM110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ZugGate:ZT014:L12:QM410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ZugGate:ZT014:L12:QM411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ZugGate:ZT014:L12:GQ410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490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ZugGate:ZT014:L13:BT100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ZugGate:ZT014:L13:BT101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ZugGate:ZT014:L13:BP110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ZugGate:ZT014:L13:GQ111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ZugGate:ZT014:L13:QM210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ZugGate:ZT014:L13:QM310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ZugGate:ZT014:L13:QM211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590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ZugGate:ZT014:L13:QM220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ZugGate:ZT014:L13:QM320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ZugGate:ZT014:L13:QM330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ZugGate:ZT014:L13:QM212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ZugGate:ZT014:L13:QM213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ZugGate:ZT014:L13:QM410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ZugGate:ZT014:L13:GQ410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680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690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700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ZugGate:ZT014:L21:QM110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710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ZugGate:ZT014:L21:BP110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720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ZugGate:ZT014:L21:QM111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730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ZugGate:ZT014:L21:GQ111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740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TT-Kabel 3x1.5 LNPE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750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2x0.8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760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2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5x0.8</w:t>
      </w:r>
    </w:p>
    <w:p w14:paraId="5700E25F" w14:textId="5B48D1BC" w:rsidR="00BA1F14" w:rsidRDefault="001278DD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ab/>
      </w:r>
      <w:proofErr w:type="gramStart"/>
      <w:r w:rsidR="0096655E" w:rsidRPr="00AC4C07">
        <w:rPr>
          <w:lang w:val="en-US"/>
        </w:rPr>
        <w:t xml:space="preserve">770</w:t>
      </w:r>
      <w:r w:rsidR="0096655E">
        <w:rPr>
          <w:lang w:val="en-US"/>
        </w:rPr>
        <w:t xml:space="preserve">X</w:t>
      </w:r>
      <w:r w:rsidR="0096655E" w:rsidRPr="00AC4C07">
        <w:rPr>
          <w:lang w:val="en-US"/>
        </w:rPr>
        <w:t xml:space="preserve">5</w:t>
      </w:r>
      <w:r w:rsidR="0096655E">
        <w:rPr>
          <w:lang w:val="en-US"/>
        </w:rPr>
        <w:t xml:space="preserve">:</w:t>
      </w:r>
      <w:r w:rsidR="00574095">
        <w:rPr>
          <w:lang w:val="en-US"/>
        </w:rPr>
        <w:tab/>
      </w:r>
      <w:r w:rsidR="00574095">
        <w:rPr>
          <w:lang w:val="en-US"/>
        </w:rPr>
        <w:tab/>
      </w:r>
      <w:r w:rsidR="0096655E" w:rsidRPr="00AC4C07">
        <w:rPr>
          <w:lang w:val="en-US"/>
        </w:rPr>
        <w:t xml:space="preserve">Steuer-Kabel 4x0.8, abgeschirmt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ZugGate:ZT012:TH01:KD008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ZugGate:ZT012:TH01:KD009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ZugGate:ZT012:TH01:KD010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ZugGate:ZT012:TH01:KD011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ZugGate:ZT012:TH01:KD012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ZugGate:ZT012:TH01:KD006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ZugGate:ZT012:TH01:KD007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ZugGate:ZT012:TH01:YW001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ZugGate:ZT012:TH01:KD005</w:t>
      </w:r>
    </w:p>
    <w:p w14:paraId="3930812C" w14:textId="16AA4C0E" w:rsidR="00BA1F14" w:rsidRDefault="001278DD" w:rsidP="00DB378B">
      <w:pPr>
        <w:tabs>
          <w:tab w:val="left" w:pos="792"/>
        </w:tabs>
        <w:rPr>
          <w:lang w:val="en-US"/>
        </w:rPr>
      </w:pPr>
      <w:proofErr w:type="gramStart"/>
      <w:r>
        <w:rPr>
          <w:lang w:val="en-US"/>
        </w:rPr>
        <w:t xml:space="preserve">ZugGate:ZT012:TH01:MA001</w:t>
      </w:r>
    </w:p>
    <w:p w14:paraId="773A0466" w14:textId="77777777" w:rsidR="00C24282" w:rsidRDefault="00C24282" w:rsidP="00AC4C07">
      <w:pPr>
        <w:tabs>
          <w:tab w:val="left" w:pos="792"/>
        </w:tabs>
        <w:rPr>
          <w:color w:val="00B050"/>
          <w:lang w:val="en-US"/>
        </w:rPr>
      </w:pPr>
    </w:p>
    <w:p w14:paraId="74799980" w14:textId="77777777" w:rsidR="0011251A" w:rsidRDefault="0011251A">
      <w:pPr>
        <w:spacing w:after="0"/>
        <w:rPr>
          <w:color w:val="00B050"/>
          <w:lang w:val="en-US"/>
        </w:rPr>
      </w:pPr>
      <w:r>
        <w:rPr>
          <w:color w:val="00B050"/>
          <w:lang w:val="en-US"/>
        </w:rPr>
        <w:br w:type="page"/>
      </w:r>
    </w:p>
    <w:p w14:paraId="4F447792" w14:textId="722224D7" w:rsidR="00927D5D" w:rsidRDefault="00927D5D" w:rsidP="00AC4C07">
      <w:pPr>
        <w:tabs>
          <w:tab w:val="left" w:pos="792"/>
        </w:tabs>
        <w:rPr>
          <w:color w:val="00B050"/>
          <w:lang w:val="en-US"/>
        </w:rPr>
      </w:pPr>
    </w:p>
    <w:sectPr w:rsidR="00927D5D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1879" w14:textId="77777777" w:rsidR="00CC492E" w:rsidRDefault="00CC492E">
      <w:pPr>
        <w:spacing w:after="0"/>
      </w:pPr>
      <w:r>
        <w:separator/>
      </w:r>
    </w:p>
  </w:endnote>
  <w:endnote w:type="continuationSeparator" w:id="0">
    <w:p w14:paraId="7B73AD1B" w14:textId="77777777" w:rsidR="00CC492E" w:rsidRDefault="00CC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3FCB" w14:textId="77777777" w:rsidR="007C63C8" w:rsidRDefault="007C63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3503CA46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 w:rsidR="008E5AC3">
      <w:rPr>
        <w:noProof/>
        <w:snapToGrid w:val="0"/>
        <w:sz w:val="10"/>
      </w:rPr>
      <w:t>C:\Users\Sandi\Dropbox\Generator\2021 WebServer\2021_Tplt_CableList.docx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D9E2" w14:textId="77777777" w:rsidR="00CC492E" w:rsidRDefault="00CC492E">
      <w:pPr>
        <w:spacing w:after="0"/>
      </w:pPr>
      <w:r>
        <w:separator/>
      </w:r>
    </w:p>
  </w:footnote>
  <w:footnote w:type="continuationSeparator" w:id="0">
    <w:p w14:paraId="56E4BB97" w14:textId="77777777" w:rsidR="00CC492E" w:rsidRDefault="00CC4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6588" w14:textId="77777777" w:rsidR="007C63C8" w:rsidRDefault="007C63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Pr="00927D5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  <w:lang w:val="en-US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8</w:t>
    </w:r>
    <w:r>
      <w:rPr>
        <w:rStyle w:val="Seitenzahl"/>
        <w:sz w:val="20"/>
      </w:rPr>
      <w:fldChar w:fldCharType="end"/>
    </w:r>
    <w:r w:rsidRPr="00927D5D">
      <w:rPr>
        <w:rStyle w:val="Seitenzahl"/>
        <w:sz w:val="20"/>
        <w:lang w:val="en-US"/>
      </w:rPr>
      <w:t>/</w:t>
    </w:r>
    <w:r>
      <w:rPr>
        <w:rStyle w:val="Seitenzahl"/>
        <w:sz w:val="20"/>
      </w:rPr>
      <w:fldChar w:fldCharType="begin"/>
    </w:r>
    <w:r w:rsidRPr="00927D5D">
      <w:rPr>
        <w:rStyle w:val="Seitenzahl"/>
        <w:sz w:val="20"/>
        <w:lang w:val="en-US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 w:rsidRPr="00927D5D">
      <w:rPr>
        <w:rStyle w:val="Seitenzahl"/>
        <w:noProof/>
        <w:sz w:val="20"/>
        <w:lang w:val="en-US"/>
      </w:rPr>
      <w:t>14</w:t>
    </w:r>
    <w:r>
      <w:rPr>
        <w:rStyle w:val="Seitenzahl"/>
        <w:sz w:val="20"/>
      </w:rPr>
      <w:fldChar w:fldCharType="end"/>
    </w:r>
  </w:p>
  <w:p w14:paraId="22770526" w14:textId="3C6A8CF2" w:rsidR="00891BCD" w:rsidRPr="00C24282" w:rsidRDefault="00927D5D" w:rsidP="00891BCD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 xml:space="preserve">ZugGate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13964303">
          <wp:simplePos x="0" y="0"/>
          <wp:positionH relativeFrom="margin">
            <wp:align>left</wp:align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04A42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605"/>
    <w:rsid w:val="0011251A"/>
    <w:rsid w:val="001278DD"/>
    <w:rsid w:val="00137D66"/>
    <w:rsid w:val="00141C30"/>
    <w:rsid w:val="00144126"/>
    <w:rsid w:val="00177A30"/>
    <w:rsid w:val="001A3BAB"/>
    <w:rsid w:val="001B28EE"/>
    <w:rsid w:val="001B3051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9635D"/>
    <w:rsid w:val="002A6619"/>
    <w:rsid w:val="002C7861"/>
    <w:rsid w:val="002D21F5"/>
    <w:rsid w:val="002F2B75"/>
    <w:rsid w:val="002F4694"/>
    <w:rsid w:val="003113E5"/>
    <w:rsid w:val="00324535"/>
    <w:rsid w:val="00344BF5"/>
    <w:rsid w:val="00356771"/>
    <w:rsid w:val="0037663D"/>
    <w:rsid w:val="00386A4D"/>
    <w:rsid w:val="00390B22"/>
    <w:rsid w:val="00394AB5"/>
    <w:rsid w:val="0039636B"/>
    <w:rsid w:val="003B2536"/>
    <w:rsid w:val="003B2EA2"/>
    <w:rsid w:val="003B4CCF"/>
    <w:rsid w:val="003B5187"/>
    <w:rsid w:val="003C28AE"/>
    <w:rsid w:val="003E278F"/>
    <w:rsid w:val="003F024C"/>
    <w:rsid w:val="003F4B9E"/>
    <w:rsid w:val="003F537F"/>
    <w:rsid w:val="003F764D"/>
    <w:rsid w:val="004027F5"/>
    <w:rsid w:val="00404C3E"/>
    <w:rsid w:val="00460441"/>
    <w:rsid w:val="00461294"/>
    <w:rsid w:val="004822F8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4095"/>
    <w:rsid w:val="00576FAC"/>
    <w:rsid w:val="00577ABA"/>
    <w:rsid w:val="005C7216"/>
    <w:rsid w:val="005E5329"/>
    <w:rsid w:val="005F512A"/>
    <w:rsid w:val="005F618F"/>
    <w:rsid w:val="005F62B0"/>
    <w:rsid w:val="005F7AAA"/>
    <w:rsid w:val="0061494B"/>
    <w:rsid w:val="00635E4A"/>
    <w:rsid w:val="0064103F"/>
    <w:rsid w:val="00644027"/>
    <w:rsid w:val="00647273"/>
    <w:rsid w:val="006528B7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1C39"/>
    <w:rsid w:val="0072364E"/>
    <w:rsid w:val="007359EF"/>
    <w:rsid w:val="0076022B"/>
    <w:rsid w:val="007B0CA3"/>
    <w:rsid w:val="007B602B"/>
    <w:rsid w:val="007C63C8"/>
    <w:rsid w:val="007E20BF"/>
    <w:rsid w:val="007E747E"/>
    <w:rsid w:val="00801E14"/>
    <w:rsid w:val="008020DF"/>
    <w:rsid w:val="008202AB"/>
    <w:rsid w:val="00825AF2"/>
    <w:rsid w:val="008435D7"/>
    <w:rsid w:val="0086667A"/>
    <w:rsid w:val="008719FD"/>
    <w:rsid w:val="00887CBE"/>
    <w:rsid w:val="00891BCD"/>
    <w:rsid w:val="008A1FF7"/>
    <w:rsid w:val="008A60FF"/>
    <w:rsid w:val="008B1C97"/>
    <w:rsid w:val="008E4D5B"/>
    <w:rsid w:val="008E5AC3"/>
    <w:rsid w:val="008F69AB"/>
    <w:rsid w:val="00917E87"/>
    <w:rsid w:val="00921B43"/>
    <w:rsid w:val="00927D5D"/>
    <w:rsid w:val="009359BB"/>
    <w:rsid w:val="009451FF"/>
    <w:rsid w:val="00951DF0"/>
    <w:rsid w:val="00961B3D"/>
    <w:rsid w:val="0096655E"/>
    <w:rsid w:val="0097439B"/>
    <w:rsid w:val="00974B02"/>
    <w:rsid w:val="00993E61"/>
    <w:rsid w:val="00997A3C"/>
    <w:rsid w:val="009B4A75"/>
    <w:rsid w:val="009C1462"/>
    <w:rsid w:val="009D0DFB"/>
    <w:rsid w:val="009D6794"/>
    <w:rsid w:val="009F5A69"/>
    <w:rsid w:val="00A14810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3313A"/>
    <w:rsid w:val="00B33CFC"/>
    <w:rsid w:val="00B3739D"/>
    <w:rsid w:val="00B4591D"/>
    <w:rsid w:val="00B52C9C"/>
    <w:rsid w:val="00B70CE8"/>
    <w:rsid w:val="00B8698B"/>
    <w:rsid w:val="00BA1F14"/>
    <w:rsid w:val="00BB6EC6"/>
    <w:rsid w:val="00BC0FB8"/>
    <w:rsid w:val="00BC1B36"/>
    <w:rsid w:val="00BC3891"/>
    <w:rsid w:val="00BE72B7"/>
    <w:rsid w:val="00BF6752"/>
    <w:rsid w:val="00C04CE5"/>
    <w:rsid w:val="00C15CAC"/>
    <w:rsid w:val="00C17E83"/>
    <w:rsid w:val="00C24282"/>
    <w:rsid w:val="00C27A0C"/>
    <w:rsid w:val="00C33C42"/>
    <w:rsid w:val="00C55751"/>
    <w:rsid w:val="00C66B64"/>
    <w:rsid w:val="00C852E3"/>
    <w:rsid w:val="00C87EED"/>
    <w:rsid w:val="00CA4FE5"/>
    <w:rsid w:val="00CC492E"/>
    <w:rsid w:val="00CD1033"/>
    <w:rsid w:val="00D01E20"/>
    <w:rsid w:val="00D0467F"/>
    <w:rsid w:val="00D06204"/>
    <w:rsid w:val="00D20963"/>
    <w:rsid w:val="00D23A23"/>
    <w:rsid w:val="00D23D33"/>
    <w:rsid w:val="00D619BD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1D3"/>
    <w:rsid w:val="00E06FBF"/>
    <w:rsid w:val="00E12FC5"/>
    <w:rsid w:val="00E17AF3"/>
    <w:rsid w:val="00E23951"/>
    <w:rsid w:val="00E251AE"/>
    <w:rsid w:val="00E269D8"/>
    <w:rsid w:val="00E3693A"/>
    <w:rsid w:val="00E3738D"/>
    <w:rsid w:val="00E46CE9"/>
    <w:rsid w:val="00E52969"/>
    <w:rsid w:val="00E61A9E"/>
    <w:rsid w:val="00E73120"/>
    <w:rsid w:val="00EA05BB"/>
    <w:rsid w:val="00EB4170"/>
    <w:rsid w:val="00ED39B0"/>
    <w:rsid w:val="00EE7FAE"/>
    <w:rsid w:val="00EF68D2"/>
    <w:rsid w:val="00F16E96"/>
    <w:rsid w:val="00F70CC2"/>
    <w:rsid w:val="00F7766D"/>
    <w:rsid w:val="00F92C1A"/>
    <w:rsid w:val="00FA4089"/>
    <w:rsid w:val="00FB2877"/>
    <w:rsid w:val="00FB59FC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544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2022-01-07T22:38:00Z</dcterms:created>
  <dcterms:modified xsi:type="dcterms:W3CDTF">2022-01-07T22:38:00Z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