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6BB0" w:rsidRPr="00A81E2B" w:rsidRDefault="00B56BB0" w:rsidP="00B56BB0">
      <w:pPr>
        <w:spacing w:before="400" w:after="120" w:line="240" w:lineRule="auto"/>
        <w:outlineLvl w:val="0"/>
        <w:rPr>
          <w:rFonts w:ascii="Arial" w:eastAsia="Times New Roman" w:hAnsi="Arial" w:cs="Arial"/>
          <w:b/>
          <w:bCs/>
          <w:kern w:val="36"/>
          <w:sz w:val="48"/>
          <w:szCs w:val="48"/>
        </w:rPr>
      </w:pPr>
      <w:r w:rsidRPr="00A81E2B">
        <w:rPr>
          <w:rFonts w:ascii="Arial" w:eastAsia="Times New Roman" w:hAnsi="Arial" w:cs="Arial"/>
          <w:b/>
          <w:bCs/>
          <w:color w:val="000000"/>
          <w:kern w:val="36"/>
          <w:sz w:val="40"/>
          <w:szCs w:val="40"/>
        </w:rPr>
        <w:t>API Gateway Pattern</w:t>
      </w:r>
    </w:p>
    <w:p w:rsidR="00B56BB0" w:rsidRPr="00A81E2B" w:rsidRDefault="00B56BB0" w:rsidP="00B56BB0">
      <w:pPr>
        <w:spacing w:before="400" w:after="120" w:line="240" w:lineRule="auto"/>
        <w:outlineLvl w:val="0"/>
        <w:rPr>
          <w:rFonts w:ascii="Arial" w:eastAsia="Times New Roman" w:hAnsi="Arial" w:cs="Arial"/>
          <w:b/>
          <w:bCs/>
          <w:kern w:val="36"/>
          <w:sz w:val="48"/>
          <w:szCs w:val="48"/>
        </w:rPr>
      </w:pPr>
      <w:r w:rsidRPr="00A81E2B">
        <w:rPr>
          <w:rFonts w:ascii="Arial" w:eastAsia="Times New Roman" w:hAnsi="Arial" w:cs="Arial"/>
          <w:b/>
          <w:bCs/>
          <w:color w:val="000000"/>
          <w:kern w:val="36"/>
          <w:sz w:val="36"/>
          <w:szCs w:val="36"/>
        </w:rPr>
        <w:t>1 Description</w:t>
      </w:r>
    </w:p>
    <w:p w:rsidR="00AC7ADB" w:rsidRPr="00A81E2B" w:rsidRDefault="00AC7ADB" w:rsidP="00B56BB0">
      <w:pPr>
        <w:spacing w:after="0" w:line="240" w:lineRule="auto"/>
        <w:rPr>
          <w:rFonts w:ascii="Arial" w:hAnsi="Arial" w:cs="Arial"/>
          <w:sz w:val="24"/>
          <w:szCs w:val="24"/>
        </w:rPr>
      </w:pPr>
      <w:r w:rsidRPr="00A81E2B">
        <w:rPr>
          <w:rFonts w:ascii="Arial" w:hAnsi="Arial" w:cs="Arial"/>
          <w:sz w:val="24"/>
          <w:szCs w:val="24"/>
        </w:rPr>
        <w:t>The API Gateway is a reverse proxy to API / services and acts as a single-entry point into the system. It is similar to a Facade pattern from object-oriented design and similar to the notion of an “Anti-Corruption Layer” in Domain Driven Design. It makes the processes of API design, implementation, and management considerably simpler and more consistent.</w:t>
      </w:r>
    </w:p>
    <w:p w:rsidR="00AC7ADB" w:rsidRPr="00A81E2B" w:rsidRDefault="00AC7ADB" w:rsidP="00B56BB0">
      <w:pPr>
        <w:spacing w:after="0" w:line="240" w:lineRule="auto"/>
        <w:rPr>
          <w:rFonts w:ascii="Arial" w:eastAsia="Times New Roman" w:hAnsi="Arial" w:cs="Arial"/>
          <w:color w:val="000000"/>
          <w:sz w:val="24"/>
          <w:szCs w:val="24"/>
          <w:shd w:val="clear" w:color="auto" w:fill="FFFFFF"/>
        </w:rPr>
      </w:pPr>
    </w:p>
    <w:p w:rsidR="00B56BB0" w:rsidRPr="00A81E2B" w:rsidRDefault="00AC7ADB" w:rsidP="00B56BB0">
      <w:pPr>
        <w:spacing w:after="0" w:line="240" w:lineRule="auto"/>
        <w:rPr>
          <w:rFonts w:ascii="Arial" w:eastAsia="Times New Roman" w:hAnsi="Arial" w:cs="Arial"/>
          <w:color w:val="000000"/>
          <w:sz w:val="24"/>
          <w:szCs w:val="24"/>
          <w:shd w:val="clear" w:color="auto" w:fill="FFFFFF"/>
        </w:rPr>
      </w:pPr>
      <w:r w:rsidRPr="00A81E2B">
        <w:rPr>
          <w:rFonts w:ascii="Arial" w:eastAsia="Times New Roman" w:hAnsi="Arial" w:cs="Arial"/>
          <w:color w:val="000000"/>
          <w:sz w:val="24"/>
          <w:szCs w:val="24"/>
          <w:shd w:val="clear" w:color="auto" w:fill="FFFFFF"/>
        </w:rPr>
        <w:t>It p</w:t>
      </w:r>
      <w:r w:rsidR="00B56BB0" w:rsidRPr="00A81E2B">
        <w:rPr>
          <w:rFonts w:ascii="Arial" w:eastAsia="Times New Roman" w:hAnsi="Arial" w:cs="Arial"/>
          <w:color w:val="000000"/>
          <w:sz w:val="24"/>
          <w:szCs w:val="24"/>
          <w:shd w:val="clear" w:color="auto" w:fill="FFFFFF"/>
        </w:rPr>
        <w:t xml:space="preserve">rotect applications and services by using a dedicated host instance that acts as a broker between clients and the application or service, validates and sanitizes requests, and passes requests and data between them. </w:t>
      </w:r>
    </w:p>
    <w:p w:rsidR="00AC7ADB" w:rsidRPr="00A81E2B" w:rsidRDefault="00AC7ADB" w:rsidP="00B56BB0">
      <w:pPr>
        <w:spacing w:after="0" w:line="240" w:lineRule="auto"/>
        <w:rPr>
          <w:rFonts w:ascii="Arial" w:eastAsia="Times New Roman" w:hAnsi="Arial" w:cs="Arial"/>
          <w:color w:val="000000"/>
          <w:sz w:val="24"/>
          <w:szCs w:val="24"/>
          <w:shd w:val="clear" w:color="auto" w:fill="FFFFFF"/>
        </w:rPr>
      </w:pPr>
    </w:p>
    <w:p w:rsidR="00AC7ADB" w:rsidRPr="00A81E2B" w:rsidRDefault="00AC7ADB" w:rsidP="00B56BB0">
      <w:pPr>
        <w:spacing w:after="0" w:line="240" w:lineRule="auto"/>
        <w:rPr>
          <w:rFonts w:ascii="Arial" w:eastAsia="Times New Roman" w:hAnsi="Arial" w:cs="Arial"/>
          <w:sz w:val="24"/>
          <w:szCs w:val="24"/>
        </w:rPr>
      </w:pPr>
      <w:r w:rsidRPr="00A81E2B">
        <w:rPr>
          <w:rFonts w:ascii="Arial" w:eastAsia="Times New Roman" w:hAnsi="Arial" w:cs="Arial"/>
          <w:sz w:val="24"/>
          <w:szCs w:val="24"/>
        </w:rPr>
        <w:t xml:space="preserve">                 </w:t>
      </w:r>
      <w:r w:rsidRPr="00A81E2B">
        <w:rPr>
          <w:rFonts w:ascii="Arial" w:eastAsia="Times New Roman" w:hAnsi="Arial" w:cs="Arial"/>
          <w:noProof/>
          <w:sz w:val="24"/>
          <w:szCs w:val="24"/>
        </w:rPr>
        <w:drawing>
          <wp:inline distT="0" distB="0" distL="0" distR="0">
            <wp:extent cx="4743450" cy="342265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a:stretch>
                      <a:fillRect/>
                    </a:stretch>
                  </pic:blipFill>
                  <pic:spPr bwMode="auto">
                    <a:xfrm>
                      <a:off x="0" y="0"/>
                      <a:ext cx="4743450" cy="3422650"/>
                    </a:xfrm>
                    <a:prstGeom prst="rect">
                      <a:avLst/>
                    </a:prstGeom>
                    <a:noFill/>
                    <a:ln w="9525">
                      <a:noFill/>
                      <a:miter lim="800000"/>
                      <a:headEnd/>
                      <a:tailEnd/>
                    </a:ln>
                  </pic:spPr>
                </pic:pic>
              </a:graphicData>
            </a:graphic>
          </wp:inline>
        </w:drawing>
      </w:r>
    </w:p>
    <w:p w:rsidR="00AC7ADB" w:rsidRPr="00A81E2B" w:rsidRDefault="00AC7ADB" w:rsidP="00B56BB0">
      <w:pPr>
        <w:spacing w:before="360" w:after="120" w:line="240" w:lineRule="auto"/>
        <w:outlineLvl w:val="1"/>
        <w:rPr>
          <w:rFonts w:ascii="Arial" w:eastAsia="Times New Roman" w:hAnsi="Arial" w:cs="Arial"/>
          <w:b/>
          <w:bCs/>
          <w:color w:val="000000"/>
          <w:sz w:val="32"/>
          <w:szCs w:val="32"/>
        </w:rPr>
      </w:pPr>
    </w:p>
    <w:p w:rsidR="00AC7ADB" w:rsidRPr="00A81E2B" w:rsidRDefault="00AC7ADB" w:rsidP="00B56BB0">
      <w:pPr>
        <w:spacing w:before="360" w:after="120" w:line="240" w:lineRule="auto"/>
        <w:outlineLvl w:val="1"/>
        <w:rPr>
          <w:rFonts w:ascii="Arial" w:eastAsia="Times New Roman" w:hAnsi="Arial" w:cs="Arial"/>
          <w:b/>
          <w:bCs/>
          <w:color w:val="000000"/>
          <w:sz w:val="32"/>
          <w:szCs w:val="32"/>
        </w:rPr>
      </w:pPr>
    </w:p>
    <w:p w:rsidR="00AC7ADB" w:rsidRPr="00A81E2B" w:rsidRDefault="00AC7ADB" w:rsidP="00B56BB0">
      <w:pPr>
        <w:spacing w:before="360" w:after="120" w:line="240" w:lineRule="auto"/>
        <w:outlineLvl w:val="1"/>
        <w:rPr>
          <w:rFonts w:ascii="Arial" w:eastAsia="Times New Roman" w:hAnsi="Arial" w:cs="Arial"/>
          <w:b/>
          <w:bCs/>
          <w:color w:val="000000"/>
          <w:sz w:val="32"/>
          <w:szCs w:val="32"/>
        </w:rPr>
      </w:pPr>
    </w:p>
    <w:p w:rsidR="00AC7ADB" w:rsidRPr="00A81E2B" w:rsidRDefault="00AC7ADB" w:rsidP="00B56BB0">
      <w:pPr>
        <w:spacing w:before="360" w:after="120" w:line="240" w:lineRule="auto"/>
        <w:outlineLvl w:val="1"/>
        <w:rPr>
          <w:rFonts w:ascii="Arial" w:eastAsia="Times New Roman" w:hAnsi="Arial" w:cs="Arial"/>
          <w:b/>
          <w:bCs/>
          <w:color w:val="000000"/>
          <w:sz w:val="32"/>
          <w:szCs w:val="32"/>
        </w:rPr>
      </w:pPr>
    </w:p>
    <w:p w:rsidR="00B56BB0" w:rsidRPr="00A81E2B" w:rsidRDefault="00B56BB0" w:rsidP="00B56BB0">
      <w:pPr>
        <w:spacing w:before="360" w:after="120" w:line="240" w:lineRule="auto"/>
        <w:outlineLvl w:val="1"/>
        <w:rPr>
          <w:rFonts w:ascii="Arial" w:eastAsia="Times New Roman" w:hAnsi="Arial" w:cs="Arial"/>
          <w:b/>
          <w:bCs/>
          <w:sz w:val="36"/>
          <w:szCs w:val="36"/>
        </w:rPr>
      </w:pPr>
      <w:r w:rsidRPr="00A81E2B">
        <w:rPr>
          <w:rFonts w:ascii="Arial" w:eastAsia="Times New Roman" w:hAnsi="Arial" w:cs="Arial"/>
          <w:b/>
          <w:bCs/>
          <w:color w:val="000000"/>
          <w:sz w:val="32"/>
          <w:szCs w:val="32"/>
        </w:rPr>
        <w:lastRenderedPageBreak/>
        <w:t>1.1 Pattern Information</w:t>
      </w:r>
    </w:p>
    <w:p w:rsidR="00B56BB0" w:rsidRPr="00A81E2B" w:rsidRDefault="00B56BB0" w:rsidP="00B56BB0">
      <w:pPr>
        <w:spacing w:after="240" w:line="240" w:lineRule="auto"/>
        <w:rPr>
          <w:rFonts w:ascii="Arial" w:eastAsia="Times New Roman" w:hAnsi="Arial" w:cs="Arial"/>
          <w:sz w:val="24"/>
          <w:szCs w:val="24"/>
        </w:rPr>
      </w:pPr>
    </w:p>
    <w:tbl>
      <w:tblPr>
        <w:tblW w:w="0" w:type="auto"/>
        <w:tblCellMar>
          <w:top w:w="15" w:type="dxa"/>
          <w:left w:w="15" w:type="dxa"/>
          <w:bottom w:w="15" w:type="dxa"/>
          <w:right w:w="15" w:type="dxa"/>
        </w:tblCellMar>
        <w:tblLook w:val="04A0"/>
      </w:tblPr>
      <w:tblGrid>
        <w:gridCol w:w="1408"/>
        <w:gridCol w:w="8152"/>
      </w:tblGrid>
      <w:tr w:rsidR="00B56BB0" w:rsidRPr="00A81E2B" w:rsidTr="00B56BB0">
        <w:tc>
          <w:tcPr>
            <w:tcW w:w="0" w:type="auto"/>
            <w:tcBorders>
              <w:top w:val="single" w:sz="8" w:space="0" w:color="000000"/>
              <w:left w:val="single" w:sz="8" w:space="0" w:color="000000"/>
            </w:tcBorders>
            <w:shd w:val="clear" w:color="auto" w:fill="76A5AF"/>
            <w:tcMar>
              <w:top w:w="100" w:type="dxa"/>
              <w:left w:w="100" w:type="dxa"/>
              <w:bottom w:w="100" w:type="dxa"/>
              <w:right w:w="100" w:type="dxa"/>
            </w:tcMar>
            <w:hideMark/>
          </w:tcPr>
          <w:p w:rsidR="00B56BB0" w:rsidRPr="00A81E2B" w:rsidRDefault="00B56BB0" w:rsidP="00B56BB0">
            <w:pPr>
              <w:spacing w:after="0" w:line="0" w:lineRule="atLeast"/>
              <w:rPr>
                <w:rFonts w:ascii="Arial" w:eastAsia="Times New Roman" w:hAnsi="Arial" w:cs="Arial"/>
                <w:sz w:val="24"/>
                <w:szCs w:val="24"/>
              </w:rPr>
            </w:pPr>
            <w:r w:rsidRPr="00A81E2B">
              <w:rPr>
                <w:rFonts w:ascii="Arial" w:eastAsia="Times New Roman" w:hAnsi="Arial" w:cs="Arial"/>
                <w:b/>
                <w:bCs/>
                <w:color w:val="FFFFFF"/>
                <w:sz w:val="24"/>
                <w:szCs w:val="24"/>
                <w:shd w:val="clear" w:color="auto" w:fill="76A5AF"/>
              </w:rPr>
              <w:t>Tag</w:t>
            </w:r>
          </w:p>
        </w:tc>
        <w:tc>
          <w:tcPr>
            <w:tcW w:w="0" w:type="auto"/>
            <w:tcBorders>
              <w:top w:val="single" w:sz="8" w:space="0" w:color="000000"/>
              <w:right w:val="single" w:sz="8" w:space="0" w:color="000000"/>
            </w:tcBorders>
            <w:shd w:val="clear" w:color="auto" w:fill="76A5AF"/>
            <w:tcMar>
              <w:top w:w="100" w:type="dxa"/>
              <w:left w:w="100" w:type="dxa"/>
              <w:bottom w:w="100" w:type="dxa"/>
              <w:right w:w="100" w:type="dxa"/>
            </w:tcMar>
            <w:hideMark/>
          </w:tcPr>
          <w:p w:rsidR="00B56BB0" w:rsidRPr="00A81E2B" w:rsidRDefault="00B56BB0" w:rsidP="00B56BB0">
            <w:pPr>
              <w:spacing w:after="0" w:line="0" w:lineRule="atLeast"/>
              <w:rPr>
                <w:rFonts w:ascii="Arial" w:eastAsia="Times New Roman" w:hAnsi="Arial" w:cs="Arial"/>
                <w:sz w:val="24"/>
                <w:szCs w:val="24"/>
              </w:rPr>
            </w:pPr>
            <w:r w:rsidRPr="00A81E2B">
              <w:rPr>
                <w:rFonts w:ascii="Arial" w:eastAsia="Times New Roman" w:hAnsi="Arial" w:cs="Arial"/>
                <w:b/>
                <w:bCs/>
                <w:color w:val="FFFFFF"/>
                <w:sz w:val="24"/>
                <w:szCs w:val="24"/>
                <w:shd w:val="clear" w:color="auto" w:fill="76A5AF"/>
              </w:rPr>
              <w:t>Description</w:t>
            </w:r>
          </w:p>
        </w:tc>
      </w:tr>
      <w:tr w:rsidR="00B56BB0" w:rsidRPr="00A81E2B" w:rsidTr="00B56BB0">
        <w:tc>
          <w:tcPr>
            <w:tcW w:w="0" w:type="auto"/>
            <w:tcBorders>
              <w:left w:val="single" w:sz="8" w:space="0" w:color="000000"/>
            </w:tcBorders>
            <w:tcMar>
              <w:top w:w="100" w:type="dxa"/>
              <w:left w:w="100" w:type="dxa"/>
              <w:bottom w:w="100" w:type="dxa"/>
              <w:right w:w="100" w:type="dxa"/>
            </w:tcMar>
            <w:hideMark/>
          </w:tcPr>
          <w:p w:rsidR="00B56BB0" w:rsidRPr="00A81E2B" w:rsidRDefault="00B56BB0" w:rsidP="00B56BB0">
            <w:pPr>
              <w:spacing w:after="0" w:line="0" w:lineRule="atLeast"/>
              <w:rPr>
                <w:rFonts w:ascii="Arial" w:eastAsia="Times New Roman" w:hAnsi="Arial" w:cs="Arial"/>
                <w:sz w:val="24"/>
                <w:szCs w:val="24"/>
              </w:rPr>
            </w:pPr>
            <w:r w:rsidRPr="00A81E2B">
              <w:rPr>
                <w:rFonts w:ascii="Arial" w:eastAsia="Times New Roman" w:hAnsi="Arial" w:cs="Arial"/>
                <w:color w:val="333333"/>
                <w:sz w:val="24"/>
                <w:szCs w:val="24"/>
                <w:shd w:val="clear" w:color="auto" w:fill="FFFFFF"/>
              </w:rPr>
              <w:t>Pattern Family</w:t>
            </w:r>
          </w:p>
        </w:tc>
        <w:tc>
          <w:tcPr>
            <w:tcW w:w="0" w:type="auto"/>
            <w:tcBorders>
              <w:right w:val="single" w:sz="8" w:space="0" w:color="000000"/>
            </w:tcBorders>
            <w:tcMar>
              <w:top w:w="100" w:type="dxa"/>
              <w:left w:w="100" w:type="dxa"/>
              <w:bottom w:w="100" w:type="dxa"/>
              <w:right w:w="100" w:type="dxa"/>
            </w:tcMar>
            <w:hideMark/>
          </w:tcPr>
          <w:p w:rsidR="00B56BB0" w:rsidRPr="00A81E2B" w:rsidRDefault="00B56BB0" w:rsidP="00B56BB0">
            <w:pPr>
              <w:spacing w:after="0" w:line="0" w:lineRule="atLeast"/>
              <w:rPr>
                <w:rFonts w:ascii="Arial" w:eastAsia="Times New Roman" w:hAnsi="Arial" w:cs="Arial"/>
                <w:sz w:val="24"/>
                <w:szCs w:val="24"/>
              </w:rPr>
            </w:pPr>
            <w:r w:rsidRPr="00A81E2B">
              <w:rPr>
                <w:rFonts w:ascii="Arial" w:eastAsia="Times New Roman" w:hAnsi="Arial" w:cs="Arial"/>
                <w:color w:val="333333"/>
                <w:sz w:val="24"/>
                <w:szCs w:val="24"/>
                <w:shd w:val="clear" w:color="auto" w:fill="FFFFFF"/>
              </w:rPr>
              <w:t>API</w:t>
            </w:r>
          </w:p>
        </w:tc>
      </w:tr>
      <w:tr w:rsidR="00B56BB0" w:rsidRPr="00A81E2B" w:rsidTr="00B56BB0">
        <w:tc>
          <w:tcPr>
            <w:tcW w:w="0" w:type="auto"/>
            <w:tcBorders>
              <w:left w:val="single" w:sz="8" w:space="0" w:color="000000"/>
            </w:tcBorders>
            <w:shd w:val="clear" w:color="auto" w:fill="EFEFEF"/>
            <w:tcMar>
              <w:top w:w="100" w:type="dxa"/>
              <w:left w:w="100" w:type="dxa"/>
              <w:bottom w:w="100" w:type="dxa"/>
              <w:right w:w="100" w:type="dxa"/>
            </w:tcMar>
            <w:hideMark/>
          </w:tcPr>
          <w:p w:rsidR="00B56BB0" w:rsidRPr="00A81E2B" w:rsidRDefault="00B56BB0" w:rsidP="00B56BB0">
            <w:pPr>
              <w:spacing w:after="0" w:line="0" w:lineRule="atLeast"/>
              <w:rPr>
                <w:rFonts w:ascii="Arial" w:eastAsia="Times New Roman" w:hAnsi="Arial" w:cs="Arial"/>
                <w:sz w:val="24"/>
                <w:szCs w:val="24"/>
              </w:rPr>
            </w:pPr>
            <w:r w:rsidRPr="00A81E2B">
              <w:rPr>
                <w:rFonts w:ascii="Arial" w:eastAsia="Times New Roman" w:hAnsi="Arial" w:cs="Arial"/>
                <w:color w:val="333333"/>
                <w:sz w:val="24"/>
                <w:szCs w:val="24"/>
                <w:shd w:val="clear" w:color="auto" w:fill="EFEFEF"/>
              </w:rPr>
              <w:t>Pattern ID</w:t>
            </w:r>
          </w:p>
        </w:tc>
        <w:tc>
          <w:tcPr>
            <w:tcW w:w="0" w:type="auto"/>
            <w:tcBorders>
              <w:right w:val="single" w:sz="8" w:space="0" w:color="000000"/>
            </w:tcBorders>
            <w:shd w:val="clear" w:color="auto" w:fill="EFEFEF"/>
            <w:tcMar>
              <w:top w:w="100" w:type="dxa"/>
              <w:left w:w="100" w:type="dxa"/>
              <w:bottom w:w="100" w:type="dxa"/>
              <w:right w:w="100" w:type="dxa"/>
            </w:tcMar>
            <w:hideMark/>
          </w:tcPr>
          <w:p w:rsidR="00B56BB0" w:rsidRPr="00A81E2B" w:rsidRDefault="00B56BB0" w:rsidP="00B56BB0">
            <w:pPr>
              <w:spacing w:after="0" w:line="0" w:lineRule="atLeast"/>
              <w:rPr>
                <w:rFonts w:ascii="Arial" w:eastAsia="Times New Roman" w:hAnsi="Arial" w:cs="Arial"/>
                <w:sz w:val="24"/>
                <w:szCs w:val="24"/>
              </w:rPr>
            </w:pPr>
            <w:r w:rsidRPr="00A81E2B">
              <w:rPr>
                <w:rFonts w:ascii="Arial" w:eastAsia="Times New Roman" w:hAnsi="Arial" w:cs="Arial"/>
                <w:color w:val="333333"/>
                <w:sz w:val="24"/>
                <w:szCs w:val="24"/>
                <w:shd w:val="clear" w:color="auto" w:fill="EFEFEF"/>
              </w:rPr>
              <w:t>API Gateway</w:t>
            </w:r>
          </w:p>
        </w:tc>
      </w:tr>
      <w:tr w:rsidR="00B56BB0" w:rsidRPr="00A81E2B" w:rsidTr="00B56BB0">
        <w:tc>
          <w:tcPr>
            <w:tcW w:w="0" w:type="auto"/>
            <w:tcBorders>
              <w:left w:val="single" w:sz="8" w:space="0" w:color="000000"/>
            </w:tcBorders>
            <w:tcMar>
              <w:top w:w="100" w:type="dxa"/>
              <w:left w:w="100" w:type="dxa"/>
              <w:bottom w:w="100" w:type="dxa"/>
              <w:right w:w="100" w:type="dxa"/>
            </w:tcMar>
            <w:hideMark/>
          </w:tcPr>
          <w:p w:rsidR="00B56BB0" w:rsidRPr="00A81E2B" w:rsidRDefault="00B56BB0" w:rsidP="00B56BB0">
            <w:pPr>
              <w:spacing w:after="0" w:line="0" w:lineRule="atLeast"/>
              <w:rPr>
                <w:rFonts w:ascii="Arial" w:eastAsia="Times New Roman" w:hAnsi="Arial" w:cs="Arial"/>
                <w:sz w:val="24"/>
                <w:szCs w:val="24"/>
              </w:rPr>
            </w:pPr>
            <w:r w:rsidRPr="00A81E2B">
              <w:rPr>
                <w:rFonts w:ascii="Arial" w:eastAsia="Times New Roman" w:hAnsi="Arial" w:cs="Arial"/>
                <w:color w:val="333333"/>
                <w:sz w:val="24"/>
                <w:szCs w:val="24"/>
                <w:shd w:val="clear" w:color="auto" w:fill="FFFFFF"/>
              </w:rPr>
              <w:t>Pattern Status</w:t>
            </w:r>
          </w:p>
        </w:tc>
        <w:tc>
          <w:tcPr>
            <w:tcW w:w="0" w:type="auto"/>
            <w:tcBorders>
              <w:right w:val="single" w:sz="8" w:space="0" w:color="000000"/>
            </w:tcBorders>
            <w:tcMar>
              <w:top w:w="100" w:type="dxa"/>
              <w:left w:w="100" w:type="dxa"/>
              <w:bottom w:w="100" w:type="dxa"/>
              <w:right w:w="100" w:type="dxa"/>
            </w:tcMar>
            <w:hideMark/>
          </w:tcPr>
          <w:p w:rsidR="00B56BB0" w:rsidRPr="00A81E2B" w:rsidRDefault="00B56BB0" w:rsidP="00B56BB0">
            <w:pPr>
              <w:spacing w:after="0" w:line="0" w:lineRule="atLeast"/>
              <w:rPr>
                <w:rFonts w:ascii="Arial" w:eastAsia="Times New Roman" w:hAnsi="Arial" w:cs="Arial"/>
                <w:sz w:val="24"/>
                <w:szCs w:val="24"/>
              </w:rPr>
            </w:pPr>
            <w:r w:rsidRPr="00A81E2B">
              <w:rPr>
                <w:rFonts w:ascii="Arial" w:eastAsia="Times New Roman" w:hAnsi="Arial" w:cs="Arial"/>
                <w:color w:val="333333"/>
                <w:sz w:val="24"/>
                <w:szCs w:val="24"/>
                <w:shd w:val="clear" w:color="auto" w:fill="FFFFFF"/>
              </w:rPr>
              <w:t>Draft</w:t>
            </w:r>
          </w:p>
        </w:tc>
      </w:tr>
      <w:tr w:rsidR="00B56BB0" w:rsidRPr="00A81E2B" w:rsidTr="00B56BB0">
        <w:tc>
          <w:tcPr>
            <w:tcW w:w="0" w:type="auto"/>
            <w:tcBorders>
              <w:left w:val="single" w:sz="8" w:space="0" w:color="000000"/>
            </w:tcBorders>
            <w:shd w:val="clear" w:color="auto" w:fill="EFEFEF"/>
            <w:tcMar>
              <w:top w:w="100" w:type="dxa"/>
              <w:left w:w="100" w:type="dxa"/>
              <w:bottom w:w="100" w:type="dxa"/>
              <w:right w:w="100" w:type="dxa"/>
            </w:tcMar>
            <w:hideMark/>
          </w:tcPr>
          <w:p w:rsidR="00B56BB0" w:rsidRPr="00A81E2B" w:rsidRDefault="00B56BB0" w:rsidP="00B56BB0">
            <w:pPr>
              <w:spacing w:after="0" w:line="0" w:lineRule="atLeast"/>
              <w:rPr>
                <w:rFonts w:ascii="Arial" w:eastAsia="Times New Roman" w:hAnsi="Arial" w:cs="Arial"/>
                <w:sz w:val="24"/>
                <w:szCs w:val="24"/>
              </w:rPr>
            </w:pPr>
            <w:r w:rsidRPr="00A81E2B">
              <w:rPr>
                <w:rFonts w:ascii="Arial" w:eastAsia="Times New Roman" w:hAnsi="Arial" w:cs="Arial"/>
                <w:color w:val="333333"/>
                <w:sz w:val="24"/>
                <w:szCs w:val="24"/>
                <w:shd w:val="clear" w:color="auto" w:fill="EFEFEF"/>
              </w:rPr>
              <w:t>Version</w:t>
            </w:r>
          </w:p>
        </w:tc>
        <w:tc>
          <w:tcPr>
            <w:tcW w:w="0" w:type="auto"/>
            <w:tcBorders>
              <w:right w:val="single" w:sz="8" w:space="0" w:color="000000"/>
            </w:tcBorders>
            <w:shd w:val="clear" w:color="auto" w:fill="EFEFEF"/>
            <w:tcMar>
              <w:top w:w="100" w:type="dxa"/>
              <w:left w:w="100" w:type="dxa"/>
              <w:bottom w:w="100" w:type="dxa"/>
              <w:right w:w="100" w:type="dxa"/>
            </w:tcMar>
            <w:hideMark/>
          </w:tcPr>
          <w:p w:rsidR="00B56BB0" w:rsidRPr="00A81E2B" w:rsidRDefault="00B56BB0" w:rsidP="00B56BB0">
            <w:pPr>
              <w:spacing w:after="0" w:line="0" w:lineRule="atLeast"/>
              <w:rPr>
                <w:rFonts w:ascii="Arial" w:eastAsia="Times New Roman" w:hAnsi="Arial" w:cs="Arial"/>
                <w:sz w:val="24"/>
                <w:szCs w:val="24"/>
              </w:rPr>
            </w:pPr>
            <w:r w:rsidRPr="00A81E2B">
              <w:rPr>
                <w:rFonts w:ascii="Arial" w:eastAsia="Times New Roman" w:hAnsi="Arial" w:cs="Arial"/>
                <w:color w:val="333333"/>
                <w:sz w:val="24"/>
                <w:szCs w:val="24"/>
                <w:shd w:val="clear" w:color="auto" w:fill="EFEFEF"/>
              </w:rPr>
              <w:t>0.1</w:t>
            </w:r>
          </w:p>
        </w:tc>
      </w:tr>
      <w:tr w:rsidR="00B56BB0" w:rsidRPr="00A81E2B" w:rsidTr="00B56BB0">
        <w:tc>
          <w:tcPr>
            <w:tcW w:w="0" w:type="auto"/>
            <w:tcBorders>
              <w:left w:val="single" w:sz="8" w:space="0" w:color="000000"/>
            </w:tcBorders>
            <w:tcMar>
              <w:top w:w="100" w:type="dxa"/>
              <w:left w:w="100" w:type="dxa"/>
              <w:bottom w:w="100" w:type="dxa"/>
              <w:right w:w="100" w:type="dxa"/>
            </w:tcMar>
            <w:hideMark/>
          </w:tcPr>
          <w:p w:rsidR="00B56BB0" w:rsidRPr="00A81E2B" w:rsidRDefault="00B56BB0" w:rsidP="00B56BB0">
            <w:pPr>
              <w:spacing w:after="0" w:line="0" w:lineRule="atLeast"/>
              <w:rPr>
                <w:rFonts w:ascii="Arial" w:eastAsia="Times New Roman" w:hAnsi="Arial" w:cs="Arial"/>
                <w:sz w:val="24"/>
                <w:szCs w:val="24"/>
              </w:rPr>
            </w:pPr>
            <w:r w:rsidRPr="00A81E2B">
              <w:rPr>
                <w:rFonts w:ascii="Arial" w:eastAsia="Times New Roman" w:hAnsi="Arial" w:cs="Arial"/>
                <w:color w:val="333333"/>
                <w:sz w:val="24"/>
                <w:szCs w:val="24"/>
                <w:shd w:val="clear" w:color="auto" w:fill="FFFFFF"/>
              </w:rPr>
              <w:t>Author(s)</w:t>
            </w:r>
          </w:p>
        </w:tc>
        <w:tc>
          <w:tcPr>
            <w:tcW w:w="0" w:type="auto"/>
            <w:tcBorders>
              <w:right w:val="single" w:sz="8" w:space="0" w:color="000000"/>
            </w:tcBorders>
            <w:tcMar>
              <w:top w:w="100" w:type="dxa"/>
              <w:left w:w="100" w:type="dxa"/>
              <w:bottom w:w="100" w:type="dxa"/>
              <w:right w:w="100" w:type="dxa"/>
            </w:tcMar>
            <w:hideMark/>
          </w:tcPr>
          <w:p w:rsidR="00B56BB0" w:rsidRPr="00A81E2B" w:rsidRDefault="00B56BB0" w:rsidP="00B56BB0">
            <w:pPr>
              <w:spacing w:after="0" w:line="0" w:lineRule="atLeast"/>
              <w:rPr>
                <w:rFonts w:ascii="Arial" w:eastAsia="Times New Roman" w:hAnsi="Arial" w:cs="Arial"/>
                <w:sz w:val="24"/>
                <w:szCs w:val="24"/>
              </w:rPr>
            </w:pPr>
            <w:r w:rsidRPr="00A81E2B">
              <w:rPr>
                <w:rFonts w:ascii="Arial" w:eastAsia="Times New Roman" w:hAnsi="Arial" w:cs="Arial"/>
                <w:color w:val="333333"/>
                <w:sz w:val="24"/>
                <w:szCs w:val="24"/>
                <w:shd w:val="clear" w:color="auto" w:fill="FFFFFF"/>
              </w:rPr>
              <w:t>Jamie Gunn</w:t>
            </w:r>
          </w:p>
        </w:tc>
      </w:tr>
      <w:tr w:rsidR="00B56BB0" w:rsidRPr="00A81E2B" w:rsidTr="00B56BB0">
        <w:tc>
          <w:tcPr>
            <w:tcW w:w="0" w:type="auto"/>
            <w:tcBorders>
              <w:left w:val="single" w:sz="8" w:space="0" w:color="000000"/>
              <w:bottom w:val="single" w:sz="8" w:space="0" w:color="000000"/>
            </w:tcBorders>
            <w:tcMar>
              <w:top w:w="100" w:type="dxa"/>
              <w:left w:w="100" w:type="dxa"/>
              <w:bottom w:w="100" w:type="dxa"/>
              <w:right w:w="100" w:type="dxa"/>
            </w:tcMar>
            <w:hideMark/>
          </w:tcPr>
          <w:p w:rsidR="00B56BB0" w:rsidRPr="00A81E2B" w:rsidRDefault="00B56BB0" w:rsidP="00B56BB0">
            <w:pPr>
              <w:spacing w:after="0" w:line="0" w:lineRule="atLeast"/>
              <w:rPr>
                <w:rFonts w:ascii="Arial" w:eastAsia="Times New Roman" w:hAnsi="Arial" w:cs="Arial"/>
                <w:sz w:val="24"/>
                <w:szCs w:val="24"/>
              </w:rPr>
            </w:pPr>
            <w:r w:rsidRPr="00A81E2B">
              <w:rPr>
                <w:rFonts w:ascii="Arial" w:eastAsia="Times New Roman" w:hAnsi="Arial" w:cs="Arial"/>
                <w:color w:val="333333"/>
                <w:sz w:val="24"/>
                <w:szCs w:val="24"/>
                <w:shd w:val="clear" w:color="auto" w:fill="FFFFFF"/>
              </w:rPr>
              <w:t>Sources</w:t>
            </w:r>
          </w:p>
        </w:tc>
        <w:tc>
          <w:tcPr>
            <w:tcW w:w="0" w:type="auto"/>
            <w:tcBorders>
              <w:bottom w:val="single" w:sz="8" w:space="0" w:color="000000"/>
              <w:right w:val="single" w:sz="8" w:space="0" w:color="000000"/>
            </w:tcBorders>
            <w:tcMar>
              <w:top w:w="100" w:type="dxa"/>
              <w:left w:w="100" w:type="dxa"/>
              <w:bottom w:w="100" w:type="dxa"/>
              <w:right w:w="100" w:type="dxa"/>
            </w:tcMar>
            <w:hideMark/>
          </w:tcPr>
          <w:p w:rsidR="00B56BB0" w:rsidRPr="00A81E2B" w:rsidRDefault="00F8351D" w:rsidP="00B56BB0">
            <w:pPr>
              <w:spacing w:after="0" w:line="240" w:lineRule="auto"/>
              <w:rPr>
                <w:rFonts w:ascii="Arial" w:eastAsia="Times New Roman" w:hAnsi="Arial" w:cs="Arial"/>
                <w:sz w:val="24"/>
                <w:szCs w:val="24"/>
              </w:rPr>
            </w:pPr>
            <w:hyperlink r:id="rId6" w:history="1">
              <w:r w:rsidR="00B56BB0" w:rsidRPr="00A81E2B">
                <w:rPr>
                  <w:rFonts w:ascii="Arial" w:eastAsia="Times New Roman" w:hAnsi="Arial" w:cs="Arial"/>
                  <w:color w:val="1155CC"/>
                  <w:sz w:val="24"/>
                  <w:szCs w:val="24"/>
                  <w:u w:val="single"/>
                </w:rPr>
                <w:t>http://microservices.io/patterns/apigateway.html</w:t>
              </w:r>
            </w:hyperlink>
          </w:p>
          <w:p w:rsidR="00B56BB0" w:rsidRPr="00A81E2B" w:rsidRDefault="00F8351D" w:rsidP="00B56BB0">
            <w:pPr>
              <w:spacing w:after="0" w:line="0" w:lineRule="atLeast"/>
              <w:rPr>
                <w:rFonts w:ascii="Arial" w:hAnsi="Arial" w:cs="Arial"/>
              </w:rPr>
            </w:pPr>
            <w:hyperlink r:id="rId7" w:history="1">
              <w:r w:rsidR="00B56BB0" w:rsidRPr="00A81E2B">
                <w:rPr>
                  <w:rFonts w:ascii="Arial" w:eastAsia="Times New Roman" w:hAnsi="Arial" w:cs="Arial"/>
                  <w:color w:val="1155CC"/>
                  <w:sz w:val="24"/>
                  <w:szCs w:val="24"/>
                  <w:u w:val="single"/>
                </w:rPr>
                <w:t>https://docs.microsoft.com/en-us/azure/architecture/patterns/gatekeeper</w:t>
              </w:r>
            </w:hyperlink>
          </w:p>
          <w:p w:rsidR="00D40465" w:rsidRPr="00A81E2B" w:rsidRDefault="00F8351D" w:rsidP="00B56BB0">
            <w:pPr>
              <w:spacing w:after="0" w:line="0" w:lineRule="atLeast"/>
              <w:rPr>
                <w:rFonts w:ascii="Arial" w:eastAsia="Times New Roman" w:hAnsi="Arial" w:cs="Arial"/>
                <w:sz w:val="24"/>
                <w:szCs w:val="24"/>
              </w:rPr>
            </w:pPr>
            <w:hyperlink r:id="rId8" w:history="1">
              <w:r w:rsidR="00D40465" w:rsidRPr="00A81E2B">
                <w:rPr>
                  <w:rStyle w:val="Hyperlink"/>
                  <w:rFonts w:ascii="Arial" w:eastAsia="Times New Roman" w:hAnsi="Arial" w:cs="Arial"/>
                  <w:sz w:val="24"/>
                  <w:szCs w:val="24"/>
                </w:rPr>
                <w:t>https://www.globallogic.com/wp-content/uploads/2017/08/Microservice-Architecture-API-Gateway-Considerations.pdf</w:t>
              </w:r>
            </w:hyperlink>
          </w:p>
          <w:p w:rsidR="00D40465" w:rsidRPr="00A81E2B" w:rsidRDefault="00D40465" w:rsidP="00B56BB0">
            <w:pPr>
              <w:spacing w:after="0" w:line="0" w:lineRule="atLeast"/>
              <w:rPr>
                <w:rFonts w:ascii="Arial" w:eastAsia="Times New Roman" w:hAnsi="Arial" w:cs="Arial"/>
                <w:sz w:val="24"/>
                <w:szCs w:val="24"/>
              </w:rPr>
            </w:pPr>
          </w:p>
        </w:tc>
      </w:tr>
    </w:tbl>
    <w:p w:rsidR="00B56BB0" w:rsidRPr="00A81E2B" w:rsidRDefault="00B56BB0" w:rsidP="00B56BB0">
      <w:pPr>
        <w:spacing w:after="0" w:line="240" w:lineRule="auto"/>
        <w:rPr>
          <w:rFonts w:ascii="Arial" w:eastAsia="Times New Roman" w:hAnsi="Arial" w:cs="Arial"/>
          <w:sz w:val="24"/>
          <w:szCs w:val="24"/>
        </w:rPr>
      </w:pPr>
    </w:p>
    <w:p w:rsidR="00B56BB0" w:rsidRPr="00A81E2B" w:rsidRDefault="00B56BB0" w:rsidP="00B56BB0">
      <w:pPr>
        <w:spacing w:before="360" w:after="120" w:line="240" w:lineRule="auto"/>
        <w:outlineLvl w:val="1"/>
        <w:rPr>
          <w:rFonts w:ascii="Arial" w:eastAsia="Times New Roman" w:hAnsi="Arial" w:cs="Arial"/>
          <w:b/>
          <w:bCs/>
          <w:sz w:val="36"/>
          <w:szCs w:val="36"/>
        </w:rPr>
      </w:pPr>
      <w:r w:rsidRPr="00A81E2B">
        <w:rPr>
          <w:rFonts w:ascii="Arial" w:eastAsia="Times New Roman" w:hAnsi="Arial" w:cs="Arial"/>
          <w:b/>
          <w:bCs/>
          <w:color w:val="000000"/>
          <w:sz w:val="32"/>
          <w:szCs w:val="32"/>
        </w:rPr>
        <w:t>1.2 Context</w:t>
      </w:r>
    </w:p>
    <w:p w:rsidR="00B56BB0" w:rsidRPr="00A81E2B" w:rsidRDefault="00B56BB0" w:rsidP="00B56BB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color w:val="000000"/>
          <w:sz w:val="24"/>
          <w:szCs w:val="24"/>
        </w:rPr>
        <w:t>Applications expose their functionality to clients by accepting and processing requests. Applications expose endpoints clients connect to, and typically include the code to handle the requests from clients. This code performs authentication and validation, some or all request processing, and is likely to accesses storage and other services on behalf of the client.</w:t>
      </w:r>
    </w:p>
    <w:p w:rsidR="00B56BB0" w:rsidRPr="00A81E2B" w:rsidRDefault="00B56BB0" w:rsidP="00B56BB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sz w:val="24"/>
          <w:szCs w:val="24"/>
        </w:rPr>
        <w:t>  </w:t>
      </w:r>
    </w:p>
    <w:p w:rsidR="00B56BB0" w:rsidRPr="00A81E2B" w:rsidRDefault="00B56BB0" w:rsidP="00B56BB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color w:val="000000"/>
          <w:sz w:val="24"/>
          <w:szCs w:val="24"/>
        </w:rPr>
        <w:t>In general</w:t>
      </w:r>
      <w:r w:rsidR="00DE3A0A" w:rsidRPr="00A81E2B">
        <w:rPr>
          <w:rFonts w:ascii="Arial" w:eastAsia="Times New Roman" w:hAnsi="Arial" w:cs="Arial"/>
          <w:color w:val="000000"/>
          <w:sz w:val="24"/>
          <w:szCs w:val="24"/>
        </w:rPr>
        <w:t>,</w:t>
      </w:r>
      <w:r w:rsidRPr="00A81E2B">
        <w:rPr>
          <w:rFonts w:ascii="Arial" w:eastAsia="Times New Roman" w:hAnsi="Arial" w:cs="Arial"/>
          <w:color w:val="000000"/>
          <w:sz w:val="24"/>
          <w:szCs w:val="24"/>
        </w:rPr>
        <w:t xml:space="preserve"> an API Gateway will perform the following Non-Functional capability</w:t>
      </w:r>
      <w:r w:rsidR="00DE3A0A" w:rsidRPr="00A81E2B">
        <w:rPr>
          <w:rFonts w:ascii="Arial" w:eastAsia="Times New Roman" w:hAnsi="Arial" w:cs="Arial"/>
          <w:color w:val="000000"/>
          <w:sz w:val="24"/>
          <w:szCs w:val="24"/>
        </w:rPr>
        <w:t xml:space="preserve">.  These are known as </w:t>
      </w:r>
      <w:r w:rsidR="00DE3A0A" w:rsidRPr="00A81E2B">
        <w:rPr>
          <w:rFonts w:ascii="Arial" w:eastAsia="Times New Roman" w:hAnsi="Arial" w:cs="Arial"/>
          <w:b/>
          <w:color w:val="000000"/>
          <w:sz w:val="24"/>
          <w:szCs w:val="24"/>
        </w:rPr>
        <w:t>Offloading</w:t>
      </w:r>
      <w:r w:rsidR="00DE3A0A" w:rsidRPr="00A81E2B">
        <w:rPr>
          <w:rFonts w:ascii="Arial" w:eastAsia="Times New Roman" w:hAnsi="Arial" w:cs="Arial"/>
          <w:color w:val="000000"/>
          <w:sz w:val="24"/>
          <w:szCs w:val="24"/>
        </w:rPr>
        <w:t>.</w:t>
      </w:r>
    </w:p>
    <w:p w:rsidR="00B56BB0" w:rsidRPr="00A81E2B" w:rsidRDefault="00B56BB0" w:rsidP="00B56BB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sz w:val="24"/>
          <w:szCs w:val="24"/>
        </w:rPr>
        <w:t> </w:t>
      </w:r>
    </w:p>
    <w:p w:rsidR="00B56BB0" w:rsidRPr="00A81E2B" w:rsidRDefault="00B56BB0" w:rsidP="00B56BB0">
      <w:pPr>
        <w:numPr>
          <w:ilvl w:val="0"/>
          <w:numId w:val="6"/>
        </w:numPr>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Authentication</w:t>
      </w:r>
    </w:p>
    <w:p w:rsidR="00B56BB0" w:rsidRPr="00A81E2B" w:rsidRDefault="00B56BB0" w:rsidP="00B56BB0">
      <w:pPr>
        <w:numPr>
          <w:ilvl w:val="0"/>
          <w:numId w:val="6"/>
        </w:numPr>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Authorization</w:t>
      </w:r>
    </w:p>
    <w:p w:rsidR="00B56BB0" w:rsidRPr="00A81E2B" w:rsidRDefault="00B56BB0" w:rsidP="00B56BB0">
      <w:pPr>
        <w:numPr>
          <w:ilvl w:val="0"/>
          <w:numId w:val="6"/>
        </w:numPr>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Sessions</w:t>
      </w:r>
    </w:p>
    <w:p w:rsidR="00B56BB0" w:rsidRPr="00A81E2B" w:rsidRDefault="00B56BB0" w:rsidP="00B56BB0">
      <w:pPr>
        <w:numPr>
          <w:ilvl w:val="0"/>
          <w:numId w:val="6"/>
        </w:numPr>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Cookie Management</w:t>
      </w:r>
    </w:p>
    <w:p w:rsidR="00B56BB0" w:rsidRPr="00A81E2B" w:rsidRDefault="00B56BB0" w:rsidP="00B56BB0">
      <w:pPr>
        <w:numPr>
          <w:ilvl w:val="0"/>
          <w:numId w:val="6"/>
        </w:numPr>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Cache</w:t>
      </w:r>
    </w:p>
    <w:p w:rsidR="00B56BB0" w:rsidRPr="00A81E2B" w:rsidRDefault="00B56BB0" w:rsidP="00B56BB0">
      <w:pPr>
        <w:numPr>
          <w:ilvl w:val="0"/>
          <w:numId w:val="6"/>
        </w:numPr>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Throttling / Rate Limiting</w:t>
      </w:r>
    </w:p>
    <w:p w:rsidR="00B56BB0" w:rsidRPr="00A81E2B" w:rsidRDefault="00B56BB0" w:rsidP="00B56BB0">
      <w:pPr>
        <w:numPr>
          <w:ilvl w:val="0"/>
          <w:numId w:val="6"/>
        </w:numPr>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Monitoring</w:t>
      </w:r>
    </w:p>
    <w:p w:rsidR="00B56BB0" w:rsidRPr="00A81E2B" w:rsidRDefault="00B56BB0" w:rsidP="00B56BB0">
      <w:pPr>
        <w:numPr>
          <w:ilvl w:val="0"/>
          <w:numId w:val="6"/>
        </w:numPr>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Logging</w:t>
      </w:r>
    </w:p>
    <w:p w:rsidR="00DE3A0A" w:rsidRPr="00A81E2B" w:rsidRDefault="00DE3A0A" w:rsidP="00B56BB0">
      <w:pPr>
        <w:spacing w:before="360" w:after="120" w:line="240" w:lineRule="auto"/>
        <w:outlineLvl w:val="1"/>
        <w:rPr>
          <w:rFonts w:ascii="Arial" w:eastAsia="Times New Roman" w:hAnsi="Arial" w:cs="Arial"/>
          <w:b/>
          <w:bCs/>
          <w:color w:val="000000"/>
          <w:sz w:val="32"/>
          <w:szCs w:val="32"/>
        </w:rPr>
      </w:pPr>
    </w:p>
    <w:p w:rsidR="002262A0" w:rsidRPr="00A81E2B" w:rsidRDefault="002262A0" w:rsidP="00B56BB0">
      <w:pPr>
        <w:spacing w:before="360" w:after="120" w:line="240" w:lineRule="auto"/>
        <w:outlineLvl w:val="1"/>
        <w:rPr>
          <w:rFonts w:ascii="Arial" w:eastAsia="Times New Roman" w:hAnsi="Arial" w:cs="Arial"/>
          <w:bCs/>
          <w:color w:val="000000"/>
          <w:sz w:val="32"/>
          <w:szCs w:val="32"/>
        </w:rPr>
      </w:pPr>
      <w:r w:rsidRPr="00A81E2B">
        <w:rPr>
          <w:rFonts w:ascii="Arial" w:eastAsia="Times New Roman" w:hAnsi="Arial" w:cs="Arial"/>
          <w:color w:val="000000"/>
          <w:sz w:val="24"/>
          <w:szCs w:val="24"/>
        </w:rPr>
        <w:lastRenderedPageBreak/>
        <w:t xml:space="preserve">The gateway will also provide </w:t>
      </w:r>
      <w:r w:rsidRPr="00A81E2B">
        <w:rPr>
          <w:rFonts w:ascii="Arial" w:eastAsia="Times New Roman" w:hAnsi="Arial" w:cs="Arial"/>
          <w:b/>
          <w:color w:val="000000"/>
          <w:sz w:val="24"/>
          <w:szCs w:val="24"/>
        </w:rPr>
        <w:t xml:space="preserve">routing, aggregation, </w:t>
      </w:r>
      <w:r w:rsidRPr="00A81E2B">
        <w:rPr>
          <w:rFonts w:ascii="Arial" w:eastAsia="Times New Roman" w:hAnsi="Arial" w:cs="Arial"/>
          <w:color w:val="000000"/>
          <w:sz w:val="24"/>
          <w:szCs w:val="24"/>
        </w:rPr>
        <w:t xml:space="preserve">and </w:t>
      </w:r>
      <w:r w:rsidRPr="00A81E2B">
        <w:rPr>
          <w:rFonts w:ascii="Arial" w:eastAsia="Times New Roman" w:hAnsi="Arial" w:cs="Arial"/>
          <w:b/>
          <w:color w:val="000000"/>
          <w:sz w:val="24"/>
          <w:szCs w:val="24"/>
        </w:rPr>
        <w:t>transformation</w:t>
      </w:r>
      <w:r w:rsidRPr="00A81E2B">
        <w:rPr>
          <w:rFonts w:ascii="Arial" w:eastAsia="Times New Roman" w:hAnsi="Arial" w:cs="Arial"/>
          <w:color w:val="000000"/>
          <w:sz w:val="24"/>
          <w:szCs w:val="24"/>
        </w:rPr>
        <w:t>.</w:t>
      </w:r>
    </w:p>
    <w:p w:rsidR="00B56BB0" w:rsidRPr="00A81E2B" w:rsidRDefault="00B56BB0" w:rsidP="00B56BB0">
      <w:pPr>
        <w:spacing w:before="360" w:after="120" w:line="240" w:lineRule="auto"/>
        <w:outlineLvl w:val="1"/>
        <w:rPr>
          <w:rFonts w:ascii="Arial" w:eastAsia="Times New Roman" w:hAnsi="Arial" w:cs="Arial"/>
          <w:b/>
          <w:bCs/>
          <w:sz w:val="36"/>
          <w:szCs w:val="36"/>
        </w:rPr>
      </w:pPr>
      <w:r w:rsidRPr="00A81E2B">
        <w:rPr>
          <w:rFonts w:ascii="Arial" w:eastAsia="Times New Roman" w:hAnsi="Arial" w:cs="Arial"/>
          <w:b/>
          <w:bCs/>
          <w:color w:val="000000"/>
          <w:sz w:val="32"/>
          <w:szCs w:val="32"/>
        </w:rPr>
        <w:t>1.3 Problem</w:t>
      </w:r>
    </w:p>
    <w:p w:rsidR="00B56BB0" w:rsidRPr="00A81E2B" w:rsidRDefault="007C77A4" w:rsidP="00B56BB0">
      <w:pPr>
        <w:shd w:val="clear" w:color="auto" w:fill="FFFFFF"/>
        <w:spacing w:after="0" w:line="240" w:lineRule="auto"/>
        <w:rPr>
          <w:rFonts w:ascii="Arial" w:eastAsia="Times New Roman" w:hAnsi="Arial" w:cs="Arial"/>
          <w:color w:val="000000"/>
          <w:sz w:val="24"/>
          <w:szCs w:val="24"/>
        </w:rPr>
      </w:pPr>
      <w:r w:rsidRPr="00A81E2B">
        <w:rPr>
          <w:rFonts w:ascii="Arial" w:eastAsia="Times New Roman" w:hAnsi="Arial" w:cs="Arial"/>
          <w:color w:val="000000"/>
          <w:sz w:val="24"/>
          <w:szCs w:val="24"/>
        </w:rPr>
        <w:t xml:space="preserve">In a typical enterprise, API’s need to handle a significant amount of cross-cutting concerns – however, these API’s are not always implemented in a consistent manner, platform, programming language, etc.  This causes unique implementations of security, logging, monitoring, etc.  </w:t>
      </w:r>
    </w:p>
    <w:p w:rsidR="007C77A4" w:rsidRPr="00A81E2B" w:rsidRDefault="007C77A4" w:rsidP="00B56BB0">
      <w:pPr>
        <w:shd w:val="clear" w:color="auto" w:fill="FFFFFF"/>
        <w:spacing w:after="0" w:line="240" w:lineRule="auto"/>
        <w:rPr>
          <w:rFonts w:ascii="Arial" w:eastAsia="Times New Roman" w:hAnsi="Arial" w:cs="Arial"/>
          <w:color w:val="000000"/>
          <w:sz w:val="24"/>
          <w:szCs w:val="24"/>
        </w:rPr>
      </w:pPr>
    </w:p>
    <w:p w:rsidR="007C77A4" w:rsidRPr="00A81E2B" w:rsidRDefault="007C77A4" w:rsidP="00B56BB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color w:val="000000"/>
          <w:sz w:val="24"/>
          <w:szCs w:val="24"/>
        </w:rPr>
        <w:t xml:space="preserve">Additionally, organizations are continually looking for ways in which to allow their assets to be exposed as a revenue enhancing source.  API Gateway is a common way in which these assets can be protected in a consistent manner while also allowing for quality monitoring, logging, throttling, etc.  </w:t>
      </w:r>
    </w:p>
    <w:p w:rsidR="00B56BB0" w:rsidRPr="00A81E2B" w:rsidRDefault="00B56BB0" w:rsidP="00B56BB0">
      <w:pPr>
        <w:spacing w:before="360" w:after="120" w:line="240" w:lineRule="auto"/>
        <w:outlineLvl w:val="1"/>
        <w:rPr>
          <w:rFonts w:ascii="Arial" w:eastAsia="Times New Roman" w:hAnsi="Arial" w:cs="Arial"/>
          <w:b/>
          <w:bCs/>
          <w:sz w:val="36"/>
          <w:szCs w:val="36"/>
        </w:rPr>
      </w:pPr>
      <w:r w:rsidRPr="00A81E2B">
        <w:rPr>
          <w:rFonts w:ascii="Arial" w:eastAsia="Times New Roman" w:hAnsi="Arial" w:cs="Arial"/>
          <w:b/>
          <w:bCs/>
          <w:color w:val="000000"/>
          <w:sz w:val="32"/>
          <w:szCs w:val="32"/>
        </w:rPr>
        <w:t>1.4 Forces</w:t>
      </w:r>
    </w:p>
    <w:p w:rsidR="00B56BB0" w:rsidRPr="00A81E2B" w:rsidRDefault="00B56BB0" w:rsidP="00B56BB0">
      <w:pPr>
        <w:spacing w:after="0" w:line="240" w:lineRule="auto"/>
        <w:rPr>
          <w:rFonts w:ascii="Arial" w:eastAsia="Times New Roman" w:hAnsi="Arial" w:cs="Arial"/>
          <w:sz w:val="24"/>
          <w:szCs w:val="24"/>
        </w:rPr>
      </w:pPr>
      <w:r w:rsidRPr="00A81E2B">
        <w:rPr>
          <w:rFonts w:ascii="Arial" w:eastAsia="Times New Roman" w:hAnsi="Arial" w:cs="Arial"/>
          <w:color w:val="000000"/>
        </w:rPr>
        <w:t>Forces For:</w:t>
      </w:r>
    </w:p>
    <w:p w:rsidR="00B56BB0" w:rsidRPr="00A81E2B" w:rsidRDefault="00B56BB0" w:rsidP="00B56BB0">
      <w:pPr>
        <w:numPr>
          <w:ilvl w:val="0"/>
          <w:numId w:val="7"/>
        </w:numPr>
        <w:spacing w:before="240" w:after="0" w:line="240" w:lineRule="auto"/>
        <w:textAlignment w:val="baseline"/>
        <w:rPr>
          <w:rFonts w:ascii="Arial" w:eastAsia="Times New Roman" w:hAnsi="Arial" w:cs="Arial"/>
          <w:color w:val="000000"/>
          <w:sz w:val="24"/>
          <w:szCs w:val="24"/>
        </w:rPr>
      </w:pPr>
      <w:r w:rsidRPr="00A81E2B">
        <w:rPr>
          <w:rFonts w:ascii="Arial" w:eastAsia="Times New Roman" w:hAnsi="Arial" w:cs="Arial"/>
          <w:b/>
          <w:bCs/>
          <w:color w:val="000000"/>
          <w:sz w:val="24"/>
          <w:szCs w:val="24"/>
        </w:rPr>
        <w:t>Controlled validation.</w:t>
      </w:r>
      <w:r w:rsidRPr="00A81E2B">
        <w:rPr>
          <w:rFonts w:ascii="Arial" w:eastAsia="Times New Roman" w:hAnsi="Arial" w:cs="Arial"/>
          <w:color w:val="000000"/>
          <w:sz w:val="24"/>
          <w:szCs w:val="24"/>
        </w:rPr>
        <w:t xml:space="preserve"> The API Gateway validates all requests, and rejects those that don't meet validation requirements.</w:t>
      </w:r>
    </w:p>
    <w:p w:rsidR="00B56BB0" w:rsidRPr="00A81E2B" w:rsidRDefault="00B56BB0" w:rsidP="00B56BB0">
      <w:pPr>
        <w:numPr>
          <w:ilvl w:val="0"/>
          <w:numId w:val="7"/>
        </w:numPr>
        <w:spacing w:after="0" w:line="240" w:lineRule="auto"/>
        <w:textAlignment w:val="baseline"/>
        <w:rPr>
          <w:rFonts w:ascii="Arial" w:eastAsia="Times New Roman" w:hAnsi="Arial" w:cs="Arial"/>
          <w:color w:val="333333"/>
          <w:sz w:val="24"/>
          <w:szCs w:val="24"/>
        </w:rPr>
      </w:pPr>
      <w:r w:rsidRPr="00A81E2B">
        <w:rPr>
          <w:rFonts w:ascii="Arial" w:eastAsia="Times New Roman" w:hAnsi="Arial" w:cs="Arial"/>
          <w:b/>
          <w:bCs/>
          <w:color w:val="333333"/>
          <w:sz w:val="24"/>
          <w:szCs w:val="24"/>
        </w:rPr>
        <w:t>Granularity.  </w:t>
      </w:r>
      <w:r w:rsidRPr="00A81E2B">
        <w:rPr>
          <w:rFonts w:ascii="Arial" w:eastAsia="Times New Roman" w:hAnsi="Arial" w:cs="Arial"/>
          <w:color w:val="333333"/>
          <w:sz w:val="24"/>
          <w:szCs w:val="24"/>
        </w:rPr>
        <w:t>The granularity of APIs provided by services is often different than what a client needs. Services typically provide fine-grained APIs, which means that clients need to interact with multiple services. For example, as described above, a client needing the details for a product needs to fetch data from numerous services.</w:t>
      </w:r>
    </w:p>
    <w:p w:rsidR="00B56BB0" w:rsidRPr="00A81E2B" w:rsidRDefault="00B56BB0" w:rsidP="00B56BB0">
      <w:pPr>
        <w:numPr>
          <w:ilvl w:val="0"/>
          <w:numId w:val="7"/>
        </w:numPr>
        <w:spacing w:after="0" w:line="240" w:lineRule="auto"/>
        <w:textAlignment w:val="baseline"/>
        <w:rPr>
          <w:rFonts w:ascii="Arial" w:eastAsia="Times New Roman" w:hAnsi="Arial" w:cs="Arial"/>
          <w:color w:val="333333"/>
          <w:sz w:val="24"/>
          <w:szCs w:val="24"/>
        </w:rPr>
      </w:pPr>
      <w:r w:rsidRPr="00A81E2B">
        <w:rPr>
          <w:rFonts w:ascii="Arial" w:eastAsia="Times New Roman" w:hAnsi="Arial" w:cs="Arial"/>
          <w:b/>
          <w:bCs/>
          <w:color w:val="333333"/>
          <w:sz w:val="24"/>
          <w:szCs w:val="24"/>
        </w:rPr>
        <w:t xml:space="preserve">Client Dependent Data. </w:t>
      </w:r>
      <w:r w:rsidRPr="00A81E2B">
        <w:rPr>
          <w:rFonts w:ascii="Arial" w:eastAsia="Times New Roman" w:hAnsi="Arial" w:cs="Arial"/>
          <w:color w:val="333333"/>
          <w:sz w:val="24"/>
          <w:szCs w:val="24"/>
        </w:rPr>
        <w:t>Different clients need different data. For example, the desktop browser version of a product details page desktop is typically more elaborate than the mobile version.</w:t>
      </w:r>
    </w:p>
    <w:p w:rsidR="00B56BB0" w:rsidRPr="00A81E2B" w:rsidRDefault="00B56BB0" w:rsidP="00B56BB0">
      <w:pPr>
        <w:numPr>
          <w:ilvl w:val="0"/>
          <w:numId w:val="7"/>
        </w:numPr>
        <w:spacing w:after="0" w:line="240" w:lineRule="auto"/>
        <w:textAlignment w:val="baseline"/>
        <w:rPr>
          <w:rFonts w:ascii="Arial" w:eastAsia="Times New Roman" w:hAnsi="Arial" w:cs="Arial"/>
          <w:color w:val="333333"/>
          <w:sz w:val="24"/>
          <w:szCs w:val="24"/>
        </w:rPr>
      </w:pPr>
      <w:r w:rsidRPr="00A81E2B">
        <w:rPr>
          <w:rFonts w:ascii="Arial" w:eastAsia="Times New Roman" w:hAnsi="Arial" w:cs="Arial"/>
          <w:b/>
          <w:bCs/>
          <w:color w:val="333333"/>
          <w:sz w:val="24"/>
          <w:szCs w:val="24"/>
        </w:rPr>
        <w:t>Performance.  </w:t>
      </w:r>
      <w:r w:rsidRPr="00A81E2B">
        <w:rPr>
          <w:rFonts w:ascii="Arial" w:eastAsia="Times New Roman" w:hAnsi="Arial" w:cs="Arial"/>
          <w:color w:val="333333"/>
          <w:sz w:val="24"/>
          <w:szCs w:val="24"/>
        </w:rPr>
        <w:t>Network performance is different for different types of clients. For example, a mobile network is typically much slower and has much higher latency than a non-mobile network. And, of course, any WAN is much slower than a LAN. This means that a native mobile client uses a network that has very difference performance characteristics than a LAN used by a server-side web application. The server-side web application can make multiple requests to backend services without impacting the user experience where as a mobile client can only make a few.</w:t>
      </w:r>
    </w:p>
    <w:p w:rsidR="00B56BB0" w:rsidRPr="00A81E2B" w:rsidRDefault="00B56BB0" w:rsidP="00B56BB0">
      <w:pPr>
        <w:numPr>
          <w:ilvl w:val="0"/>
          <w:numId w:val="7"/>
        </w:numPr>
        <w:spacing w:after="0" w:line="240" w:lineRule="auto"/>
        <w:textAlignment w:val="baseline"/>
        <w:rPr>
          <w:rFonts w:ascii="Arial" w:eastAsia="Times New Roman" w:hAnsi="Arial" w:cs="Arial"/>
          <w:color w:val="333333"/>
          <w:sz w:val="24"/>
          <w:szCs w:val="24"/>
        </w:rPr>
      </w:pPr>
      <w:r w:rsidRPr="00A81E2B">
        <w:rPr>
          <w:rFonts w:ascii="Arial" w:eastAsia="Times New Roman" w:hAnsi="Arial" w:cs="Arial"/>
          <w:b/>
          <w:bCs/>
          <w:color w:val="333333"/>
          <w:sz w:val="24"/>
          <w:szCs w:val="24"/>
        </w:rPr>
        <w:t xml:space="preserve">Abstraction. </w:t>
      </w:r>
      <w:r w:rsidRPr="00A81E2B">
        <w:rPr>
          <w:rFonts w:ascii="Arial" w:eastAsia="Times New Roman" w:hAnsi="Arial" w:cs="Arial"/>
          <w:color w:val="333333"/>
          <w:sz w:val="24"/>
          <w:szCs w:val="24"/>
        </w:rPr>
        <w:t>Partitioning into services can change over time and should be hidden from clients</w:t>
      </w:r>
    </w:p>
    <w:p w:rsidR="00B56BB0" w:rsidRPr="00A81E2B" w:rsidRDefault="00B56BB0" w:rsidP="00B56BB0">
      <w:pPr>
        <w:numPr>
          <w:ilvl w:val="0"/>
          <w:numId w:val="7"/>
        </w:numPr>
        <w:spacing w:after="320" w:line="240" w:lineRule="auto"/>
        <w:textAlignment w:val="baseline"/>
        <w:rPr>
          <w:rFonts w:ascii="Arial" w:eastAsia="Times New Roman" w:hAnsi="Arial" w:cs="Arial"/>
          <w:color w:val="333333"/>
          <w:sz w:val="24"/>
          <w:szCs w:val="24"/>
        </w:rPr>
      </w:pPr>
      <w:r w:rsidRPr="00A81E2B">
        <w:rPr>
          <w:rFonts w:ascii="Arial" w:eastAsia="Times New Roman" w:hAnsi="Arial" w:cs="Arial"/>
          <w:b/>
          <w:bCs/>
          <w:color w:val="333333"/>
          <w:sz w:val="24"/>
          <w:szCs w:val="24"/>
        </w:rPr>
        <w:t xml:space="preserve">Protocols. </w:t>
      </w:r>
      <w:r w:rsidRPr="00A81E2B">
        <w:rPr>
          <w:rFonts w:ascii="Arial" w:eastAsia="Times New Roman" w:hAnsi="Arial" w:cs="Arial"/>
          <w:color w:val="333333"/>
          <w:sz w:val="24"/>
          <w:szCs w:val="24"/>
        </w:rPr>
        <w:t>Services might use a diverse set of protocols, some of which might not be web friendly</w:t>
      </w:r>
    </w:p>
    <w:p w:rsidR="00B56BB0" w:rsidRPr="00A81E2B" w:rsidRDefault="00B56BB0" w:rsidP="00B56BB0">
      <w:pPr>
        <w:spacing w:after="0" w:line="240" w:lineRule="auto"/>
        <w:rPr>
          <w:rFonts w:ascii="Arial" w:eastAsia="Times New Roman" w:hAnsi="Arial" w:cs="Arial"/>
          <w:sz w:val="24"/>
          <w:szCs w:val="24"/>
        </w:rPr>
      </w:pPr>
      <w:r w:rsidRPr="00A81E2B">
        <w:rPr>
          <w:rFonts w:ascii="Arial" w:eastAsia="Times New Roman" w:hAnsi="Arial" w:cs="Arial"/>
          <w:color w:val="000000"/>
        </w:rPr>
        <w:t>Forces Against:</w:t>
      </w:r>
    </w:p>
    <w:p w:rsidR="00B56BB0" w:rsidRPr="00A81E2B" w:rsidRDefault="00B56BB0" w:rsidP="00B56BB0">
      <w:pPr>
        <w:spacing w:after="0" w:line="240" w:lineRule="auto"/>
        <w:rPr>
          <w:rFonts w:ascii="Arial" w:eastAsia="Times New Roman" w:hAnsi="Arial" w:cs="Arial"/>
          <w:sz w:val="24"/>
          <w:szCs w:val="24"/>
        </w:rPr>
      </w:pPr>
    </w:p>
    <w:p w:rsidR="00B56BB0" w:rsidRPr="00A81E2B" w:rsidRDefault="00B56BB0" w:rsidP="00B56BB0">
      <w:pPr>
        <w:numPr>
          <w:ilvl w:val="0"/>
          <w:numId w:val="8"/>
        </w:numPr>
        <w:spacing w:after="0" w:line="240" w:lineRule="auto"/>
        <w:textAlignment w:val="baseline"/>
        <w:rPr>
          <w:rFonts w:ascii="Arial" w:eastAsia="Times New Roman" w:hAnsi="Arial" w:cs="Arial"/>
          <w:color w:val="333333"/>
          <w:sz w:val="24"/>
          <w:szCs w:val="24"/>
        </w:rPr>
      </w:pPr>
      <w:r w:rsidRPr="00A81E2B">
        <w:rPr>
          <w:rFonts w:ascii="Arial" w:eastAsia="Times New Roman" w:hAnsi="Arial" w:cs="Arial"/>
          <w:b/>
          <w:bCs/>
          <w:color w:val="333333"/>
          <w:sz w:val="24"/>
          <w:szCs w:val="24"/>
        </w:rPr>
        <w:t>Complexity.  </w:t>
      </w:r>
      <w:r w:rsidRPr="00A81E2B">
        <w:rPr>
          <w:rFonts w:ascii="Arial" w:eastAsia="Times New Roman" w:hAnsi="Arial" w:cs="Arial"/>
          <w:color w:val="333333"/>
          <w:sz w:val="24"/>
          <w:szCs w:val="24"/>
        </w:rPr>
        <w:t>Increased complexity - the API gateway is yet another moving part that must be developed, deployed and managed</w:t>
      </w:r>
    </w:p>
    <w:p w:rsidR="00B56BB0" w:rsidRPr="00A81E2B" w:rsidRDefault="00B56BB0" w:rsidP="00B56BB0">
      <w:pPr>
        <w:numPr>
          <w:ilvl w:val="0"/>
          <w:numId w:val="8"/>
        </w:numPr>
        <w:spacing w:after="0" w:line="240" w:lineRule="auto"/>
        <w:textAlignment w:val="baseline"/>
        <w:rPr>
          <w:rFonts w:ascii="Arial" w:eastAsia="Times New Roman" w:hAnsi="Arial" w:cs="Arial"/>
          <w:color w:val="333333"/>
          <w:sz w:val="24"/>
          <w:szCs w:val="24"/>
        </w:rPr>
      </w:pPr>
      <w:r w:rsidRPr="00A81E2B">
        <w:rPr>
          <w:rFonts w:ascii="Arial" w:eastAsia="Times New Roman" w:hAnsi="Arial" w:cs="Arial"/>
          <w:b/>
          <w:bCs/>
          <w:color w:val="333333"/>
          <w:sz w:val="24"/>
          <w:szCs w:val="24"/>
        </w:rPr>
        <w:lastRenderedPageBreak/>
        <w:t>Latency.  </w:t>
      </w:r>
      <w:r w:rsidRPr="00A81E2B">
        <w:rPr>
          <w:rFonts w:ascii="Arial" w:eastAsia="Times New Roman" w:hAnsi="Arial" w:cs="Arial"/>
          <w:color w:val="333333"/>
          <w:sz w:val="24"/>
          <w:szCs w:val="24"/>
        </w:rPr>
        <w:t>Increased response time due to the additional network hop through the API gateway - however, for most applications the cost of an extra roundtrip is insignificant.</w:t>
      </w:r>
    </w:p>
    <w:p w:rsidR="00B56BB0" w:rsidRPr="00A81E2B" w:rsidRDefault="00B56BB0" w:rsidP="00B56BB0">
      <w:pPr>
        <w:numPr>
          <w:ilvl w:val="0"/>
          <w:numId w:val="8"/>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b/>
          <w:bCs/>
          <w:color w:val="000000"/>
          <w:sz w:val="24"/>
          <w:szCs w:val="24"/>
        </w:rPr>
        <w:t>Long Running Tasks.  </w:t>
      </w:r>
      <w:r w:rsidRPr="00A81E2B">
        <w:rPr>
          <w:rFonts w:ascii="Arial" w:eastAsia="Times New Roman" w:hAnsi="Arial" w:cs="Arial"/>
          <w:color w:val="000000"/>
          <w:sz w:val="24"/>
          <w:szCs w:val="24"/>
        </w:rPr>
        <w:t>Synchronous Long Running Tasks.  The issue is that remote procedure calls are blocking calls. The calling application is waiting for a response and it is blocked from doing work until there is a response. We can mitigate this impact by using sync-over-async invocation methods.</w:t>
      </w:r>
    </w:p>
    <w:p w:rsidR="00B56BB0" w:rsidRPr="00A81E2B" w:rsidRDefault="00B56BB0" w:rsidP="00B56BB0">
      <w:pPr>
        <w:numPr>
          <w:ilvl w:val="0"/>
          <w:numId w:val="8"/>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b/>
          <w:bCs/>
          <w:color w:val="000000"/>
          <w:sz w:val="24"/>
          <w:szCs w:val="24"/>
        </w:rPr>
        <w:t>Tight Coupling.  </w:t>
      </w:r>
      <w:r w:rsidRPr="00A81E2B">
        <w:rPr>
          <w:rFonts w:ascii="Arial" w:eastAsia="Times New Roman" w:hAnsi="Arial" w:cs="Arial"/>
          <w:color w:val="000000"/>
          <w:sz w:val="24"/>
          <w:szCs w:val="24"/>
        </w:rPr>
        <w:t>Can become tightly coupled in a poor orchestration process as it introduces a dependency between the two applications - if the application that publishes the interface is unavailable, then the calling application can become unavailable. To prevent this we must use the principles of software resiliency and apply patterns such as a timeout and circuit breaker to continue operating in a degraded fashion.</w:t>
      </w:r>
    </w:p>
    <w:p w:rsidR="00DE3A0A" w:rsidRPr="00A81E2B" w:rsidRDefault="00B56BB0" w:rsidP="00DE3A0A">
      <w:pPr>
        <w:numPr>
          <w:ilvl w:val="0"/>
          <w:numId w:val="18"/>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b/>
          <w:bCs/>
          <w:color w:val="000000"/>
          <w:sz w:val="24"/>
          <w:szCs w:val="24"/>
        </w:rPr>
        <w:t>SPOF.  </w:t>
      </w:r>
      <w:r w:rsidRPr="00A81E2B">
        <w:rPr>
          <w:rFonts w:ascii="Arial" w:eastAsia="Times New Roman" w:hAnsi="Arial" w:cs="Arial"/>
          <w:color w:val="000000"/>
          <w:sz w:val="24"/>
          <w:szCs w:val="24"/>
        </w:rPr>
        <w:t>The instance could be a single point of failure. To minimize the impact of a failure, consider deploying additional instances and using an auto-scaling mechanism to ensure capacity to maintain availability.</w:t>
      </w:r>
    </w:p>
    <w:p w:rsidR="00DE3A0A" w:rsidRPr="00A81E2B" w:rsidRDefault="00DE3A0A" w:rsidP="00DE3A0A">
      <w:pPr>
        <w:numPr>
          <w:ilvl w:val="0"/>
          <w:numId w:val="18"/>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b/>
          <w:color w:val="000000"/>
          <w:sz w:val="24"/>
          <w:szCs w:val="24"/>
        </w:rPr>
        <w:t>Batching.</w:t>
      </w:r>
      <w:r w:rsidRPr="00A81E2B">
        <w:rPr>
          <w:rFonts w:ascii="Arial" w:eastAsia="Times New Roman" w:hAnsi="Arial" w:cs="Arial"/>
          <w:color w:val="000000"/>
          <w:sz w:val="24"/>
          <w:szCs w:val="24"/>
        </w:rPr>
        <w:t xml:space="preserve">  API Gateway is not tuned to batching capability</w:t>
      </w:r>
    </w:p>
    <w:p w:rsidR="00DE3A0A" w:rsidRPr="00A81E2B" w:rsidRDefault="00DE3A0A" w:rsidP="00DE3A0A">
      <w:pPr>
        <w:numPr>
          <w:ilvl w:val="0"/>
          <w:numId w:val="8"/>
        </w:numPr>
        <w:spacing w:after="240" w:line="240" w:lineRule="auto"/>
        <w:textAlignment w:val="baseline"/>
        <w:rPr>
          <w:rFonts w:ascii="Arial" w:eastAsia="Times New Roman" w:hAnsi="Arial" w:cs="Arial"/>
          <w:color w:val="000000"/>
          <w:sz w:val="24"/>
          <w:szCs w:val="24"/>
        </w:rPr>
      </w:pPr>
      <w:r w:rsidRPr="00A81E2B">
        <w:rPr>
          <w:rFonts w:ascii="Arial" w:eastAsia="Times New Roman" w:hAnsi="Arial" w:cs="Arial"/>
          <w:b/>
          <w:color w:val="000000"/>
          <w:sz w:val="24"/>
          <w:szCs w:val="24"/>
        </w:rPr>
        <w:t>Messaging.</w:t>
      </w:r>
      <w:r w:rsidRPr="00A81E2B">
        <w:rPr>
          <w:rFonts w:ascii="Arial" w:eastAsia="Times New Roman" w:hAnsi="Arial" w:cs="Arial"/>
          <w:color w:val="000000"/>
          <w:sz w:val="24"/>
          <w:szCs w:val="24"/>
        </w:rPr>
        <w:t xml:space="preserve">  API Gateway is not tuned to messaging capability</w:t>
      </w:r>
    </w:p>
    <w:p w:rsidR="00B56BB0" w:rsidRPr="00A81E2B" w:rsidRDefault="00B56BB0" w:rsidP="00B56BB0">
      <w:pPr>
        <w:spacing w:before="400" w:after="120" w:line="240" w:lineRule="auto"/>
        <w:outlineLvl w:val="0"/>
        <w:rPr>
          <w:rFonts w:ascii="Arial" w:eastAsia="Times New Roman" w:hAnsi="Arial" w:cs="Arial"/>
          <w:b/>
          <w:bCs/>
          <w:kern w:val="36"/>
          <w:sz w:val="48"/>
          <w:szCs w:val="48"/>
        </w:rPr>
      </w:pPr>
      <w:r w:rsidRPr="00A81E2B">
        <w:rPr>
          <w:rFonts w:ascii="Arial" w:eastAsia="Times New Roman" w:hAnsi="Arial" w:cs="Arial"/>
          <w:b/>
          <w:bCs/>
          <w:color w:val="000000"/>
          <w:kern w:val="36"/>
          <w:sz w:val="36"/>
          <w:szCs w:val="36"/>
        </w:rPr>
        <w:t>2.0 Solution</w:t>
      </w:r>
    </w:p>
    <w:p w:rsidR="00B56BB0" w:rsidRPr="00A81E2B" w:rsidRDefault="00B56BB0" w:rsidP="00B56BB0">
      <w:pPr>
        <w:spacing w:before="360" w:after="120" w:line="240" w:lineRule="auto"/>
        <w:outlineLvl w:val="1"/>
        <w:rPr>
          <w:rFonts w:ascii="Arial" w:eastAsia="Times New Roman" w:hAnsi="Arial" w:cs="Arial"/>
          <w:b/>
          <w:bCs/>
          <w:sz w:val="36"/>
          <w:szCs w:val="36"/>
        </w:rPr>
      </w:pPr>
      <w:r w:rsidRPr="00A81E2B">
        <w:rPr>
          <w:rFonts w:ascii="Arial" w:eastAsia="Times New Roman" w:hAnsi="Arial" w:cs="Arial"/>
          <w:b/>
          <w:bCs/>
          <w:color w:val="000000"/>
          <w:sz w:val="32"/>
          <w:szCs w:val="32"/>
        </w:rPr>
        <w:t>2.1 Solution Description</w:t>
      </w:r>
    </w:p>
    <w:p w:rsidR="00B56BB0" w:rsidRPr="00A81E2B" w:rsidRDefault="00B56BB0" w:rsidP="00B56BB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color w:val="000000"/>
          <w:sz w:val="24"/>
          <w:szCs w:val="24"/>
        </w:rPr>
        <w:t>To minimize the risk of clients gaining access to sensitive information and services, decouple hosts or tasks that expose public endpoints from the code that processes requests and accesses storage. You can achieve this by using a façade or a dedicated task that interacts with clients and then hands off the request—perhaps through a decoupled interface—to the hosts or tasks that'll handle the request. The figure provides a high-level overview of this pattern.</w:t>
      </w:r>
      <w:r w:rsidRPr="00A81E2B">
        <w:rPr>
          <w:rFonts w:ascii="Arial" w:eastAsia="Times New Roman" w:hAnsi="Arial" w:cs="Arial"/>
          <w:color w:val="000000"/>
          <w:sz w:val="24"/>
          <w:szCs w:val="24"/>
        </w:rPr>
        <w:br/>
      </w:r>
      <w:r w:rsidRPr="00A81E2B">
        <w:rPr>
          <w:rFonts w:ascii="Arial" w:eastAsia="Times New Roman" w:hAnsi="Arial" w:cs="Arial"/>
          <w:color w:val="000000"/>
          <w:sz w:val="24"/>
          <w:szCs w:val="24"/>
        </w:rPr>
        <w:br/>
      </w:r>
    </w:p>
    <w:p w:rsidR="00B56BB0" w:rsidRPr="00A81E2B" w:rsidRDefault="00B56BB0" w:rsidP="00B56BB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noProof/>
          <w:color w:val="000000"/>
          <w:sz w:val="24"/>
          <w:szCs w:val="24"/>
        </w:rPr>
        <w:drawing>
          <wp:inline distT="0" distB="0" distL="0" distR="0">
            <wp:extent cx="5943600" cy="2095500"/>
            <wp:effectExtent l="19050" t="0" r="0" b="0"/>
            <wp:docPr id="3" name="Picture 3" descr="https://lh5.googleusercontent.com/0jRACYpcdxDvwW899DRcxl9_hivDrGk3sMEhPDvx-hgQMlZPk5OxJwfBnFJwjAwYBN7l5zPkRLf1gYlDrkiEgs5zeesgr3lkSiSQ8adKwcKy568QKZAZNJJqRDh5Yr__vb_5I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0jRACYpcdxDvwW899DRcxl9_hivDrGk3sMEhPDvx-hgQMlZPk5OxJwfBnFJwjAwYBN7l5zPkRLf1gYlDrkiEgs5zeesgr3lkSiSQ8adKwcKy568QKZAZNJJqRDh5Yr__vb_5Ivil"/>
                    <pic:cNvPicPr>
                      <a:picLocks noChangeAspect="1" noChangeArrowheads="1"/>
                    </pic:cNvPicPr>
                  </pic:nvPicPr>
                  <pic:blipFill>
                    <a:blip r:embed="rId9" cstate="print"/>
                    <a:srcRect/>
                    <a:stretch>
                      <a:fillRect/>
                    </a:stretch>
                  </pic:blipFill>
                  <pic:spPr bwMode="auto">
                    <a:xfrm>
                      <a:off x="0" y="0"/>
                      <a:ext cx="5943600" cy="2095500"/>
                    </a:xfrm>
                    <a:prstGeom prst="rect">
                      <a:avLst/>
                    </a:prstGeom>
                    <a:noFill/>
                    <a:ln w="9525">
                      <a:noFill/>
                      <a:miter lim="800000"/>
                      <a:headEnd/>
                      <a:tailEnd/>
                    </a:ln>
                  </pic:spPr>
                </pic:pic>
              </a:graphicData>
            </a:graphic>
          </wp:inline>
        </w:drawing>
      </w:r>
    </w:p>
    <w:p w:rsidR="00B56BB0" w:rsidRPr="00A81E2B" w:rsidRDefault="00B56BB0" w:rsidP="00B56BB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sz w:val="24"/>
          <w:szCs w:val="24"/>
        </w:rPr>
        <w:t> </w:t>
      </w:r>
    </w:p>
    <w:p w:rsidR="00646CB5" w:rsidRPr="00A81E2B" w:rsidRDefault="00646CB5" w:rsidP="00B56BB0">
      <w:pPr>
        <w:shd w:val="clear" w:color="auto" w:fill="FFFFFF"/>
        <w:spacing w:after="0" w:line="240" w:lineRule="auto"/>
        <w:rPr>
          <w:rFonts w:ascii="Arial" w:eastAsia="Times New Roman" w:hAnsi="Arial" w:cs="Arial"/>
          <w:sz w:val="24"/>
          <w:szCs w:val="24"/>
        </w:rPr>
      </w:pPr>
    </w:p>
    <w:p w:rsidR="00646CB5" w:rsidRPr="00A81E2B" w:rsidRDefault="00646CB5" w:rsidP="00B56BB0">
      <w:pPr>
        <w:shd w:val="clear" w:color="auto" w:fill="FFFFFF"/>
        <w:spacing w:after="0" w:line="240" w:lineRule="auto"/>
        <w:rPr>
          <w:rFonts w:ascii="Arial" w:eastAsia="Times New Roman" w:hAnsi="Arial" w:cs="Arial"/>
          <w:sz w:val="24"/>
          <w:szCs w:val="24"/>
        </w:rPr>
      </w:pPr>
    </w:p>
    <w:p w:rsidR="00B56BB0" w:rsidRPr="00A81E2B" w:rsidRDefault="00B56BB0" w:rsidP="00B56BB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noProof/>
          <w:color w:val="000000"/>
          <w:sz w:val="24"/>
          <w:szCs w:val="24"/>
        </w:rPr>
        <w:drawing>
          <wp:inline distT="0" distB="0" distL="0" distR="0">
            <wp:extent cx="5943600" cy="4457700"/>
            <wp:effectExtent l="19050" t="0" r="0" b="0"/>
            <wp:docPr id="4" name="Picture 4" descr="https://lh4.googleusercontent.com/0h-WeBjKPa9yuZPpCG15sKwNy598oAABqlBUx5XPWbtgkQh7DyT3nD04LS-ykImDAQaaNMqU3eRE7dVa-ZpNXhNJvjtLWvkGlQiqYB05St5pWmx6bQcqMrUMfthSuqKfVMgnYp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0h-WeBjKPa9yuZPpCG15sKwNy598oAABqlBUx5XPWbtgkQh7DyT3nD04LS-ykImDAQaaNMqU3eRE7dVa-ZpNXhNJvjtLWvkGlQiqYB05St5pWmx6bQcqMrUMfthSuqKfVMgnYpp1"/>
                    <pic:cNvPicPr>
                      <a:picLocks noChangeAspect="1" noChangeArrowheads="1"/>
                    </pic:cNvPicPr>
                  </pic:nvPicPr>
                  <pic:blipFill>
                    <a:blip r:embed="rId10"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B56BB0" w:rsidRPr="00A81E2B" w:rsidRDefault="00B56BB0" w:rsidP="00B56BB0">
      <w:pPr>
        <w:shd w:val="clear" w:color="auto" w:fill="FFFFFF"/>
        <w:spacing w:after="0" w:line="240" w:lineRule="auto"/>
        <w:rPr>
          <w:rFonts w:ascii="Arial" w:eastAsia="Times New Roman" w:hAnsi="Arial" w:cs="Arial"/>
          <w:color w:val="000000"/>
          <w:sz w:val="24"/>
          <w:szCs w:val="24"/>
        </w:rPr>
      </w:pPr>
      <w:r w:rsidRPr="00A81E2B">
        <w:rPr>
          <w:rFonts w:ascii="Arial" w:eastAsia="Times New Roman" w:hAnsi="Arial" w:cs="Arial"/>
          <w:color w:val="000000"/>
          <w:sz w:val="24"/>
          <w:szCs w:val="24"/>
        </w:rPr>
        <w:t>(</w:t>
      </w:r>
      <w:hyperlink r:id="rId11" w:history="1">
        <w:r w:rsidRPr="00A81E2B">
          <w:rPr>
            <w:rFonts w:ascii="Arial" w:eastAsia="Times New Roman" w:hAnsi="Arial" w:cs="Arial"/>
            <w:color w:val="1155CC"/>
            <w:sz w:val="24"/>
            <w:szCs w:val="24"/>
            <w:u w:val="single"/>
          </w:rPr>
          <w:t>http://microservices.io/patterns/apigateway.html</w:t>
        </w:r>
      </w:hyperlink>
      <w:r w:rsidRPr="00A81E2B">
        <w:rPr>
          <w:rFonts w:ascii="Arial" w:eastAsia="Times New Roman" w:hAnsi="Arial" w:cs="Arial"/>
          <w:color w:val="000000"/>
          <w:sz w:val="24"/>
          <w:szCs w:val="24"/>
        </w:rPr>
        <w:t>)</w:t>
      </w:r>
    </w:p>
    <w:p w:rsidR="00646CB5" w:rsidRPr="00A81E2B" w:rsidRDefault="00646CB5" w:rsidP="00B56BB0">
      <w:pPr>
        <w:shd w:val="clear" w:color="auto" w:fill="FFFFFF"/>
        <w:spacing w:after="0" w:line="240" w:lineRule="auto"/>
        <w:rPr>
          <w:rFonts w:ascii="Arial" w:eastAsia="Times New Roman" w:hAnsi="Arial" w:cs="Arial"/>
          <w:color w:val="000000"/>
          <w:sz w:val="24"/>
          <w:szCs w:val="24"/>
        </w:rPr>
      </w:pPr>
    </w:p>
    <w:p w:rsidR="00AC7ADB" w:rsidRPr="00A81E2B" w:rsidRDefault="00AC7ADB" w:rsidP="00B56BB0">
      <w:pPr>
        <w:shd w:val="clear" w:color="auto" w:fill="FFFFFF"/>
        <w:spacing w:after="0" w:line="240" w:lineRule="auto"/>
        <w:rPr>
          <w:rFonts w:ascii="Arial" w:eastAsia="Times New Roman" w:hAnsi="Arial" w:cs="Arial"/>
          <w:sz w:val="24"/>
          <w:szCs w:val="24"/>
        </w:rPr>
      </w:pPr>
    </w:p>
    <w:p w:rsidR="00646CB5" w:rsidRPr="00A81E2B" w:rsidRDefault="00646CB5" w:rsidP="00B56BB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noProof/>
          <w:sz w:val="24"/>
          <w:szCs w:val="24"/>
        </w:rPr>
        <w:drawing>
          <wp:inline distT="0" distB="0" distL="0" distR="0">
            <wp:extent cx="5391150" cy="23685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391150" cy="2368550"/>
                    </a:xfrm>
                    <a:prstGeom prst="rect">
                      <a:avLst/>
                    </a:prstGeom>
                    <a:noFill/>
                    <a:ln w="9525">
                      <a:noFill/>
                      <a:miter lim="800000"/>
                      <a:headEnd/>
                      <a:tailEnd/>
                    </a:ln>
                  </pic:spPr>
                </pic:pic>
              </a:graphicData>
            </a:graphic>
          </wp:inline>
        </w:drawing>
      </w:r>
    </w:p>
    <w:p w:rsidR="00646CB5" w:rsidRPr="00A81E2B" w:rsidRDefault="00646CB5" w:rsidP="00B56BB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sz w:val="24"/>
          <w:szCs w:val="24"/>
        </w:rPr>
        <w:t>(</w:t>
      </w:r>
      <w:hyperlink r:id="rId13" w:history="1">
        <w:r w:rsidRPr="00A81E2B">
          <w:rPr>
            <w:rStyle w:val="Hyperlink"/>
            <w:rFonts w:ascii="Arial" w:eastAsia="Times New Roman" w:hAnsi="Arial" w:cs="Arial"/>
            <w:sz w:val="24"/>
            <w:szCs w:val="24"/>
          </w:rPr>
          <w:t>https://www.globallogic.com/wp-content/uploads/2017/08/Microservice-Architecture-API-Gateway-Considerations.pdf</w:t>
        </w:r>
      </w:hyperlink>
      <w:r w:rsidRPr="00A81E2B">
        <w:rPr>
          <w:rFonts w:ascii="Arial" w:eastAsia="Times New Roman" w:hAnsi="Arial" w:cs="Arial"/>
          <w:sz w:val="24"/>
          <w:szCs w:val="24"/>
        </w:rPr>
        <w:t>)</w:t>
      </w:r>
    </w:p>
    <w:p w:rsidR="00646CB5" w:rsidRPr="00A81E2B" w:rsidRDefault="00646CB5" w:rsidP="00B56BB0">
      <w:pPr>
        <w:shd w:val="clear" w:color="auto" w:fill="FFFFFF"/>
        <w:spacing w:after="0" w:line="240" w:lineRule="auto"/>
        <w:rPr>
          <w:rFonts w:ascii="Arial" w:eastAsia="Times New Roman" w:hAnsi="Arial" w:cs="Arial"/>
          <w:sz w:val="24"/>
          <w:szCs w:val="24"/>
        </w:rPr>
      </w:pPr>
    </w:p>
    <w:p w:rsidR="00B56BB0" w:rsidRPr="00A81E2B" w:rsidRDefault="00B56BB0" w:rsidP="00B56BB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sz w:val="24"/>
          <w:szCs w:val="24"/>
        </w:rPr>
        <w:t> </w:t>
      </w:r>
    </w:p>
    <w:p w:rsidR="00B56BB0" w:rsidRPr="00A81E2B" w:rsidRDefault="00B56BB0" w:rsidP="00B56BB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color w:val="000000"/>
          <w:sz w:val="24"/>
          <w:szCs w:val="24"/>
        </w:rPr>
        <w:lastRenderedPageBreak/>
        <w:t>The API Gateway pattern can be used to simply protect storage, or it can be used as a more comprehensive façade to protect all of the functions of the application. The important factors are:</w:t>
      </w:r>
    </w:p>
    <w:p w:rsidR="00B56BB0" w:rsidRPr="00A81E2B" w:rsidRDefault="00B56BB0" w:rsidP="00B56BB0">
      <w:pPr>
        <w:numPr>
          <w:ilvl w:val="0"/>
          <w:numId w:val="9"/>
        </w:numPr>
        <w:spacing w:before="240" w:after="0" w:line="240" w:lineRule="auto"/>
        <w:ind w:left="1300"/>
        <w:textAlignment w:val="baseline"/>
        <w:rPr>
          <w:rFonts w:ascii="Arial" w:eastAsia="Times New Roman" w:hAnsi="Arial" w:cs="Arial"/>
          <w:color w:val="000000"/>
          <w:sz w:val="24"/>
          <w:szCs w:val="24"/>
        </w:rPr>
      </w:pPr>
      <w:r w:rsidRPr="00A81E2B">
        <w:rPr>
          <w:rFonts w:ascii="Arial" w:eastAsia="Times New Roman" w:hAnsi="Arial" w:cs="Arial"/>
          <w:b/>
          <w:bCs/>
          <w:color w:val="000000"/>
          <w:sz w:val="24"/>
          <w:szCs w:val="24"/>
        </w:rPr>
        <w:t>Controlled validation.</w:t>
      </w:r>
      <w:r w:rsidRPr="00A81E2B">
        <w:rPr>
          <w:rFonts w:ascii="Arial" w:eastAsia="Times New Roman" w:hAnsi="Arial" w:cs="Arial"/>
          <w:color w:val="000000"/>
          <w:sz w:val="24"/>
          <w:szCs w:val="24"/>
        </w:rPr>
        <w:t xml:space="preserve"> The API Gateway validates all requests, and rejects those that don't meet validation requirements.</w:t>
      </w:r>
    </w:p>
    <w:p w:rsidR="00B56BB0" w:rsidRPr="00A81E2B" w:rsidRDefault="00B56BB0" w:rsidP="00B56BB0">
      <w:pPr>
        <w:numPr>
          <w:ilvl w:val="0"/>
          <w:numId w:val="9"/>
        </w:numPr>
        <w:spacing w:after="0" w:line="240" w:lineRule="auto"/>
        <w:ind w:left="1300"/>
        <w:textAlignment w:val="baseline"/>
        <w:rPr>
          <w:rFonts w:ascii="Arial" w:eastAsia="Times New Roman" w:hAnsi="Arial" w:cs="Arial"/>
          <w:color w:val="000000"/>
          <w:sz w:val="24"/>
          <w:szCs w:val="24"/>
        </w:rPr>
      </w:pPr>
      <w:r w:rsidRPr="00A81E2B">
        <w:rPr>
          <w:rFonts w:ascii="Arial" w:eastAsia="Times New Roman" w:hAnsi="Arial" w:cs="Arial"/>
          <w:b/>
          <w:bCs/>
          <w:color w:val="000000"/>
          <w:sz w:val="24"/>
          <w:szCs w:val="24"/>
        </w:rPr>
        <w:t>Limited risk and exposure.</w:t>
      </w:r>
      <w:r w:rsidRPr="00A81E2B">
        <w:rPr>
          <w:rFonts w:ascii="Arial" w:eastAsia="Times New Roman" w:hAnsi="Arial" w:cs="Arial"/>
          <w:color w:val="000000"/>
          <w:sz w:val="24"/>
          <w:szCs w:val="24"/>
        </w:rPr>
        <w:t xml:space="preserve"> The API Gateway doesn't have access to the credentials or keys used by the API Endpoint to access storage and services. If the API Gateway is compromised, the attacker doesn't get access to these credentials or keys.</w:t>
      </w:r>
    </w:p>
    <w:p w:rsidR="00B56BB0" w:rsidRDefault="00B56BB0" w:rsidP="00B56BB0">
      <w:pPr>
        <w:numPr>
          <w:ilvl w:val="0"/>
          <w:numId w:val="9"/>
        </w:numPr>
        <w:spacing w:after="240" w:line="240" w:lineRule="auto"/>
        <w:ind w:left="1300"/>
        <w:textAlignment w:val="baseline"/>
        <w:rPr>
          <w:rFonts w:ascii="Arial" w:eastAsia="Times New Roman" w:hAnsi="Arial" w:cs="Arial"/>
          <w:color w:val="000000"/>
          <w:sz w:val="24"/>
          <w:szCs w:val="24"/>
        </w:rPr>
      </w:pPr>
      <w:r w:rsidRPr="00A81E2B">
        <w:rPr>
          <w:rFonts w:ascii="Arial" w:eastAsia="Times New Roman" w:hAnsi="Arial" w:cs="Arial"/>
          <w:b/>
          <w:bCs/>
          <w:color w:val="000000"/>
          <w:sz w:val="24"/>
          <w:szCs w:val="24"/>
        </w:rPr>
        <w:t>Appropriate security.</w:t>
      </w:r>
      <w:r w:rsidRPr="00A81E2B">
        <w:rPr>
          <w:rFonts w:ascii="Arial" w:eastAsia="Times New Roman" w:hAnsi="Arial" w:cs="Arial"/>
          <w:color w:val="000000"/>
          <w:sz w:val="24"/>
          <w:szCs w:val="24"/>
        </w:rPr>
        <w:t xml:space="preserve"> The API Gateway runs in a limited privilege mode, while the rest of the application runs in the full trust mode required to access storage and services. If the API Gateway is compromised, it can't directly access the application services or data.</w:t>
      </w:r>
    </w:p>
    <w:p w:rsidR="0028125A" w:rsidRPr="00033C83" w:rsidRDefault="0028125A" w:rsidP="0028125A">
      <w:pPr>
        <w:numPr>
          <w:ilvl w:val="0"/>
          <w:numId w:val="9"/>
        </w:numPr>
        <w:spacing w:before="240" w:after="0" w:line="240" w:lineRule="auto"/>
        <w:textAlignment w:val="baseline"/>
        <w:rPr>
          <w:rFonts w:ascii="Arial" w:eastAsia="Times New Roman" w:hAnsi="Arial" w:cs="Arial"/>
          <w:color w:val="000000"/>
          <w:sz w:val="24"/>
          <w:szCs w:val="24"/>
        </w:rPr>
      </w:pPr>
      <w:r w:rsidRPr="00207B7F">
        <w:rPr>
          <w:rFonts w:ascii="Arial" w:eastAsia="Times New Roman" w:hAnsi="Arial" w:cs="Arial"/>
          <w:b/>
          <w:color w:val="000000"/>
          <w:sz w:val="24"/>
          <w:szCs w:val="24"/>
        </w:rPr>
        <w:t>Simplicity.</w:t>
      </w:r>
      <w:r>
        <w:rPr>
          <w:rFonts w:ascii="Arial" w:eastAsia="Times New Roman" w:hAnsi="Arial" w:cs="Arial"/>
          <w:color w:val="000000"/>
          <w:sz w:val="24"/>
          <w:szCs w:val="24"/>
        </w:rPr>
        <w:t xml:space="preserve">  </w:t>
      </w:r>
      <w:r w:rsidRPr="00033C83">
        <w:rPr>
          <w:rFonts w:ascii="Arial" w:eastAsia="Times New Roman" w:hAnsi="Arial" w:cs="Arial"/>
          <w:color w:val="000000"/>
          <w:sz w:val="24"/>
          <w:szCs w:val="24"/>
        </w:rPr>
        <w:t>Simplify the development of services by removing the need to distribute and maintain supporting resources, such as web server certificates and configuration for secure websites. Simpler configuration results in easier management and scalability and makes service upgrades simpler.</w:t>
      </w:r>
    </w:p>
    <w:p w:rsidR="0028125A" w:rsidRPr="00033C83" w:rsidRDefault="0028125A" w:rsidP="0028125A">
      <w:pPr>
        <w:numPr>
          <w:ilvl w:val="0"/>
          <w:numId w:val="9"/>
        </w:numPr>
        <w:spacing w:after="0" w:line="240" w:lineRule="auto"/>
        <w:textAlignment w:val="baseline"/>
        <w:rPr>
          <w:rFonts w:ascii="Arial" w:eastAsia="Times New Roman" w:hAnsi="Arial" w:cs="Arial"/>
          <w:color w:val="000000"/>
          <w:sz w:val="24"/>
          <w:szCs w:val="24"/>
        </w:rPr>
      </w:pPr>
      <w:r w:rsidRPr="00207B7F">
        <w:rPr>
          <w:rFonts w:ascii="Arial" w:eastAsia="Times New Roman" w:hAnsi="Arial" w:cs="Arial"/>
          <w:b/>
          <w:color w:val="000000"/>
          <w:sz w:val="24"/>
          <w:szCs w:val="24"/>
        </w:rPr>
        <w:t>Specialize.</w:t>
      </w:r>
      <w:r>
        <w:rPr>
          <w:rFonts w:ascii="Arial" w:eastAsia="Times New Roman" w:hAnsi="Arial" w:cs="Arial"/>
          <w:color w:val="000000"/>
          <w:sz w:val="24"/>
          <w:szCs w:val="24"/>
        </w:rPr>
        <w:t xml:space="preserve">  </w:t>
      </w:r>
      <w:r w:rsidRPr="00033C83">
        <w:rPr>
          <w:rFonts w:ascii="Arial" w:eastAsia="Times New Roman" w:hAnsi="Arial" w:cs="Arial"/>
          <w:color w:val="000000"/>
          <w:sz w:val="24"/>
          <w:szCs w:val="24"/>
        </w:rPr>
        <w:t>Allow dedicated teams to implement features that require specialized expertise, such as security. This allows your core team to focus on the application functionality, leaving these specialized but cross-cutting concerns to the relevant experts.</w:t>
      </w:r>
    </w:p>
    <w:p w:rsidR="0028125A" w:rsidRPr="00033C83" w:rsidRDefault="0028125A" w:rsidP="0028125A">
      <w:pPr>
        <w:numPr>
          <w:ilvl w:val="0"/>
          <w:numId w:val="9"/>
        </w:numPr>
        <w:spacing w:after="240" w:line="240" w:lineRule="auto"/>
        <w:textAlignment w:val="baseline"/>
        <w:rPr>
          <w:rFonts w:ascii="Arial" w:eastAsia="Times New Roman" w:hAnsi="Arial" w:cs="Arial"/>
          <w:color w:val="000000"/>
          <w:sz w:val="24"/>
          <w:szCs w:val="24"/>
        </w:rPr>
      </w:pPr>
      <w:r w:rsidRPr="00207B7F">
        <w:rPr>
          <w:rFonts w:ascii="Arial" w:eastAsia="Times New Roman" w:hAnsi="Arial" w:cs="Arial"/>
          <w:b/>
          <w:color w:val="000000"/>
          <w:sz w:val="24"/>
          <w:szCs w:val="24"/>
        </w:rPr>
        <w:t>Consistency.</w:t>
      </w:r>
      <w:r>
        <w:rPr>
          <w:rFonts w:ascii="Arial" w:eastAsia="Times New Roman" w:hAnsi="Arial" w:cs="Arial"/>
          <w:color w:val="000000"/>
          <w:sz w:val="24"/>
          <w:szCs w:val="24"/>
        </w:rPr>
        <w:t xml:space="preserve">  </w:t>
      </w:r>
      <w:r w:rsidRPr="00033C83">
        <w:rPr>
          <w:rFonts w:ascii="Arial" w:eastAsia="Times New Roman" w:hAnsi="Arial" w:cs="Arial"/>
          <w:color w:val="000000"/>
          <w:sz w:val="24"/>
          <w:szCs w:val="24"/>
        </w:rPr>
        <w:t>Provide some consistency for request and response logging and monitoring. Even if a service is not correctly instrumented, the gateway can be configured to ensure a minimum level of monitoring and logging.</w:t>
      </w:r>
    </w:p>
    <w:p w:rsidR="0028125A" w:rsidRPr="00A81E2B" w:rsidRDefault="0028125A" w:rsidP="0028125A">
      <w:pPr>
        <w:spacing w:after="240" w:line="240" w:lineRule="auto"/>
        <w:ind w:left="1300"/>
        <w:textAlignment w:val="baseline"/>
        <w:rPr>
          <w:rFonts w:ascii="Arial" w:eastAsia="Times New Roman" w:hAnsi="Arial" w:cs="Arial"/>
          <w:color w:val="000000"/>
          <w:sz w:val="24"/>
          <w:szCs w:val="24"/>
        </w:rPr>
      </w:pPr>
    </w:p>
    <w:p w:rsidR="00B56BB0" w:rsidRPr="00A81E2B" w:rsidRDefault="00B56BB0" w:rsidP="00B56BB0">
      <w:pPr>
        <w:shd w:val="clear" w:color="auto" w:fill="FFFFFF"/>
        <w:spacing w:after="0" w:line="240" w:lineRule="auto"/>
        <w:rPr>
          <w:rFonts w:ascii="Arial" w:eastAsia="Times New Roman" w:hAnsi="Arial" w:cs="Arial"/>
          <w:color w:val="000000"/>
          <w:sz w:val="24"/>
          <w:szCs w:val="24"/>
        </w:rPr>
      </w:pPr>
      <w:r w:rsidRPr="00A81E2B">
        <w:rPr>
          <w:rFonts w:ascii="Arial" w:eastAsia="Times New Roman" w:hAnsi="Arial" w:cs="Arial"/>
          <w:color w:val="000000"/>
          <w:sz w:val="24"/>
          <w:szCs w:val="24"/>
        </w:rPr>
        <w:t>This pattern acts like a firewall in a typical network topography. It allows the API Gateway to examine requests and make a decision about whether to pass the</w:t>
      </w:r>
      <w:r w:rsidR="009E6A6D" w:rsidRPr="00A81E2B">
        <w:rPr>
          <w:rFonts w:ascii="Arial" w:eastAsia="Times New Roman" w:hAnsi="Arial" w:cs="Arial"/>
          <w:color w:val="000000"/>
          <w:sz w:val="24"/>
          <w:szCs w:val="24"/>
        </w:rPr>
        <w:t xml:space="preserve"> request on to the API Endpoint</w:t>
      </w:r>
      <w:r w:rsidRPr="00A81E2B">
        <w:rPr>
          <w:rFonts w:ascii="Arial" w:eastAsia="Times New Roman" w:hAnsi="Arial" w:cs="Arial"/>
          <w:color w:val="000000"/>
          <w:sz w:val="24"/>
          <w:szCs w:val="24"/>
        </w:rPr>
        <w:t xml:space="preserve"> that performs the required tasks. This decision typically requires the API Gateway to validate and sanitize the request content before passing it on to the API Endpoint.</w:t>
      </w:r>
    </w:p>
    <w:p w:rsidR="00971132" w:rsidRPr="00A81E2B" w:rsidRDefault="00971132" w:rsidP="00971132">
      <w:pPr>
        <w:shd w:val="clear" w:color="auto" w:fill="FFFFFF"/>
        <w:spacing w:after="0" w:line="240" w:lineRule="auto"/>
        <w:rPr>
          <w:rFonts w:ascii="Arial" w:eastAsia="Times New Roman" w:hAnsi="Arial" w:cs="Arial"/>
          <w:color w:val="000000"/>
          <w:sz w:val="24"/>
          <w:szCs w:val="24"/>
        </w:rPr>
      </w:pPr>
    </w:p>
    <w:p w:rsidR="002262A0" w:rsidRPr="00A81E2B" w:rsidRDefault="002262A0" w:rsidP="00971132">
      <w:pPr>
        <w:shd w:val="clear" w:color="auto" w:fill="FFFFFF"/>
        <w:spacing w:after="0" w:line="240" w:lineRule="auto"/>
        <w:rPr>
          <w:rFonts w:ascii="Arial" w:eastAsia="Times New Roman" w:hAnsi="Arial" w:cs="Arial"/>
          <w:color w:val="000000"/>
          <w:sz w:val="24"/>
          <w:szCs w:val="24"/>
        </w:rPr>
      </w:pPr>
      <w:r w:rsidRPr="00A81E2B">
        <w:rPr>
          <w:rFonts w:ascii="Arial" w:eastAsia="Times New Roman" w:hAnsi="Arial" w:cs="Arial"/>
          <w:color w:val="000000"/>
          <w:sz w:val="24"/>
          <w:szCs w:val="24"/>
        </w:rPr>
        <w:t>Components of the gateway include:</w:t>
      </w:r>
    </w:p>
    <w:p w:rsidR="002262A0" w:rsidRPr="00A81E2B" w:rsidRDefault="002262A0" w:rsidP="00971132">
      <w:pPr>
        <w:shd w:val="clear" w:color="auto" w:fill="FFFFFF"/>
        <w:spacing w:after="0" w:line="240" w:lineRule="auto"/>
        <w:rPr>
          <w:rFonts w:ascii="Arial" w:eastAsia="Times New Roman" w:hAnsi="Arial" w:cs="Arial"/>
          <w:color w:val="000000"/>
          <w:sz w:val="24"/>
          <w:szCs w:val="24"/>
        </w:rPr>
      </w:pPr>
    </w:p>
    <w:p w:rsidR="002262A0" w:rsidRPr="00A81E2B" w:rsidRDefault="002262A0" w:rsidP="002262A0">
      <w:pPr>
        <w:pStyle w:val="ListParagraph"/>
        <w:numPr>
          <w:ilvl w:val="0"/>
          <w:numId w:val="19"/>
        </w:numPr>
        <w:shd w:val="clear" w:color="auto" w:fill="FFFFFF"/>
        <w:spacing w:after="0" w:line="240" w:lineRule="auto"/>
        <w:rPr>
          <w:rFonts w:ascii="Arial" w:eastAsia="Times New Roman" w:hAnsi="Arial" w:cs="Arial"/>
          <w:color w:val="000000"/>
          <w:sz w:val="24"/>
          <w:szCs w:val="24"/>
        </w:rPr>
      </w:pPr>
      <w:r w:rsidRPr="00A81E2B">
        <w:rPr>
          <w:rFonts w:ascii="Arial" w:eastAsia="Times New Roman" w:hAnsi="Arial" w:cs="Arial"/>
          <w:color w:val="000000"/>
          <w:sz w:val="24"/>
          <w:szCs w:val="24"/>
        </w:rPr>
        <w:t>Routing</w:t>
      </w:r>
    </w:p>
    <w:p w:rsidR="002262A0" w:rsidRPr="00A81E2B" w:rsidRDefault="002262A0" w:rsidP="002262A0">
      <w:pPr>
        <w:pStyle w:val="ListParagraph"/>
        <w:numPr>
          <w:ilvl w:val="0"/>
          <w:numId w:val="19"/>
        </w:numPr>
        <w:shd w:val="clear" w:color="auto" w:fill="FFFFFF"/>
        <w:spacing w:after="0" w:line="240" w:lineRule="auto"/>
        <w:rPr>
          <w:rFonts w:ascii="Arial" w:eastAsia="Times New Roman" w:hAnsi="Arial" w:cs="Arial"/>
          <w:color w:val="000000"/>
          <w:sz w:val="24"/>
          <w:szCs w:val="24"/>
        </w:rPr>
      </w:pPr>
      <w:r w:rsidRPr="00A81E2B">
        <w:rPr>
          <w:rFonts w:ascii="Arial" w:eastAsia="Times New Roman" w:hAnsi="Arial" w:cs="Arial"/>
          <w:color w:val="000000"/>
          <w:sz w:val="24"/>
          <w:szCs w:val="24"/>
        </w:rPr>
        <w:t>Offloading</w:t>
      </w:r>
    </w:p>
    <w:p w:rsidR="002262A0" w:rsidRPr="00A81E2B" w:rsidRDefault="002262A0" w:rsidP="002262A0">
      <w:pPr>
        <w:pStyle w:val="ListParagraph"/>
        <w:numPr>
          <w:ilvl w:val="0"/>
          <w:numId w:val="19"/>
        </w:numPr>
        <w:shd w:val="clear" w:color="auto" w:fill="FFFFFF"/>
        <w:spacing w:after="0" w:line="240" w:lineRule="auto"/>
        <w:rPr>
          <w:rFonts w:ascii="Arial" w:eastAsia="Times New Roman" w:hAnsi="Arial" w:cs="Arial"/>
          <w:color w:val="000000"/>
          <w:sz w:val="24"/>
          <w:szCs w:val="24"/>
        </w:rPr>
      </w:pPr>
      <w:r w:rsidRPr="00A81E2B">
        <w:rPr>
          <w:rFonts w:ascii="Arial" w:eastAsia="Times New Roman" w:hAnsi="Arial" w:cs="Arial"/>
          <w:color w:val="000000"/>
          <w:sz w:val="24"/>
          <w:szCs w:val="24"/>
        </w:rPr>
        <w:t>Aggregation</w:t>
      </w:r>
    </w:p>
    <w:p w:rsidR="002262A0" w:rsidRPr="00A81E2B" w:rsidRDefault="002262A0" w:rsidP="002262A0">
      <w:pPr>
        <w:pStyle w:val="ListParagraph"/>
        <w:numPr>
          <w:ilvl w:val="0"/>
          <w:numId w:val="19"/>
        </w:numPr>
        <w:shd w:val="clear" w:color="auto" w:fill="FFFFFF"/>
        <w:spacing w:after="0" w:line="240" w:lineRule="auto"/>
        <w:rPr>
          <w:rFonts w:ascii="Arial" w:eastAsia="Times New Roman" w:hAnsi="Arial" w:cs="Arial"/>
          <w:color w:val="000000"/>
          <w:sz w:val="24"/>
          <w:szCs w:val="24"/>
        </w:rPr>
      </w:pPr>
      <w:r w:rsidRPr="00A81E2B">
        <w:rPr>
          <w:rFonts w:ascii="Arial" w:eastAsia="Times New Roman" w:hAnsi="Arial" w:cs="Arial"/>
          <w:color w:val="000000"/>
          <w:sz w:val="24"/>
          <w:szCs w:val="24"/>
        </w:rPr>
        <w:t>Transform</w:t>
      </w:r>
    </w:p>
    <w:p w:rsidR="002262A0" w:rsidRPr="00A81E2B" w:rsidRDefault="002262A0" w:rsidP="00971132">
      <w:pPr>
        <w:shd w:val="clear" w:color="auto" w:fill="FFFFFF"/>
        <w:spacing w:after="0" w:line="240" w:lineRule="auto"/>
        <w:rPr>
          <w:rFonts w:ascii="Arial" w:eastAsia="Times New Roman" w:hAnsi="Arial" w:cs="Arial"/>
          <w:color w:val="000000"/>
          <w:sz w:val="24"/>
          <w:szCs w:val="24"/>
        </w:rPr>
      </w:pPr>
    </w:p>
    <w:p w:rsidR="002262A0" w:rsidRPr="00A81E2B" w:rsidRDefault="002262A0" w:rsidP="00B56BB0">
      <w:pPr>
        <w:shd w:val="clear" w:color="auto" w:fill="FFFFFF"/>
        <w:spacing w:after="0" w:line="240" w:lineRule="auto"/>
        <w:rPr>
          <w:rFonts w:ascii="Arial" w:eastAsia="Times New Roman" w:hAnsi="Arial" w:cs="Arial"/>
          <w:b/>
          <w:color w:val="000000"/>
          <w:sz w:val="24"/>
          <w:szCs w:val="24"/>
        </w:rPr>
      </w:pPr>
      <w:r w:rsidRPr="00A81E2B">
        <w:rPr>
          <w:rFonts w:ascii="Arial" w:eastAsia="Times New Roman" w:hAnsi="Arial" w:cs="Arial"/>
          <w:b/>
          <w:color w:val="000000"/>
          <w:sz w:val="24"/>
          <w:szCs w:val="24"/>
        </w:rPr>
        <w:t>Routing</w:t>
      </w:r>
    </w:p>
    <w:p w:rsidR="002262A0" w:rsidRPr="00A81E2B" w:rsidRDefault="002262A0" w:rsidP="00B56BB0">
      <w:pPr>
        <w:shd w:val="clear" w:color="auto" w:fill="FFFFFF"/>
        <w:spacing w:after="0" w:line="240" w:lineRule="auto"/>
        <w:rPr>
          <w:rFonts w:ascii="Arial" w:eastAsia="Times New Roman" w:hAnsi="Arial" w:cs="Arial"/>
          <w:b/>
          <w:color w:val="000000"/>
          <w:sz w:val="24"/>
          <w:szCs w:val="24"/>
        </w:rPr>
      </w:pPr>
    </w:p>
    <w:p w:rsidR="002262A0" w:rsidRPr="00A81E2B" w:rsidRDefault="004E1E43" w:rsidP="002262A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color w:val="000000"/>
          <w:sz w:val="24"/>
          <w:szCs w:val="24"/>
        </w:rPr>
        <w:t>A</w:t>
      </w:r>
      <w:r w:rsidR="002262A0" w:rsidRPr="00A81E2B">
        <w:rPr>
          <w:rFonts w:ascii="Arial" w:eastAsia="Times New Roman" w:hAnsi="Arial" w:cs="Arial"/>
          <w:color w:val="000000"/>
          <w:sz w:val="24"/>
          <w:szCs w:val="24"/>
        </w:rPr>
        <w:t xml:space="preserve"> gateway </w:t>
      </w:r>
      <w:r w:rsidRPr="00A81E2B">
        <w:rPr>
          <w:rFonts w:ascii="Arial" w:eastAsia="Times New Roman" w:hAnsi="Arial" w:cs="Arial"/>
          <w:color w:val="000000"/>
          <w:sz w:val="24"/>
          <w:szCs w:val="24"/>
        </w:rPr>
        <w:t xml:space="preserve">is placed </w:t>
      </w:r>
      <w:r w:rsidR="002262A0" w:rsidRPr="00A81E2B">
        <w:rPr>
          <w:rFonts w:ascii="Arial" w:eastAsia="Times New Roman" w:hAnsi="Arial" w:cs="Arial"/>
          <w:color w:val="000000"/>
          <w:sz w:val="24"/>
          <w:szCs w:val="24"/>
        </w:rPr>
        <w:t xml:space="preserve">in front of a set of applications, services, or deployments. </w:t>
      </w:r>
      <w:r w:rsidRPr="00A81E2B">
        <w:rPr>
          <w:rFonts w:ascii="Arial" w:eastAsia="Times New Roman" w:hAnsi="Arial" w:cs="Arial"/>
          <w:color w:val="000000"/>
          <w:sz w:val="24"/>
          <w:szCs w:val="24"/>
        </w:rPr>
        <w:t>It will use</w:t>
      </w:r>
      <w:r w:rsidR="002262A0" w:rsidRPr="00A81E2B">
        <w:rPr>
          <w:rFonts w:ascii="Arial" w:eastAsia="Times New Roman" w:hAnsi="Arial" w:cs="Arial"/>
          <w:color w:val="000000"/>
          <w:sz w:val="24"/>
          <w:szCs w:val="24"/>
        </w:rPr>
        <w:t xml:space="preserve"> application Layer 7 routing to route the request to the appropriate instances.</w:t>
      </w:r>
    </w:p>
    <w:p w:rsidR="002262A0" w:rsidRPr="00A81E2B" w:rsidRDefault="002262A0" w:rsidP="002262A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color w:val="000000"/>
          <w:sz w:val="24"/>
          <w:szCs w:val="24"/>
        </w:rPr>
        <w:lastRenderedPageBreak/>
        <w:t>With this pattern, the client application only needs to know about and communicate with a single endpoint. If a service is consolidated or decomposed, the client does not necessarily require updating. It can continue making requests to the gateway, and only the routing changes.</w:t>
      </w:r>
    </w:p>
    <w:p w:rsidR="002262A0" w:rsidRPr="00A81E2B" w:rsidRDefault="002262A0" w:rsidP="002262A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sz w:val="24"/>
          <w:szCs w:val="24"/>
        </w:rPr>
        <w:t> </w:t>
      </w:r>
    </w:p>
    <w:p w:rsidR="002262A0" w:rsidRPr="00A81E2B" w:rsidRDefault="002262A0" w:rsidP="002262A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color w:val="000000"/>
          <w:sz w:val="24"/>
          <w:szCs w:val="24"/>
        </w:rPr>
        <w:t>A gateway also lets you abstract backend services from the clients, allowing you to keep client calls simple while enabling changes in the backend services behind the gateway. Client calls can be routed to whatever service or services need to handle the expected client behavior, allowing you to add, split, and reorganize services behind the gateway without changing the client.</w:t>
      </w:r>
    </w:p>
    <w:p w:rsidR="002262A0" w:rsidRPr="00A81E2B" w:rsidRDefault="002262A0" w:rsidP="00B56BB0">
      <w:pPr>
        <w:shd w:val="clear" w:color="auto" w:fill="FFFFFF"/>
        <w:spacing w:after="0" w:line="240" w:lineRule="auto"/>
        <w:rPr>
          <w:rFonts w:ascii="Arial" w:eastAsia="Times New Roman" w:hAnsi="Arial" w:cs="Arial"/>
          <w:b/>
          <w:color w:val="000000"/>
          <w:sz w:val="24"/>
          <w:szCs w:val="24"/>
        </w:rPr>
      </w:pPr>
    </w:p>
    <w:p w:rsidR="002262A0" w:rsidRPr="00A81E2B" w:rsidRDefault="002262A0" w:rsidP="002262A0">
      <w:pPr>
        <w:spacing w:line="240" w:lineRule="auto"/>
        <w:rPr>
          <w:rFonts w:ascii="Arial" w:eastAsia="Times New Roman" w:hAnsi="Arial" w:cs="Arial"/>
          <w:sz w:val="24"/>
          <w:szCs w:val="24"/>
        </w:rPr>
      </w:pPr>
      <w:r w:rsidRPr="00A81E2B">
        <w:rPr>
          <w:rFonts w:ascii="Arial" w:eastAsia="Times New Roman" w:hAnsi="Arial" w:cs="Arial"/>
          <w:sz w:val="24"/>
          <w:szCs w:val="24"/>
        </w:rPr>
        <w:t xml:space="preserve">Routing is the only strategy that is available if the implementation is using an API Gateway and wishes control the access, logging, directory mapping above and beyond what the OS will supply. </w:t>
      </w:r>
    </w:p>
    <w:p w:rsidR="002262A0" w:rsidRPr="00A81E2B" w:rsidRDefault="002262A0" w:rsidP="002262A0">
      <w:pPr>
        <w:spacing w:line="240" w:lineRule="auto"/>
        <w:rPr>
          <w:rFonts w:ascii="Arial" w:eastAsia="Times New Roman" w:hAnsi="Arial" w:cs="Arial"/>
          <w:sz w:val="24"/>
          <w:szCs w:val="24"/>
        </w:rPr>
      </w:pPr>
      <w:r w:rsidRPr="00A81E2B">
        <w:rPr>
          <w:rFonts w:ascii="Arial" w:eastAsia="Times New Roman" w:hAnsi="Arial" w:cs="Arial"/>
          <w:noProof/>
          <w:sz w:val="24"/>
          <w:szCs w:val="24"/>
        </w:rPr>
        <w:drawing>
          <wp:inline distT="0" distB="0" distL="0" distR="0">
            <wp:extent cx="5943600" cy="4273550"/>
            <wp:effectExtent l="19050" t="0" r="0" b="0"/>
            <wp:docPr id="6" name="Picture 1" descr="https://lh6.googleusercontent.com/SrjsqUzF0Uazu9US1XjnKgEROX4TKuYxOAGHLajYlhgRNKU2d9AD4pzj0Xem7X-t0tB_tOHZ7L65LnQlvVRtm7nH4NzhekwlWJTsN5k9bQWQ_wFgP1MWPl3MdhHwbIGHHlyQOf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rjsqUzF0Uazu9US1XjnKgEROX4TKuYxOAGHLajYlhgRNKU2d9AD4pzj0Xem7X-t0tB_tOHZ7L65LnQlvVRtm7nH4NzhekwlWJTsN5k9bQWQ_wFgP1MWPl3MdhHwbIGHHlyQOfa_"/>
                    <pic:cNvPicPr>
                      <a:picLocks noChangeAspect="1" noChangeArrowheads="1"/>
                    </pic:cNvPicPr>
                  </pic:nvPicPr>
                  <pic:blipFill>
                    <a:blip r:embed="rId14" cstate="print"/>
                    <a:srcRect/>
                    <a:stretch>
                      <a:fillRect/>
                    </a:stretch>
                  </pic:blipFill>
                  <pic:spPr bwMode="auto">
                    <a:xfrm>
                      <a:off x="0" y="0"/>
                      <a:ext cx="5943600" cy="4273550"/>
                    </a:xfrm>
                    <a:prstGeom prst="rect">
                      <a:avLst/>
                    </a:prstGeom>
                    <a:noFill/>
                    <a:ln w="9525">
                      <a:noFill/>
                      <a:miter lim="800000"/>
                      <a:headEnd/>
                      <a:tailEnd/>
                    </a:ln>
                  </pic:spPr>
                </pic:pic>
              </a:graphicData>
            </a:graphic>
          </wp:inline>
        </w:drawing>
      </w:r>
    </w:p>
    <w:p w:rsidR="002262A0" w:rsidRPr="00A81E2B" w:rsidRDefault="002262A0" w:rsidP="00B56BB0">
      <w:pPr>
        <w:shd w:val="clear" w:color="auto" w:fill="FFFFFF"/>
        <w:spacing w:after="0" w:line="240" w:lineRule="auto"/>
        <w:rPr>
          <w:rFonts w:ascii="Arial" w:eastAsia="Times New Roman" w:hAnsi="Arial" w:cs="Arial"/>
          <w:b/>
          <w:color w:val="000000"/>
          <w:sz w:val="24"/>
          <w:szCs w:val="24"/>
        </w:rPr>
      </w:pPr>
    </w:p>
    <w:p w:rsidR="002262A0" w:rsidRPr="00A81E2B" w:rsidRDefault="002262A0" w:rsidP="00B56BB0">
      <w:pPr>
        <w:shd w:val="clear" w:color="auto" w:fill="FFFFFF"/>
        <w:spacing w:after="0" w:line="240" w:lineRule="auto"/>
        <w:rPr>
          <w:rFonts w:ascii="Arial" w:eastAsia="Times New Roman" w:hAnsi="Arial" w:cs="Arial"/>
          <w:b/>
          <w:color w:val="000000"/>
          <w:sz w:val="24"/>
          <w:szCs w:val="24"/>
        </w:rPr>
      </w:pPr>
    </w:p>
    <w:p w:rsidR="002262A0" w:rsidRPr="00A81E2B" w:rsidRDefault="002262A0" w:rsidP="00B56BB0">
      <w:pPr>
        <w:shd w:val="clear" w:color="auto" w:fill="FFFFFF"/>
        <w:spacing w:after="0" w:line="240" w:lineRule="auto"/>
        <w:rPr>
          <w:rFonts w:ascii="Arial" w:eastAsia="Times New Roman" w:hAnsi="Arial" w:cs="Arial"/>
          <w:b/>
          <w:color w:val="000000"/>
          <w:sz w:val="24"/>
          <w:szCs w:val="24"/>
        </w:rPr>
      </w:pPr>
      <w:r w:rsidRPr="00A81E2B">
        <w:rPr>
          <w:rFonts w:ascii="Arial" w:eastAsia="Times New Roman" w:hAnsi="Arial" w:cs="Arial"/>
          <w:b/>
          <w:color w:val="000000"/>
          <w:sz w:val="24"/>
          <w:szCs w:val="24"/>
        </w:rPr>
        <w:t>Offloading</w:t>
      </w:r>
    </w:p>
    <w:p w:rsidR="002262A0" w:rsidRPr="00A81E2B" w:rsidRDefault="002262A0" w:rsidP="00B56BB0">
      <w:pPr>
        <w:shd w:val="clear" w:color="auto" w:fill="FFFFFF"/>
        <w:spacing w:after="0" w:line="240" w:lineRule="auto"/>
        <w:rPr>
          <w:rFonts w:ascii="Arial" w:eastAsia="Times New Roman" w:hAnsi="Arial" w:cs="Arial"/>
          <w:b/>
          <w:color w:val="000000"/>
          <w:sz w:val="24"/>
          <w:szCs w:val="24"/>
        </w:rPr>
      </w:pPr>
    </w:p>
    <w:p w:rsidR="002262A0" w:rsidRPr="00A81E2B" w:rsidRDefault="002262A0" w:rsidP="002262A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color w:val="000000"/>
          <w:sz w:val="24"/>
          <w:szCs w:val="24"/>
        </w:rPr>
        <w:t xml:space="preserve">Common services such as authentication, authorization, logging, monitoring, or </w:t>
      </w:r>
      <w:hyperlink r:id="rId15" w:history="1">
        <w:r w:rsidRPr="00A81E2B">
          <w:rPr>
            <w:rFonts w:ascii="Arial" w:eastAsia="Times New Roman" w:hAnsi="Arial" w:cs="Arial"/>
            <w:color w:val="0078D7"/>
            <w:sz w:val="24"/>
            <w:szCs w:val="24"/>
            <w:u w:val="single"/>
          </w:rPr>
          <w:t>throttling</w:t>
        </w:r>
      </w:hyperlink>
      <w:r w:rsidRPr="00A81E2B">
        <w:rPr>
          <w:rFonts w:ascii="Arial" w:eastAsia="Times New Roman" w:hAnsi="Arial" w:cs="Arial"/>
          <w:color w:val="000000"/>
          <w:sz w:val="24"/>
          <w:szCs w:val="24"/>
        </w:rPr>
        <w:t xml:space="preserve"> can be difficult to implement and manage across a large number of </w:t>
      </w:r>
      <w:r w:rsidRPr="00A81E2B">
        <w:rPr>
          <w:rFonts w:ascii="Arial" w:eastAsia="Times New Roman" w:hAnsi="Arial" w:cs="Arial"/>
          <w:color w:val="000000"/>
          <w:sz w:val="24"/>
          <w:szCs w:val="24"/>
        </w:rPr>
        <w:lastRenderedPageBreak/>
        <w:t>deployments. It may be better to consolidate this type of functionality, in order to reduce overhead and the chance of errors.</w:t>
      </w:r>
    </w:p>
    <w:p w:rsidR="002262A0" w:rsidRPr="00A81E2B" w:rsidRDefault="002262A0" w:rsidP="00B56BB0">
      <w:pPr>
        <w:shd w:val="clear" w:color="auto" w:fill="FFFFFF"/>
        <w:spacing w:after="0" w:line="240" w:lineRule="auto"/>
        <w:rPr>
          <w:rFonts w:ascii="Arial" w:eastAsia="Times New Roman" w:hAnsi="Arial" w:cs="Arial"/>
          <w:b/>
          <w:color w:val="000000"/>
          <w:sz w:val="24"/>
          <w:szCs w:val="24"/>
        </w:rPr>
      </w:pPr>
    </w:p>
    <w:p w:rsidR="002262A0" w:rsidRPr="00A81E2B" w:rsidRDefault="002262A0" w:rsidP="002262A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color w:val="000000"/>
          <w:sz w:val="24"/>
          <w:szCs w:val="24"/>
        </w:rPr>
        <w:t>Recommend to offload features into an API gateway, particularly cross-cutting concerns such as certificate management, authentication, SSL termination, monitoring, protocol translation, or throttling.</w:t>
      </w:r>
    </w:p>
    <w:p w:rsidR="002262A0" w:rsidRPr="00A81E2B" w:rsidRDefault="002262A0" w:rsidP="002262A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sz w:val="24"/>
          <w:szCs w:val="24"/>
        </w:rPr>
        <w:t> </w:t>
      </w:r>
    </w:p>
    <w:p w:rsidR="002262A0" w:rsidRPr="00A81E2B" w:rsidRDefault="002262A0" w:rsidP="002262A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color w:val="000000"/>
          <w:sz w:val="24"/>
          <w:szCs w:val="24"/>
        </w:rPr>
        <w:t xml:space="preserve">The following diagram shows an API gateway that terminates inbound SSL connections. It requests data on behalf of the original requestor from any HTTP server upstream of the API gateway.  The gateway will then provide all the cross-cutting concerns that are needed to provide security, monitoring, etc.  </w:t>
      </w:r>
    </w:p>
    <w:p w:rsidR="002262A0" w:rsidRPr="00A81E2B" w:rsidRDefault="002262A0" w:rsidP="002262A0">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sz w:val="24"/>
          <w:szCs w:val="24"/>
        </w:rPr>
        <w:t xml:space="preserve">                         </w:t>
      </w:r>
      <w:r w:rsidRPr="00A81E2B">
        <w:rPr>
          <w:rFonts w:ascii="Arial" w:eastAsia="Times New Roman" w:hAnsi="Arial" w:cs="Arial"/>
          <w:noProof/>
          <w:sz w:val="24"/>
          <w:szCs w:val="24"/>
        </w:rPr>
        <w:drawing>
          <wp:inline distT="0" distB="0" distL="0" distR="0">
            <wp:extent cx="3937000" cy="99695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937000" cy="996950"/>
                    </a:xfrm>
                    <a:prstGeom prst="rect">
                      <a:avLst/>
                    </a:prstGeom>
                    <a:noFill/>
                    <a:ln w="9525">
                      <a:noFill/>
                      <a:miter lim="800000"/>
                      <a:headEnd/>
                      <a:tailEnd/>
                    </a:ln>
                  </pic:spPr>
                </pic:pic>
              </a:graphicData>
            </a:graphic>
          </wp:inline>
        </w:drawing>
      </w:r>
    </w:p>
    <w:p w:rsidR="002262A0" w:rsidRPr="00A81E2B" w:rsidRDefault="002262A0" w:rsidP="00B56BB0">
      <w:pPr>
        <w:shd w:val="clear" w:color="auto" w:fill="FFFFFF"/>
        <w:spacing w:after="0" w:line="240" w:lineRule="auto"/>
        <w:rPr>
          <w:rFonts w:ascii="Arial" w:eastAsia="Times New Roman" w:hAnsi="Arial" w:cs="Arial"/>
          <w:b/>
          <w:color w:val="000000"/>
          <w:sz w:val="24"/>
          <w:szCs w:val="24"/>
        </w:rPr>
      </w:pPr>
    </w:p>
    <w:p w:rsidR="002262A0" w:rsidRPr="00A81E2B" w:rsidRDefault="002262A0" w:rsidP="00B56BB0">
      <w:pPr>
        <w:shd w:val="clear" w:color="auto" w:fill="FFFFFF"/>
        <w:spacing w:after="0" w:line="240" w:lineRule="auto"/>
        <w:rPr>
          <w:rFonts w:ascii="Arial" w:eastAsia="Times New Roman" w:hAnsi="Arial" w:cs="Arial"/>
          <w:b/>
          <w:color w:val="000000"/>
          <w:sz w:val="24"/>
          <w:szCs w:val="24"/>
        </w:rPr>
      </w:pPr>
    </w:p>
    <w:p w:rsidR="002262A0" w:rsidRPr="00A81E2B" w:rsidRDefault="002262A0" w:rsidP="00B56BB0">
      <w:pPr>
        <w:shd w:val="clear" w:color="auto" w:fill="FFFFFF"/>
        <w:spacing w:after="0" w:line="240" w:lineRule="auto"/>
        <w:rPr>
          <w:rFonts w:ascii="Arial" w:eastAsia="Times New Roman" w:hAnsi="Arial" w:cs="Arial"/>
          <w:b/>
          <w:color w:val="000000"/>
          <w:sz w:val="24"/>
          <w:szCs w:val="24"/>
        </w:rPr>
      </w:pPr>
      <w:r w:rsidRPr="00A81E2B">
        <w:rPr>
          <w:rFonts w:ascii="Arial" w:eastAsia="Times New Roman" w:hAnsi="Arial" w:cs="Arial"/>
          <w:b/>
          <w:color w:val="000000"/>
          <w:sz w:val="24"/>
          <w:szCs w:val="24"/>
        </w:rPr>
        <w:t>Aggregation</w:t>
      </w:r>
    </w:p>
    <w:p w:rsidR="004E1E43" w:rsidRPr="00A81E2B" w:rsidRDefault="004E1E43" w:rsidP="00B56BB0">
      <w:pPr>
        <w:shd w:val="clear" w:color="auto" w:fill="FFFFFF"/>
        <w:spacing w:after="0" w:line="240" w:lineRule="auto"/>
        <w:rPr>
          <w:rFonts w:ascii="Arial" w:eastAsia="Times New Roman" w:hAnsi="Arial" w:cs="Arial"/>
          <w:b/>
          <w:color w:val="000000"/>
          <w:sz w:val="24"/>
          <w:szCs w:val="24"/>
        </w:rPr>
      </w:pPr>
    </w:p>
    <w:p w:rsidR="004E1E43" w:rsidRPr="00A81E2B" w:rsidRDefault="004E1E43" w:rsidP="004E1E43">
      <w:pPr>
        <w:shd w:val="clear" w:color="auto" w:fill="FFFFFF"/>
        <w:spacing w:after="0" w:line="240" w:lineRule="auto"/>
        <w:rPr>
          <w:rFonts w:ascii="Arial" w:eastAsia="Times New Roman" w:hAnsi="Arial" w:cs="Arial"/>
          <w:color w:val="000000"/>
          <w:sz w:val="24"/>
          <w:szCs w:val="24"/>
        </w:rPr>
      </w:pPr>
    </w:p>
    <w:p w:rsidR="004E1E43" w:rsidRPr="00A81E2B" w:rsidRDefault="004E1E43" w:rsidP="004E1E43">
      <w:pPr>
        <w:shd w:val="clear" w:color="auto" w:fill="FFFFFF"/>
        <w:spacing w:after="0" w:line="240" w:lineRule="auto"/>
        <w:rPr>
          <w:rFonts w:ascii="Arial" w:eastAsia="Times New Roman" w:hAnsi="Arial" w:cs="Arial"/>
          <w:color w:val="000000"/>
          <w:sz w:val="24"/>
          <w:szCs w:val="24"/>
        </w:rPr>
      </w:pPr>
      <w:r w:rsidRPr="00A81E2B">
        <w:rPr>
          <w:rFonts w:ascii="Arial" w:eastAsia="Times New Roman" w:hAnsi="Arial" w:cs="Arial"/>
          <w:noProof/>
          <w:color w:val="000000"/>
          <w:sz w:val="24"/>
          <w:szCs w:val="24"/>
        </w:rPr>
        <w:drawing>
          <wp:inline distT="0" distB="0" distL="0" distR="0">
            <wp:extent cx="5873750" cy="29019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873750" cy="2901950"/>
                    </a:xfrm>
                    <a:prstGeom prst="rect">
                      <a:avLst/>
                    </a:prstGeom>
                    <a:noFill/>
                    <a:ln w="9525">
                      <a:noFill/>
                      <a:miter lim="800000"/>
                      <a:headEnd/>
                      <a:tailEnd/>
                    </a:ln>
                  </pic:spPr>
                </pic:pic>
              </a:graphicData>
            </a:graphic>
          </wp:inline>
        </w:drawing>
      </w:r>
    </w:p>
    <w:p w:rsidR="004E1E43" w:rsidRPr="00A81E2B" w:rsidRDefault="004E1E43" w:rsidP="004E1E43">
      <w:pPr>
        <w:shd w:val="clear" w:color="auto" w:fill="FFFFFF"/>
        <w:spacing w:after="0" w:line="240" w:lineRule="auto"/>
        <w:rPr>
          <w:rFonts w:ascii="Arial" w:eastAsia="Times New Roman" w:hAnsi="Arial" w:cs="Arial"/>
          <w:color w:val="000000"/>
          <w:sz w:val="16"/>
          <w:szCs w:val="16"/>
        </w:rPr>
      </w:pPr>
      <w:r w:rsidRPr="00A81E2B">
        <w:rPr>
          <w:rFonts w:ascii="Arial" w:eastAsia="Times New Roman" w:hAnsi="Arial" w:cs="Arial"/>
          <w:color w:val="000000"/>
          <w:sz w:val="16"/>
          <w:szCs w:val="16"/>
        </w:rPr>
        <w:t>(</w:t>
      </w:r>
      <w:hyperlink r:id="rId18" w:history="1">
        <w:r w:rsidRPr="00A81E2B">
          <w:rPr>
            <w:rStyle w:val="Hyperlink"/>
            <w:rFonts w:ascii="Arial" w:eastAsia="Times New Roman" w:hAnsi="Arial" w:cs="Arial"/>
            <w:sz w:val="16"/>
            <w:szCs w:val="16"/>
          </w:rPr>
          <w:t>https://www.mulesoft.com/sites/default/files/resource-assets/API-led-connectivity-new-soa-updated.pdf</w:t>
        </w:r>
      </w:hyperlink>
      <w:r w:rsidRPr="00A81E2B">
        <w:rPr>
          <w:rFonts w:ascii="Arial" w:eastAsia="Times New Roman" w:hAnsi="Arial" w:cs="Arial"/>
          <w:color w:val="000000"/>
          <w:sz w:val="16"/>
          <w:szCs w:val="16"/>
        </w:rPr>
        <w:t>)</w:t>
      </w:r>
    </w:p>
    <w:p w:rsidR="004E1E43" w:rsidRPr="00A81E2B" w:rsidRDefault="004E1E43" w:rsidP="004E1E43">
      <w:pPr>
        <w:shd w:val="clear" w:color="auto" w:fill="FFFFFF"/>
        <w:spacing w:after="0" w:line="240" w:lineRule="auto"/>
        <w:rPr>
          <w:rFonts w:ascii="Arial" w:eastAsia="Times New Roman" w:hAnsi="Arial" w:cs="Arial"/>
          <w:color w:val="000000"/>
          <w:sz w:val="24"/>
          <w:szCs w:val="24"/>
        </w:rPr>
      </w:pPr>
    </w:p>
    <w:p w:rsidR="004E1E43" w:rsidRPr="00A81E2B" w:rsidRDefault="004E1E43" w:rsidP="004E1E43">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color w:val="000000"/>
          <w:sz w:val="24"/>
          <w:szCs w:val="24"/>
        </w:rPr>
        <w:t>Use a gateway to reduce chattiness between the client and the services. The gateway receives client requests, dispatches requests to the various backend systems, and then aggregates the results and sends them back to the requesting client.</w:t>
      </w:r>
    </w:p>
    <w:p w:rsidR="004E1E43" w:rsidRPr="00A81E2B" w:rsidRDefault="004E1E43" w:rsidP="004E1E43">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sz w:val="24"/>
          <w:szCs w:val="24"/>
        </w:rPr>
        <w:t> </w:t>
      </w:r>
    </w:p>
    <w:p w:rsidR="004E1E43" w:rsidRPr="00A81E2B" w:rsidRDefault="004E1E43" w:rsidP="004E1E43">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color w:val="000000"/>
          <w:sz w:val="24"/>
          <w:szCs w:val="24"/>
        </w:rPr>
        <w:t>This pattern can reduce the number of requests that the application makes to backend services, and improve application performance over high-latency networks.</w:t>
      </w:r>
    </w:p>
    <w:p w:rsidR="004E1E43" w:rsidRPr="00A81E2B" w:rsidRDefault="004E1E43" w:rsidP="004E1E43">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sz w:val="24"/>
          <w:szCs w:val="24"/>
        </w:rPr>
        <w:t> </w:t>
      </w:r>
    </w:p>
    <w:p w:rsidR="004E1E43" w:rsidRPr="00A81E2B" w:rsidRDefault="004E1E43" w:rsidP="004E1E43">
      <w:pPr>
        <w:shd w:val="clear" w:color="auto" w:fill="FFFFFF"/>
        <w:spacing w:after="0" w:line="240" w:lineRule="auto"/>
        <w:rPr>
          <w:rFonts w:ascii="Arial" w:eastAsia="Times New Roman" w:hAnsi="Arial" w:cs="Arial"/>
          <w:color w:val="000000"/>
          <w:sz w:val="24"/>
          <w:szCs w:val="24"/>
        </w:rPr>
      </w:pPr>
      <w:r w:rsidRPr="00A81E2B">
        <w:rPr>
          <w:rFonts w:ascii="Arial" w:eastAsia="Times New Roman" w:hAnsi="Arial" w:cs="Arial"/>
          <w:color w:val="000000"/>
          <w:sz w:val="24"/>
          <w:szCs w:val="24"/>
        </w:rPr>
        <w:lastRenderedPageBreak/>
        <w:t>In the following diagram, the application sends a request to the gateway (1). The request contains a package of additional requests. The gateway decomposes these and processes each request by sending it to the relevant service (2). Each service returns a response to the gateway (3). The gateway combines the responses from each service and sends the response to the application (4). The application makes a single request and receives only a single response from the gateway.</w:t>
      </w:r>
    </w:p>
    <w:p w:rsidR="004E1E43" w:rsidRPr="00A81E2B" w:rsidRDefault="004E1E43" w:rsidP="004E1E43">
      <w:pPr>
        <w:shd w:val="clear" w:color="auto" w:fill="FFFFFF"/>
        <w:spacing w:after="0" w:line="240" w:lineRule="auto"/>
        <w:rPr>
          <w:rFonts w:ascii="Arial" w:eastAsia="Times New Roman" w:hAnsi="Arial" w:cs="Arial"/>
          <w:sz w:val="24"/>
          <w:szCs w:val="24"/>
        </w:rPr>
      </w:pPr>
    </w:p>
    <w:p w:rsidR="004E1E43" w:rsidRPr="00A81E2B" w:rsidRDefault="004E1E43" w:rsidP="004E1E43">
      <w:pPr>
        <w:shd w:val="clear" w:color="auto" w:fill="FFFFFF"/>
        <w:spacing w:after="0" w:line="240" w:lineRule="auto"/>
        <w:rPr>
          <w:rFonts w:ascii="Arial" w:eastAsia="Times New Roman" w:hAnsi="Arial" w:cs="Arial"/>
          <w:sz w:val="24"/>
          <w:szCs w:val="24"/>
        </w:rPr>
      </w:pPr>
      <w:r w:rsidRPr="00A81E2B">
        <w:rPr>
          <w:rFonts w:ascii="Arial" w:eastAsia="Times New Roman" w:hAnsi="Arial" w:cs="Arial"/>
          <w:noProof/>
          <w:color w:val="000000"/>
          <w:sz w:val="24"/>
          <w:szCs w:val="24"/>
        </w:rPr>
        <w:drawing>
          <wp:inline distT="0" distB="0" distL="0" distR="0">
            <wp:extent cx="4781550" cy="5467350"/>
            <wp:effectExtent l="19050" t="0" r="0" b="0"/>
            <wp:docPr id="9" name="Picture 2" descr="https://lh6.googleusercontent.com/QfjKhH_LgWHOfcoDF3viBN-nCRnfHl1O7309HiFOqa3v6dUZUHaIc0Be-YLw9IV5KG_zmDEIA3pembPETWWz6nApAemZJVJBlBYPWoGtyeaC9GXICFIawIUAjOV0WE50gHcAYB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QfjKhH_LgWHOfcoDF3viBN-nCRnfHl1O7309HiFOqa3v6dUZUHaIc0Be-YLw9IV5KG_zmDEIA3pembPETWWz6nApAemZJVJBlBYPWoGtyeaC9GXICFIawIUAjOV0WE50gHcAYBO2"/>
                    <pic:cNvPicPr>
                      <a:picLocks noChangeAspect="1" noChangeArrowheads="1"/>
                    </pic:cNvPicPr>
                  </pic:nvPicPr>
                  <pic:blipFill>
                    <a:blip r:embed="rId19" cstate="print"/>
                    <a:srcRect/>
                    <a:stretch>
                      <a:fillRect/>
                    </a:stretch>
                  </pic:blipFill>
                  <pic:spPr bwMode="auto">
                    <a:xfrm>
                      <a:off x="0" y="0"/>
                      <a:ext cx="4781550" cy="5467350"/>
                    </a:xfrm>
                    <a:prstGeom prst="rect">
                      <a:avLst/>
                    </a:prstGeom>
                    <a:noFill/>
                    <a:ln w="9525">
                      <a:noFill/>
                      <a:miter lim="800000"/>
                      <a:headEnd/>
                      <a:tailEnd/>
                    </a:ln>
                  </pic:spPr>
                </pic:pic>
              </a:graphicData>
            </a:graphic>
          </wp:inline>
        </w:drawing>
      </w:r>
    </w:p>
    <w:p w:rsidR="004E1E43" w:rsidRPr="00A81E2B" w:rsidRDefault="004E1E43" w:rsidP="004E1E43">
      <w:pPr>
        <w:spacing w:after="0" w:line="240" w:lineRule="auto"/>
        <w:rPr>
          <w:rFonts w:ascii="Arial" w:eastAsia="Times New Roman" w:hAnsi="Arial" w:cs="Arial"/>
          <w:sz w:val="24"/>
          <w:szCs w:val="24"/>
        </w:rPr>
      </w:pPr>
    </w:p>
    <w:p w:rsidR="004E1E43" w:rsidRPr="00A81E2B" w:rsidRDefault="004E1E43" w:rsidP="00B56BB0">
      <w:pPr>
        <w:shd w:val="clear" w:color="auto" w:fill="FFFFFF"/>
        <w:spacing w:after="0" w:line="240" w:lineRule="auto"/>
        <w:rPr>
          <w:rFonts w:ascii="Arial" w:eastAsia="Times New Roman" w:hAnsi="Arial" w:cs="Arial"/>
          <w:b/>
          <w:color w:val="000000"/>
          <w:sz w:val="24"/>
          <w:szCs w:val="24"/>
        </w:rPr>
      </w:pPr>
    </w:p>
    <w:p w:rsidR="004E1E43" w:rsidRPr="00A81E2B" w:rsidRDefault="004E1E43" w:rsidP="004E1E43">
      <w:pPr>
        <w:spacing w:after="0" w:line="240" w:lineRule="auto"/>
        <w:rPr>
          <w:rFonts w:ascii="Arial" w:eastAsia="Times New Roman" w:hAnsi="Arial" w:cs="Arial"/>
          <w:sz w:val="24"/>
          <w:szCs w:val="24"/>
        </w:rPr>
      </w:pPr>
      <w:r w:rsidRPr="00A81E2B">
        <w:rPr>
          <w:rFonts w:ascii="Arial" w:eastAsia="Times New Roman" w:hAnsi="Arial" w:cs="Arial"/>
          <w:color w:val="000000"/>
        </w:rPr>
        <w:t>The following should be considered:</w:t>
      </w:r>
    </w:p>
    <w:p w:rsidR="00A12624" w:rsidRPr="00A12624" w:rsidRDefault="00A12624" w:rsidP="00A12624">
      <w:pPr>
        <w:spacing w:before="240" w:after="0" w:line="240" w:lineRule="auto"/>
        <w:textAlignment w:val="baseline"/>
        <w:rPr>
          <w:rFonts w:ascii="Arial" w:eastAsia="Times New Roman" w:hAnsi="Arial" w:cs="Arial"/>
          <w:b/>
          <w:i/>
          <w:color w:val="000000"/>
          <w:sz w:val="24"/>
          <w:szCs w:val="24"/>
        </w:rPr>
      </w:pPr>
      <w:r w:rsidRPr="00A12624">
        <w:rPr>
          <w:rFonts w:ascii="Arial" w:eastAsia="Times New Roman" w:hAnsi="Arial" w:cs="Arial"/>
          <w:b/>
          <w:color w:val="000000"/>
          <w:sz w:val="24"/>
          <w:szCs w:val="24"/>
        </w:rPr>
        <w:t>NOTE:</w:t>
      </w:r>
      <w:r>
        <w:rPr>
          <w:rFonts w:ascii="Arial" w:eastAsia="Times New Roman" w:hAnsi="Arial" w:cs="Arial"/>
          <w:b/>
          <w:i/>
          <w:color w:val="000000"/>
          <w:sz w:val="24"/>
          <w:szCs w:val="24"/>
        </w:rPr>
        <w:t xml:space="preserve"> </w:t>
      </w:r>
      <w:r w:rsidRPr="00A12624">
        <w:rPr>
          <w:rFonts w:ascii="Arial" w:eastAsia="Times New Roman" w:hAnsi="Arial" w:cs="Arial"/>
          <w:b/>
          <w:color w:val="000000"/>
          <w:sz w:val="24"/>
          <w:szCs w:val="24"/>
        </w:rPr>
        <w:t xml:space="preserve"> We </w:t>
      </w:r>
      <w:r w:rsidRPr="00A12624">
        <w:rPr>
          <w:rFonts w:ascii="Arial" w:eastAsia="Times New Roman" w:hAnsi="Arial" w:cs="Arial"/>
          <w:b/>
          <w:color w:val="000000"/>
          <w:sz w:val="24"/>
          <w:szCs w:val="24"/>
          <w:u w:val="single"/>
        </w:rPr>
        <w:t>discourage</w:t>
      </w:r>
      <w:r w:rsidRPr="00A12624">
        <w:rPr>
          <w:rFonts w:ascii="Arial" w:eastAsia="Times New Roman" w:hAnsi="Arial" w:cs="Arial"/>
          <w:b/>
          <w:color w:val="000000"/>
          <w:sz w:val="24"/>
          <w:szCs w:val="24"/>
        </w:rPr>
        <w:t xml:space="preserve"> placement of Business Logic in the Gateway.  Business Logic is typically logic that incurs “if then else” or “sum” or “pick the first item in the list” type logic. </w:t>
      </w:r>
      <w:r w:rsidRPr="00A12624">
        <w:rPr>
          <w:rFonts w:ascii="Arial" w:eastAsia="Times New Roman" w:hAnsi="Arial" w:cs="Arial"/>
          <w:b/>
          <w:i/>
          <w:color w:val="000000"/>
          <w:sz w:val="24"/>
          <w:szCs w:val="24"/>
        </w:rPr>
        <w:t xml:space="preserve"> </w:t>
      </w:r>
    </w:p>
    <w:p w:rsidR="004E1E43" w:rsidRPr="00A12624" w:rsidRDefault="004E1E43" w:rsidP="00A12624">
      <w:pPr>
        <w:numPr>
          <w:ilvl w:val="0"/>
          <w:numId w:val="22"/>
        </w:numPr>
        <w:spacing w:before="240" w:after="0" w:line="240" w:lineRule="auto"/>
        <w:textAlignment w:val="baseline"/>
        <w:rPr>
          <w:rFonts w:ascii="Arial" w:eastAsia="Times New Roman" w:hAnsi="Arial" w:cs="Arial"/>
          <w:color w:val="000000"/>
          <w:sz w:val="24"/>
          <w:szCs w:val="24"/>
        </w:rPr>
      </w:pPr>
      <w:r w:rsidRPr="00A12624">
        <w:rPr>
          <w:rFonts w:ascii="Arial" w:eastAsia="Times New Roman" w:hAnsi="Arial" w:cs="Arial"/>
          <w:color w:val="000000"/>
          <w:sz w:val="24"/>
          <w:szCs w:val="24"/>
        </w:rPr>
        <w:t>The gateway should not introduce service coupling across the backend services.</w:t>
      </w:r>
    </w:p>
    <w:p w:rsidR="004E1E43" w:rsidRPr="00A81E2B" w:rsidRDefault="004E1E43" w:rsidP="004E1E43">
      <w:pPr>
        <w:numPr>
          <w:ilvl w:val="0"/>
          <w:numId w:val="22"/>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lastRenderedPageBreak/>
        <w:t>The gateway should be located near the backend services to reduce latency as much as possible.</w:t>
      </w:r>
    </w:p>
    <w:p w:rsidR="004E1E43" w:rsidRPr="00A81E2B" w:rsidRDefault="004E1E43" w:rsidP="004E1E43">
      <w:pPr>
        <w:numPr>
          <w:ilvl w:val="0"/>
          <w:numId w:val="22"/>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The gateway service may introduce a single point of failure. Ensure the gateway is properly designed to meet your application's availability requirements.</w:t>
      </w:r>
    </w:p>
    <w:p w:rsidR="004E1E43" w:rsidRPr="00A81E2B" w:rsidRDefault="004E1E43" w:rsidP="004E1E43">
      <w:pPr>
        <w:numPr>
          <w:ilvl w:val="0"/>
          <w:numId w:val="22"/>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The gateway may introduce a bottleneck. Ensure the gateway has adequate performance to handle load and can be scaled to meet your anticipated growth.</w:t>
      </w:r>
    </w:p>
    <w:p w:rsidR="004E1E43" w:rsidRPr="00A81E2B" w:rsidRDefault="004E1E43" w:rsidP="004E1E43">
      <w:pPr>
        <w:numPr>
          <w:ilvl w:val="0"/>
          <w:numId w:val="22"/>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Perform load testing against the gateway to ensure you don't introduce cascading failures for services.</w:t>
      </w:r>
    </w:p>
    <w:p w:rsidR="004E1E43" w:rsidRPr="00A81E2B" w:rsidRDefault="004E1E43" w:rsidP="004E1E43">
      <w:pPr>
        <w:numPr>
          <w:ilvl w:val="0"/>
          <w:numId w:val="22"/>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 xml:space="preserve">Implement a resilient design, using techniques such as </w:t>
      </w:r>
      <w:hyperlink r:id="rId20" w:history="1">
        <w:r w:rsidRPr="00A81E2B">
          <w:rPr>
            <w:rFonts w:ascii="Arial" w:eastAsia="Times New Roman" w:hAnsi="Arial" w:cs="Arial"/>
            <w:color w:val="0078D7"/>
            <w:sz w:val="24"/>
            <w:szCs w:val="24"/>
            <w:u w:val="single"/>
          </w:rPr>
          <w:t>bulkheads</w:t>
        </w:r>
      </w:hyperlink>
      <w:r w:rsidRPr="00A81E2B">
        <w:rPr>
          <w:rFonts w:ascii="Arial" w:eastAsia="Times New Roman" w:hAnsi="Arial" w:cs="Arial"/>
          <w:color w:val="000000"/>
          <w:sz w:val="24"/>
          <w:szCs w:val="24"/>
        </w:rPr>
        <w:t xml:space="preserve">, </w:t>
      </w:r>
      <w:hyperlink r:id="rId21" w:history="1">
        <w:r w:rsidRPr="00A81E2B">
          <w:rPr>
            <w:rFonts w:ascii="Arial" w:eastAsia="Times New Roman" w:hAnsi="Arial" w:cs="Arial"/>
            <w:color w:val="0078D7"/>
            <w:sz w:val="24"/>
            <w:szCs w:val="24"/>
            <w:u w:val="single"/>
          </w:rPr>
          <w:t>circuit breaking</w:t>
        </w:r>
      </w:hyperlink>
      <w:r w:rsidRPr="00A81E2B">
        <w:rPr>
          <w:rFonts w:ascii="Arial" w:eastAsia="Times New Roman" w:hAnsi="Arial" w:cs="Arial"/>
          <w:color w:val="000000"/>
          <w:sz w:val="24"/>
          <w:szCs w:val="24"/>
        </w:rPr>
        <w:t xml:space="preserve">, </w:t>
      </w:r>
      <w:hyperlink r:id="rId22" w:history="1">
        <w:r w:rsidRPr="00A81E2B">
          <w:rPr>
            <w:rFonts w:ascii="Arial" w:eastAsia="Times New Roman" w:hAnsi="Arial" w:cs="Arial"/>
            <w:color w:val="0078D7"/>
            <w:sz w:val="24"/>
            <w:szCs w:val="24"/>
            <w:u w:val="single"/>
          </w:rPr>
          <w:t>retry</w:t>
        </w:r>
      </w:hyperlink>
      <w:r w:rsidRPr="00A81E2B">
        <w:rPr>
          <w:rFonts w:ascii="Arial" w:eastAsia="Times New Roman" w:hAnsi="Arial" w:cs="Arial"/>
          <w:color w:val="000000"/>
          <w:sz w:val="24"/>
          <w:szCs w:val="24"/>
        </w:rPr>
        <w:t>, and timeouts.</w:t>
      </w:r>
    </w:p>
    <w:p w:rsidR="004E1E43" w:rsidRPr="00A81E2B" w:rsidRDefault="004E1E43" w:rsidP="004E1E43">
      <w:pPr>
        <w:numPr>
          <w:ilvl w:val="0"/>
          <w:numId w:val="22"/>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If one or more service calls takes too long, it may be acceptable to timeout and return a partial set of data. Consider how your application will handle this scenario.</w:t>
      </w:r>
    </w:p>
    <w:p w:rsidR="004E1E43" w:rsidRPr="00A81E2B" w:rsidRDefault="004E1E43" w:rsidP="004E1E43">
      <w:pPr>
        <w:numPr>
          <w:ilvl w:val="0"/>
          <w:numId w:val="22"/>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Use asynchronous I/O to ensure that a delay at the backend doesn't cause performance issues in the application.</w:t>
      </w:r>
    </w:p>
    <w:p w:rsidR="004E1E43" w:rsidRPr="00A81E2B" w:rsidRDefault="004E1E43" w:rsidP="004E1E43">
      <w:pPr>
        <w:numPr>
          <w:ilvl w:val="0"/>
          <w:numId w:val="22"/>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Implement distributed tracing using correlation IDs to track each individual call.</w:t>
      </w:r>
    </w:p>
    <w:p w:rsidR="004E1E43" w:rsidRPr="00A81E2B" w:rsidRDefault="004E1E43" w:rsidP="004E1E43">
      <w:pPr>
        <w:numPr>
          <w:ilvl w:val="0"/>
          <w:numId w:val="22"/>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Monitor request metrics and response sizes.</w:t>
      </w:r>
    </w:p>
    <w:p w:rsidR="004E1E43" w:rsidRPr="00A81E2B" w:rsidRDefault="004E1E43" w:rsidP="004E1E43">
      <w:pPr>
        <w:numPr>
          <w:ilvl w:val="0"/>
          <w:numId w:val="22"/>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Consider returning cached data as a failover strategy to handle failures.</w:t>
      </w:r>
    </w:p>
    <w:p w:rsidR="004E1E43" w:rsidRPr="00A81E2B" w:rsidRDefault="004E1E43" w:rsidP="004E1E43">
      <w:pPr>
        <w:numPr>
          <w:ilvl w:val="0"/>
          <w:numId w:val="23"/>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Instead of building aggregation into the gateway, consider placing an aggregation service behind the gateway. Request aggregation will likely have different resource requirements than other services in the gateway and may impact the gateway's routing and offloading functionality.</w:t>
      </w:r>
    </w:p>
    <w:p w:rsidR="004E1E43" w:rsidRPr="00A81E2B" w:rsidRDefault="004E1E43" w:rsidP="00B56BB0">
      <w:pPr>
        <w:shd w:val="clear" w:color="auto" w:fill="FFFFFF"/>
        <w:spacing w:after="0" w:line="240" w:lineRule="auto"/>
        <w:rPr>
          <w:rFonts w:ascii="Arial" w:eastAsia="Times New Roman" w:hAnsi="Arial" w:cs="Arial"/>
          <w:b/>
          <w:color w:val="000000"/>
          <w:sz w:val="24"/>
          <w:szCs w:val="24"/>
        </w:rPr>
      </w:pPr>
    </w:p>
    <w:p w:rsidR="002262A0" w:rsidRPr="00A81E2B" w:rsidRDefault="002262A0" w:rsidP="00B56BB0">
      <w:pPr>
        <w:shd w:val="clear" w:color="auto" w:fill="FFFFFF"/>
        <w:spacing w:after="0" w:line="240" w:lineRule="auto"/>
        <w:rPr>
          <w:rFonts w:ascii="Arial" w:eastAsia="Times New Roman" w:hAnsi="Arial" w:cs="Arial"/>
          <w:b/>
          <w:color w:val="000000"/>
          <w:sz w:val="24"/>
          <w:szCs w:val="24"/>
        </w:rPr>
      </w:pPr>
      <w:r w:rsidRPr="00A81E2B">
        <w:rPr>
          <w:rFonts w:ascii="Arial" w:eastAsia="Times New Roman" w:hAnsi="Arial" w:cs="Arial"/>
          <w:b/>
          <w:color w:val="000000"/>
          <w:sz w:val="24"/>
          <w:szCs w:val="24"/>
        </w:rPr>
        <w:t>Transform</w:t>
      </w:r>
    </w:p>
    <w:p w:rsidR="00A81E2B" w:rsidRPr="00A81E2B" w:rsidRDefault="00A81E2B" w:rsidP="00B56BB0">
      <w:pPr>
        <w:shd w:val="clear" w:color="auto" w:fill="FFFFFF"/>
        <w:spacing w:after="0" w:line="240" w:lineRule="auto"/>
        <w:rPr>
          <w:rFonts w:ascii="Arial" w:eastAsia="Times New Roman" w:hAnsi="Arial" w:cs="Arial"/>
          <w:b/>
          <w:color w:val="000000"/>
          <w:sz w:val="24"/>
          <w:szCs w:val="24"/>
        </w:rPr>
      </w:pPr>
    </w:p>
    <w:p w:rsidR="00900C60" w:rsidRDefault="00900C60" w:rsidP="00900C60">
      <w:pPr>
        <w:shd w:val="clear" w:color="auto" w:fill="FFFFFF"/>
        <w:spacing w:after="0" w:line="240" w:lineRule="auto"/>
        <w:rPr>
          <w:rFonts w:ascii="Arial" w:eastAsia="Times New Roman" w:hAnsi="Arial" w:cs="Arial"/>
          <w:color w:val="333333"/>
          <w:sz w:val="24"/>
          <w:szCs w:val="24"/>
        </w:rPr>
      </w:pPr>
      <w:r>
        <w:rPr>
          <w:rFonts w:ascii="Arial" w:eastAsia="Times New Roman" w:hAnsi="Arial" w:cs="Arial"/>
          <w:color w:val="333333"/>
          <w:sz w:val="24"/>
          <w:szCs w:val="24"/>
        </w:rPr>
        <w:t>Transformation is the process of re-shaping</w:t>
      </w:r>
      <w:r w:rsidR="005314AA">
        <w:rPr>
          <w:rFonts w:ascii="Arial" w:eastAsia="Times New Roman" w:hAnsi="Arial" w:cs="Arial"/>
          <w:color w:val="333333"/>
          <w:sz w:val="24"/>
          <w:szCs w:val="24"/>
        </w:rPr>
        <w:t xml:space="preserve"> or changing</w:t>
      </w:r>
      <w:r>
        <w:rPr>
          <w:rFonts w:ascii="Arial" w:eastAsia="Times New Roman" w:hAnsi="Arial" w:cs="Arial"/>
          <w:color w:val="333333"/>
          <w:sz w:val="24"/>
          <w:szCs w:val="24"/>
        </w:rPr>
        <w:t xml:space="preserve"> of a protocol, </w:t>
      </w:r>
      <w:r w:rsidR="005763C9">
        <w:rPr>
          <w:rFonts w:ascii="Arial" w:eastAsia="Times New Roman" w:hAnsi="Arial" w:cs="Arial"/>
          <w:color w:val="333333"/>
          <w:sz w:val="24"/>
          <w:szCs w:val="24"/>
        </w:rPr>
        <w:t xml:space="preserve">character set </w:t>
      </w:r>
      <w:r w:rsidR="005314AA">
        <w:rPr>
          <w:rFonts w:ascii="Arial" w:eastAsia="Times New Roman" w:hAnsi="Arial" w:cs="Arial"/>
          <w:color w:val="333333"/>
          <w:sz w:val="24"/>
          <w:szCs w:val="24"/>
        </w:rPr>
        <w:t xml:space="preserve">encoding, http </w:t>
      </w:r>
      <w:r>
        <w:rPr>
          <w:rFonts w:ascii="Arial" w:eastAsia="Times New Roman" w:hAnsi="Arial" w:cs="Arial"/>
          <w:color w:val="333333"/>
          <w:sz w:val="24"/>
          <w:szCs w:val="24"/>
        </w:rPr>
        <w:t xml:space="preserve">header, data type, or adjusting the return payload per the client that is making the request.   </w:t>
      </w:r>
    </w:p>
    <w:p w:rsidR="00900C60" w:rsidRDefault="00900C60" w:rsidP="00900C60">
      <w:pPr>
        <w:shd w:val="clear" w:color="auto" w:fill="FFFFFF"/>
        <w:spacing w:after="0" w:line="240" w:lineRule="auto"/>
        <w:rPr>
          <w:rFonts w:ascii="Arial" w:eastAsia="Times New Roman" w:hAnsi="Arial" w:cs="Arial"/>
          <w:color w:val="333333"/>
          <w:sz w:val="24"/>
          <w:szCs w:val="24"/>
        </w:rPr>
      </w:pPr>
    </w:p>
    <w:p w:rsidR="00A81E2B" w:rsidRPr="00A81E2B" w:rsidRDefault="00A81E2B" w:rsidP="00A81E2B">
      <w:pPr>
        <w:numPr>
          <w:ilvl w:val="0"/>
          <w:numId w:val="25"/>
        </w:numPr>
        <w:shd w:val="clear" w:color="auto" w:fill="FFFFFF"/>
        <w:spacing w:after="0" w:line="240" w:lineRule="auto"/>
        <w:rPr>
          <w:rFonts w:ascii="Arial" w:eastAsia="Times New Roman" w:hAnsi="Arial" w:cs="Arial"/>
          <w:color w:val="333333"/>
          <w:sz w:val="24"/>
          <w:szCs w:val="24"/>
        </w:rPr>
      </w:pPr>
      <w:r w:rsidRPr="00A81E2B">
        <w:rPr>
          <w:rFonts w:ascii="Arial" w:eastAsia="Times New Roman" w:hAnsi="Arial" w:cs="Arial"/>
          <w:color w:val="333333"/>
          <w:sz w:val="24"/>
          <w:szCs w:val="24"/>
        </w:rPr>
        <w:t>API virtualization and mediation</w:t>
      </w:r>
    </w:p>
    <w:p w:rsidR="00A81E2B" w:rsidRPr="004E1E43" w:rsidRDefault="00A81E2B" w:rsidP="00A81E2B">
      <w:pPr>
        <w:numPr>
          <w:ilvl w:val="0"/>
          <w:numId w:val="25"/>
        </w:numPr>
        <w:shd w:val="clear" w:color="auto" w:fill="FFFFFF"/>
        <w:spacing w:after="0" w:line="240" w:lineRule="auto"/>
        <w:rPr>
          <w:rFonts w:ascii="Arial" w:eastAsia="Times New Roman" w:hAnsi="Arial" w:cs="Arial"/>
          <w:color w:val="333333"/>
          <w:sz w:val="24"/>
          <w:szCs w:val="24"/>
        </w:rPr>
      </w:pPr>
      <w:r w:rsidRPr="00A81E2B">
        <w:rPr>
          <w:rFonts w:ascii="Arial" w:eastAsia="Times New Roman" w:hAnsi="Arial" w:cs="Arial"/>
          <w:color w:val="333333"/>
          <w:sz w:val="24"/>
          <w:szCs w:val="24"/>
        </w:rPr>
        <w:t xml:space="preserve">Bi-Directional </w:t>
      </w:r>
      <w:r w:rsidRPr="004E1E43">
        <w:rPr>
          <w:rFonts w:ascii="Arial" w:eastAsia="Times New Roman" w:hAnsi="Arial" w:cs="Arial"/>
          <w:color w:val="333333"/>
          <w:sz w:val="24"/>
          <w:szCs w:val="24"/>
        </w:rPr>
        <w:t>transformation (for example, REST-to-SOAP, XML-to-JSON, and HTTP-to-JMS)</w:t>
      </w:r>
    </w:p>
    <w:p w:rsidR="00A81E2B" w:rsidRPr="00A81E2B" w:rsidRDefault="00A81E2B" w:rsidP="00A81E2B">
      <w:pPr>
        <w:numPr>
          <w:ilvl w:val="0"/>
          <w:numId w:val="25"/>
        </w:numPr>
        <w:shd w:val="clear" w:color="auto" w:fill="FFFFFF"/>
        <w:spacing w:after="0" w:line="240" w:lineRule="auto"/>
        <w:rPr>
          <w:rFonts w:ascii="Arial" w:eastAsia="Times New Roman" w:hAnsi="Arial" w:cs="Arial"/>
          <w:color w:val="333333"/>
          <w:sz w:val="24"/>
          <w:szCs w:val="24"/>
        </w:rPr>
      </w:pPr>
      <w:r w:rsidRPr="00A81E2B">
        <w:rPr>
          <w:rFonts w:ascii="Arial" w:eastAsia="Times New Roman" w:hAnsi="Arial" w:cs="Arial"/>
          <w:color w:val="333333"/>
          <w:sz w:val="24"/>
          <w:szCs w:val="24"/>
        </w:rPr>
        <w:t>Wide range of protocols, data formats, and standards</w:t>
      </w:r>
    </w:p>
    <w:p w:rsidR="004E1E43" w:rsidRPr="00A81E2B" w:rsidRDefault="004E1E43" w:rsidP="00B56BB0">
      <w:pPr>
        <w:shd w:val="clear" w:color="auto" w:fill="FFFFFF"/>
        <w:spacing w:after="0" w:line="240" w:lineRule="auto"/>
        <w:rPr>
          <w:rFonts w:ascii="Arial" w:eastAsia="Times New Roman" w:hAnsi="Arial" w:cs="Arial"/>
          <w:color w:val="000000"/>
          <w:sz w:val="24"/>
          <w:szCs w:val="24"/>
        </w:rPr>
      </w:pPr>
    </w:p>
    <w:p w:rsidR="00B56BB0" w:rsidRPr="00A81E2B" w:rsidRDefault="00B56BB0" w:rsidP="00B56BB0">
      <w:pPr>
        <w:spacing w:before="360" w:after="120" w:line="240" w:lineRule="auto"/>
        <w:outlineLvl w:val="1"/>
        <w:rPr>
          <w:rFonts w:ascii="Arial" w:eastAsia="Times New Roman" w:hAnsi="Arial" w:cs="Arial"/>
          <w:b/>
          <w:bCs/>
          <w:sz w:val="36"/>
          <w:szCs w:val="36"/>
        </w:rPr>
      </w:pPr>
      <w:r w:rsidRPr="00A81E2B">
        <w:rPr>
          <w:rFonts w:ascii="Arial" w:eastAsia="Times New Roman" w:hAnsi="Arial" w:cs="Arial"/>
          <w:b/>
          <w:bCs/>
          <w:color w:val="000000"/>
          <w:sz w:val="32"/>
          <w:szCs w:val="32"/>
        </w:rPr>
        <w:t>2.2 Applying the Pattern</w:t>
      </w:r>
    </w:p>
    <w:p w:rsidR="00B56BB0" w:rsidRPr="00A81E2B" w:rsidRDefault="00B56BB0" w:rsidP="00B56BB0">
      <w:pPr>
        <w:spacing w:after="0" w:line="240" w:lineRule="auto"/>
        <w:rPr>
          <w:rFonts w:ascii="Arial" w:eastAsia="Times New Roman" w:hAnsi="Arial" w:cs="Arial"/>
          <w:sz w:val="24"/>
          <w:szCs w:val="24"/>
        </w:rPr>
      </w:pPr>
      <w:r w:rsidRPr="00A81E2B">
        <w:rPr>
          <w:rFonts w:ascii="Arial" w:eastAsia="Times New Roman" w:hAnsi="Arial" w:cs="Arial"/>
          <w:color w:val="000000"/>
        </w:rPr>
        <w:t>When applying the messaging pattern, the following should be considered:</w:t>
      </w:r>
    </w:p>
    <w:p w:rsidR="00B56BB0" w:rsidRPr="00A81E2B" w:rsidRDefault="00B56BB0" w:rsidP="00B56BB0">
      <w:pPr>
        <w:spacing w:after="0" w:line="240" w:lineRule="auto"/>
        <w:rPr>
          <w:rFonts w:ascii="Arial" w:eastAsia="Times New Roman" w:hAnsi="Arial" w:cs="Arial"/>
          <w:sz w:val="24"/>
          <w:szCs w:val="24"/>
        </w:rPr>
      </w:pPr>
    </w:p>
    <w:p w:rsidR="00B56BB0" w:rsidRPr="00A81E2B" w:rsidRDefault="00B56BB0" w:rsidP="00B56BB0">
      <w:pPr>
        <w:numPr>
          <w:ilvl w:val="0"/>
          <w:numId w:val="10"/>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Applications tha</w:t>
      </w:r>
      <w:r w:rsidR="00971132" w:rsidRPr="00A81E2B">
        <w:rPr>
          <w:rFonts w:ascii="Arial" w:eastAsia="Times New Roman" w:hAnsi="Arial" w:cs="Arial"/>
          <w:color w:val="000000"/>
          <w:sz w:val="24"/>
          <w:szCs w:val="24"/>
        </w:rPr>
        <w:t xml:space="preserve">t handle sensitive information, </w:t>
      </w:r>
      <w:r w:rsidRPr="00A81E2B">
        <w:rPr>
          <w:rFonts w:ascii="Arial" w:eastAsia="Times New Roman" w:hAnsi="Arial" w:cs="Arial"/>
          <w:color w:val="000000"/>
          <w:sz w:val="24"/>
          <w:szCs w:val="24"/>
        </w:rPr>
        <w:t>expose services that must have a high degree of protection from malicious attacks, or perform mission-critical operations that shouldn't be disrupted.</w:t>
      </w:r>
    </w:p>
    <w:p w:rsidR="009E6A6D" w:rsidRPr="00A81E2B" w:rsidRDefault="00B56BB0" w:rsidP="00963C31">
      <w:pPr>
        <w:numPr>
          <w:ilvl w:val="0"/>
          <w:numId w:val="11"/>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Distributed applications where it's necessary to perform request validation separately from the main tasks, or to centralize this validation to simplify maintenance and administration.</w:t>
      </w:r>
    </w:p>
    <w:p w:rsidR="009E6A6D" w:rsidRPr="00A81E2B" w:rsidRDefault="009E6A6D" w:rsidP="00963C31">
      <w:pPr>
        <w:numPr>
          <w:ilvl w:val="0"/>
          <w:numId w:val="11"/>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lastRenderedPageBreak/>
        <w:t>Development of processes to manage security profiles, migrate API’s onto the Gateway, etc.</w:t>
      </w:r>
    </w:p>
    <w:p w:rsidR="009E6A6D" w:rsidRPr="00A81E2B" w:rsidRDefault="008F7E8E" w:rsidP="00B56BB0">
      <w:pPr>
        <w:numPr>
          <w:ilvl w:val="0"/>
          <w:numId w:val="11"/>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Security (Su</w:t>
      </w:r>
      <w:r w:rsidR="00900C60">
        <w:rPr>
          <w:rFonts w:ascii="Arial" w:eastAsia="Times New Roman" w:hAnsi="Arial" w:cs="Arial"/>
          <w:color w:val="000000"/>
          <w:sz w:val="24"/>
          <w:szCs w:val="24"/>
        </w:rPr>
        <w:t>pports, oAuth, SAML, JWT</w:t>
      </w:r>
      <w:r w:rsidRPr="00A81E2B">
        <w:rPr>
          <w:rFonts w:ascii="Arial" w:eastAsia="Times New Roman" w:hAnsi="Arial" w:cs="Arial"/>
          <w:color w:val="000000"/>
          <w:sz w:val="24"/>
          <w:szCs w:val="24"/>
        </w:rPr>
        <w:t>)</w:t>
      </w:r>
    </w:p>
    <w:p w:rsidR="00AC7ADB" w:rsidRPr="00A81E2B" w:rsidRDefault="00AC7ADB" w:rsidP="00B56BB0">
      <w:pPr>
        <w:numPr>
          <w:ilvl w:val="0"/>
          <w:numId w:val="11"/>
        </w:num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Service Registration / Discovery</w:t>
      </w:r>
      <w:r w:rsidR="007147A0" w:rsidRPr="00A81E2B">
        <w:rPr>
          <w:rFonts w:ascii="Arial" w:eastAsia="Times New Roman" w:hAnsi="Arial" w:cs="Arial"/>
          <w:color w:val="000000"/>
          <w:sz w:val="24"/>
          <w:szCs w:val="24"/>
        </w:rPr>
        <w:t xml:space="preserve"> </w:t>
      </w:r>
    </w:p>
    <w:p w:rsidR="00900C60" w:rsidRDefault="00900C60" w:rsidP="00900C60">
      <w:pPr>
        <w:spacing w:after="0" w:line="240" w:lineRule="auto"/>
        <w:ind w:left="720"/>
        <w:textAlignment w:val="baseline"/>
        <w:rPr>
          <w:rFonts w:ascii="Arial" w:eastAsia="Times New Roman" w:hAnsi="Arial" w:cs="Arial"/>
          <w:b/>
          <w:color w:val="000000"/>
          <w:sz w:val="24"/>
          <w:szCs w:val="24"/>
          <w:u w:val="single"/>
        </w:rPr>
      </w:pPr>
    </w:p>
    <w:p w:rsidR="007147A0" w:rsidRPr="00A81E2B" w:rsidRDefault="007147A0" w:rsidP="00900C60">
      <w:pPr>
        <w:spacing w:after="0" w:line="240" w:lineRule="auto"/>
        <w:ind w:left="720"/>
        <w:textAlignment w:val="baseline"/>
        <w:rPr>
          <w:rFonts w:ascii="Arial" w:eastAsia="Times New Roman" w:hAnsi="Arial" w:cs="Arial"/>
          <w:b/>
          <w:color w:val="000000"/>
          <w:sz w:val="24"/>
          <w:szCs w:val="24"/>
          <w:u w:val="single"/>
        </w:rPr>
      </w:pPr>
      <w:r w:rsidRPr="00A81E2B">
        <w:rPr>
          <w:rFonts w:ascii="Arial" w:eastAsia="Times New Roman" w:hAnsi="Arial" w:cs="Arial"/>
          <w:b/>
          <w:color w:val="000000"/>
          <w:sz w:val="24"/>
          <w:szCs w:val="24"/>
          <w:u w:val="single"/>
        </w:rPr>
        <w:t>We recommend that no business logic is placed in the gateway.</w:t>
      </w:r>
    </w:p>
    <w:p w:rsidR="007147A0" w:rsidRPr="00A81E2B" w:rsidRDefault="007147A0" w:rsidP="007147A0">
      <w:pPr>
        <w:spacing w:after="0" w:line="240" w:lineRule="auto"/>
        <w:ind w:left="720"/>
        <w:textAlignment w:val="baseline"/>
        <w:rPr>
          <w:rFonts w:ascii="Arial" w:eastAsia="Times New Roman" w:hAnsi="Arial" w:cs="Arial"/>
          <w:color w:val="000000"/>
          <w:sz w:val="24"/>
          <w:szCs w:val="24"/>
        </w:rPr>
      </w:pPr>
    </w:p>
    <w:p w:rsidR="007147A0" w:rsidRPr="00A81E2B" w:rsidRDefault="007147A0" w:rsidP="007147A0">
      <w:pPr>
        <w:pStyle w:val="ListParagraph"/>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b/>
          <w:color w:val="000000"/>
          <w:sz w:val="24"/>
          <w:szCs w:val="24"/>
        </w:rPr>
        <w:t>NOTE:</w:t>
      </w:r>
      <w:r w:rsidRPr="00A81E2B">
        <w:rPr>
          <w:rFonts w:ascii="Arial" w:eastAsia="Times New Roman" w:hAnsi="Arial" w:cs="Arial"/>
          <w:color w:val="000000"/>
          <w:sz w:val="24"/>
          <w:szCs w:val="24"/>
        </w:rPr>
        <w:t xml:space="preserve">  </w:t>
      </w:r>
      <w:r w:rsidR="00971132" w:rsidRPr="00A81E2B">
        <w:rPr>
          <w:rFonts w:ascii="Arial" w:eastAsia="Times New Roman" w:hAnsi="Arial" w:cs="Arial"/>
          <w:color w:val="000000"/>
          <w:sz w:val="24"/>
          <w:szCs w:val="24"/>
        </w:rPr>
        <w:t xml:space="preserve">Services behind the Gateway should not be performing the above functionality unless required for an </w:t>
      </w:r>
      <w:r w:rsidR="00971132" w:rsidRPr="00A81E2B">
        <w:rPr>
          <w:rFonts w:ascii="Arial" w:eastAsia="Times New Roman" w:hAnsi="Arial" w:cs="Arial"/>
          <w:b/>
          <w:i/>
          <w:color w:val="000000"/>
          <w:sz w:val="24"/>
          <w:szCs w:val="24"/>
        </w:rPr>
        <w:t>INCREMENTAL</w:t>
      </w:r>
      <w:r w:rsidR="00971132" w:rsidRPr="00A81E2B">
        <w:rPr>
          <w:rFonts w:ascii="Arial" w:eastAsia="Times New Roman" w:hAnsi="Arial" w:cs="Arial"/>
          <w:color w:val="000000"/>
          <w:sz w:val="24"/>
          <w:szCs w:val="24"/>
        </w:rPr>
        <w:t xml:space="preserve"> capability.</w:t>
      </w:r>
    </w:p>
    <w:p w:rsidR="007147A0" w:rsidRPr="00A81E2B" w:rsidRDefault="007147A0" w:rsidP="007147A0">
      <w:pPr>
        <w:pStyle w:val="ListParagraph"/>
        <w:shd w:val="clear" w:color="auto" w:fill="FFFFFF"/>
        <w:spacing w:after="0" w:line="240" w:lineRule="auto"/>
        <w:textAlignment w:val="baseline"/>
        <w:rPr>
          <w:rFonts w:ascii="Arial" w:eastAsia="Times New Roman" w:hAnsi="Arial" w:cs="Arial"/>
          <w:sz w:val="24"/>
          <w:szCs w:val="24"/>
        </w:rPr>
      </w:pPr>
    </w:p>
    <w:p w:rsidR="007147A0" w:rsidRPr="00A81E2B" w:rsidRDefault="007147A0" w:rsidP="007147A0">
      <w:pPr>
        <w:pStyle w:val="ListParagraph"/>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sz w:val="24"/>
          <w:szCs w:val="24"/>
        </w:rPr>
        <w:t>The gateway will have the following offloaded to it.</w:t>
      </w:r>
    </w:p>
    <w:p w:rsidR="007147A0" w:rsidRPr="00A81E2B" w:rsidRDefault="007147A0" w:rsidP="007147A0">
      <w:pPr>
        <w:numPr>
          <w:ilvl w:val="1"/>
          <w:numId w:val="11"/>
        </w:numPr>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Authentication</w:t>
      </w:r>
    </w:p>
    <w:p w:rsidR="007147A0" w:rsidRPr="00A81E2B" w:rsidRDefault="007147A0" w:rsidP="007147A0">
      <w:pPr>
        <w:numPr>
          <w:ilvl w:val="1"/>
          <w:numId w:val="11"/>
        </w:numPr>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Authorization</w:t>
      </w:r>
    </w:p>
    <w:p w:rsidR="007147A0" w:rsidRPr="00A81E2B" w:rsidRDefault="007147A0" w:rsidP="007147A0">
      <w:pPr>
        <w:numPr>
          <w:ilvl w:val="1"/>
          <w:numId w:val="11"/>
        </w:numPr>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Sessions</w:t>
      </w:r>
    </w:p>
    <w:p w:rsidR="007147A0" w:rsidRPr="00A81E2B" w:rsidRDefault="007147A0" w:rsidP="007147A0">
      <w:pPr>
        <w:numPr>
          <w:ilvl w:val="1"/>
          <w:numId w:val="11"/>
        </w:numPr>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Cookie Management</w:t>
      </w:r>
    </w:p>
    <w:p w:rsidR="007147A0" w:rsidRPr="00A81E2B" w:rsidRDefault="007147A0" w:rsidP="007147A0">
      <w:pPr>
        <w:numPr>
          <w:ilvl w:val="1"/>
          <w:numId w:val="11"/>
        </w:numPr>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Cache</w:t>
      </w:r>
    </w:p>
    <w:p w:rsidR="007147A0" w:rsidRPr="00A81E2B" w:rsidRDefault="007147A0" w:rsidP="007147A0">
      <w:pPr>
        <w:numPr>
          <w:ilvl w:val="1"/>
          <w:numId w:val="11"/>
        </w:numPr>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Throttling / Rate Limiting</w:t>
      </w:r>
    </w:p>
    <w:p w:rsidR="007147A0" w:rsidRPr="00A81E2B" w:rsidRDefault="007147A0" w:rsidP="007147A0">
      <w:pPr>
        <w:numPr>
          <w:ilvl w:val="1"/>
          <w:numId w:val="11"/>
        </w:numPr>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Monitoring</w:t>
      </w:r>
    </w:p>
    <w:p w:rsidR="007147A0" w:rsidRPr="00A81E2B" w:rsidRDefault="007147A0" w:rsidP="007147A0">
      <w:pPr>
        <w:numPr>
          <w:ilvl w:val="1"/>
          <w:numId w:val="11"/>
        </w:numPr>
        <w:shd w:val="clear" w:color="auto" w:fill="FFFFFF"/>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Logging</w:t>
      </w:r>
    </w:p>
    <w:p w:rsidR="007147A0" w:rsidRPr="00A81E2B" w:rsidRDefault="007147A0" w:rsidP="007147A0">
      <w:pPr>
        <w:pStyle w:val="ListParagraph"/>
        <w:shd w:val="clear" w:color="auto" w:fill="FFFFFF"/>
        <w:spacing w:after="0" w:line="240" w:lineRule="auto"/>
        <w:textAlignment w:val="baseline"/>
        <w:rPr>
          <w:rFonts w:ascii="Arial" w:eastAsia="Times New Roman" w:hAnsi="Arial" w:cs="Arial"/>
          <w:color w:val="000000"/>
          <w:sz w:val="24"/>
          <w:szCs w:val="24"/>
        </w:rPr>
      </w:pPr>
    </w:p>
    <w:p w:rsidR="00971132" w:rsidRPr="00A81E2B" w:rsidRDefault="00971132" w:rsidP="007147A0">
      <w:pPr>
        <w:spacing w:after="0" w:line="240" w:lineRule="auto"/>
        <w:textAlignment w:val="baseline"/>
        <w:rPr>
          <w:rFonts w:ascii="Arial" w:eastAsia="Times New Roman" w:hAnsi="Arial" w:cs="Arial"/>
          <w:color w:val="000000"/>
          <w:sz w:val="24"/>
          <w:szCs w:val="24"/>
        </w:rPr>
      </w:pPr>
    </w:p>
    <w:p w:rsidR="008F7E8E" w:rsidRPr="00A81E2B" w:rsidRDefault="007147A0" w:rsidP="008F7E8E">
      <w:p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color w:val="000000"/>
          <w:sz w:val="24"/>
          <w:szCs w:val="24"/>
        </w:rPr>
        <w:t xml:space="preserve">The following is an example of an authentication / authorization flow.  </w:t>
      </w:r>
    </w:p>
    <w:p w:rsidR="008F7E8E" w:rsidRPr="00A81E2B" w:rsidRDefault="008F7E8E" w:rsidP="008F7E8E">
      <w:pPr>
        <w:spacing w:after="0" w:line="240" w:lineRule="auto"/>
        <w:textAlignment w:val="baseline"/>
        <w:rPr>
          <w:rFonts w:ascii="Arial" w:eastAsia="Times New Roman" w:hAnsi="Arial" w:cs="Arial"/>
          <w:color w:val="000000"/>
          <w:sz w:val="24"/>
          <w:szCs w:val="24"/>
        </w:rPr>
      </w:pPr>
      <w:r w:rsidRPr="00A81E2B">
        <w:rPr>
          <w:rFonts w:ascii="Arial" w:eastAsia="Times New Roman" w:hAnsi="Arial" w:cs="Arial"/>
          <w:noProof/>
          <w:color w:val="000000"/>
          <w:sz w:val="24"/>
          <w:szCs w:val="24"/>
        </w:rPr>
        <w:drawing>
          <wp:inline distT="0" distB="0" distL="0" distR="0">
            <wp:extent cx="5334000" cy="32829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334000" cy="3282950"/>
                    </a:xfrm>
                    <a:prstGeom prst="rect">
                      <a:avLst/>
                    </a:prstGeom>
                    <a:noFill/>
                    <a:ln w="9525">
                      <a:noFill/>
                      <a:miter lim="800000"/>
                      <a:headEnd/>
                      <a:tailEnd/>
                    </a:ln>
                  </pic:spPr>
                </pic:pic>
              </a:graphicData>
            </a:graphic>
          </wp:inline>
        </w:drawing>
      </w:r>
    </w:p>
    <w:p w:rsidR="008F7E8E" w:rsidRPr="00A81E2B" w:rsidRDefault="008F7E8E" w:rsidP="008F7E8E">
      <w:pPr>
        <w:spacing w:after="0" w:line="240" w:lineRule="auto"/>
        <w:ind w:left="720"/>
        <w:textAlignment w:val="baseline"/>
        <w:rPr>
          <w:rFonts w:ascii="Arial" w:eastAsia="Times New Roman" w:hAnsi="Arial" w:cs="Arial"/>
          <w:color w:val="000000"/>
          <w:sz w:val="24"/>
          <w:szCs w:val="24"/>
        </w:rPr>
      </w:pPr>
    </w:p>
    <w:p w:rsidR="00B56BB0" w:rsidRPr="00A81E2B" w:rsidRDefault="00B56BB0" w:rsidP="00B56BB0">
      <w:pPr>
        <w:spacing w:before="200" w:line="240" w:lineRule="auto"/>
        <w:outlineLvl w:val="1"/>
        <w:rPr>
          <w:rFonts w:ascii="Arial" w:eastAsia="Times New Roman" w:hAnsi="Arial" w:cs="Arial"/>
          <w:b/>
          <w:bCs/>
          <w:sz w:val="36"/>
          <w:szCs w:val="36"/>
        </w:rPr>
      </w:pPr>
      <w:r w:rsidRPr="00A81E2B">
        <w:rPr>
          <w:rFonts w:ascii="Arial" w:eastAsia="Times New Roman" w:hAnsi="Arial" w:cs="Arial"/>
          <w:b/>
          <w:bCs/>
          <w:color w:val="000000"/>
          <w:sz w:val="32"/>
          <w:szCs w:val="32"/>
        </w:rPr>
        <w:t>2.3 Benefits</w:t>
      </w:r>
    </w:p>
    <w:p w:rsidR="00963C31" w:rsidRPr="00A81E2B" w:rsidRDefault="00963C31" w:rsidP="00B56BB0">
      <w:pPr>
        <w:numPr>
          <w:ilvl w:val="0"/>
          <w:numId w:val="12"/>
        </w:numPr>
        <w:spacing w:after="0" w:line="240" w:lineRule="auto"/>
        <w:textAlignment w:val="baseline"/>
        <w:rPr>
          <w:rFonts w:ascii="Arial" w:eastAsia="Times New Roman" w:hAnsi="Arial" w:cs="Arial"/>
          <w:color w:val="333333"/>
          <w:sz w:val="24"/>
          <w:szCs w:val="24"/>
        </w:rPr>
      </w:pPr>
      <w:r w:rsidRPr="00A81E2B">
        <w:rPr>
          <w:rFonts w:ascii="Arial" w:hAnsi="Arial" w:cs="Arial"/>
          <w:sz w:val="24"/>
          <w:szCs w:val="24"/>
        </w:rPr>
        <w:t>It makes the processes of API design, implementation, and management considerably simpler and more consistent.</w:t>
      </w:r>
    </w:p>
    <w:p w:rsidR="00B56BB0" w:rsidRPr="00A81E2B" w:rsidRDefault="00B56BB0" w:rsidP="00B56BB0">
      <w:pPr>
        <w:numPr>
          <w:ilvl w:val="0"/>
          <w:numId w:val="12"/>
        </w:numPr>
        <w:spacing w:after="0" w:line="240" w:lineRule="auto"/>
        <w:textAlignment w:val="baseline"/>
        <w:rPr>
          <w:rFonts w:ascii="Arial" w:eastAsia="Times New Roman" w:hAnsi="Arial" w:cs="Arial"/>
          <w:color w:val="333333"/>
          <w:sz w:val="24"/>
          <w:szCs w:val="24"/>
        </w:rPr>
      </w:pPr>
      <w:r w:rsidRPr="00A81E2B">
        <w:rPr>
          <w:rFonts w:ascii="Arial" w:eastAsia="Times New Roman" w:hAnsi="Arial" w:cs="Arial"/>
          <w:color w:val="333333"/>
          <w:sz w:val="24"/>
          <w:szCs w:val="24"/>
        </w:rPr>
        <w:lastRenderedPageBreak/>
        <w:t>Handles the non-functional “ilities” so that each service does not need implement, such as Health Monitoring, Throttling, Security, Logging, Alerting, Rate-limiting</w:t>
      </w:r>
    </w:p>
    <w:p w:rsidR="00325434" w:rsidRDefault="00325434" w:rsidP="00325434">
      <w:pPr>
        <w:spacing w:after="0" w:line="240" w:lineRule="auto"/>
        <w:ind w:left="720"/>
        <w:textAlignment w:val="baseline"/>
        <w:rPr>
          <w:rFonts w:ascii="Arial" w:eastAsia="Times New Roman" w:hAnsi="Arial" w:cs="Arial"/>
          <w:color w:val="333333"/>
          <w:sz w:val="24"/>
          <w:szCs w:val="24"/>
        </w:rPr>
      </w:pPr>
    </w:p>
    <w:p w:rsidR="00B56BB0" w:rsidRPr="00A81E2B" w:rsidRDefault="00B56BB0" w:rsidP="00B56BB0">
      <w:pPr>
        <w:numPr>
          <w:ilvl w:val="0"/>
          <w:numId w:val="12"/>
        </w:numPr>
        <w:spacing w:after="0" w:line="240" w:lineRule="auto"/>
        <w:textAlignment w:val="baseline"/>
        <w:rPr>
          <w:rFonts w:ascii="Arial" w:eastAsia="Times New Roman" w:hAnsi="Arial" w:cs="Arial"/>
          <w:color w:val="333333"/>
          <w:sz w:val="24"/>
          <w:szCs w:val="24"/>
        </w:rPr>
      </w:pPr>
      <w:r w:rsidRPr="00A81E2B">
        <w:rPr>
          <w:rFonts w:ascii="Arial" w:eastAsia="Times New Roman" w:hAnsi="Arial" w:cs="Arial"/>
          <w:color w:val="333333"/>
          <w:sz w:val="24"/>
          <w:szCs w:val="24"/>
        </w:rPr>
        <w:t>Insulates the clients from how the application is partitioned into services</w:t>
      </w:r>
    </w:p>
    <w:p w:rsidR="00325434" w:rsidRDefault="00325434" w:rsidP="00325434">
      <w:pPr>
        <w:spacing w:after="0" w:line="240" w:lineRule="auto"/>
        <w:ind w:left="720"/>
        <w:textAlignment w:val="baseline"/>
        <w:rPr>
          <w:rFonts w:ascii="Arial" w:eastAsia="Times New Roman" w:hAnsi="Arial" w:cs="Arial"/>
          <w:color w:val="333333"/>
          <w:sz w:val="24"/>
          <w:szCs w:val="24"/>
        </w:rPr>
      </w:pPr>
    </w:p>
    <w:p w:rsidR="00B56BB0" w:rsidRPr="00A81E2B" w:rsidRDefault="00B56BB0" w:rsidP="00B56BB0">
      <w:pPr>
        <w:numPr>
          <w:ilvl w:val="0"/>
          <w:numId w:val="12"/>
        </w:numPr>
        <w:spacing w:after="0" w:line="240" w:lineRule="auto"/>
        <w:textAlignment w:val="baseline"/>
        <w:rPr>
          <w:rFonts w:ascii="Arial" w:eastAsia="Times New Roman" w:hAnsi="Arial" w:cs="Arial"/>
          <w:color w:val="333333"/>
          <w:sz w:val="24"/>
          <w:szCs w:val="24"/>
        </w:rPr>
      </w:pPr>
      <w:r w:rsidRPr="00A81E2B">
        <w:rPr>
          <w:rFonts w:ascii="Arial" w:eastAsia="Times New Roman" w:hAnsi="Arial" w:cs="Arial"/>
          <w:color w:val="333333"/>
          <w:sz w:val="24"/>
          <w:szCs w:val="24"/>
        </w:rPr>
        <w:t>Insulates the clients from the problem of determining the locations of service instances</w:t>
      </w:r>
    </w:p>
    <w:p w:rsidR="00325434" w:rsidRDefault="00325434" w:rsidP="00325434">
      <w:pPr>
        <w:spacing w:after="0" w:line="240" w:lineRule="auto"/>
        <w:ind w:left="720"/>
        <w:textAlignment w:val="baseline"/>
        <w:rPr>
          <w:rFonts w:ascii="Arial" w:eastAsia="Times New Roman" w:hAnsi="Arial" w:cs="Arial"/>
          <w:color w:val="333333"/>
          <w:sz w:val="24"/>
          <w:szCs w:val="24"/>
        </w:rPr>
      </w:pPr>
    </w:p>
    <w:p w:rsidR="00B56BB0" w:rsidRPr="00A81E2B" w:rsidRDefault="00B56BB0" w:rsidP="00B56BB0">
      <w:pPr>
        <w:numPr>
          <w:ilvl w:val="0"/>
          <w:numId w:val="12"/>
        </w:numPr>
        <w:spacing w:after="0" w:line="240" w:lineRule="auto"/>
        <w:textAlignment w:val="baseline"/>
        <w:rPr>
          <w:rFonts w:ascii="Arial" w:eastAsia="Times New Roman" w:hAnsi="Arial" w:cs="Arial"/>
          <w:color w:val="333333"/>
          <w:sz w:val="24"/>
          <w:szCs w:val="24"/>
        </w:rPr>
      </w:pPr>
      <w:r w:rsidRPr="00A81E2B">
        <w:rPr>
          <w:rFonts w:ascii="Arial" w:eastAsia="Times New Roman" w:hAnsi="Arial" w:cs="Arial"/>
          <w:color w:val="333333"/>
          <w:sz w:val="24"/>
          <w:szCs w:val="24"/>
        </w:rPr>
        <w:t>Provides the optimal API for each client</w:t>
      </w:r>
    </w:p>
    <w:p w:rsidR="00325434" w:rsidRDefault="00325434" w:rsidP="00325434">
      <w:pPr>
        <w:spacing w:after="0" w:line="240" w:lineRule="auto"/>
        <w:ind w:left="720"/>
        <w:textAlignment w:val="baseline"/>
        <w:rPr>
          <w:rFonts w:ascii="Arial" w:eastAsia="Times New Roman" w:hAnsi="Arial" w:cs="Arial"/>
          <w:color w:val="333333"/>
          <w:sz w:val="24"/>
          <w:szCs w:val="24"/>
        </w:rPr>
      </w:pPr>
    </w:p>
    <w:p w:rsidR="00B56BB0" w:rsidRPr="00A81E2B" w:rsidRDefault="00B56BB0" w:rsidP="00B56BB0">
      <w:pPr>
        <w:numPr>
          <w:ilvl w:val="0"/>
          <w:numId w:val="12"/>
        </w:numPr>
        <w:spacing w:after="0" w:line="240" w:lineRule="auto"/>
        <w:textAlignment w:val="baseline"/>
        <w:rPr>
          <w:rFonts w:ascii="Arial" w:eastAsia="Times New Roman" w:hAnsi="Arial" w:cs="Arial"/>
          <w:color w:val="333333"/>
          <w:sz w:val="24"/>
          <w:szCs w:val="24"/>
        </w:rPr>
      </w:pPr>
      <w:r w:rsidRPr="00A81E2B">
        <w:rPr>
          <w:rFonts w:ascii="Arial" w:eastAsia="Times New Roman" w:hAnsi="Arial" w:cs="Arial"/>
          <w:color w:val="333333"/>
          <w:sz w:val="24"/>
          <w:szCs w:val="24"/>
        </w:rPr>
        <w:t>Reduces the number of requests/roundtrips. For example, the API gateway enables clients to retrieve data from multiple services with a single round-trip. Fewer requests also means less overhead and improves the user experience. An API gateway is essential for mobile applications.</w:t>
      </w:r>
    </w:p>
    <w:p w:rsidR="00325434" w:rsidRDefault="00325434" w:rsidP="00325434">
      <w:pPr>
        <w:spacing w:after="0" w:line="240" w:lineRule="auto"/>
        <w:ind w:left="720"/>
        <w:textAlignment w:val="baseline"/>
        <w:rPr>
          <w:rFonts w:ascii="Arial" w:eastAsia="Times New Roman" w:hAnsi="Arial" w:cs="Arial"/>
          <w:color w:val="333333"/>
          <w:sz w:val="24"/>
          <w:szCs w:val="24"/>
        </w:rPr>
      </w:pPr>
    </w:p>
    <w:p w:rsidR="00B56BB0" w:rsidRPr="00A81E2B" w:rsidRDefault="00B56BB0" w:rsidP="00B56BB0">
      <w:pPr>
        <w:numPr>
          <w:ilvl w:val="0"/>
          <w:numId w:val="12"/>
        </w:numPr>
        <w:spacing w:after="0" w:line="240" w:lineRule="auto"/>
        <w:textAlignment w:val="baseline"/>
        <w:rPr>
          <w:rFonts w:ascii="Arial" w:eastAsia="Times New Roman" w:hAnsi="Arial" w:cs="Arial"/>
          <w:color w:val="333333"/>
          <w:sz w:val="24"/>
          <w:szCs w:val="24"/>
        </w:rPr>
      </w:pPr>
      <w:r w:rsidRPr="00A81E2B">
        <w:rPr>
          <w:rFonts w:ascii="Arial" w:eastAsia="Times New Roman" w:hAnsi="Arial" w:cs="Arial"/>
          <w:color w:val="333333"/>
          <w:sz w:val="24"/>
          <w:szCs w:val="24"/>
        </w:rPr>
        <w:t>Simplifies the client by moving logic for calling multiple services from the client to API gateway</w:t>
      </w:r>
    </w:p>
    <w:p w:rsidR="00325434" w:rsidRDefault="00325434" w:rsidP="00325434">
      <w:pPr>
        <w:spacing w:after="160" w:line="240" w:lineRule="auto"/>
        <w:ind w:left="720"/>
        <w:textAlignment w:val="baseline"/>
        <w:rPr>
          <w:rFonts w:ascii="Arial" w:eastAsia="Times New Roman" w:hAnsi="Arial" w:cs="Arial"/>
          <w:color w:val="333333"/>
          <w:sz w:val="24"/>
          <w:szCs w:val="24"/>
        </w:rPr>
      </w:pPr>
    </w:p>
    <w:p w:rsidR="00325434" w:rsidRDefault="00B56BB0" w:rsidP="00325434">
      <w:pPr>
        <w:numPr>
          <w:ilvl w:val="0"/>
          <w:numId w:val="12"/>
        </w:numPr>
        <w:spacing w:after="160" w:line="240" w:lineRule="auto"/>
        <w:textAlignment w:val="baseline"/>
        <w:rPr>
          <w:rFonts w:ascii="Arial" w:eastAsia="Times New Roman" w:hAnsi="Arial" w:cs="Arial"/>
          <w:color w:val="333333"/>
          <w:sz w:val="24"/>
          <w:szCs w:val="24"/>
        </w:rPr>
      </w:pPr>
      <w:r w:rsidRPr="00A81E2B">
        <w:rPr>
          <w:rFonts w:ascii="Arial" w:eastAsia="Times New Roman" w:hAnsi="Arial" w:cs="Arial"/>
          <w:color w:val="333333"/>
          <w:sz w:val="24"/>
          <w:szCs w:val="24"/>
        </w:rPr>
        <w:t>Translates from a “standard” public web-friendly API protocol to whatever protocols are used internally</w:t>
      </w:r>
    </w:p>
    <w:p w:rsidR="00325434" w:rsidRDefault="00325434" w:rsidP="00325434">
      <w:pPr>
        <w:numPr>
          <w:ilvl w:val="0"/>
          <w:numId w:val="12"/>
        </w:numPr>
        <w:spacing w:after="160" w:line="240" w:lineRule="auto"/>
        <w:textAlignment w:val="baseline"/>
        <w:rPr>
          <w:rFonts w:ascii="Arial" w:eastAsia="Times New Roman" w:hAnsi="Arial" w:cs="Arial"/>
          <w:color w:val="333333"/>
          <w:sz w:val="24"/>
          <w:szCs w:val="24"/>
        </w:rPr>
      </w:pPr>
      <w:r w:rsidRPr="00325434">
        <w:rPr>
          <w:rFonts w:ascii="Arial" w:eastAsia="Times New Roman" w:hAnsi="Arial" w:cs="Arial"/>
          <w:color w:val="000000"/>
          <w:sz w:val="24"/>
          <w:szCs w:val="24"/>
        </w:rPr>
        <w:t>Consistently provide cross cutting concern capability to new development.</w:t>
      </w:r>
    </w:p>
    <w:p w:rsidR="00325434" w:rsidRPr="00325434" w:rsidRDefault="00325434" w:rsidP="00325434">
      <w:pPr>
        <w:numPr>
          <w:ilvl w:val="0"/>
          <w:numId w:val="12"/>
        </w:numPr>
        <w:spacing w:after="160" w:line="240" w:lineRule="auto"/>
        <w:textAlignment w:val="baseline"/>
        <w:rPr>
          <w:rFonts w:ascii="Arial" w:eastAsia="Times New Roman" w:hAnsi="Arial" w:cs="Arial"/>
          <w:color w:val="333333"/>
          <w:sz w:val="24"/>
          <w:szCs w:val="24"/>
        </w:rPr>
      </w:pPr>
      <w:r w:rsidRPr="00325434">
        <w:rPr>
          <w:rFonts w:ascii="Arial" w:eastAsia="Times New Roman" w:hAnsi="Arial" w:cs="Arial"/>
          <w:color w:val="000000"/>
          <w:sz w:val="24"/>
          <w:szCs w:val="24"/>
        </w:rPr>
        <w:t xml:space="preserve">Quickly secure and provide cross cutting concern capability to existing API’s or services.  </w:t>
      </w:r>
    </w:p>
    <w:p w:rsidR="00325434" w:rsidRPr="00033C83" w:rsidRDefault="00325434" w:rsidP="00325434">
      <w:pPr>
        <w:numPr>
          <w:ilvl w:val="0"/>
          <w:numId w:val="29"/>
        </w:numPr>
        <w:spacing w:before="240" w:after="0" w:line="240" w:lineRule="auto"/>
        <w:textAlignment w:val="baseline"/>
        <w:rPr>
          <w:rFonts w:ascii="Arial" w:eastAsia="Times New Roman" w:hAnsi="Arial" w:cs="Arial"/>
          <w:color w:val="000000"/>
          <w:sz w:val="24"/>
          <w:szCs w:val="24"/>
        </w:rPr>
      </w:pPr>
      <w:r w:rsidRPr="00033C83">
        <w:rPr>
          <w:rFonts w:ascii="Arial" w:eastAsia="Times New Roman" w:hAnsi="Arial" w:cs="Arial"/>
          <w:color w:val="000000"/>
          <w:sz w:val="24"/>
          <w:szCs w:val="24"/>
        </w:rPr>
        <w:t>An application deployment has a shared concern such as SSL certificates or encryption.</w:t>
      </w:r>
    </w:p>
    <w:p w:rsidR="00325434" w:rsidRDefault="00325434" w:rsidP="00325434">
      <w:pPr>
        <w:spacing w:after="0" w:line="240" w:lineRule="auto"/>
        <w:ind w:left="720"/>
        <w:textAlignment w:val="baseline"/>
        <w:rPr>
          <w:rFonts w:ascii="Arial" w:eastAsia="Times New Roman" w:hAnsi="Arial" w:cs="Arial"/>
          <w:color w:val="000000"/>
          <w:sz w:val="24"/>
          <w:szCs w:val="24"/>
        </w:rPr>
      </w:pPr>
    </w:p>
    <w:p w:rsidR="00325434" w:rsidRPr="00033C83" w:rsidRDefault="00325434" w:rsidP="00325434">
      <w:pPr>
        <w:numPr>
          <w:ilvl w:val="0"/>
          <w:numId w:val="29"/>
        </w:numPr>
        <w:spacing w:after="0" w:line="240" w:lineRule="auto"/>
        <w:textAlignment w:val="baseline"/>
        <w:rPr>
          <w:rFonts w:ascii="Arial" w:eastAsia="Times New Roman" w:hAnsi="Arial" w:cs="Arial"/>
          <w:color w:val="000000"/>
          <w:sz w:val="24"/>
          <w:szCs w:val="24"/>
        </w:rPr>
      </w:pPr>
      <w:r w:rsidRPr="00033C83">
        <w:rPr>
          <w:rFonts w:ascii="Arial" w:eastAsia="Times New Roman" w:hAnsi="Arial" w:cs="Arial"/>
          <w:color w:val="000000"/>
          <w:sz w:val="24"/>
          <w:szCs w:val="24"/>
        </w:rPr>
        <w:t>A feature that is common across application deployments that may have different resource requirements, such as memory resources, storage capacity or network connections.</w:t>
      </w:r>
      <w:r>
        <w:rPr>
          <w:rFonts w:ascii="Arial" w:eastAsia="Times New Roman" w:hAnsi="Arial" w:cs="Arial"/>
          <w:color w:val="000000"/>
          <w:sz w:val="24"/>
          <w:szCs w:val="24"/>
        </w:rPr>
        <w:br/>
      </w:r>
    </w:p>
    <w:p w:rsidR="0028125A" w:rsidRPr="00A81E2B" w:rsidRDefault="00325434" w:rsidP="00325434">
      <w:pPr>
        <w:numPr>
          <w:ilvl w:val="0"/>
          <w:numId w:val="12"/>
        </w:numPr>
        <w:spacing w:after="160" w:line="240" w:lineRule="auto"/>
        <w:textAlignment w:val="baseline"/>
        <w:rPr>
          <w:rFonts w:ascii="Arial" w:eastAsia="Times New Roman" w:hAnsi="Arial" w:cs="Arial"/>
          <w:color w:val="333333"/>
          <w:sz w:val="24"/>
          <w:szCs w:val="24"/>
        </w:rPr>
      </w:pPr>
      <w:r w:rsidRPr="00033C83">
        <w:rPr>
          <w:rFonts w:ascii="Arial" w:eastAsia="Times New Roman" w:hAnsi="Arial" w:cs="Arial"/>
          <w:color w:val="000000"/>
          <w:sz w:val="24"/>
          <w:szCs w:val="24"/>
        </w:rPr>
        <w:t>You wish to move the responsibility for issues such as network security, throttling, or other network boundary concerns to a more specialized team.</w:t>
      </w:r>
    </w:p>
    <w:p w:rsidR="00B56BB0" w:rsidRPr="00A81E2B" w:rsidRDefault="00B56BB0" w:rsidP="00B56BB0">
      <w:pPr>
        <w:spacing w:before="360" w:after="120" w:line="240" w:lineRule="auto"/>
        <w:outlineLvl w:val="1"/>
        <w:rPr>
          <w:rFonts w:ascii="Arial" w:eastAsia="Times New Roman" w:hAnsi="Arial" w:cs="Arial"/>
          <w:b/>
          <w:bCs/>
          <w:sz w:val="36"/>
          <w:szCs w:val="36"/>
        </w:rPr>
      </w:pPr>
      <w:r w:rsidRPr="00A81E2B">
        <w:rPr>
          <w:rFonts w:ascii="Arial" w:eastAsia="Times New Roman" w:hAnsi="Arial" w:cs="Arial"/>
          <w:b/>
          <w:bCs/>
          <w:color w:val="000000"/>
          <w:sz w:val="32"/>
          <w:szCs w:val="32"/>
        </w:rPr>
        <w:t>2.4 Examples</w:t>
      </w:r>
    </w:p>
    <w:p w:rsidR="00B56BB0" w:rsidRPr="00A81E2B" w:rsidRDefault="00B56BB0" w:rsidP="00B56BB0">
      <w:pPr>
        <w:spacing w:after="0" w:line="240" w:lineRule="auto"/>
        <w:rPr>
          <w:rFonts w:ascii="Arial" w:eastAsia="Times New Roman" w:hAnsi="Arial" w:cs="Arial"/>
          <w:sz w:val="24"/>
          <w:szCs w:val="24"/>
        </w:rPr>
      </w:pPr>
    </w:p>
    <w:p w:rsidR="00963C31" w:rsidRPr="00A81E2B" w:rsidRDefault="00963C31" w:rsidP="00B56BB0">
      <w:pPr>
        <w:numPr>
          <w:ilvl w:val="0"/>
          <w:numId w:val="13"/>
        </w:numPr>
        <w:spacing w:after="160" w:line="240" w:lineRule="auto"/>
        <w:textAlignment w:val="baseline"/>
        <w:rPr>
          <w:rFonts w:ascii="Arial" w:eastAsia="Times New Roman" w:hAnsi="Arial" w:cs="Arial"/>
          <w:color w:val="333333"/>
          <w:sz w:val="24"/>
          <w:szCs w:val="24"/>
        </w:rPr>
      </w:pPr>
      <w:r w:rsidRPr="00A81E2B">
        <w:rPr>
          <w:rFonts w:ascii="Arial" w:eastAsia="Times New Roman" w:hAnsi="Arial" w:cs="Arial"/>
          <w:color w:val="333333"/>
          <w:sz w:val="24"/>
          <w:szCs w:val="24"/>
        </w:rPr>
        <w:t>Mulesoft API gateway</w:t>
      </w:r>
    </w:p>
    <w:p w:rsidR="00B56BB0" w:rsidRPr="00A81E2B" w:rsidRDefault="00F8351D" w:rsidP="00B56BB0">
      <w:pPr>
        <w:numPr>
          <w:ilvl w:val="0"/>
          <w:numId w:val="13"/>
        </w:numPr>
        <w:spacing w:after="160" w:line="240" w:lineRule="auto"/>
        <w:textAlignment w:val="baseline"/>
        <w:rPr>
          <w:rFonts w:ascii="Arial" w:eastAsia="Times New Roman" w:hAnsi="Arial" w:cs="Arial"/>
          <w:color w:val="333333"/>
          <w:sz w:val="24"/>
          <w:szCs w:val="24"/>
        </w:rPr>
      </w:pPr>
      <w:hyperlink r:id="rId24" w:history="1">
        <w:r w:rsidR="00B56BB0" w:rsidRPr="00A81E2B">
          <w:rPr>
            <w:rFonts w:ascii="Arial" w:eastAsia="Times New Roman" w:hAnsi="Arial" w:cs="Arial"/>
            <w:color w:val="2A6496"/>
            <w:sz w:val="24"/>
            <w:szCs w:val="24"/>
            <w:u w:val="single"/>
          </w:rPr>
          <w:t>Netflix API gateway</w:t>
        </w:r>
      </w:hyperlink>
    </w:p>
    <w:p w:rsidR="00B56BB0" w:rsidRPr="00A81E2B" w:rsidRDefault="00B56BB0" w:rsidP="00B56BB0">
      <w:pPr>
        <w:spacing w:before="400" w:after="120" w:line="240" w:lineRule="auto"/>
        <w:outlineLvl w:val="0"/>
        <w:rPr>
          <w:rFonts w:ascii="Arial" w:eastAsia="Times New Roman" w:hAnsi="Arial" w:cs="Arial"/>
          <w:b/>
          <w:bCs/>
          <w:kern w:val="36"/>
          <w:sz w:val="48"/>
          <w:szCs w:val="48"/>
        </w:rPr>
      </w:pPr>
      <w:r w:rsidRPr="00A81E2B">
        <w:rPr>
          <w:rFonts w:ascii="Arial" w:eastAsia="Times New Roman" w:hAnsi="Arial" w:cs="Arial"/>
          <w:b/>
          <w:bCs/>
          <w:color w:val="000000"/>
          <w:kern w:val="36"/>
          <w:sz w:val="36"/>
          <w:szCs w:val="36"/>
        </w:rPr>
        <w:t>3.0 Architectural Guidance</w:t>
      </w:r>
    </w:p>
    <w:p w:rsidR="00B56BB0" w:rsidRPr="00A81E2B" w:rsidRDefault="00B56BB0" w:rsidP="00B56BB0">
      <w:pPr>
        <w:spacing w:before="360" w:after="120" w:line="240" w:lineRule="auto"/>
        <w:outlineLvl w:val="1"/>
        <w:rPr>
          <w:rFonts w:ascii="Arial" w:eastAsia="Times New Roman" w:hAnsi="Arial" w:cs="Arial"/>
          <w:b/>
          <w:bCs/>
          <w:sz w:val="36"/>
          <w:szCs w:val="36"/>
        </w:rPr>
      </w:pPr>
      <w:r w:rsidRPr="00A81E2B">
        <w:rPr>
          <w:rFonts w:ascii="Arial" w:eastAsia="Times New Roman" w:hAnsi="Arial" w:cs="Arial"/>
          <w:b/>
          <w:bCs/>
          <w:color w:val="000000"/>
          <w:sz w:val="32"/>
          <w:szCs w:val="32"/>
        </w:rPr>
        <w:lastRenderedPageBreak/>
        <w:t>3.1 Rationale</w:t>
      </w:r>
    </w:p>
    <w:p w:rsidR="00DE3A0A" w:rsidRPr="00A81E2B" w:rsidRDefault="00B56BB0" w:rsidP="00B56BB0">
      <w:pPr>
        <w:spacing w:line="240" w:lineRule="auto"/>
        <w:rPr>
          <w:rFonts w:ascii="Arial" w:eastAsia="Times New Roman" w:hAnsi="Arial" w:cs="Arial"/>
          <w:color w:val="000000"/>
        </w:rPr>
      </w:pPr>
      <w:r w:rsidRPr="00A81E2B">
        <w:rPr>
          <w:rFonts w:ascii="Arial" w:eastAsia="Times New Roman" w:hAnsi="Arial" w:cs="Arial"/>
          <w:color w:val="000000"/>
        </w:rPr>
        <w:br/>
        <w:t xml:space="preserve">API Gateway is our preferred application integration pattern for </w:t>
      </w:r>
      <w:r w:rsidR="00DE3A0A" w:rsidRPr="00A81E2B">
        <w:rPr>
          <w:rFonts w:ascii="Arial" w:eastAsia="Times New Roman" w:hAnsi="Arial" w:cs="Arial"/>
          <w:color w:val="000000"/>
        </w:rPr>
        <w:t xml:space="preserve">request/response (synchronous) </w:t>
      </w:r>
      <w:r w:rsidRPr="00A81E2B">
        <w:rPr>
          <w:rFonts w:ascii="Arial" w:eastAsia="Times New Roman" w:hAnsi="Arial" w:cs="Arial"/>
          <w:color w:val="000000"/>
        </w:rPr>
        <w:t xml:space="preserve">web based applications, SaaS based integrations, and external partner integrations and in combination with messaging / enterprise service bus. </w:t>
      </w:r>
    </w:p>
    <w:p w:rsidR="00DE3A0A" w:rsidRPr="00A81E2B" w:rsidRDefault="00DE3A0A" w:rsidP="00B56BB0">
      <w:pPr>
        <w:spacing w:line="240" w:lineRule="auto"/>
        <w:rPr>
          <w:rFonts w:ascii="Arial" w:eastAsia="Times New Roman" w:hAnsi="Arial" w:cs="Arial"/>
          <w:color w:val="000000"/>
        </w:rPr>
      </w:pPr>
      <w:r w:rsidRPr="00A81E2B">
        <w:rPr>
          <w:rFonts w:ascii="Arial" w:eastAsia="Times New Roman" w:hAnsi="Arial" w:cs="Arial"/>
          <w:color w:val="000000"/>
        </w:rPr>
        <w:t>Common alternatives to leveraging an API Gateway include:</w:t>
      </w:r>
    </w:p>
    <w:p w:rsidR="00DE3A0A" w:rsidRPr="00A81E2B" w:rsidRDefault="00DE3A0A" w:rsidP="00DE3A0A">
      <w:pPr>
        <w:numPr>
          <w:ilvl w:val="0"/>
          <w:numId w:val="15"/>
        </w:numPr>
        <w:spacing w:line="240" w:lineRule="auto"/>
        <w:textAlignment w:val="baseline"/>
        <w:rPr>
          <w:rFonts w:ascii="Arial" w:eastAsia="Times New Roman" w:hAnsi="Arial" w:cs="Arial"/>
          <w:color w:val="000000"/>
        </w:rPr>
      </w:pPr>
      <w:r w:rsidRPr="00A81E2B">
        <w:rPr>
          <w:rFonts w:ascii="Arial" w:eastAsia="Times New Roman" w:hAnsi="Arial" w:cs="Arial"/>
          <w:color w:val="000000"/>
        </w:rPr>
        <w:t>Exposing individual API Endpoints and having them implement their own solutions to the cross-cutting concerns.</w:t>
      </w:r>
    </w:p>
    <w:p w:rsidR="00B56BB0" w:rsidRPr="00A81E2B" w:rsidRDefault="00DE3A0A" w:rsidP="00B56BB0">
      <w:pPr>
        <w:spacing w:line="240" w:lineRule="auto"/>
        <w:rPr>
          <w:rFonts w:ascii="Arial" w:eastAsia="Times New Roman" w:hAnsi="Arial" w:cs="Arial"/>
          <w:sz w:val="24"/>
          <w:szCs w:val="24"/>
        </w:rPr>
      </w:pPr>
      <w:r w:rsidRPr="00A81E2B">
        <w:rPr>
          <w:rFonts w:ascii="Arial" w:eastAsia="Times New Roman" w:hAnsi="Arial" w:cs="Arial"/>
          <w:color w:val="000000"/>
        </w:rPr>
        <w:t xml:space="preserve">Additional </w:t>
      </w:r>
      <w:r w:rsidR="00B56BB0" w:rsidRPr="00A81E2B">
        <w:rPr>
          <w:rFonts w:ascii="Arial" w:eastAsia="Times New Roman" w:hAnsi="Arial" w:cs="Arial"/>
          <w:color w:val="000000"/>
        </w:rPr>
        <w:t>alternative patterns to API Gateway for application integration are:</w:t>
      </w:r>
    </w:p>
    <w:p w:rsidR="00B56BB0" w:rsidRPr="00A81E2B" w:rsidRDefault="00B56BB0" w:rsidP="00B56BB0">
      <w:pPr>
        <w:numPr>
          <w:ilvl w:val="0"/>
          <w:numId w:val="15"/>
        </w:numPr>
        <w:spacing w:line="240" w:lineRule="auto"/>
        <w:textAlignment w:val="baseline"/>
        <w:rPr>
          <w:rFonts w:ascii="Arial" w:eastAsia="Times New Roman" w:hAnsi="Arial" w:cs="Arial"/>
          <w:color w:val="000000"/>
        </w:rPr>
      </w:pPr>
      <w:r w:rsidRPr="00A81E2B">
        <w:rPr>
          <w:rFonts w:ascii="Arial" w:eastAsia="Times New Roman" w:hAnsi="Arial" w:cs="Arial"/>
          <w:color w:val="000000"/>
        </w:rPr>
        <w:t>Shared Data</w:t>
      </w:r>
    </w:p>
    <w:p w:rsidR="00B56BB0" w:rsidRPr="00A81E2B" w:rsidRDefault="00B56BB0" w:rsidP="00B56BB0">
      <w:pPr>
        <w:numPr>
          <w:ilvl w:val="0"/>
          <w:numId w:val="15"/>
        </w:numPr>
        <w:spacing w:line="240" w:lineRule="auto"/>
        <w:textAlignment w:val="baseline"/>
        <w:rPr>
          <w:rFonts w:ascii="Arial" w:eastAsia="Times New Roman" w:hAnsi="Arial" w:cs="Arial"/>
          <w:color w:val="000000"/>
        </w:rPr>
      </w:pPr>
      <w:r w:rsidRPr="00A81E2B">
        <w:rPr>
          <w:rFonts w:ascii="Arial" w:eastAsia="Times New Roman" w:hAnsi="Arial" w:cs="Arial"/>
          <w:color w:val="000000"/>
        </w:rPr>
        <w:t>Flat File Transfer</w:t>
      </w:r>
    </w:p>
    <w:p w:rsidR="00B56BB0" w:rsidRPr="00A81E2B" w:rsidRDefault="00B56BB0" w:rsidP="00B56BB0">
      <w:pPr>
        <w:numPr>
          <w:ilvl w:val="0"/>
          <w:numId w:val="15"/>
        </w:numPr>
        <w:spacing w:line="240" w:lineRule="auto"/>
        <w:textAlignment w:val="baseline"/>
        <w:rPr>
          <w:rFonts w:ascii="Arial" w:eastAsia="Times New Roman" w:hAnsi="Arial" w:cs="Arial"/>
          <w:color w:val="000000"/>
        </w:rPr>
      </w:pPr>
      <w:r w:rsidRPr="00A81E2B">
        <w:rPr>
          <w:rFonts w:ascii="Arial" w:eastAsia="Times New Roman" w:hAnsi="Arial" w:cs="Arial"/>
          <w:color w:val="000000"/>
        </w:rPr>
        <w:t>Messaging</w:t>
      </w:r>
    </w:p>
    <w:p w:rsidR="00B56BB0" w:rsidRPr="00A81E2B" w:rsidRDefault="00B56BB0" w:rsidP="00B56BB0">
      <w:pPr>
        <w:spacing w:line="240" w:lineRule="auto"/>
        <w:rPr>
          <w:rFonts w:ascii="Arial" w:eastAsia="Times New Roman" w:hAnsi="Arial" w:cs="Arial"/>
          <w:sz w:val="24"/>
          <w:szCs w:val="24"/>
        </w:rPr>
      </w:pPr>
      <w:r w:rsidRPr="00A81E2B">
        <w:rPr>
          <w:rFonts w:ascii="Arial" w:eastAsia="Times New Roman" w:hAnsi="Arial" w:cs="Arial"/>
          <w:color w:val="000000"/>
        </w:rPr>
        <w:t xml:space="preserve">The </w:t>
      </w:r>
      <w:r w:rsidRPr="00A81E2B">
        <w:rPr>
          <w:rFonts w:ascii="Arial" w:eastAsia="Times New Roman" w:hAnsi="Arial" w:cs="Arial"/>
          <w:b/>
          <w:bCs/>
          <w:color w:val="000000"/>
        </w:rPr>
        <w:t xml:space="preserve">Shared Data </w:t>
      </w:r>
      <w:r w:rsidRPr="00A81E2B">
        <w:rPr>
          <w:rFonts w:ascii="Arial" w:eastAsia="Times New Roman" w:hAnsi="Arial" w:cs="Arial"/>
          <w:color w:val="000000"/>
        </w:rPr>
        <w:t>pattern is often the simplest to apply since it doesn’t require the movement of data. However, this introduces tight coupling between applications in the form of shared data. A change in the shared data requires changes to all applications that use it. The use of this pattern is discouraged.</w:t>
      </w:r>
    </w:p>
    <w:p w:rsidR="00B56BB0" w:rsidRPr="00A81E2B" w:rsidRDefault="00B56BB0" w:rsidP="00B56BB0">
      <w:pPr>
        <w:spacing w:line="240" w:lineRule="auto"/>
        <w:rPr>
          <w:rFonts w:ascii="Arial" w:eastAsia="Times New Roman" w:hAnsi="Arial" w:cs="Arial"/>
          <w:sz w:val="24"/>
          <w:szCs w:val="24"/>
        </w:rPr>
      </w:pPr>
      <w:r w:rsidRPr="00A81E2B">
        <w:rPr>
          <w:rFonts w:ascii="Arial" w:eastAsia="Times New Roman" w:hAnsi="Arial" w:cs="Arial"/>
          <w:b/>
          <w:bCs/>
          <w:color w:val="000000"/>
        </w:rPr>
        <w:t>Flat File Transfer</w:t>
      </w:r>
      <w:r w:rsidRPr="00A81E2B">
        <w:rPr>
          <w:rFonts w:ascii="Arial" w:eastAsia="Times New Roman" w:hAnsi="Arial" w:cs="Arial"/>
          <w:color w:val="000000"/>
        </w:rPr>
        <w:t xml:space="preserve"> of data is not ideal for a variety of reasons. First, flat files are often created by bulk or batch processes and we have a strong preference for near real time integration over batch. Secondly, flat files must be processed by a single worker so the scalability and performance of the application becomes compromised.</w:t>
      </w:r>
    </w:p>
    <w:p w:rsidR="00B56BB0" w:rsidRPr="00A81E2B" w:rsidRDefault="00B56BB0" w:rsidP="00B56BB0">
      <w:pPr>
        <w:spacing w:line="240" w:lineRule="auto"/>
        <w:rPr>
          <w:rFonts w:ascii="Arial" w:eastAsia="Times New Roman" w:hAnsi="Arial" w:cs="Arial"/>
          <w:sz w:val="24"/>
          <w:szCs w:val="24"/>
        </w:rPr>
      </w:pPr>
      <w:r w:rsidRPr="00A81E2B">
        <w:rPr>
          <w:rFonts w:ascii="Arial" w:eastAsia="Times New Roman" w:hAnsi="Arial" w:cs="Arial"/>
          <w:color w:val="000000"/>
        </w:rPr>
        <w:t xml:space="preserve">However, there are times when we must communicate with business partners or applications that don’t support other forms of integration. In these scenarios the use of flat file transfer is permissible. </w:t>
      </w:r>
    </w:p>
    <w:p w:rsidR="00B56BB0" w:rsidRPr="00A81E2B" w:rsidRDefault="00B56BB0" w:rsidP="00B56BB0">
      <w:pPr>
        <w:spacing w:line="240" w:lineRule="auto"/>
        <w:rPr>
          <w:rFonts w:ascii="Arial" w:eastAsia="Times New Roman" w:hAnsi="Arial" w:cs="Arial"/>
          <w:sz w:val="24"/>
          <w:szCs w:val="24"/>
        </w:rPr>
      </w:pPr>
      <w:r w:rsidRPr="00A81E2B">
        <w:rPr>
          <w:rFonts w:ascii="Arial" w:eastAsia="Times New Roman" w:hAnsi="Arial" w:cs="Arial"/>
          <w:color w:val="000000"/>
        </w:rPr>
        <w:t>There are also situations where the payload to be sent via messaging is too large for messaging infrastructures. In that case a flat file may be sent, or the Claim Check messaging pattern can be used.</w:t>
      </w:r>
    </w:p>
    <w:p w:rsidR="00AC7ADB" w:rsidRPr="00A81E2B" w:rsidRDefault="00B56BB0" w:rsidP="00B56BB0">
      <w:pPr>
        <w:spacing w:line="240" w:lineRule="auto"/>
        <w:rPr>
          <w:rFonts w:ascii="Arial" w:eastAsia="Times New Roman" w:hAnsi="Arial" w:cs="Arial"/>
          <w:color w:val="000000"/>
        </w:rPr>
      </w:pPr>
      <w:r w:rsidRPr="00A81E2B">
        <w:rPr>
          <w:rFonts w:ascii="Arial" w:eastAsia="Times New Roman" w:hAnsi="Arial" w:cs="Arial"/>
          <w:b/>
          <w:bCs/>
          <w:color w:val="000000"/>
        </w:rPr>
        <w:t xml:space="preserve">Messaging. </w:t>
      </w:r>
      <w:r w:rsidRPr="00A81E2B">
        <w:rPr>
          <w:rFonts w:ascii="Arial" w:eastAsia="Times New Roman" w:hAnsi="Arial" w:cs="Arial"/>
          <w:color w:val="000000"/>
        </w:rPr>
        <w:t>This is a valid pattern for distributed applications to communicate with one another. However, if there is a need for real-time confirmation of the success or failure of an operation, messaging breaks down.  Sometimes messages can be sent more than once and it can be very difficult to implement idempotency, which requires very careful design of the message processing code.</w:t>
      </w:r>
    </w:p>
    <w:p w:rsidR="00AC7ADB" w:rsidRPr="00A81E2B" w:rsidRDefault="00AC7ADB" w:rsidP="00B56BB0">
      <w:pPr>
        <w:spacing w:line="240" w:lineRule="auto"/>
        <w:rPr>
          <w:rFonts w:ascii="Arial" w:eastAsia="Times New Roman" w:hAnsi="Arial" w:cs="Arial"/>
          <w:b/>
          <w:color w:val="000000"/>
          <w:u w:val="single"/>
        </w:rPr>
      </w:pPr>
      <w:r w:rsidRPr="00A81E2B">
        <w:rPr>
          <w:rFonts w:ascii="Arial" w:eastAsia="Times New Roman" w:hAnsi="Arial" w:cs="Arial"/>
          <w:b/>
          <w:color w:val="000000"/>
          <w:u w:val="single"/>
        </w:rPr>
        <w:t>In conclusion:</w:t>
      </w:r>
    </w:p>
    <w:p w:rsidR="00AC7ADB" w:rsidRPr="00A81E2B" w:rsidRDefault="00AC7ADB" w:rsidP="00B56BB0">
      <w:pPr>
        <w:spacing w:line="240" w:lineRule="auto"/>
        <w:rPr>
          <w:rFonts w:ascii="Arial" w:hAnsi="Arial" w:cs="Arial"/>
          <w:sz w:val="24"/>
          <w:szCs w:val="24"/>
        </w:rPr>
      </w:pPr>
      <w:r w:rsidRPr="00A81E2B">
        <w:rPr>
          <w:rFonts w:ascii="Arial" w:hAnsi="Arial" w:cs="Arial"/>
          <w:sz w:val="24"/>
          <w:szCs w:val="24"/>
        </w:rPr>
        <w:t xml:space="preserve">The API Gateway is the essential component of microservices architecture. It helps to: </w:t>
      </w:r>
    </w:p>
    <w:p w:rsidR="00AC7ADB" w:rsidRPr="00A81E2B" w:rsidRDefault="00AC7ADB" w:rsidP="00AC7ADB">
      <w:pPr>
        <w:spacing w:line="240" w:lineRule="auto"/>
        <w:ind w:firstLine="720"/>
        <w:rPr>
          <w:rFonts w:ascii="Arial" w:hAnsi="Arial" w:cs="Arial"/>
          <w:sz w:val="24"/>
          <w:szCs w:val="24"/>
        </w:rPr>
      </w:pPr>
      <w:r w:rsidRPr="00A81E2B">
        <w:rPr>
          <w:rFonts w:ascii="Arial" w:hAnsi="Arial" w:cs="Arial"/>
          <w:sz w:val="24"/>
          <w:szCs w:val="24"/>
        </w:rPr>
        <w:t xml:space="preserve">• Decouple consumers of the services from backend services </w:t>
      </w:r>
    </w:p>
    <w:p w:rsidR="00AC7ADB" w:rsidRPr="00A81E2B" w:rsidRDefault="00AC7ADB" w:rsidP="00AC7ADB">
      <w:pPr>
        <w:spacing w:line="240" w:lineRule="auto"/>
        <w:ind w:firstLine="720"/>
        <w:rPr>
          <w:rFonts w:ascii="Arial" w:hAnsi="Arial" w:cs="Arial"/>
          <w:sz w:val="24"/>
          <w:szCs w:val="24"/>
        </w:rPr>
      </w:pPr>
      <w:r w:rsidRPr="00A81E2B">
        <w:rPr>
          <w:rFonts w:ascii="Arial" w:hAnsi="Arial" w:cs="Arial"/>
          <w:sz w:val="24"/>
          <w:szCs w:val="24"/>
        </w:rPr>
        <w:t xml:space="preserve">• Implement policies in one place </w:t>
      </w:r>
    </w:p>
    <w:p w:rsidR="00AC7ADB" w:rsidRPr="00A81E2B" w:rsidRDefault="00AC7ADB" w:rsidP="00AC7ADB">
      <w:pPr>
        <w:spacing w:line="240" w:lineRule="auto"/>
        <w:ind w:firstLine="720"/>
        <w:rPr>
          <w:rFonts w:ascii="Arial" w:hAnsi="Arial" w:cs="Arial"/>
          <w:sz w:val="24"/>
          <w:szCs w:val="24"/>
        </w:rPr>
      </w:pPr>
      <w:r w:rsidRPr="00A81E2B">
        <w:rPr>
          <w:rFonts w:ascii="Arial" w:hAnsi="Arial" w:cs="Arial"/>
          <w:sz w:val="24"/>
          <w:szCs w:val="24"/>
        </w:rPr>
        <w:t xml:space="preserve">• Achieve reusability </w:t>
      </w:r>
    </w:p>
    <w:p w:rsidR="00AC7ADB" w:rsidRPr="00A81E2B" w:rsidRDefault="00AC7ADB" w:rsidP="00AC7ADB">
      <w:pPr>
        <w:spacing w:line="240" w:lineRule="auto"/>
        <w:ind w:firstLine="720"/>
        <w:rPr>
          <w:rFonts w:ascii="Arial" w:hAnsi="Arial" w:cs="Arial"/>
          <w:sz w:val="24"/>
          <w:szCs w:val="24"/>
        </w:rPr>
      </w:pPr>
      <w:r w:rsidRPr="00A81E2B">
        <w:rPr>
          <w:rFonts w:ascii="Arial" w:hAnsi="Arial" w:cs="Arial"/>
          <w:sz w:val="24"/>
          <w:szCs w:val="24"/>
        </w:rPr>
        <w:lastRenderedPageBreak/>
        <w:t xml:space="preserve">• Monitor the entire technology platform performance </w:t>
      </w:r>
    </w:p>
    <w:p w:rsidR="00AC7ADB" w:rsidRPr="00A81E2B" w:rsidRDefault="00AC7ADB" w:rsidP="00AC7ADB">
      <w:pPr>
        <w:spacing w:line="240" w:lineRule="auto"/>
        <w:ind w:firstLine="720"/>
        <w:rPr>
          <w:rFonts w:ascii="Arial" w:eastAsia="Times New Roman" w:hAnsi="Arial" w:cs="Arial"/>
          <w:sz w:val="24"/>
          <w:szCs w:val="24"/>
        </w:rPr>
      </w:pPr>
      <w:r w:rsidRPr="00A81E2B">
        <w:rPr>
          <w:rFonts w:ascii="Arial" w:hAnsi="Arial" w:cs="Arial"/>
          <w:sz w:val="24"/>
          <w:szCs w:val="24"/>
        </w:rPr>
        <w:t>• Enable easy scaling of services</w:t>
      </w:r>
    </w:p>
    <w:p w:rsidR="00B56BB0" w:rsidRPr="00A81E2B" w:rsidRDefault="00B56BB0" w:rsidP="00B56BB0">
      <w:pPr>
        <w:spacing w:before="360" w:after="120" w:line="240" w:lineRule="auto"/>
        <w:outlineLvl w:val="1"/>
        <w:rPr>
          <w:rFonts w:ascii="Arial" w:eastAsia="Times New Roman" w:hAnsi="Arial" w:cs="Arial"/>
          <w:b/>
          <w:bCs/>
          <w:sz w:val="36"/>
          <w:szCs w:val="36"/>
        </w:rPr>
      </w:pPr>
      <w:r w:rsidRPr="00A81E2B">
        <w:rPr>
          <w:rFonts w:ascii="Arial" w:eastAsia="Times New Roman" w:hAnsi="Arial" w:cs="Arial"/>
          <w:b/>
          <w:bCs/>
          <w:color w:val="000000"/>
          <w:sz w:val="32"/>
          <w:szCs w:val="32"/>
        </w:rPr>
        <w:t>3.2 Related Patterns</w:t>
      </w:r>
    </w:p>
    <w:p w:rsidR="00B56BB0" w:rsidRPr="00A81E2B" w:rsidRDefault="00F8351D" w:rsidP="00B56BB0">
      <w:pPr>
        <w:numPr>
          <w:ilvl w:val="0"/>
          <w:numId w:val="16"/>
        </w:numPr>
        <w:spacing w:after="0" w:line="240" w:lineRule="auto"/>
        <w:textAlignment w:val="baseline"/>
        <w:rPr>
          <w:rFonts w:ascii="Arial" w:eastAsia="Times New Roman" w:hAnsi="Arial" w:cs="Arial"/>
          <w:color w:val="333333"/>
          <w:sz w:val="24"/>
          <w:szCs w:val="24"/>
        </w:rPr>
      </w:pPr>
      <w:hyperlink r:id="rId25" w:history="1">
        <w:r w:rsidR="00B56BB0" w:rsidRPr="00A81E2B">
          <w:rPr>
            <w:rFonts w:ascii="Arial" w:eastAsia="Times New Roman" w:hAnsi="Arial" w:cs="Arial"/>
            <w:color w:val="1155CC"/>
            <w:sz w:val="24"/>
            <w:szCs w:val="24"/>
            <w:u w:val="single"/>
          </w:rPr>
          <w:t>Gateway Aggregation</w:t>
        </w:r>
      </w:hyperlink>
    </w:p>
    <w:p w:rsidR="00B56BB0" w:rsidRPr="00A81E2B" w:rsidRDefault="00F8351D" w:rsidP="00B56BB0">
      <w:pPr>
        <w:numPr>
          <w:ilvl w:val="0"/>
          <w:numId w:val="16"/>
        </w:numPr>
        <w:spacing w:after="0" w:line="240" w:lineRule="auto"/>
        <w:textAlignment w:val="baseline"/>
        <w:rPr>
          <w:rFonts w:ascii="Arial" w:eastAsia="Times New Roman" w:hAnsi="Arial" w:cs="Arial"/>
          <w:color w:val="333333"/>
          <w:sz w:val="24"/>
          <w:szCs w:val="24"/>
        </w:rPr>
      </w:pPr>
      <w:hyperlink r:id="rId26" w:history="1">
        <w:r w:rsidR="00B56BB0" w:rsidRPr="00A81E2B">
          <w:rPr>
            <w:rFonts w:ascii="Arial" w:eastAsia="Times New Roman" w:hAnsi="Arial" w:cs="Arial"/>
            <w:color w:val="1155CC"/>
            <w:sz w:val="24"/>
            <w:szCs w:val="24"/>
            <w:u w:val="single"/>
          </w:rPr>
          <w:t>Gateway Offloading</w:t>
        </w:r>
      </w:hyperlink>
    </w:p>
    <w:p w:rsidR="00B56BB0" w:rsidRPr="00A81E2B" w:rsidRDefault="00F8351D" w:rsidP="00B56BB0">
      <w:pPr>
        <w:numPr>
          <w:ilvl w:val="0"/>
          <w:numId w:val="16"/>
        </w:numPr>
        <w:spacing w:after="0" w:line="240" w:lineRule="auto"/>
        <w:textAlignment w:val="baseline"/>
        <w:rPr>
          <w:rFonts w:ascii="Arial" w:eastAsia="Times New Roman" w:hAnsi="Arial" w:cs="Arial"/>
          <w:color w:val="333333"/>
          <w:sz w:val="24"/>
          <w:szCs w:val="24"/>
        </w:rPr>
      </w:pPr>
      <w:hyperlink r:id="rId27" w:history="1">
        <w:r w:rsidR="00B56BB0" w:rsidRPr="00A81E2B">
          <w:rPr>
            <w:rFonts w:ascii="Arial" w:eastAsia="Times New Roman" w:hAnsi="Arial" w:cs="Arial"/>
            <w:color w:val="1155CC"/>
            <w:sz w:val="24"/>
            <w:szCs w:val="24"/>
            <w:u w:val="single"/>
          </w:rPr>
          <w:t>Gateway Routing</w:t>
        </w:r>
      </w:hyperlink>
    </w:p>
    <w:p w:rsidR="002262A0" w:rsidRPr="00A81E2B" w:rsidRDefault="00F8351D" w:rsidP="002262A0">
      <w:pPr>
        <w:numPr>
          <w:ilvl w:val="0"/>
          <w:numId w:val="16"/>
        </w:numPr>
        <w:shd w:val="clear" w:color="auto" w:fill="FFFFFF"/>
        <w:spacing w:before="100" w:beforeAutospacing="1" w:after="100" w:afterAutospacing="1" w:line="240" w:lineRule="auto"/>
        <w:rPr>
          <w:rFonts w:ascii="Arial" w:hAnsi="Arial" w:cs="Arial"/>
          <w:color w:val="000000"/>
          <w:sz w:val="24"/>
          <w:szCs w:val="24"/>
        </w:rPr>
      </w:pPr>
      <w:hyperlink r:id="rId28" w:history="1">
        <w:r w:rsidR="002262A0" w:rsidRPr="00A81E2B">
          <w:rPr>
            <w:rStyle w:val="Hyperlink"/>
            <w:rFonts w:ascii="Arial" w:hAnsi="Arial" w:cs="Arial"/>
            <w:color w:val="0078D7"/>
            <w:sz w:val="24"/>
            <w:szCs w:val="24"/>
          </w:rPr>
          <w:t>Backends for Frontends pattern</w:t>
        </w:r>
      </w:hyperlink>
    </w:p>
    <w:p w:rsidR="00B56BB0" w:rsidRPr="00A81E2B" w:rsidRDefault="00B56BB0" w:rsidP="00B56BB0">
      <w:pPr>
        <w:numPr>
          <w:ilvl w:val="0"/>
          <w:numId w:val="16"/>
        </w:numPr>
        <w:spacing w:after="0" w:line="240" w:lineRule="auto"/>
        <w:textAlignment w:val="baseline"/>
        <w:rPr>
          <w:rFonts w:ascii="Arial" w:eastAsia="Times New Roman" w:hAnsi="Arial" w:cs="Arial"/>
          <w:color w:val="333333"/>
          <w:sz w:val="24"/>
          <w:szCs w:val="24"/>
        </w:rPr>
      </w:pPr>
      <w:r w:rsidRPr="00A81E2B">
        <w:rPr>
          <w:rFonts w:ascii="Arial" w:eastAsia="Times New Roman" w:hAnsi="Arial" w:cs="Arial"/>
          <w:color w:val="333333"/>
          <w:sz w:val="24"/>
          <w:szCs w:val="24"/>
        </w:rPr>
        <w:t xml:space="preserve">The </w:t>
      </w:r>
      <w:hyperlink r:id="rId29" w:history="1">
        <w:r w:rsidRPr="00A81E2B">
          <w:rPr>
            <w:rFonts w:ascii="Arial" w:eastAsia="Times New Roman" w:hAnsi="Arial" w:cs="Arial"/>
            <w:color w:val="2A6496"/>
            <w:sz w:val="24"/>
            <w:szCs w:val="24"/>
            <w:u w:val="single"/>
          </w:rPr>
          <w:t>Microservice architecture pattern</w:t>
        </w:r>
      </w:hyperlink>
      <w:r w:rsidRPr="00A81E2B">
        <w:rPr>
          <w:rFonts w:ascii="Arial" w:eastAsia="Times New Roman" w:hAnsi="Arial" w:cs="Arial"/>
          <w:color w:val="333333"/>
          <w:sz w:val="24"/>
          <w:szCs w:val="24"/>
        </w:rPr>
        <w:t xml:space="preserve"> creates the need for this pattern.</w:t>
      </w:r>
    </w:p>
    <w:p w:rsidR="00B56BB0" w:rsidRPr="00A81E2B" w:rsidRDefault="00B56BB0" w:rsidP="00B56BB0">
      <w:pPr>
        <w:numPr>
          <w:ilvl w:val="0"/>
          <w:numId w:val="16"/>
        </w:numPr>
        <w:spacing w:after="0" w:line="240" w:lineRule="auto"/>
        <w:textAlignment w:val="baseline"/>
        <w:rPr>
          <w:rFonts w:ascii="Arial" w:eastAsia="Times New Roman" w:hAnsi="Arial" w:cs="Arial"/>
          <w:color w:val="333333"/>
          <w:sz w:val="24"/>
          <w:szCs w:val="24"/>
        </w:rPr>
      </w:pPr>
      <w:r w:rsidRPr="00A81E2B">
        <w:rPr>
          <w:rFonts w:ascii="Arial" w:eastAsia="Times New Roman" w:hAnsi="Arial" w:cs="Arial"/>
          <w:color w:val="333333"/>
          <w:sz w:val="24"/>
          <w:szCs w:val="24"/>
        </w:rPr>
        <w:t xml:space="preserve">The API gateway must use either the </w:t>
      </w:r>
      <w:hyperlink r:id="rId30" w:history="1">
        <w:r w:rsidRPr="00A81E2B">
          <w:rPr>
            <w:rFonts w:ascii="Arial" w:eastAsia="Times New Roman" w:hAnsi="Arial" w:cs="Arial"/>
            <w:color w:val="428BCA"/>
            <w:sz w:val="24"/>
            <w:szCs w:val="24"/>
            <w:u w:val="single"/>
          </w:rPr>
          <w:t>Client-side Discovery pattern</w:t>
        </w:r>
      </w:hyperlink>
      <w:r w:rsidRPr="00A81E2B">
        <w:rPr>
          <w:rFonts w:ascii="Arial" w:eastAsia="Times New Roman" w:hAnsi="Arial" w:cs="Arial"/>
          <w:color w:val="333333"/>
          <w:sz w:val="24"/>
          <w:szCs w:val="24"/>
        </w:rPr>
        <w:t xml:space="preserve"> or </w:t>
      </w:r>
      <w:hyperlink r:id="rId31" w:history="1">
        <w:r w:rsidRPr="00A81E2B">
          <w:rPr>
            <w:rFonts w:ascii="Arial" w:eastAsia="Times New Roman" w:hAnsi="Arial" w:cs="Arial"/>
            <w:color w:val="428BCA"/>
            <w:sz w:val="24"/>
            <w:szCs w:val="24"/>
            <w:u w:val="single"/>
          </w:rPr>
          <w:t>Server-side Discovery pattern</w:t>
        </w:r>
      </w:hyperlink>
      <w:r w:rsidRPr="00A81E2B">
        <w:rPr>
          <w:rFonts w:ascii="Arial" w:eastAsia="Times New Roman" w:hAnsi="Arial" w:cs="Arial"/>
          <w:color w:val="333333"/>
          <w:sz w:val="24"/>
          <w:szCs w:val="24"/>
        </w:rPr>
        <w:t xml:space="preserve"> to route requests to available service instances.</w:t>
      </w:r>
    </w:p>
    <w:p w:rsidR="00B56BB0" w:rsidRPr="00A81E2B" w:rsidRDefault="00B56BB0" w:rsidP="00B56BB0">
      <w:pPr>
        <w:numPr>
          <w:ilvl w:val="0"/>
          <w:numId w:val="16"/>
        </w:numPr>
        <w:spacing w:after="0" w:line="240" w:lineRule="auto"/>
        <w:textAlignment w:val="baseline"/>
        <w:rPr>
          <w:rFonts w:ascii="Arial" w:eastAsia="Times New Roman" w:hAnsi="Arial" w:cs="Arial"/>
          <w:color w:val="333333"/>
          <w:sz w:val="24"/>
          <w:szCs w:val="24"/>
        </w:rPr>
      </w:pPr>
      <w:r w:rsidRPr="00A81E2B">
        <w:rPr>
          <w:rFonts w:ascii="Arial" w:eastAsia="Times New Roman" w:hAnsi="Arial" w:cs="Arial"/>
          <w:color w:val="333333"/>
          <w:sz w:val="24"/>
          <w:szCs w:val="24"/>
        </w:rPr>
        <w:t xml:space="preserve">The API Gateway may authenticate the user and pass an </w:t>
      </w:r>
      <w:hyperlink r:id="rId32" w:history="1">
        <w:r w:rsidRPr="00A81E2B">
          <w:rPr>
            <w:rFonts w:ascii="Arial" w:eastAsia="Times New Roman" w:hAnsi="Arial" w:cs="Arial"/>
            <w:color w:val="428BCA"/>
            <w:sz w:val="24"/>
            <w:szCs w:val="24"/>
            <w:u w:val="single"/>
          </w:rPr>
          <w:t>Access Token</w:t>
        </w:r>
      </w:hyperlink>
      <w:r w:rsidRPr="00A81E2B">
        <w:rPr>
          <w:rFonts w:ascii="Arial" w:eastAsia="Times New Roman" w:hAnsi="Arial" w:cs="Arial"/>
          <w:color w:val="333333"/>
          <w:sz w:val="24"/>
          <w:szCs w:val="24"/>
        </w:rPr>
        <w:t xml:space="preserve"> containing information about the user to the services</w:t>
      </w:r>
    </w:p>
    <w:p w:rsidR="00B56BB0" w:rsidRPr="00A81E2B" w:rsidRDefault="00B56BB0" w:rsidP="00B56BB0">
      <w:pPr>
        <w:numPr>
          <w:ilvl w:val="0"/>
          <w:numId w:val="16"/>
        </w:numPr>
        <w:spacing w:after="0" w:line="240" w:lineRule="auto"/>
        <w:textAlignment w:val="baseline"/>
        <w:rPr>
          <w:rFonts w:ascii="Arial" w:eastAsia="Times New Roman" w:hAnsi="Arial" w:cs="Arial"/>
          <w:color w:val="333333"/>
          <w:sz w:val="24"/>
          <w:szCs w:val="24"/>
        </w:rPr>
      </w:pPr>
      <w:r w:rsidRPr="00A81E2B">
        <w:rPr>
          <w:rFonts w:ascii="Arial" w:eastAsia="Times New Roman" w:hAnsi="Arial" w:cs="Arial"/>
          <w:color w:val="333333"/>
          <w:sz w:val="24"/>
          <w:szCs w:val="24"/>
        </w:rPr>
        <w:t xml:space="preserve">An API Gateway will use a </w:t>
      </w:r>
      <w:hyperlink r:id="rId33" w:history="1">
        <w:r w:rsidRPr="00A81E2B">
          <w:rPr>
            <w:rFonts w:ascii="Arial" w:eastAsia="Times New Roman" w:hAnsi="Arial" w:cs="Arial"/>
            <w:color w:val="428BCA"/>
            <w:sz w:val="24"/>
            <w:szCs w:val="24"/>
            <w:u w:val="single"/>
          </w:rPr>
          <w:t>Circuit Breaker</w:t>
        </w:r>
      </w:hyperlink>
      <w:r w:rsidRPr="00A81E2B">
        <w:rPr>
          <w:rFonts w:ascii="Arial" w:eastAsia="Times New Roman" w:hAnsi="Arial" w:cs="Arial"/>
          <w:color w:val="333333"/>
          <w:sz w:val="24"/>
          <w:szCs w:val="24"/>
        </w:rPr>
        <w:t xml:space="preserve"> to invoke services</w:t>
      </w:r>
    </w:p>
    <w:p w:rsidR="00B56BB0" w:rsidRPr="00A81E2B" w:rsidRDefault="00B56BB0" w:rsidP="00B56BB0">
      <w:pPr>
        <w:numPr>
          <w:ilvl w:val="0"/>
          <w:numId w:val="16"/>
        </w:numPr>
        <w:spacing w:after="160" w:line="240" w:lineRule="auto"/>
        <w:textAlignment w:val="baseline"/>
        <w:rPr>
          <w:rFonts w:ascii="Arial" w:eastAsia="Times New Roman" w:hAnsi="Arial" w:cs="Arial"/>
          <w:color w:val="333333"/>
          <w:sz w:val="24"/>
          <w:szCs w:val="24"/>
        </w:rPr>
      </w:pPr>
      <w:r w:rsidRPr="00A81E2B">
        <w:rPr>
          <w:rFonts w:ascii="Arial" w:eastAsia="Times New Roman" w:hAnsi="Arial" w:cs="Arial"/>
          <w:color w:val="333333"/>
          <w:sz w:val="24"/>
          <w:szCs w:val="24"/>
        </w:rPr>
        <w:t xml:space="preserve">An API gateway often implements the </w:t>
      </w:r>
      <w:hyperlink r:id="rId34" w:history="1">
        <w:r w:rsidRPr="00A81E2B">
          <w:rPr>
            <w:rFonts w:ascii="Arial" w:eastAsia="Times New Roman" w:hAnsi="Arial" w:cs="Arial"/>
            <w:color w:val="428BCA"/>
            <w:sz w:val="24"/>
            <w:szCs w:val="24"/>
            <w:u w:val="single"/>
          </w:rPr>
          <w:t>API Composition pattern</w:t>
        </w:r>
      </w:hyperlink>
    </w:p>
    <w:p w:rsidR="00B56BB0" w:rsidRPr="00A81E2B" w:rsidRDefault="00B56BB0" w:rsidP="00B56BB0">
      <w:pPr>
        <w:spacing w:before="360" w:after="120" w:line="240" w:lineRule="auto"/>
        <w:outlineLvl w:val="1"/>
        <w:rPr>
          <w:rFonts w:ascii="Arial" w:eastAsia="Times New Roman" w:hAnsi="Arial" w:cs="Arial"/>
          <w:b/>
          <w:bCs/>
          <w:sz w:val="36"/>
          <w:szCs w:val="36"/>
        </w:rPr>
      </w:pPr>
      <w:r w:rsidRPr="00A81E2B">
        <w:rPr>
          <w:rFonts w:ascii="Arial" w:eastAsia="Times New Roman" w:hAnsi="Arial" w:cs="Arial"/>
          <w:b/>
          <w:bCs/>
          <w:color w:val="000000"/>
          <w:sz w:val="32"/>
          <w:szCs w:val="32"/>
        </w:rPr>
        <w:t>3.3 Known Uses</w:t>
      </w:r>
    </w:p>
    <w:p w:rsidR="00B56BB0" w:rsidRPr="00A81E2B" w:rsidRDefault="00963C31" w:rsidP="00B56BB0">
      <w:pPr>
        <w:numPr>
          <w:ilvl w:val="0"/>
          <w:numId w:val="17"/>
        </w:numPr>
        <w:spacing w:after="160" w:line="240" w:lineRule="auto"/>
        <w:textAlignment w:val="baseline"/>
        <w:rPr>
          <w:rFonts w:ascii="Arial" w:eastAsia="Times New Roman" w:hAnsi="Arial" w:cs="Arial"/>
          <w:color w:val="333333"/>
          <w:sz w:val="21"/>
          <w:szCs w:val="21"/>
        </w:rPr>
      </w:pPr>
      <w:r w:rsidRPr="00A81E2B">
        <w:rPr>
          <w:rFonts w:ascii="Arial" w:eastAsia="Times New Roman" w:hAnsi="Arial" w:cs="Arial"/>
          <w:color w:val="333333"/>
          <w:sz w:val="21"/>
          <w:szCs w:val="21"/>
        </w:rPr>
        <w:t>WOFCO has implemented the Mulesoft API Gateway</w:t>
      </w:r>
    </w:p>
    <w:p w:rsidR="00AB31E6" w:rsidRPr="00A81E2B" w:rsidRDefault="00AB31E6" w:rsidP="00B56BB0">
      <w:pPr>
        <w:rPr>
          <w:rFonts w:ascii="Arial" w:hAnsi="Arial" w:cs="Arial"/>
        </w:rPr>
      </w:pPr>
    </w:p>
    <w:sectPr w:rsidR="00AB31E6" w:rsidRPr="00A81E2B" w:rsidSect="00AB31E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B644D"/>
    <w:multiLevelType w:val="hybridMultilevel"/>
    <w:tmpl w:val="1B46D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965340"/>
    <w:multiLevelType w:val="multilevel"/>
    <w:tmpl w:val="1AC2E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5557B4"/>
    <w:multiLevelType w:val="multilevel"/>
    <w:tmpl w:val="C85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82259D"/>
    <w:multiLevelType w:val="multilevel"/>
    <w:tmpl w:val="45BA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BD4718"/>
    <w:multiLevelType w:val="multilevel"/>
    <w:tmpl w:val="7438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6A60BF"/>
    <w:multiLevelType w:val="multilevel"/>
    <w:tmpl w:val="979A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CA7A03"/>
    <w:multiLevelType w:val="multilevel"/>
    <w:tmpl w:val="1FB2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3B7BE3"/>
    <w:multiLevelType w:val="multilevel"/>
    <w:tmpl w:val="FA205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B914D5"/>
    <w:multiLevelType w:val="multilevel"/>
    <w:tmpl w:val="DCCCF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9C0104"/>
    <w:multiLevelType w:val="multilevel"/>
    <w:tmpl w:val="3F54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405E4F"/>
    <w:multiLevelType w:val="multilevel"/>
    <w:tmpl w:val="7152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9F336F"/>
    <w:multiLevelType w:val="multilevel"/>
    <w:tmpl w:val="C8AE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787818"/>
    <w:multiLevelType w:val="multilevel"/>
    <w:tmpl w:val="E0E8D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7C35F4"/>
    <w:multiLevelType w:val="multilevel"/>
    <w:tmpl w:val="08F2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E50BF5"/>
    <w:multiLevelType w:val="multilevel"/>
    <w:tmpl w:val="D9E0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C147BF"/>
    <w:multiLevelType w:val="multilevel"/>
    <w:tmpl w:val="7FB02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E42DD7"/>
    <w:multiLevelType w:val="multilevel"/>
    <w:tmpl w:val="74FA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621579"/>
    <w:multiLevelType w:val="multilevel"/>
    <w:tmpl w:val="0AFA8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CE7B0B"/>
    <w:multiLevelType w:val="multilevel"/>
    <w:tmpl w:val="619C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3935BC"/>
    <w:multiLevelType w:val="multilevel"/>
    <w:tmpl w:val="4DBE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9F25DC"/>
    <w:multiLevelType w:val="multilevel"/>
    <w:tmpl w:val="3518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2C10BB"/>
    <w:multiLevelType w:val="multilevel"/>
    <w:tmpl w:val="05E0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8B1806"/>
    <w:multiLevelType w:val="multilevel"/>
    <w:tmpl w:val="B94E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944E83"/>
    <w:multiLevelType w:val="multilevel"/>
    <w:tmpl w:val="881E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3F875D8"/>
    <w:multiLevelType w:val="multilevel"/>
    <w:tmpl w:val="A888F3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b w:val="0"/>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D82777"/>
    <w:multiLevelType w:val="multilevel"/>
    <w:tmpl w:val="84FC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C965EF0"/>
    <w:multiLevelType w:val="multilevel"/>
    <w:tmpl w:val="B2EA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D476EF8"/>
    <w:multiLevelType w:val="hybridMultilevel"/>
    <w:tmpl w:val="D074A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17033F"/>
    <w:multiLevelType w:val="multilevel"/>
    <w:tmpl w:val="B422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3"/>
  </w:num>
  <w:num w:numId="3">
    <w:abstractNumId w:val="19"/>
  </w:num>
  <w:num w:numId="4">
    <w:abstractNumId w:val="9"/>
  </w:num>
  <w:num w:numId="5">
    <w:abstractNumId w:val="7"/>
  </w:num>
  <w:num w:numId="6">
    <w:abstractNumId w:val="10"/>
  </w:num>
  <w:num w:numId="7">
    <w:abstractNumId w:val="21"/>
  </w:num>
  <w:num w:numId="8">
    <w:abstractNumId w:val="17"/>
  </w:num>
  <w:num w:numId="9">
    <w:abstractNumId w:val="15"/>
  </w:num>
  <w:num w:numId="10">
    <w:abstractNumId w:val="25"/>
  </w:num>
  <w:num w:numId="11">
    <w:abstractNumId w:val="8"/>
  </w:num>
  <w:num w:numId="12">
    <w:abstractNumId w:val="23"/>
  </w:num>
  <w:num w:numId="13">
    <w:abstractNumId w:val="13"/>
  </w:num>
  <w:num w:numId="14">
    <w:abstractNumId w:val="18"/>
  </w:num>
  <w:num w:numId="15">
    <w:abstractNumId w:val="26"/>
  </w:num>
  <w:num w:numId="16">
    <w:abstractNumId w:val="20"/>
  </w:num>
  <w:num w:numId="17">
    <w:abstractNumId w:val="5"/>
  </w:num>
  <w:num w:numId="18">
    <w:abstractNumId w:val="11"/>
  </w:num>
  <w:num w:numId="19">
    <w:abstractNumId w:val="0"/>
  </w:num>
  <w:num w:numId="20">
    <w:abstractNumId w:val="1"/>
  </w:num>
  <w:num w:numId="21">
    <w:abstractNumId w:val="14"/>
  </w:num>
  <w:num w:numId="22">
    <w:abstractNumId w:val="22"/>
  </w:num>
  <w:num w:numId="23">
    <w:abstractNumId w:val="24"/>
  </w:num>
  <w:num w:numId="24">
    <w:abstractNumId w:val="2"/>
    <w:lvlOverride w:ilvl="0">
      <w:startOverride w:val="3"/>
    </w:lvlOverride>
  </w:num>
  <w:num w:numId="25">
    <w:abstractNumId w:val="27"/>
  </w:num>
  <w:num w:numId="26">
    <w:abstractNumId w:val="12"/>
    <w:lvlOverride w:ilvl="0">
      <w:startOverride w:val="1"/>
    </w:lvlOverride>
  </w:num>
  <w:num w:numId="27">
    <w:abstractNumId w:val="4"/>
    <w:lvlOverride w:ilvl="0">
      <w:startOverride w:val="2"/>
    </w:lvlOverride>
  </w:num>
  <w:num w:numId="28">
    <w:abstractNumId w:val="16"/>
  </w:num>
  <w:num w:numId="2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4208C"/>
    <w:rsid w:val="00047710"/>
    <w:rsid w:val="000625D6"/>
    <w:rsid w:val="00096AAA"/>
    <w:rsid w:val="000F74A0"/>
    <w:rsid w:val="00163153"/>
    <w:rsid w:val="002262A0"/>
    <w:rsid w:val="0028125A"/>
    <w:rsid w:val="002D009E"/>
    <w:rsid w:val="00325434"/>
    <w:rsid w:val="00336BD4"/>
    <w:rsid w:val="004E1E43"/>
    <w:rsid w:val="005314AA"/>
    <w:rsid w:val="005763C9"/>
    <w:rsid w:val="00646CB5"/>
    <w:rsid w:val="007147A0"/>
    <w:rsid w:val="007A2EFF"/>
    <w:rsid w:val="007C77A4"/>
    <w:rsid w:val="00832A39"/>
    <w:rsid w:val="008F7E8E"/>
    <w:rsid w:val="00900C60"/>
    <w:rsid w:val="00963C31"/>
    <w:rsid w:val="00971132"/>
    <w:rsid w:val="009E3AB6"/>
    <w:rsid w:val="009E6A6D"/>
    <w:rsid w:val="00A12624"/>
    <w:rsid w:val="00A81E2B"/>
    <w:rsid w:val="00A92534"/>
    <w:rsid w:val="00AB31E6"/>
    <w:rsid w:val="00AC7ADB"/>
    <w:rsid w:val="00B36C79"/>
    <w:rsid w:val="00B56BB0"/>
    <w:rsid w:val="00BB0ED9"/>
    <w:rsid w:val="00C4208C"/>
    <w:rsid w:val="00D40465"/>
    <w:rsid w:val="00DE3A0A"/>
    <w:rsid w:val="00F835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1E6"/>
  </w:style>
  <w:style w:type="paragraph" w:styleId="Heading1">
    <w:name w:val="heading 1"/>
    <w:basedOn w:val="Normal"/>
    <w:link w:val="Heading1Char"/>
    <w:uiPriority w:val="9"/>
    <w:qFormat/>
    <w:rsid w:val="00C420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4208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08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4208C"/>
    <w:rPr>
      <w:rFonts w:ascii="Times New Roman" w:eastAsia="Times New Roman" w:hAnsi="Times New Roman" w:cs="Times New Roman"/>
      <w:b/>
      <w:bCs/>
      <w:sz w:val="36"/>
      <w:szCs w:val="36"/>
    </w:rPr>
  </w:style>
  <w:style w:type="paragraph" w:styleId="NormalWeb">
    <w:name w:val="Normal (Web)"/>
    <w:basedOn w:val="Normal"/>
    <w:uiPriority w:val="99"/>
    <w:unhideWhenUsed/>
    <w:rsid w:val="00C4208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208C"/>
    <w:rPr>
      <w:color w:val="0000FF"/>
      <w:u w:val="single"/>
    </w:rPr>
  </w:style>
  <w:style w:type="paragraph" w:styleId="BalloonText">
    <w:name w:val="Balloon Text"/>
    <w:basedOn w:val="Normal"/>
    <w:link w:val="BalloonTextChar"/>
    <w:uiPriority w:val="99"/>
    <w:semiHidden/>
    <w:unhideWhenUsed/>
    <w:rsid w:val="00C420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08C"/>
    <w:rPr>
      <w:rFonts w:ascii="Tahoma" w:hAnsi="Tahoma" w:cs="Tahoma"/>
      <w:sz w:val="16"/>
      <w:szCs w:val="16"/>
    </w:rPr>
  </w:style>
  <w:style w:type="paragraph" w:styleId="ListParagraph">
    <w:name w:val="List Paragraph"/>
    <w:basedOn w:val="Normal"/>
    <w:uiPriority w:val="34"/>
    <w:qFormat/>
    <w:rsid w:val="009E6A6D"/>
    <w:pPr>
      <w:ind w:left="720"/>
      <w:contextualSpacing/>
    </w:pPr>
  </w:style>
</w:styles>
</file>

<file path=word/webSettings.xml><?xml version="1.0" encoding="utf-8"?>
<w:webSettings xmlns:r="http://schemas.openxmlformats.org/officeDocument/2006/relationships" xmlns:w="http://schemas.openxmlformats.org/wordprocessingml/2006/main">
  <w:divs>
    <w:div w:id="789520727">
      <w:bodyDiv w:val="1"/>
      <w:marLeft w:val="0"/>
      <w:marRight w:val="0"/>
      <w:marTop w:val="0"/>
      <w:marBottom w:val="0"/>
      <w:divBdr>
        <w:top w:val="none" w:sz="0" w:space="0" w:color="auto"/>
        <w:left w:val="none" w:sz="0" w:space="0" w:color="auto"/>
        <w:bottom w:val="none" w:sz="0" w:space="0" w:color="auto"/>
        <w:right w:val="none" w:sz="0" w:space="0" w:color="auto"/>
      </w:divBdr>
    </w:div>
    <w:div w:id="1046881005">
      <w:bodyDiv w:val="1"/>
      <w:marLeft w:val="0"/>
      <w:marRight w:val="0"/>
      <w:marTop w:val="0"/>
      <w:marBottom w:val="0"/>
      <w:divBdr>
        <w:top w:val="none" w:sz="0" w:space="0" w:color="auto"/>
        <w:left w:val="none" w:sz="0" w:space="0" w:color="auto"/>
        <w:bottom w:val="none" w:sz="0" w:space="0" w:color="auto"/>
        <w:right w:val="none" w:sz="0" w:space="0" w:color="auto"/>
      </w:divBdr>
    </w:div>
    <w:div w:id="1751001743">
      <w:bodyDiv w:val="1"/>
      <w:marLeft w:val="0"/>
      <w:marRight w:val="0"/>
      <w:marTop w:val="0"/>
      <w:marBottom w:val="0"/>
      <w:divBdr>
        <w:top w:val="none" w:sz="0" w:space="0" w:color="auto"/>
        <w:left w:val="none" w:sz="0" w:space="0" w:color="auto"/>
        <w:bottom w:val="none" w:sz="0" w:space="0" w:color="auto"/>
        <w:right w:val="none" w:sz="0" w:space="0" w:color="auto"/>
      </w:divBdr>
      <w:divsChild>
        <w:div w:id="1330906979">
          <w:marLeft w:val="0"/>
          <w:marRight w:val="0"/>
          <w:marTop w:val="0"/>
          <w:marBottom w:val="0"/>
          <w:divBdr>
            <w:top w:val="none" w:sz="0" w:space="0" w:color="auto"/>
            <w:left w:val="none" w:sz="0" w:space="0" w:color="auto"/>
            <w:bottom w:val="none" w:sz="0" w:space="0" w:color="auto"/>
            <w:right w:val="none" w:sz="0" w:space="0" w:color="auto"/>
          </w:divBdr>
        </w:div>
      </w:divsChild>
    </w:div>
    <w:div w:id="2026200802">
      <w:bodyDiv w:val="1"/>
      <w:marLeft w:val="0"/>
      <w:marRight w:val="0"/>
      <w:marTop w:val="0"/>
      <w:marBottom w:val="0"/>
      <w:divBdr>
        <w:top w:val="none" w:sz="0" w:space="0" w:color="auto"/>
        <w:left w:val="none" w:sz="0" w:space="0" w:color="auto"/>
        <w:bottom w:val="none" w:sz="0" w:space="0" w:color="auto"/>
        <w:right w:val="none" w:sz="0" w:space="0" w:color="auto"/>
      </w:divBdr>
      <w:divsChild>
        <w:div w:id="396365149">
          <w:marLeft w:val="0"/>
          <w:marRight w:val="0"/>
          <w:marTop w:val="0"/>
          <w:marBottom w:val="0"/>
          <w:divBdr>
            <w:top w:val="none" w:sz="0" w:space="0" w:color="auto"/>
            <w:left w:val="none" w:sz="0" w:space="0" w:color="auto"/>
            <w:bottom w:val="none" w:sz="0" w:space="0" w:color="auto"/>
            <w:right w:val="none" w:sz="0" w:space="0" w:color="auto"/>
          </w:divBdr>
        </w:div>
      </w:divsChild>
    </w:div>
    <w:div w:id="2073194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globallogic.com/wp-content/uploads/2017/08/Microservice-Architecture-API-Gateway-Considerations.pdf" TargetMode="External"/><Relationship Id="rId13" Type="http://schemas.openxmlformats.org/officeDocument/2006/relationships/hyperlink" Target="https://www.globallogic.com/wp-content/uploads/2017/08/Microservice-Architecture-API-Gateway-Considerations.pdf" TargetMode="External"/><Relationship Id="rId18" Type="http://schemas.openxmlformats.org/officeDocument/2006/relationships/hyperlink" Target="https://www.mulesoft.com/sites/default/files/resource-assets/API-led-connectivity-new-soa-updated.pdf" TargetMode="External"/><Relationship Id="rId26" Type="http://schemas.openxmlformats.org/officeDocument/2006/relationships/hyperlink" Target="https://docs.microsoft.com/en-us/azure/architecture/patterns/gateway-offloading" TargetMode="External"/><Relationship Id="rId3" Type="http://schemas.openxmlformats.org/officeDocument/2006/relationships/settings" Target="settings.xml"/><Relationship Id="rId21" Type="http://schemas.openxmlformats.org/officeDocument/2006/relationships/hyperlink" Target="https://docs.microsoft.com/en-us/azure/architecture/patterns/circuit-breaker" TargetMode="External"/><Relationship Id="rId34" Type="http://schemas.openxmlformats.org/officeDocument/2006/relationships/hyperlink" Target="http://microservices.io/patterns/data/api-composition.html" TargetMode="External"/><Relationship Id="rId7" Type="http://schemas.openxmlformats.org/officeDocument/2006/relationships/hyperlink" Target="https://docs.microsoft.com/en-us/azure/architecture/patterns/gatekeeper"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docs.microsoft.com/en-us/azure/architecture/patterns/gateway-aggregation" TargetMode="External"/><Relationship Id="rId33" Type="http://schemas.openxmlformats.org/officeDocument/2006/relationships/hyperlink" Target="http://microservices.io/patterns/reliability/circuit-breaker.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ocs.microsoft.com/en-us/azure/architecture/patterns/bulkhead" TargetMode="External"/><Relationship Id="rId29" Type="http://schemas.openxmlformats.org/officeDocument/2006/relationships/hyperlink" Target="http://microservices.io/patterns/microservices.html" TargetMode="External"/><Relationship Id="rId1" Type="http://schemas.openxmlformats.org/officeDocument/2006/relationships/numbering" Target="numbering.xml"/><Relationship Id="rId6" Type="http://schemas.openxmlformats.org/officeDocument/2006/relationships/hyperlink" Target="http://microservices.io/patterns/apigateway.html" TargetMode="External"/><Relationship Id="rId11" Type="http://schemas.openxmlformats.org/officeDocument/2006/relationships/hyperlink" Target="http://microservices.io/patterns/apigateway.html" TargetMode="External"/><Relationship Id="rId24" Type="http://schemas.openxmlformats.org/officeDocument/2006/relationships/hyperlink" Target="http://techblog.netflix.com/2012/07/embracing-differences-inside-netflix.html" TargetMode="External"/><Relationship Id="rId32" Type="http://schemas.openxmlformats.org/officeDocument/2006/relationships/hyperlink" Target="http://microservices.io/patterns/security/access-token.html" TargetMode="External"/><Relationship Id="rId5" Type="http://schemas.openxmlformats.org/officeDocument/2006/relationships/image" Target="media/image1.png"/><Relationship Id="rId15" Type="http://schemas.openxmlformats.org/officeDocument/2006/relationships/hyperlink" Target="https://docs.microsoft.com/en-us/azure/architecture/patterns/throttling" TargetMode="External"/><Relationship Id="rId23" Type="http://schemas.openxmlformats.org/officeDocument/2006/relationships/image" Target="media/image9.png"/><Relationship Id="rId28" Type="http://schemas.openxmlformats.org/officeDocument/2006/relationships/hyperlink" Target="https://docs.microsoft.com/en-us/azure/architecture/patterns/backends-for-frontend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microservices.io/patterns/server-side-discovery.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ocs.microsoft.com/en-us/azure/architecture/patterns/retry" TargetMode="External"/><Relationship Id="rId27" Type="http://schemas.openxmlformats.org/officeDocument/2006/relationships/hyperlink" Target="https://docs.microsoft.com/en-us/azure/architecture/patterns/gateway-routing" TargetMode="External"/><Relationship Id="rId30" Type="http://schemas.openxmlformats.org/officeDocument/2006/relationships/hyperlink" Target="http://microservices.io/patterns/client-side-discovery.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3019</Words>
  <Characters>17210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JM Family Enterprises, Inc</Company>
  <LinksUpToDate>false</LinksUpToDate>
  <CharactersWithSpaces>20189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jmfxtux</dc:creator>
  <cp:lastModifiedBy>jmfxtux</cp:lastModifiedBy>
  <cp:revision>2</cp:revision>
  <dcterms:created xsi:type="dcterms:W3CDTF">2018-02-18T21:28:00Z</dcterms:created>
  <dcterms:modified xsi:type="dcterms:W3CDTF">2018-02-18T21:28:00Z</dcterms:modified>
</cp:coreProperties>
</file>