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99B81" w14:textId="77777777" w:rsidR="00C3529F" w:rsidRDefault="0024605F" w:rsidP="002C1C43">
      <w:pPr>
        <w:pStyle w:val="Title"/>
      </w:pPr>
      <w:bookmarkStart w:id="0" w:name="_GoBack"/>
      <w:bookmarkEnd w:id="0"/>
      <w:r>
        <w:t>EHB</w:t>
      </w:r>
      <w:r w:rsidR="002C1C43">
        <w:t xml:space="preserve"> Transition Document</w:t>
      </w:r>
    </w:p>
    <w:p w14:paraId="31499B82" w14:textId="77777777" w:rsidR="002C1C43" w:rsidRDefault="002C1C43" w:rsidP="002C1C43"/>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6"/>
        <w:gridCol w:w="2048"/>
        <w:gridCol w:w="3254"/>
      </w:tblGrid>
      <w:tr w:rsidR="002C1C43" w:rsidRPr="00B21D09" w14:paraId="31499B85" w14:textId="77777777" w:rsidTr="001D5040">
        <w:trPr>
          <w:trHeight w:val="179"/>
        </w:trPr>
        <w:tc>
          <w:tcPr>
            <w:tcW w:w="6934" w:type="dxa"/>
            <w:gridSpan w:val="2"/>
          </w:tcPr>
          <w:p w14:paraId="31499B83" w14:textId="77777777" w:rsidR="002C1C43" w:rsidRPr="00233AEC" w:rsidRDefault="002C1C43" w:rsidP="00981842">
            <w:pPr>
              <w:spacing w:after="0" w:line="240" w:lineRule="auto"/>
            </w:pPr>
            <w:r w:rsidRPr="00306188">
              <w:rPr>
                <w:b/>
              </w:rPr>
              <w:t>Title:</w:t>
            </w:r>
            <w:r w:rsidR="0008107B">
              <w:rPr>
                <w:b/>
              </w:rPr>
              <w:t xml:space="preserve"> </w:t>
            </w:r>
            <w:r w:rsidR="00981842" w:rsidRPr="00F6621B">
              <w:rPr>
                <w:rFonts w:ascii="Arial" w:hAnsi="Arial" w:cs="Arial"/>
                <w:sz w:val="20"/>
                <w:szCs w:val="20"/>
              </w:rPr>
              <w:t>EHB</w:t>
            </w:r>
            <w:r w:rsidRPr="00F6621B">
              <w:rPr>
                <w:rFonts w:ascii="Arial" w:hAnsi="Arial" w:cs="Arial"/>
                <w:sz w:val="20"/>
                <w:szCs w:val="20"/>
              </w:rPr>
              <w:t xml:space="preserve"> Transition Document</w:t>
            </w:r>
          </w:p>
        </w:tc>
        <w:tc>
          <w:tcPr>
            <w:tcW w:w="3254" w:type="dxa"/>
          </w:tcPr>
          <w:p w14:paraId="31499B84" w14:textId="77777777" w:rsidR="002C1C43" w:rsidRPr="00B21D09" w:rsidRDefault="002C1C43" w:rsidP="001D5040">
            <w:pPr>
              <w:spacing w:after="0" w:line="240" w:lineRule="auto"/>
            </w:pPr>
          </w:p>
        </w:tc>
      </w:tr>
      <w:tr w:rsidR="002C1C43" w:rsidRPr="00B21D09" w14:paraId="31499B8D" w14:textId="77777777" w:rsidTr="001D5040">
        <w:trPr>
          <w:trHeight w:val="3698"/>
        </w:trPr>
        <w:tc>
          <w:tcPr>
            <w:tcW w:w="10188" w:type="dxa"/>
            <w:gridSpan w:val="3"/>
          </w:tcPr>
          <w:p w14:paraId="31499B86" w14:textId="77777777" w:rsidR="002C1C43" w:rsidRPr="00306188" w:rsidRDefault="002C1C43" w:rsidP="001D5040">
            <w:pPr>
              <w:spacing w:after="0" w:line="240" w:lineRule="auto"/>
              <w:rPr>
                <w:b/>
                <w:u w:val="single"/>
              </w:rPr>
            </w:pPr>
            <w:r w:rsidRPr="00306188">
              <w:rPr>
                <w:b/>
                <w:u w:val="single"/>
              </w:rPr>
              <w:t>Description:</w:t>
            </w:r>
          </w:p>
          <w:p w14:paraId="31499B87" w14:textId="77777777" w:rsidR="002C1C43" w:rsidRPr="00B21D09" w:rsidRDefault="002C1C43" w:rsidP="001D5040">
            <w:pPr>
              <w:spacing w:after="0" w:line="240" w:lineRule="auto"/>
            </w:pPr>
          </w:p>
          <w:p w14:paraId="31499B88" w14:textId="77777777" w:rsidR="00981842" w:rsidRPr="00F6621B" w:rsidRDefault="00981842" w:rsidP="00981842">
            <w:pPr>
              <w:spacing w:line="360" w:lineRule="auto"/>
              <w:jc w:val="both"/>
              <w:rPr>
                <w:rFonts w:ascii="Arial" w:eastAsia="Calibri" w:hAnsi="Arial" w:cs="Arial"/>
                <w:sz w:val="20"/>
                <w:szCs w:val="20"/>
              </w:rPr>
            </w:pPr>
            <w:r w:rsidRPr="00F6621B">
              <w:rPr>
                <w:rFonts w:ascii="Arial" w:eastAsia="Calibri" w:hAnsi="Arial" w:cs="Arial"/>
                <w:sz w:val="20"/>
                <w:szCs w:val="20"/>
              </w:rPr>
              <w:t>Beginning January 1, 2015, Large Group non-grandfathered plans are mandated to combine/commingle cost shares for deductible, copay, and coinsurance for covered Essential Health Benefits among separate providers (Medical, Rx, Pediatric Dental, Pediatric Vision, and Behavioral Health) to a single out of pocket maximum. Exceptions are services that are deemed excepted benefits (voluntary for a member to opt in or out such as some vision and or dental plans.</w:t>
            </w:r>
          </w:p>
          <w:p w14:paraId="31499B89" w14:textId="77777777" w:rsidR="00981842" w:rsidRPr="00F6621B" w:rsidRDefault="00981842" w:rsidP="00981842">
            <w:pPr>
              <w:spacing w:line="360" w:lineRule="auto"/>
              <w:jc w:val="both"/>
              <w:rPr>
                <w:rFonts w:ascii="Arial" w:eastAsia="Calibri" w:hAnsi="Arial" w:cs="Arial"/>
                <w:sz w:val="20"/>
                <w:szCs w:val="20"/>
              </w:rPr>
            </w:pPr>
            <w:r w:rsidRPr="00F6621B">
              <w:rPr>
                <w:rFonts w:ascii="Arial" w:eastAsia="Calibri" w:hAnsi="Arial" w:cs="Arial"/>
                <w:sz w:val="20"/>
                <w:szCs w:val="20"/>
              </w:rPr>
              <w:t>Deductible, copay, and coinsurance cost shares for Large Group Non-Grandfathered plans covering Essential Health Benefits (EHBs) and Non-EHB covered services in-network and out-of-network emergency services must accumulate to the in network out of pocket following the product strategy.</w:t>
            </w:r>
          </w:p>
          <w:p w14:paraId="31499B8A" w14:textId="77777777" w:rsidR="00981842" w:rsidRPr="00F6621B" w:rsidRDefault="00981842" w:rsidP="00981842">
            <w:pPr>
              <w:spacing w:line="360" w:lineRule="auto"/>
              <w:jc w:val="both"/>
              <w:rPr>
                <w:rFonts w:ascii="Arial" w:eastAsia="Calibri" w:hAnsi="Arial" w:cs="Arial"/>
                <w:sz w:val="20"/>
                <w:szCs w:val="20"/>
              </w:rPr>
            </w:pPr>
            <w:r w:rsidRPr="00F6621B">
              <w:rPr>
                <w:rFonts w:ascii="Arial" w:eastAsia="Calibri" w:hAnsi="Arial" w:cs="Arial"/>
                <w:sz w:val="20"/>
                <w:szCs w:val="20"/>
              </w:rPr>
              <w:t xml:space="preserve">The accumulator ODS will be used to store all  accumulated dollars( Medical , Pharmacy, Vision, </w:t>
            </w:r>
            <w:proofErr w:type="spellStart"/>
            <w:r w:rsidRPr="00F6621B">
              <w:rPr>
                <w:rFonts w:ascii="Arial" w:eastAsia="Calibri" w:hAnsi="Arial" w:cs="Arial"/>
                <w:sz w:val="20"/>
                <w:szCs w:val="20"/>
              </w:rPr>
              <w:t>healthlink</w:t>
            </w:r>
            <w:proofErr w:type="spellEnd"/>
            <w:r w:rsidRPr="00F6621B">
              <w:rPr>
                <w:rFonts w:ascii="Arial" w:eastAsia="Calibri" w:hAnsi="Arial" w:cs="Arial"/>
                <w:sz w:val="20"/>
                <w:szCs w:val="20"/>
              </w:rPr>
              <w:t xml:space="preserve">) for EHB products built on WPD and </w:t>
            </w:r>
            <w:proofErr w:type="spellStart"/>
            <w:r w:rsidRPr="00F6621B">
              <w:rPr>
                <w:rFonts w:ascii="Arial" w:eastAsia="Calibri" w:hAnsi="Arial" w:cs="Arial"/>
                <w:sz w:val="20"/>
                <w:szCs w:val="20"/>
              </w:rPr>
              <w:t>eWPD</w:t>
            </w:r>
            <w:proofErr w:type="spellEnd"/>
            <w:r w:rsidRPr="00F6621B">
              <w:rPr>
                <w:rFonts w:ascii="Arial" w:eastAsia="Calibri" w:hAnsi="Arial" w:cs="Arial"/>
                <w:sz w:val="20"/>
                <w:szCs w:val="20"/>
              </w:rPr>
              <w:t xml:space="preserve"> platforms .The ODS would be also used to track dollars for EHB products built on  all of Anthem’s legacy medical claims platforms (ACES, </w:t>
            </w:r>
            <w:r w:rsidR="00A97C9A" w:rsidRPr="00F6621B">
              <w:rPr>
                <w:rFonts w:ascii="Arial" w:eastAsia="Calibri" w:hAnsi="Arial" w:cs="Arial"/>
                <w:sz w:val="20"/>
                <w:szCs w:val="20"/>
              </w:rPr>
              <w:t xml:space="preserve">HealthLink, </w:t>
            </w:r>
            <w:r w:rsidRPr="00F6621B">
              <w:rPr>
                <w:rFonts w:ascii="Arial" w:eastAsia="Calibri" w:hAnsi="Arial" w:cs="Arial"/>
                <w:sz w:val="20"/>
                <w:szCs w:val="20"/>
              </w:rPr>
              <w:t xml:space="preserve">CHIPS, CS90, NASCO and FACETS) </w:t>
            </w:r>
          </w:p>
          <w:p w14:paraId="31499B8B" w14:textId="77777777" w:rsidR="00981842" w:rsidRDefault="00981842" w:rsidP="00981842">
            <w:pPr>
              <w:spacing w:line="360" w:lineRule="auto"/>
              <w:jc w:val="both"/>
              <w:rPr>
                <w:rFonts w:cs="Arial"/>
                <w:sz w:val="20"/>
                <w:szCs w:val="20"/>
              </w:rPr>
            </w:pPr>
          </w:p>
          <w:p w14:paraId="31499B8C" w14:textId="77777777" w:rsidR="00981842" w:rsidRPr="00FF739A" w:rsidRDefault="00981842" w:rsidP="002C1C43">
            <w:pPr>
              <w:pStyle w:val="ListParagraph"/>
              <w:ind w:left="0"/>
              <w:jc w:val="both"/>
              <w:rPr>
                <w:rFonts w:cs="Courier New"/>
              </w:rPr>
            </w:pPr>
          </w:p>
        </w:tc>
      </w:tr>
      <w:tr w:rsidR="002C1C43" w:rsidRPr="00B21D09" w14:paraId="31499B90" w14:textId="77777777" w:rsidTr="001D5040">
        <w:trPr>
          <w:trHeight w:val="95"/>
        </w:trPr>
        <w:tc>
          <w:tcPr>
            <w:tcW w:w="4886" w:type="dxa"/>
            <w:tcBorders>
              <w:bottom w:val="single" w:sz="4" w:space="0" w:color="000000"/>
            </w:tcBorders>
          </w:tcPr>
          <w:p w14:paraId="31499B8E" w14:textId="77777777" w:rsidR="002C1C43" w:rsidRPr="00F32B00" w:rsidRDefault="002C1C43" w:rsidP="001D5040">
            <w:pPr>
              <w:spacing w:after="0" w:line="240" w:lineRule="auto"/>
              <w:rPr>
                <w:b/>
              </w:rPr>
            </w:pPr>
            <w:r w:rsidRPr="00F32B00">
              <w:rPr>
                <w:b/>
              </w:rPr>
              <w:t>Approved By:</w:t>
            </w:r>
          </w:p>
        </w:tc>
        <w:tc>
          <w:tcPr>
            <w:tcW w:w="5302" w:type="dxa"/>
            <w:gridSpan w:val="2"/>
            <w:tcBorders>
              <w:bottom w:val="single" w:sz="4" w:space="0" w:color="000000"/>
            </w:tcBorders>
          </w:tcPr>
          <w:p w14:paraId="31499B8F" w14:textId="77777777" w:rsidR="002C1C43" w:rsidRPr="00F32B00" w:rsidRDefault="002C1C43" w:rsidP="001D5040">
            <w:pPr>
              <w:spacing w:after="0" w:line="240" w:lineRule="auto"/>
              <w:rPr>
                <w:b/>
              </w:rPr>
            </w:pPr>
            <w:r w:rsidRPr="00F32B00">
              <w:rPr>
                <w:b/>
              </w:rPr>
              <w:t>Date Approved:</w:t>
            </w:r>
          </w:p>
        </w:tc>
      </w:tr>
      <w:tr w:rsidR="002C1C43" w:rsidRPr="00F32B00" w14:paraId="31499B92" w14:textId="77777777" w:rsidTr="001D5040">
        <w:trPr>
          <w:trHeight w:val="95"/>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BFBFBF"/>
          </w:tcPr>
          <w:p w14:paraId="31499B91" w14:textId="77777777" w:rsidR="002C1C43" w:rsidRDefault="002C1C43" w:rsidP="001D5040">
            <w:pPr>
              <w:spacing w:after="0" w:line="240" w:lineRule="auto"/>
              <w:jc w:val="center"/>
              <w:rPr>
                <w:b/>
              </w:rPr>
            </w:pPr>
            <w:r>
              <w:rPr>
                <w:b/>
              </w:rPr>
              <w:t>Version History</w:t>
            </w:r>
          </w:p>
        </w:tc>
      </w:tr>
      <w:tr w:rsidR="002C1C43" w:rsidRPr="00F32B00" w14:paraId="31499B95"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93" w14:textId="77777777" w:rsidR="002C1C43" w:rsidRPr="00F32B00" w:rsidRDefault="002C1C43" w:rsidP="00981842">
            <w:pPr>
              <w:spacing w:after="0" w:line="240" w:lineRule="auto"/>
              <w:rPr>
                <w:b/>
              </w:rPr>
            </w:pPr>
            <w:r>
              <w:rPr>
                <w:b/>
              </w:rPr>
              <w:t>Revised on</w:t>
            </w:r>
            <w:r w:rsidRPr="00F32B00">
              <w:rPr>
                <w:b/>
              </w:rPr>
              <w:t>:</w:t>
            </w:r>
            <w:r w:rsidR="00981842">
              <w:rPr>
                <w:b/>
              </w:rPr>
              <w:t xml:space="preserve"> </w:t>
            </w:r>
          </w:p>
        </w:tc>
        <w:tc>
          <w:tcPr>
            <w:tcW w:w="5302" w:type="dxa"/>
            <w:gridSpan w:val="2"/>
            <w:tcBorders>
              <w:top w:val="single" w:sz="4" w:space="0" w:color="000000"/>
              <w:left w:val="single" w:sz="4" w:space="0" w:color="000000"/>
              <w:bottom w:val="single" w:sz="4" w:space="0" w:color="000000"/>
              <w:right w:val="single" w:sz="4" w:space="0" w:color="000000"/>
            </w:tcBorders>
          </w:tcPr>
          <w:p w14:paraId="31499B94" w14:textId="77777777" w:rsidR="002C1C43" w:rsidRPr="00F32B00" w:rsidRDefault="002C1C43" w:rsidP="001D5040">
            <w:pPr>
              <w:spacing w:after="0" w:line="240" w:lineRule="auto"/>
              <w:rPr>
                <w:b/>
              </w:rPr>
            </w:pPr>
            <w:r>
              <w:rPr>
                <w:b/>
              </w:rPr>
              <w:t>Version #</w:t>
            </w:r>
            <w:r w:rsidRPr="00F32B00">
              <w:rPr>
                <w:b/>
              </w:rPr>
              <w:t>:</w:t>
            </w:r>
            <w:r w:rsidRPr="00CA6860">
              <w:t>V0.1</w:t>
            </w:r>
            <w:r>
              <w:t>, Offshore</w:t>
            </w:r>
          </w:p>
        </w:tc>
      </w:tr>
      <w:tr w:rsidR="002C1C43" w:rsidRPr="00F32B00" w14:paraId="31499B98"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96" w14:textId="4FCE3F7D"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97" w14:textId="1BC9BEDD" w:rsidR="002C1C43" w:rsidRPr="00F32B00" w:rsidRDefault="002C1C43" w:rsidP="001D5040">
            <w:pPr>
              <w:spacing w:after="0" w:line="240" w:lineRule="auto"/>
              <w:rPr>
                <w:b/>
              </w:rPr>
            </w:pPr>
          </w:p>
        </w:tc>
      </w:tr>
      <w:tr w:rsidR="002C1C43" w:rsidRPr="00F32B00" w14:paraId="31499B9B"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99" w14:textId="77777777"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9A" w14:textId="77777777" w:rsidR="002C1C43" w:rsidRPr="00F32B00" w:rsidRDefault="002C1C43" w:rsidP="001D5040">
            <w:pPr>
              <w:spacing w:after="0" w:line="240" w:lineRule="auto"/>
              <w:rPr>
                <w:b/>
              </w:rPr>
            </w:pPr>
          </w:p>
        </w:tc>
      </w:tr>
      <w:tr w:rsidR="002C1C43" w:rsidRPr="00F32B00" w14:paraId="31499B9E"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9C" w14:textId="77777777"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9D" w14:textId="77777777" w:rsidR="002C1C43" w:rsidRPr="00F32B00" w:rsidRDefault="002C1C43" w:rsidP="001D5040">
            <w:pPr>
              <w:spacing w:after="0" w:line="240" w:lineRule="auto"/>
              <w:rPr>
                <w:b/>
              </w:rPr>
            </w:pPr>
          </w:p>
        </w:tc>
      </w:tr>
      <w:tr w:rsidR="002C1C43" w:rsidRPr="00F32B00" w14:paraId="31499BA1"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9F" w14:textId="77777777"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A0" w14:textId="77777777" w:rsidR="002C1C43" w:rsidRPr="00F32B00" w:rsidRDefault="002C1C43" w:rsidP="001D5040">
            <w:pPr>
              <w:spacing w:after="0" w:line="240" w:lineRule="auto"/>
              <w:rPr>
                <w:b/>
              </w:rPr>
            </w:pPr>
          </w:p>
        </w:tc>
      </w:tr>
      <w:tr w:rsidR="002C1C43" w:rsidRPr="00F32B00" w14:paraId="31499BA4"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A2" w14:textId="77777777"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A3" w14:textId="77777777" w:rsidR="002C1C43" w:rsidRPr="00F32B00" w:rsidRDefault="002C1C43" w:rsidP="001D5040">
            <w:pPr>
              <w:spacing w:after="0" w:line="240" w:lineRule="auto"/>
              <w:rPr>
                <w:b/>
              </w:rPr>
            </w:pPr>
          </w:p>
        </w:tc>
      </w:tr>
      <w:tr w:rsidR="002C1C43" w:rsidRPr="00F32B00" w14:paraId="31499BA7"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A5" w14:textId="77777777" w:rsidR="002C1C43" w:rsidRPr="00F32B00"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A6" w14:textId="77777777" w:rsidR="002C1C43" w:rsidRPr="00F32B00" w:rsidRDefault="002C1C43" w:rsidP="001D5040">
            <w:pPr>
              <w:spacing w:after="0" w:line="240" w:lineRule="auto"/>
              <w:rPr>
                <w:b/>
              </w:rPr>
            </w:pPr>
          </w:p>
        </w:tc>
      </w:tr>
      <w:tr w:rsidR="002C1C43" w:rsidRPr="00F32B00" w14:paraId="31499BAA"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A8" w14:textId="77777777" w:rsidR="002C1C43"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A9" w14:textId="77777777" w:rsidR="002C1C43" w:rsidRDefault="002C1C43" w:rsidP="001D5040">
            <w:pPr>
              <w:spacing w:after="0" w:line="240" w:lineRule="auto"/>
              <w:rPr>
                <w:b/>
              </w:rPr>
            </w:pPr>
          </w:p>
        </w:tc>
      </w:tr>
      <w:tr w:rsidR="002C1C43" w:rsidRPr="00F32B00" w14:paraId="31499BAD" w14:textId="77777777" w:rsidTr="001D5040">
        <w:trPr>
          <w:trHeight w:val="95"/>
        </w:trPr>
        <w:tc>
          <w:tcPr>
            <w:tcW w:w="4886" w:type="dxa"/>
            <w:tcBorders>
              <w:top w:val="single" w:sz="4" w:space="0" w:color="000000"/>
              <w:left w:val="single" w:sz="4" w:space="0" w:color="000000"/>
              <w:bottom w:val="single" w:sz="4" w:space="0" w:color="000000"/>
              <w:right w:val="single" w:sz="4" w:space="0" w:color="000000"/>
            </w:tcBorders>
          </w:tcPr>
          <w:p w14:paraId="31499BAB" w14:textId="77777777" w:rsidR="002C1C43" w:rsidRDefault="002C1C43" w:rsidP="001D5040">
            <w:pPr>
              <w:spacing w:after="0" w:line="240" w:lineRule="auto"/>
              <w:rPr>
                <w:b/>
              </w:rPr>
            </w:pPr>
          </w:p>
        </w:tc>
        <w:tc>
          <w:tcPr>
            <w:tcW w:w="5302" w:type="dxa"/>
            <w:gridSpan w:val="2"/>
            <w:tcBorders>
              <w:top w:val="single" w:sz="4" w:space="0" w:color="000000"/>
              <w:left w:val="single" w:sz="4" w:space="0" w:color="000000"/>
              <w:bottom w:val="single" w:sz="4" w:space="0" w:color="000000"/>
              <w:right w:val="single" w:sz="4" w:space="0" w:color="000000"/>
            </w:tcBorders>
          </w:tcPr>
          <w:p w14:paraId="31499BAC" w14:textId="77777777" w:rsidR="002C1C43" w:rsidRDefault="002C1C43" w:rsidP="001D5040">
            <w:pPr>
              <w:spacing w:after="0" w:line="240" w:lineRule="auto"/>
              <w:rPr>
                <w:b/>
              </w:rPr>
            </w:pPr>
          </w:p>
        </w:tc>
      </w:tr>
    </w:tbl>
    <w:p w14:paraId="31499BAE" w14:textId="77777777" w:rsidR="00071912" w:rsidRDefault="00071912" w:rsidP="002C1C43"/>
    <w:p w14:paraId="31499BAF" w14:textId="77777777" w:rsidR="00071912" w:rsidRDefault="00071912" w:rsidP="00071912">
      <w:r>
        <w:br w:type="page"/>
      </w:r>
    </w:p>
    <w:p w14:paraId="31499BB0" w14:textId="77777777" w:rsidR="00071912" w:rsidRDefault="00071912" w:rsidP="00071912">
      <w:pPr>
        <w:pStyle w:val="TOCHeading"/>
      </w:pPr>
      <w:r>
        <w:lastRenderedPageBreak/>
        <w:t>Table of Contents</w:t>
      </w:r>
    </w:p>
    <w:p w14:paraId="31499BB1" w14:textId="77777777" w:rsidR="009535F5" w:rsidRPr="009535F5" w:rsidRDefault="009535F5" w:rsidP="009535F5"/>
    <w:p w14:paraId="2ADC3240" w14:textId="77777777" w:rsidR="0015793D" w:rsidRDefault="00F3546C">
      <w:pPr>
        <w:pStyle w:val="TOC1"/>
        <w:rPr>
          <w:rFonts w:asciiTheme="minorHAnsi" w:eastAsiaTheme="minorEastAsia" w:hAnsiTheme="minorHAnsi" w:cstheme="minorBidi"/>
          <w:noProof/>
        </w:rPr>
      </w:pPr>
      <w:r w:rsidRPr="00B73E1A">
        <w:rPr>
          <w:rStyle w:val="Hyperlink"/>
          <w:rFonts w:eastAsia="Times New Roman" w:cs="Calibri"/>
          <w:b/>
          <w:bCs/>
          <w:noProof/>
        </w:rPr>
        <w:fldChar w:fldCharType="begin"/>
      </w:r>
      <w:r w:rsidR="00071912" w:rsidRPr="00B73E1A">
        <w:rPr>
          <w:rStyle w:val="Hyperlink"/>
          <w:rFonts w:eastAsia="Times New Roman" w:cs="Calibri"/>
          <w:b/>
          <w:bCs/>
          <w:noProof/>
        </w:rPr>
        <w:instrText xml:space="preserve"> TOC \o "1-3" \h \z \u </w:instrText>
      </w:r>
      <w:r w:rsidRPr="00B73E1A">
        <w:rPr>
          <w:rStyle w:val="Hyperlink"/>
          <w:rFonts w:eastAsia="Times New Roman" w:cs="Calibri"/>
          <w:b/>
          <w:bCs/>
          <w:noProof/>
        </w:rPr>
        <w:fldChar w:fldCharType="separate"/>
      </w:r>
      <w:hyperlink w:anchor="_Toc416352224" w:history="1">
        <w:r w:rsidR="0015793D" w:rsidRPr="00DE191F">
          <w:rPr>
            <w:rStyle w:val="Hyperlink"/>
            <w:rFonts w:eastAsia="Times New Roman" w:cs="Calibri"/>
            <w:b/>
            <w:bCs/>
            <w:noProof/>
          </w:rPr>
          <w:t>Introduction</w:t>
        </w:r>
        <w:r w:rsidR="0015793D">
          <w:rPr>
            <w:noProof/>
            <w:webHidden/>
          </w:rPr>
          <w:tab/>
        </w:r>
        <w:r w:rsidR="0015793D">
          <w:rPr>
            <w:noProof/>
            <w:webHidden/>
          </w:rPr>
          <w:fldChar w:fldCharType="begin"/>
        </w:r>
        <w:r w:rsidR="0015793D">
          <w:rPr>
            <w:noProof/>
            <w:webHidden/>
          </w:rPr>
          <w:instrText xml:space="preserve"> PAGEREF _Toc416352224 \h </w:instrText>
        </w:r>
        <w:r w:rsidR="0015793D">
          <w:rPr>
            <w:noProof/>
            <w:webHidden/>
          </w:rPr>
        </w:r>
        <w:r w:rsidR="0015793D">
          <w:rPr>
            <w:noProof/>
            <w:webHidden/>
          </w:rPr>
          <w:fldChar w:fldCharType="separate"/>
        </w:r>
        <w:r w:rsidR="0015793D">
          <w:rPr>
            <w:noProof/>
            <w:webHidden/>
          </w:rPr>
          <w:t>3</w:t>
        </w:r>
        <w:r w:rsidR="0015793D">
          <w:rPr>
            <w:noProof/>
            <w:webHidden/>
          </w:rPr>
          <w:fldChar w:fldCharType="end"/>
        </w:r>
      </w:hyperlink>
    </w:p>
    <w:p w14:paraId="5C80935F" w14:textId="77777777" w:rsidR="0015793D" w:rsidRDefault="004C3975">
      <w:pPr>
        <w:pStyle w:val="TOC1"/>
        <w:rPr>
          <w:rFonts w:asciiTheme="minorHAnsi" w:eastAsiaTheme="minorEastAsia" w:hAnsiTheme="minorHAnsi" w:cstheme="minorBidi"/>
          <w:noProof/>
        </w:rPr>
      </w:pPr>
      <w:hyperlink w:anchor="_Toc416352225" w:history="1">
        <w:r w:rsidR="0015793D" w:rsidRPr="00DE191F">
          <w:rPr>
            <w:rStyle w:val="Hyperlink"/>
            <w:rFonts w:eastAsia="Times New Roman" w:cs="Calibri"/>
            <w:b/>
            <w:bCs/>
            <w:noProof/>
          </w:rPr>
          <w:t>Benefit feed load and Reports.</w:t>
        </w:r>
        <w:r w:rsidR="0015793D">
          <w:rPr>
            <w:noProof/>
            <w:webHidden/>
          </w:rPr>
          <w:tab/>
        </w:r>
        <w:r w:rsidR="0015793D">
          <w:rPr>
            <w:noProof/>
            <w:webHidden/>
          </w:rPr>
          <w:fldChar w:fldCharType="begin"/>
        </w:r>
        <w:r w:rsidR="0015793D">
          <w:rPr>
            <w:noProof/>
            <w:webHidden/>
          </w:rPr>
          <w:instrText xml:space="preserve"> PAGEREF _Toc416352225 \h </w:instrText>
        </w:r>
        <w:r w:rsidR="0015793D">
          <w:rPr>
            <w:noProof/>
            <w:webHidden/>
          </w:rPr>
        </w:r>
        <w:r w:rsidR="0015793D">
          <w:rPr>
            <w:noProof/>
            <w:webHidden/>
          </w:rPr>
          <w:fldChar w:fldCharType="separate"/>
        </w:r>
        <w:r w:rsidR="0015793D">
          <w:rPr>
            <w:noProof/>
            <w:webHidden/>
          </w:rPr>
          <w:t>6</w:t>
        </w:r>
        <w:r w:rsidR="0015793D">
          <w:rPr>
            <w:noProof/>
            <w:webHidden/>
          </w:rPr>
          <w:fldChar w:fldCharType="end"/>
        </w:r>
      </w:hyperlink>
    </w:p>
    <w:p w14:paraId="3422B232" w14:textId="77777777" w:rsidR="0015793D" w:rsidRDefault="004C3975">
      <w:pPr>
        <w:pStyle w:val="TOC1"/>
        <w:rPr>
          <w:rFonts w:asciiTheme="minorHAnsi" w:eastAsiaTheme="minorEastAsia" w:hAnsiTheme="minorHAnsi" w:cstheme="minorBidi"/>
          <w:noProof/>
        </w:rPr>
      </w:pPr>
      <w:hyperlink w:anchor="_Toc416352227" w:history="1">
        <w:r w:rsidR="0015793D" w:rsidRPr="00DE191F">
          <w:rPr>
            <w:rStyle w:val="Hyperlink"/>
            <w:rFonts w:eastAsia="Times New Roman" w:cs="Calibri"/>
            <w:b/>
            <w:bCs/>
            <w:noProof/>
          </w:rPr>
          <w:t>EyeMed Synch Process</w:t>
        </w:r>
        <w:r w:rsidR="0015793D">
          <w:rPr>
            <w:noProof/>
            <w:webHidden/>
          </w:rPr>
          <w:tab/>
        </w:r>
        <w:r w:rsidR="0015793D">
          <w:rPr>
            <w:noProof/>
            <w:webHidden/>
          </w:rPr>
          <w:fldChar w:fldCharType="begin"/>
        </w:r>
        <w:r w:rsidR="0015793D">
          <w:rPr>
            <w:noProof/>
            <w:webHidden/>
          </w:rPr>
          <w:instrText xml:space="preserve"> PAGEREF _Toc416352227 \h </w:instrText>
        </w:r>
        <w:r w:rsidR="0015793D">
          <w:rPr>
            <w:noProof/>
            <w:webHidden/>
          </w:rPr>
        </w:r>
        <w:r w:rsidR="0015793D">
          <w:rPr>
            <w:noProof/>
            <w:webHidden/>
          </w:rPr>
          <w:fldChar w:fldCharType="separate"/>
        </w:r>
        <w:r w:rsidR="0015793D">
          <w:rPr>
            <w:noProof/>
            <w:webHidden/>
          </w:rPr>
          <w:t>34</w:t>
        </w:r>
        <w:r w:rsidR="0015793D">
          <w:rPr>
            <w:noProof/>
            <w:webHidden/>
          </w:rPr>
          <w:fldChar w:fldCharType="end"/>
        </w:r>
      </w:hyperlink>
    </w:p>
    <w:p w14:paraId="321AF62A" w14:textId="77777777" w:rsidR="0015793D" w:rsidRDefault="004C3975">
      <w:pPr>
        <w:pStyle w:val="TOC1"/>
        <w:rPr>
          <w:rFonts w:asciiTheme="minorHAnsi" w:eastAsiaTheme="minorEastAsia" w:hAnsiTheme="minorHAnsi" w:cstheme="minorBidi"/>
          <w:noProof/>
        </w:rPr>
      </w:pPr>
      <w:hyperlink w:anchor="_Toc416352228" w:history="1">
        <w:r w:rsidR="0015793D" w:rsidRPr="00DE191F">
          <w:rPr>
            <w:rStyle w:val="Hyperlink"/>
            <w:rFonts w:eastAsia="Times New Roman" w:cs="Calibri"/>
            <w:b/>
            <w:bCs/>
            <w:noProof/>
          </w:rPr>
          <w:t>ESI – Real time Transaction</w:t>
        </w:r>
        <w:r w:rsidR="0015793D">
          <w:rPr>
            <w:noProof/>
            <w:webHidden/>
          </w:rPr>
          <w:tab/>
        </w:r>
        <w:r w:rsidR="0015793D">
          <w:rPr>
            <w:noProof/>
            <w:webHidden/>
          </w:rPr>
          <w:fldChar w:fldCharType="begin"/>
        </w:r>
        <w:r w:rsidR="0015793D">
          <w:rPr>
            <w:noProof/>
            <w:webHidden/>
          </w:rPr>
          <w:instrText xml:space="preserve"> PAGEREF _Toc416352228 \h </w:instrText>
        </w:r>
        <w:r w:rsidR="0015793D">
          <w:rPr>
            <w:noProof/>
            <w:webHidden/>
          </w:rPr>
        </w:r>
        <w:r w:rsidR="0015793D">
          <w:rPr>
            <w:noProof/>
            <w:webHidden/>
          </w:rPr>
          <w:fldChar w:fldCharType="separate"/>
        </w:r>
        <w:r w:rsidR="0015793D">
          <w:rPr>
            <w:noProof/>
            <w:webHidden/>
          </w:rPr>
          <w:t>42</w:t>
        </w:r>
        <w:r w:rsidR="0015793D">
          <w:rPr>
            <w:noProof/>
            <w:webHidden/>
          </w:rPr>
          <w:fldChar w:fldCharType="end"/>
        </w:r>
      </w:hyperlink>
    </w:p>
    <w:p w14:paraId="4F628678" w14:textId="77777777" w:rsidR="0015793D" w:rsidRDefault="004C3975">
      <w:pPr>
        <w:pStyle w:val="TOC1"/>
        <w:rPr>
          <w:rFonts w:asciiTheme="minorHAnsi" w:eastAsiaTheme="minorEastAsia" w:hAnsiTheme="minorHAnsi" w:cstheme="minorBidi"/>
          <w:noProof/>
        </w:rPr>
      </w:pPr>
      <w:hyperlink w:anchor="_Toc416352229" w:history="1">
        <w:r w:rsidR="0015793D" w:rsidRPr="00DE191F">
          <w:rPr>
            <w:rStyle w:val="Hyperlink"/>
            <w:rFonts w:eastAsia="Times New Roman" w:cs="Calibri"/>
            <w:b/>
            <w:bCs/>
            <w:noProof/>
          </w:rPr>
          <w:t>P2P Process – ISG to ISGHIX/ISGEHB Transfer</w:t>
        </w:r>
        <w:r w:rsidR="0015793D">
          <w:rPr>
            <w:noProof/>
            <w:webHidden/>
          </w:rPr>
          <w:tab/>
        </w:r>
        <w:r w:rsidR="0015793D">
          <w:rPr>
            <w:noProof/>
            <w:webHidden/>
          </w:rPr>
          <w:fldChar w:fldCharType="begin"/>
        </w:r>
        <w:r w:rsidR="0015793D">
          <w:rPr>
            <w:noProof/>
            <w:webHidden/>
          </w:rPr>
          <w:instrText xml:space="preserve"> PAGEREF _Toc416352229 \h </w:instrText>
        </w:r>
        <w:r w:rsidR="0015793D">
          <w:rPr>
            <w:noProof/>
            <w:webHidden/>
          </w:rPr>
        </w:r>
        <w:r w:rsidR="0015793D">
          <w:rPr>
            <w:noProof/>
            <w:webHidden/>
          </w:rPr>
          <w:fldChar w:fldCharType="separate"/>
        </w:r>
        <w:r w:rsidR="0015793D">
          <w:rPr>
            <w:noProof/>
            <w:webHidden/>
          </w:rPr>
          <w:t>54</w:t>
        </w:r>
        <w:r w:rsidR="0015793D">
          <w:rPr>
            <w:noProof/>
            <w:webHidden/>
          </w:rPr>
          <w:fldChar w:fldCharType="end"/>
        </w:r>
      </w:hyperlink>
    </w:p>
    <w:p w14:paraId="11CD81F0" w14:textId="77777777" w:rsidR="0015793D" w:rsidRDefault="004C3975">
      <w:pPr>
        <w:pStyle w:val="TOC1"/>
        <w:rPr>
          <w:rFonts w:asciiTheme="minorHAnsi" w:eastAsiaTheme="minorEastAsia" w:hAnsiTheme="minorHAnsi" w:cstheme="minorBidi"/>
          <w:noProof/>
        </w:rPr>
      </w:pPr>
      <w:hyperlink w:anchor="_Toc416352230" w:history="1">
        <w:r w:rsidR="0015793D" w:rsidRPr="00DE191F">
          <w:rPr>
            <w:rStyle w:val="Hyperlink"/>
            <w:rFonts w:eastAsia="Times New Roman" w:cs="Calibri"/>
            <w:b/>
            <w:bCs/>
            <w:noProof/>
          </w:rPr>
          <w:t>EHB SCREENS</w:t>
        </w:r>
        <w:r w:rsidR="0015793D">
          <w:rPr>
            <w:noProof/>
            <w:webHidden/>
          </w:rPr>
          <w:tab/>
        </w:r>
        <w:r w:rsidR="0015793D">
          <w:rPr>
            <w:noProof/>
            <w:webHidden/>
          </w:rPr>
          <w:fldChar w:fldCharType="begin"/>
        </w:r>
        <w:r w:rsidR="0015793D">
          <w:rPr>
            <w:noProof/>
            <w:webHidden/>
          </w:rPr>
          <w:instrText xml:space="preserve"> PAGEREF _Toc416352230 \h </w:instrText>
        </w:r>
        <w:r w:rsidR="0015793D">
          <w:rPr>
            <w:noProof/>
            <w:webHidden/>
          </w:rPr>
        </w:r>
        <w:r w:rsidR="0015793D">
          <w:rPr>
            <w:noProof/>
            <w:webHidden/>
          </w:rPr>
          <w:fldChar w:fldCharType="separate"/>
        </w:r>
        <w:r w:rsidR="0015793D">
          <w:rPr>
            <w:noProof/>
            <w:webHidden/>
          </w:rPr>
          <w:t>63</w:t>
        </w:r>
        <w:r w:rsidR="0015793D">
          <w:rPr>
            <w:noProof/>
            <w:webHidden/>
          </w:rPr>
          <w:fldChar w:fldCharType="end"/>
        </w:r>
      </w:hyperlink>
    </w:p>
    <w:p w14:paraId="278A6C37" w14:textId="77777777" w:rsidR="0015793D" w:rsidRDefault="004C3975">
      <w:pPr>
        <w:pStyle w:val="TOC1"/>
        <w:rPr>
          <w:rFonts w:asciiTheme="minorHAnsi" w:eastAsiaTheme="minorEastAsia" w:hAnsiTheme="minorHAnsi" w:cstheme="minorBidi"/>
          <w:noProof/>
        </w:rPr>
      </w:pPr>
      <w:hyperlink w:anchor="_Toc416352232" w:history="1">
        <w:r w:rsidR="0015793D" w:rsidRPr="00DE191F">
          <w:rPr>
            <w:rStyle w:val="Hyperlink"/>
            <w:rFonts w:eastAsia="Times New Roman" w:cs="Calibri"/>
            <w:b/>
            <w:bCs/>
            <w:noProof/>
          </w:rPr>
          <w:t>Forward Sync and backward sync process</w:t>
        </w:r>
        <w:r w:rsidR="0015793D">
          <w:rPr>
            <w:noProof/>
            <w:webHidden/>
          </w:rPr>
          <w:tab/>
        </w:r>
        <w:r w:rsidR="0015793D">
          <w:rPr>
            <w:noProof/>
            <w:webHidden/>
          </w:rPr>
          <w:fldChar w:fldCharType="begin"/>
        </w:r>
        <w:r w:rsidR="0015793D">
          <w:rPr>
            <w:noProof/>
            <w:webHidden/>
          </w:rPr>
          <w:instrText xml:space="preserve"> PAGEREF _Toc416352232 \h </w:instrText>
        </w:r>
        <w:r w:rsidR="0015793D">
          <w:rPr>
            <w:noProof/>
            <w:webHidden/>
          </w:rPr>
        </w:r>
        <w:r w:rsidR="0015793D">
          <w:rPr>
            <w:noProof/>
            <w:webHidden/>
          </w:rPr>
          <w:fldChar w:fldCharType="separate"/>
        </w:r>
        <w:r w:rsidR="0015793D">
          <w:rPr>
            <w:noProof/>
            <w:webHidden/>
          </w:rPr>
          <w:t>86</w:t>
        </w:r>
        <w:r w:rsidR="0015793D">
          <w:rPr>
            <w:noProof/>
            <w:webHidden/>
          </w:rPr>
          <w:fldChar w:fldCharType="end"/>
        </w:r>
      </w:hyperlink>
    </w:p>
    <w:p w14:paraId="046640B7" w14:textId="77777777" w:rsidR="0015793D" w:rsidRDefault="004C3975">
      <w:pPr>
        <w:pStyle w:val="TOC1"/>
        <w:rPr>
          <w:rFonts w:asciiTheme="minorHAnsi" w:eastAsiaTheme="minorEastAsia" w:hAnsiTheme="minorHAnsi" w:cstheme="minorBidi"/>
          <w:noProof/>
        </w:rPr>
      </w:pPr>
      <w:hyperlink w:anchor="_Toc416352233" w:history="1">
        <w:r w:rsidR="0015793D" w:rsidRPr="00DE191F">
          <w:rPr>
            <w:rStyle w:val="Hyperlink"/>
            <w:rFonts w:eastAsia="Times New Roman" w:cs="Calibri"/>
            <w:b/>
            <w:bCs/>
            <w:noProof/>
          </w:rPr>
          <w:t>Forward sync</w:t>
        </w:r>
        <w:r w:rsidR="0015793D">
          <w:rPr>
            <w:noProof/>
            <w:webHidden/>
          </w:rPr>
          <w:tab/>
        </w:r>
        <w:r w:rsidR="0015793D">
          <w:rPr>
            <w:noProof/>
            <w:webHidden/>
          </w:rPr>
          <w:fldChar w:fldCharType="begin"/>
        </w:r>
        <w:r w:rsidR="0015793D">
          <w:rPr>
            <w:noProof/>
            <w:webHidden/>
          </w:rPr>
          <w:instrText xml:space="preserve"> PAGEREF _Toc416352233 \h </w:instrText>
        </w:r>
        <w:r w:rsidR="0015793D">
          <w:rPr>
            <w:noProof/>
            <w:webHidden/>
          </w:rPr>
        </w:r>
        <w:r w:rsidR="0015793D">
          <w:rPr>
            <w:noProof/>
            <w:webHidden/>
          </w:rPr>
          <w:fldChar w:fldCharType="separate"/>
        </w:r>
        <w:r w:rsidR="0015793D">
          <w:rPr>
            <w:noProof/>
            <w:webHidden/>
          </w:rPr>
          <w:t>86</w:t>
        </w:r>
        <w:r w:rsidR="0015793D">
          <w:rPr>
            <w:noProof/>
            <w:webHidden/>
          </w:rPr>
          <w:fldChar w:fldCharType="end"/>
        </w:r>
      </w:hyperlink>
    </w:p>
    <w:p w14:paraId="61CD71F0" w14:textId="77777777" w:rsidR="0015793D" w:rsidRDefault="004C3975">
      <w:pPr>
        <w:pStyle w:val="TOC2"/>
        <w:tabs>
          <w:tab w:val="right" w:leader="dot" w:pos="9350"/>
        </w:tabs>
        <w:rPr>
          <w:noProof/>
        </w:rPr>
      </w:pPr>
      <w:hyperlink w:anchor="_Toc416352234" w:history="1">
        <w:r w:rsidR="0015793D" w:rsidRPr="00DE191F">
          <w:rPr>
            <w:rStyle w:val="Hyperlink"/>
            <w:rFonts w:ascii="Calibri" w:hAnsi="Calibri" w:cs="Calibri"/>
            <w:noProof/>
          </w:rPr>
          <w:t>Forward Sync Process</w:t>
        </w:r>
        <w:r w:rsidR="0015793D">
          <w:rPr>
            <w:noProof/>
            <w:webHidden/>
          </w:rPr>
          <w:tab/>
        </w:r>
        <w:r w:rsidR="0015793D">
          <w:rPr>
            <w:noProof/>
            <w:webHidden/>
          </w:rPr>
          <w:fldChar w:fldCharType="begin"/>
        </w:r>
        <w:r w:rsidR="0015793D">
          <w:rPr>
            <w:noProof/>
            <w:webHidden/>
          </w:rPr>
          <w:instrText xml:space="preserve"> PAGEREF _Toc416352234 \h </w:instrText>
        </w:r>
        <w:r w:rsidR="0015793D">
          <w:rPr>
            <w:noProof/>
            <w:webHidden/>
          </w:rPr>
        </w:r>
        <w:r w:rsidR="0015793D">
          <w:rPr>
            <w:noProof/>
            <w:webHidden/>
          </w:rPr>
          <w:fldChar w:fldCharType="separate"/>
        </w:r>
        <w:r w:rsidR="0015793D">
          <w:rPr>
            <w:noProof/>
            <w:webHidden/>
          </w:rPr>
          <w:t>88</w:t>
        </w:r>
        <w:r w:rsidR="0015793D">
          <w:rPr>
            <w:noProof/>
            <w:webHidden/>
          </w:rPr>
          <w:fldChar w:fldCharType="end"/>
        </w:r>
      </w:hyperlink>
    </w:p>
    <w:p w14:paraId="2198ECA4" w14:textId="7167F2C7" w:rsidR="0015793D" w:rsidRDefault="004C3975">
      <w:pPr>
        <w:pStyle w:val="TOC2"/>
        <w:tabs>
          <w:tab w:val="left" w:pos="880"/>
          <w:tab w:val="right" w:leader="dot" w:pos="9350"/>
        </w:tabs>
        <w:rPr>
          <w:noProof/>
        </w:rPr>
      </w:pPr>
      <w:hyperlink w:anchor="_Toc416352235" w:history="1">
        <w:r w:rsidR="0015793D" w:rsidRPr="00DE191F">
          <w:rPr>
            <w:rStyle w:val="Hyperlink"/>
            <w:rFonts w:ascii="Calibri" w:hAnsi="Calibri" w:cs="Calibri"/>
            <w:noProof/>
          </w:rPr>
          <w:t>Backward Sync Process</w:t>
        </w:r>
        <w:r w:rsidR="0015793D">
          <w:rPr>
            <w:noProof/>
            <w:webHidden/>
          </w:rPr>
          <w:tab/>
        </w:r>
        <w:r w:rsidR="0015793D">
          <w:rPr>
            <w:noProof/>
            <w:webHidden/>
          </w:rPr>
          <w:fldChar w:fldCharType="begin"/>
        </w:r>
        <w:r w:rsidR="0015793D">
          <w:rPr>
            <w:noProof/>
            <w:webHidden/>
          </w:rPr>
          <w:instrText xml:space="preserve"> PAGEREF _Toc416352235 \h </w:instrText>
        </w:r>
        <w:r w:rsidR="0015793D">
          <w:rPr>
            <w:noProof/>
            <w:webHidden/>
          </w:rPr>
        </w:r>
        <w:r w:rsidR="0015793D">
          <w:rPr>
            <w:noProof/>
            <w:webHidden/>
          </w:rPr>
          <w:fldChar w:fldCharType="separate"/>
        </w:r>
        <w:r w:rsidR="0015793D">
          <w:rPr>
            <w:noProof/>
            <w:webHidden/>
          </w:rPr>
          <w:t>97</w:t>
        </w:r>
        <w:r w:rsidR="0015793D">
          <w:rPr>
            <w:noProof/>
            <w:webHidden/>
          </w:rPr>
          <w:fldChar w:fldCharType="end"/>
        </w:r>
      </w:hyperlink>
    </w:p>
    <w:p w14:paraId="02BB0B00" w14:textId="77777777" w:rsidR="0015793D" w:rsidRDefault="004C3975">
      <w:pPr>
        <w:pStyle w:val="TOC2"/>
        <w:tabs>
          <w:tab w:val="right" w:leader="dot" w:pos="9350"/>
        </w:tabs>
        <w:rPr>
          <w:noProof/>
        </w:rPr>
      </w:pPr>
      <w:hyperlink w:anchor="_Toc416352236" w:history="1">
        <w:r w:rsidR="0015793D" w:rsidRPr="00DE191F">
          <w:rPr>
            <w:rStyle w:val="Hyperlink"/>
            <w:rFonts w:cs="Calibri"/>
            <w:noProof/>
          </w:rPr>
          <w:t>Forward Sync Process</w:t>
        </w:r>
        <w:r w:rsidR="0015793D">
          <w:rPr>
            <w:noProof/>
            <w:webHidden/>
          </w:rPr>
          <w:tab/>
        </w:r>
        <w:r w:rsidR="0015793D">
          <w:rPr>
            <w:noProof/>
            <w:webHidden/>
          </w:rPr>
          <w:fldChar w:fldCharType="begin"/>
        </w:r>
        <w:r w:rsidR="0015793D">
          <w:rPr>
            <w:noProof/>
            <w:webHidden/>
          </w:rPr>
          <w:instrText xml:space="preserve"> PAGEREF _Toc416352236 \h </w:instrText>
        </w:r>
        <w:r w:rsidR="0015793D">
          <w:rPr>
            <w:noProof/>
            <w:webHidden/>
          </w:rPr>
        </w:r>
        <w:r w:rsidR="0015793D">
          <w:rPr>
            <w:noProof/>
            <w:webHidden/>
          </w:rPr>
          <w:fldChar w:fldCharType="separate"/>
        </w:r>
        <w:r w:rsidR="0015793D">
          <w:rPr>
            <w:noProof/>
            <w:webHidden/>
          </w:rPr>
          <w:t>105</w:t>
        </w:r>
        <w:r w:rsidR="0015793D">
          <w:rPr>
            <w:noProof/>
            <w:webHidden/>
          </w:rPr>
          <w:fldChar w:fldCharType="end"/>
        </w:r>
      </w:hyperlink>
    </w:p>
    <w:p w14:paraId="5CA1B40C" w14:textId="77777777" w:rsidR="0015793D" w:rsidRDefault="004C3975">
      <w:pPr>
        <w:pStyle w:val="TOC2"/>
        <w:tabs>
          <w:tab w:val="right" w:leader="dot" w:pos="9350"/>
        </w:tabs>
        <w:rPr>
          <w:noProof/>
        </w:rPr>
      </w:pPr>
      <w:hyperlink w:anchor="_Toc416352237" w:history="1">
        <w:r w:rsidR="0015793D" w:rsidRPr="00DE191F">
          <w:rPr>
            <w:rStyle w:val="Hyperlink"/>
            <w:rFonts w:cs="Calibri"/>
            <w:noProof/>
          </w:rPr>
          <w:t>Flow Diagram</w:t>
        </w:r>
        <w:r w:rsidR="0015793D">
          <w:rPr>
            <w:noProof/>
            <w:webHidden/>
          </w:rPr>
          <w:tab/>
        </w:r>
        <w:r w:rsidR="0015793D">
          <w:rPr>
            <w:noProof/>
            <w:webHidden/>
          </w:rPr>
          <w:fldChar w:fldCharType="begin"/>
        </w:r>
        <w:r w:rsidR="0015793D">
          <w:rPr>
            <w:noProof/>
            <w:webHidden/>
          </w:rPr>
          <w:instrText xml:space="preserve"> PAGEREF _Toc416352237 \h </w:instrText>
        </w:r>
        <w:r w:rsidR="0015793D">
          <w:rPr>
            <w:noProof/>
            <w:webHidden/>
          </w:rPr>
        </w:r>
        <w:r w:rsidR="0015793D">
          <w:rPr>
            <w:noProof/>
            <w:webHidden/>
          </w:rPr>
          <w:fldChar w:fldCharType="separate"/>
        </w:r>
        <w:r w:rsidR="0015793D">
          <w:rPr>
            <w:noProof/>
            <w:webHidden/>
          </w:rPr>
          <w:t>105</w:t>
        </w:r>
        <w:r w:rsidR="0015793D">
          <w:rPr>
            <w:noProof/>
            <w:webHidden/>
          </w:rPr>
          <w:fldChar w:fldCharType="end"/>
        </w:r>
      </w:hyperlink>
    </w:p>
    <w:p w14:paraId="42852147" w14:textId="77777777" w:rsidR="0015793D" w:rsidRDefault="004C3975">
      <w:pPr>
        <w:pStyle w:val="TOC2"/>
        <w:tabs>
          <w:tab w:val="right" w:leader="dot" w:pos="9350"/>
        </w:tabs>
        <w:rPr>
          <w:noProof/>
        </w:rPr>
      </w:pPr>
      <w:hyperlink w:anchor="_Toc416352238" w:history="1">
        <w:r w:rsidR="0015793D" w:rsidRPr="00DE191F">
          <w:rPr>
            <w:rStyle w:val="Hyperlink"/>
            <w:rFonts w:cs="Calibri"/>
            <w:noProof/>
          </w:rPr>
          <w:t>Backward Sync Process</w:t>
        </w:r>
        <w:r w:rsidR="0015793D">
          <w:rPr>
            <w:noProof/>
            <w:webHidden/>
          </w:rPr>
          <w:tab/>
        </w:r>
        <w:r w:rsidR="0015793D">
          <w:rPr>
            <w:noProof/>
            <w:webHidden/>
          </w:rPr>
          <w:fldChar w:fldCharType="begin"/>
        </w:r>
        <w:r w:rsidR="0015793D">
          <w:rPr>
            <w:noProof/>
            <w:webHidden/>
          </w:rPr>
          <w:instrText xml:space="preserve"> PAGEREF _Toc416352238 \h </w:instrText>
        </w:r>
        <w:r w:rsidR="0015793D">
          <w:rPr>
            <w:noProof/>
            <w:webHidden/>
          </w:rPr>
        </w:r>
        <w:r w:rsidR="0015793D">
          <w:rPr>
            <w:noProof/>
            <w:webHidden/>
          </w:rPr>
          <w:fldChar w:fldCharType="separate"/>
        </w:r>
        <w:r w:rsidR="0015793D">
          <w:rPr>
            <w:noProof/>
            <w:webHidden/>
          </w:rPr>
          <w:t>106</w:t>
        </w:r>
        <w:r w:rsidR="0015793D">
          <w:rPr>
            <w:noProof/>
            <w:webHidden/>
          </w:rPr>
          <w:fldChar w:fldCharType="end"/>
        </w:r>
      </w:hyperlink>
    </w:p>
    <w:p w14:paraId="085A8760" w14:textId="77777777" w:rsidR="0015793D" w:rsidRDefault="004C3975">
      <w:pPr>
        <w:pStyle w:val="TOC1"/>
        <w:rPr>
          <w:rFonts w:asciiTheme="minorHAnsi" w:eastAsiaTheme="minorEastAsia" w:hAnsiTheme="minorHAnsi" w:cstheme="minorBidi"/>
          <w:noProof/>
        </w:rPr>
      </w:pPr>
      <w:hyperlink w:anchor="_Toc416352239" w:history="1">
        <w:r w:rsidR="0015793D" w:rsidRPr="00DE191F">
          <w:rPr>
            <w:rStyle w:val="Hyperlink"/>
            <w:rFonts w:eastAsia="Times New Roman" w:cs="Calibri"/>
            <w:b/>
            <w:bCs/>
            <w:noProof/>
          </w:rPr>
          <w:t>Over Applied Report Generation.</w:t>
        </w:r>
        <w:r w:rsidR="0015793D">
          <w:rPr>
            <w:noProof/>
            <w:webHidden/>
          </w:rPr>
          <w:tab/>
        </w:r>
        <w:r w:rsidR="0015793D">
          <w:rPr>
            <w:noProof/>
            <w:webHidden/>
          </w:rPr>
          <w:fldChar w:fldCharType="begin"/>
        </w:r>
        <w:r w:rsidR="0015793D">
          <w:rPr>
            <w:noProof/>
            <w:webHidden/>
          </w:rPr>
          <w:instrText xml:space="preserve"> PAGEREF _Toc416352239 \h </w:instrText>
        </w:r>
        <w:r w:rsidR="0015793D">
          <w:rPr>
            <w:noProof/>
            <w:webHidden/>
          </w:rPr>
        </w:r>
        <w:r w:rsidR="0015793D">
          <w:rPr>
            <w:noProof/>
            <w:webHidden/>
          </w:rPr>
          <w:fldChar w:fldCharType="separate"/>
        </w:r>
        <w:r w:rsidR="0015793D">
          <w:rPr>
            <w:noProof/>
            <w:webHidden/>
          </w:rPr>
          <w:t>108</w:t>
        </w:r>
        <w:r w:rsidR="0015793D">
          <w:rPr>
            <w:noProof/>
            <w:webHidden/>
          </w:rPr>
          <w:fldChar w:fldCharType="end"/>
        </w:r>
      </w:hyperlink>
    </w:p>
    <w:p w14:paraId="31499BB9" w14:textId="77777777" w:rsidR="00071912" w:rsidRDefault="00F3546C" w:rsidP="0024605F">
      <w:pPr>
        <w:pStyle w:val="TOC1"/>
      </w:pPr>
      <w:r w:rsidRPr="00B73E1A">
        <w:rPr>
          <w:rStyle w:val="Hyperlink"/>
          <w:rFonts w:eastAsia="Times New Roman" w:cs="Calibri"/>
          <w:b/>
          <w:bCs/>
          <w:noProof/>
        </w:rPr>
        <w:fldChar w:fldCharType="end"/>
      </w:r>
    </w:p>
    <w:p w14:paraId="31499BBA" w14:textId="77777777" w:rsidR="00071912" w:rsidRDefault="00071912" w:rsidP="00071912">
      <w:r>
        <w:br w:type="page"/>
      </w:r>
    </w:p>
    <w:p w14:paraId="31499BBB" w14:textId="77777777" w:rsidR="000958BF" w:rsidRPr="00985BFA" w:rsidRDefault="000958BF" w:rsidP="0033457D">
      <w:pPr>
        <w:jc w:val="both"/>
        <w:outlineLvl w:val="0"/>
        <w:rPr>
          <w:rFonts w:eastAsia="Times New Roman" w:cs="Calibri"/>
          <w:b/>
          <w:bCs/>
          <w:sz w:val="32"/>
          <w:szCs w:val="28"/>
        </w:rPr>
      </w:pPr>
      <w:bookmarkStart w:id="1" w:name="_Toc345599745"/>
      <w:bookmarkStart w:id="2" w:name="_Toc416352224"/>
      <w:r w:rsidRPr="0033457D">
        <w:rPr>
          <w:rFonts w:eastAsia="Times New Roman" w:cs="Calibri"/>
          <w:b/>
          <w:bCs/>
          <w:sz w:val="36"/>
          <w:szCs w:val="32"/>
          <w:u w:val="single"/>
        </w:rPr>
        <w:lastRenderedPageBreak/>
        <w:t>Introduction</w:t>
      </w:r>
      <w:bookmarkEnd w:id="1"/>
      <w:bookmarkEnd w:id="2"/>
    </w:p>
    <w:p w14:paraId="31499BBC" w14:textId="77777777" w:rsidR="000958BF" w:rsidRPr="00AF3B22" w:rsidRDefault="000958BF" w:rsidP="0024605F">
      <w:pPr>
        <w:spacing w:after="120" w:line="240" w:lineRule="auto"/>
        <w:jc w:val="both"/>
        <w:rPr>
          <w:rFonts w:ascii="Arial" w:eastAsia="Times New Roman" w:hAnsi="Arial" w:cs="Arial"/>
          <w:bCs/>
          <w:sz w:val="20"/>
          <w:szCs w:val="20"/>
        </w:rPr>
      </w:pPr>
      <w:r w:rsidRPr="00AF3B22">
        <w:rPr>
          <w:rFonts w:ascii="Arial" w:eastAsia="Times New Roman" w:hAnsi="Arial" w:cs="Arial"/>
          <w:bCs/>
          <w:sz w:val="20"/>
          <w:szCs w:val="20"/>
        </w:rPr>
        <w:t xml:space="preserve">This document </w:t>
      </w:r>
      <w:r w:rsidR="00981842" w:rsidRPr="00AF3B22">
        <w:rPr>
          <w:rFonts w:ascii="Arial" w:eastAsia="Times New Roman" w:hAnsi="Arial" w:cs="Arial"/>
          <w:bCs/>
          <w:sz w:val="20"/>
          <w:szCs w:val="20"/>
        </w:rPr>
        <w:t>lays down the changes done as part of EHB project. The changes are grouped under headings as follows</w:t>
      </w:r>
    </w:p>
    <w:p w14:paraId="31499BBD" w14:textId="77777777" w:rsidR="008031B3" w:rsidRDefault="008031B3" w:rsidP="008031B3">
      <w:pPr>
        <w:spacing w:after="120" w:line="240" w:lineRule="auto"/>
        <w:jc w:val="both"/>
        <w:rPr>
          <w:rFonts w:ascii="Arial" w:eastAsia="Times New Roman" w:hAnsi="Arial" w:cs="Arial"/>
          <w:bCs/>
          <w:sz w:val="20"/>
          <w:szCs w:val="20"/>
        </w:rPr>
      </w:pPr>
    </w:p>
    <w:p w14:paraId="31499BBE" w14:textId="4F992608" w:rsidR="008031B3" w:rsidRPr="00860D01" w:rsidRDefault="000D42D7" w:rsidP="008031B3">
      <w:pPr>
        <w:spacing w:after="120" w:line="240" w:lineRule="auto"/>
        <w:jc w:val="both"/>
        <w:rPr>
          <w:rFonts w:ascii="Arial" w:eastAsia="Times New Roman" w:hAnsi="Arial" w:cs="Arial"/>
          <w:b/>
          <w:bCs/>
          <w:sz w:val="20"/>
          <w:szCs w:val="20"/>
          <w:u w:val="single"/>
        </w:rPr>
      </w:pPr>
      <w:r>
        <w:rPr>
          <w:rFonts w:ascii="Arial" w:eastAsia="Times New Roman" w:hAnsi="Arial" w:cs="Arial"/>
          <w:b/>
          <w:bCs/>
          <w:sz w:val="20"/>
          <w:szCs w:val="20"/>
          <w:u w:val="single"/>
        </w:rPr>
        <w:t xml:space="preserve">Basic </w:t>
      </w:r>
      <w:r w:rsidR="008031B3" w:rsidRPr="00860D01">
        <w:rPr>
          <w:rFonts w:ascii="Arial" w:eastAsia="Times New Roman" w:hAnsi="Arial" w:cs="Arial"/>
          <w:b/>
          <w:bCs/>
          <w:sz w:val="20"/>
          <w:szCs w:val="20"/>
          <w:u w:val="single"/>
        </w:rPr>
        <w:t xml:space="preserve">understanding of Accum ODS– </w:t>
      </w:r>
    </w:p>
    <w:p w14:paraId="0213FCE1" w14:textId="1494BF96" w:rsidR="00860D01" w:rsidRDefault="00860D01" w:rsidP="0024605F">
      <w:pPr>
        <w:spacing w:after="120" w:line="240" w:lineRule="auto"/>
        <w:jc w:val="both"/>
        <w:rPr>
          <w:rFonts w:ascii="Arial" w:eastAsia="Times New Roman" w:hAnsi="Arial" w:cs="Arial"/>
          <w:bCs/>
          <w:sz w:val="20"/>
          <w:szCs w:val="20"/>
        </w:rPr>
      </w:pPr>
      <w:r>
        <w:rPr>
          <w:rFonts w:ascii="Arial" w:eastAsia="Times New Roman" w:hAnsi="Arial" w:cs="Arial"/>
          <w:bCs/>
          <w:sz w:val="20"/>
          <w:szCs w:val="20"/>
        </w:rPr>
        <w:t>Please find below the flow diagram for the EHB process that covers the Legacy and the Specialty systems that interact with Accum ODS.</w:t>
      </w:r>
      <w:r w:rsidR="000D42D7">
        <w:rPr>
          <w:rFonts w:ascii="Arial" w:eastAsia="Times New Roman" w:hAnsi="Arial" w:cs="Arial"/>
          <w:bCs/>
          <w:sz w:val="20"/>
          <w:szCs w:val="20"/>
        </w:rPr>
        <w:t xml:space="preserve">  The membership information resides in the respective Legacy Systems and the data is passed as eligibility feed to ESI and Eyemed that process Pharmacy and Vision claims respectively.  We also have a separate Database to store the Benefit Information for all the Legacy Systems.  </w:t>
      </w:r>
      <w:r w:rsidR="00470914">
        <w:rPr>
          <w:rFonts w:ascii="Arial" w:eastAsia="Times New Roman" w:hAnsi="Arial" w:cs="Arial"/>
          <w:bCs/>
          <w:sz w:val="20"/>
          <w:szCs w:val="20"/>
        </w:rPr>
        <w:t xml:space="preserve">Also, all the HIX and PEX contract details that are available in the Spider tables would also be loaded to the new Benefit Tables by a batch process.  </w:t>
      </w:r>
      <w:r w:rsidR="00221ACE">
        <w:rPr>
          <w:rFonts w:ascii="Arial" w:eastAsia="Times New Roman" w:hAnsi="Arial" w:cs="Arial"/>
          <w:bCs/>
          <w:sz w:val="20"/>
          <w:szCs w:val="20"/>
        </w:rPr>
        <w:t xml:space="preserve">This will enable both ESI and Eyemed accum sync process to refer the new Benefit Tables for both EHB as well as HIX/PEX contracts.  </w:t>
      </w:r>
      <w:r w:rsidR="000D42D7">
        <w:rPr>
          <w:rFonts w:ascii="Arial" w:eastAsia="Times New Roman" w:hAnsi="Arial" w:cs="Arial"/>
          <w:bCs/>
          <w:sz w:val="20"/>
          <w:szCs w:val="20"/>
        </w:rPr>
        <w:t xml:space="preserve">All the Legacy Systems (except ACES and Healthlink) access the Accum ODS via batch process while ACES and </w:t>
      </w:r>
      <w:proofErr w:type="spellStart"/>
      <w:r w:rsidR="000D42D7">
        <w:rPr>
          <w:rFonts w:ascii="Arial" w:eastAsia="Times New Roman" w:hAnsi="Arial" w:cs="Arial"/>
          <w:bCs/>
          <w:sz w:val="20"/>
          <w:szCs w:val="20"/>
        </w:rPr>
        <w:t>Healthlink</w:t>
      </w:r>
      <w:proofErr w:type="spellEnd"/>
      <w:r w:rsidR="000D42D7">
        <w:rPr>
          <w:rFonts w:ascii="Arial" w:eastAsia="Times New Roman" w:hAnsi="Arial" w:cs="Arial"/>
          <w:bCs/>
          <w:sz w:val="20"/>
          <w:szCs w:val="20"/>
        </w:rPr>
        <w:t xml:space="preserve"> access in </w:t>
      </w:r>
      <w:proofErr w:type="spellStart"/>
      <w:r w:rsidR="000D42D7">
        <w:rPr>
          <w:rFonts w:ascii="Arial" w:eastAsia="Times New Roman" w:hAnsi="Arial" w:cs="Arial"/>
          <w:bCs/>
          <w:sz w:val="20"/>
          <w:szCs w:val="20"/>
        </w:rPr>
        <w:t>Realtime</w:t>
      </w:r>
      <w:proofErr w:type="spellEnd"/>
      <w:r w:rsidR="000D42D7">
        <w:rPr>
          <w:rFonts w:ascii="Arial" w:eastAsia="Times New Roman" w:hAnsi="Arial" w:cs="Arial"/>
          <w:bCs/>
          <w:sz w:val="20"/>
          <w:szCs w:val="20"/>
        </w:rPr>
        <w:t>.</w:t>
      </w:r>
    </w:p>
    <w:p w14:paraId="186BF3D5" w14:textId="0075F06C" w:rsidR="00860D01" w:rsidRDefault="00860D01" w:rsidP="0024605F">
      <w:pPr>
        <w:spacing w:after="120" w:line="240" w:lineRule="auto"/>
        <w:jc w:val="both"/>
        <w:rPr>
          <w:rFonts w:ascii="Arial" w:eastAsia="Times New Roman" w:hAnsi="Arial" w:cs="Arial"/>
          <w:bCs/>
          <w:sz w:val="20"/>
          <w:szCs w:val="20"/>
        </w:rPr>
      </w:pPr>
      <w:r>
        <w:rPr>
          <w:rFonts w:cs="Arial"/>
          <w:noProof/>
          <w:sz w:val="20"/>
          <w:szCs w:val="20"/>
        </w:rPr>
        <w:lastRenderedPageBreak/>
        <w:drawing>
          <wp:inline distT="0" distB="0" distL="0" distR="0" wp14:anchorId="479521FF" wp14:editId="33EC0F4E">
            <wp:extent cx="5943600" cy="71627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162724"/>
                    </a:xfrm>
                    <a:prstGeom prst="rect">
                      <a:avLst/>
                    </a:prstGeom>
                    <a:noFill/>
                    <a:ln>
                      <a:noFill/>
                    </a:ln>
                  </pic:spPr>
                </pic:pic>
              </a:graphicData>
            </a:graphic>
          </wp:inline>
        </w:drawing>
      </w:r>
    </w:p>
    <w:p w14:paraId="131C8192" w14:textId="77777777" w:rsidR="007C127B" w:rsidRDefault="007C127B" w:rsidP="0024605F">
      <w:pPr>
        <w:spacing w:after="120" w:line="240" w:lineRule="auto"/>
        <w:jc w:val="both"/>
        <w:rPr>
          <w:rFonts w:ascii="Arial" w:eastAsia="Times New Roman" w:hAnsi="Arial" w:cs="Arial"/>
          <w:bCs/>
          <w:sz w:val="20"/>
          <w:szCs w:val="20"/>
        </w:rPr>
      </w:pPr>
    </w:p>
    <w:p w14:paraId="47A36A9F" w14:textId="77777777" w:rsidR="007C127B" w:rsidRDefault="007C127B" w:rsidP="0024605F">
      <w:pPr>
        <w:spacing w:after="120" w:line="240" w:lineRule="auto"/>
        <w:jc w:val="both"/>
        <w:rPr>
          <w:rFonts w:ascii="Arial" w:eastAsia="Times New Roman" w:hAnsi="Arial" w:cs="Arial"/>
          <w:bCs/>
          <w:sz w:val="20"/>
          <w:szCs w:val="20"/>
        </w:rPr>
      </w:pPr>
    </w:p>
    <w:p w14:paraId="633E3285" w14:textId="77777777" w:rsidR="007C127B" w:rsidRDefault="007C127B" w:rsidP="0024605F">
      <w:pPr>
        <w:spacing w:after="120" w:line="240" w:lineRule="auto"/>
        <w:jc w:val="both"/>
        <w:rPr>
          <w:rFonts w:ascii="Arial" w:eastAsia="Times New Roman" w:hAnsi="Arial" w:cs="Arial"/>
          <w:bCs/>
          <w:sz w:val="20"/>
          <w:szCs w:val="20"/>
        </w:rPr>
      </w:pPr>
    </w:p>
    <w:p w14:paraId="64251392" w14:textId="77777777" w:rsidR="007C127B" w:rsidRDefault="007C127B" w:rsidP="0024605F">
      <w:pPr>
        <w:spacing w:after="120" w:line="240" w:lineRule="auto"/>
        <w:jc w:val="both"/>
        <w:rPr>
          <w:rFonts w:ascii="Arial" w:eastAsia="Times New Roman" w:hAnsi="Arial" w:cs="Arial"/>
          <w:bCs/>
          <w:sz w:val="20"/>
          <w:szCs w:val="20"/>
        </w:rPr>
      </w:pPr>
    </w:p>
    <w:p w14:paraId="7D6CC085" w14:textId="77777777" w:rsidR="007C127B" w:rsidRDefault="007C127B" w:rsidP="0024605F">
      <w:pPr>
        <w:spacing w:after="120" w:line="240" w:lineRule="auto"/>
        <w:jc w:val="both"/>
        <w:rPr>
          <w:rFonts w:ascii="Arial" w:eastAsia="Times New Roman" w:hAnsi="Arial" w:cs="Arial"/>
          <w:bCs/>
          <w:sz w:val="20"/>
          <w:szCs w:val="20"/>
        </w:rPr>
      </w:pPr>
    </w:p>
    <w:p w14:paraId="31499BC4" w14:textId="7FB97526" w:rsidR="008031B3" w:rsidRDefault="000D42D7" w:rsidP="0024605F">
      <w:pPr>
        <w:spacing w:after="120" w:line="240" w:lineRule="auto"/>
        <w:jc w:val="both"/>
        <w:rPr>
          <w:rFonts w:ascii="Arial" w:eastAsia="Times New Roman" w:hAnsi="Arial" w:cs="Arial"/>
          <w:bCs/>
          <w:sz w:val="20"/>
          <w:szCs w:val="20"/>
        </w:rPr>
      </w:pPr>
      <w:r>
        <w:rPr>
          <w:rFonts w:ascii="Arial" w:eastAsia="Times New Roman" w:hAnsi="Arial" w:cs="Arial"/>
          <w:bCs/>
          <w:sz w:val="20"/>
          <w:szCs w:val="20"/>
        </w:rPr>
        <w:lastRenderedPageBreak/>
        <w:t>Some of the additional functionalities handled while updating accumulators in ODS are as follows which is based on the indicators for each contract in the new Benefit Database:</w:t>
      </w:r>
    </w:p>
    <w:p w14:paraId="440B1AA9" w14:textId="0E37B755" w:rsidR="000D42D7" w:rsidRDefault="000D42D7" w:rsidP="000D42D7">
      <w:pPr>
        <w:pStyle w:val="ListParagraph"/>
        <w:numPr>
          <w:ilvl w:val="0"/>
          <w:numId w:val="152"/>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Cross Apply</w:t>
      </w:r>
      <w:r w:rsidR="004B5795">
        <w:rPr>
          <w:rFonts w:ascii="Arial" w:eastAsia="Times New Roman" w:hAnsi="Arial" w:cs="Arial"/>
          <w:bCs/>
          <w:sz w:val="20"/>
          <w:szCs w:val="20"/>
        </w:rPr>
        <w:t xml:space="preserve"> -</w:t>
      </w:r>
      <w:r>
        <w:rPr>
          <w:rFonts w:ascii="Arial" w:eastAsia="Times New Roman" w:hAnsi="Arial" w:cs="Arial"/>
          <w:bCs/>
          <w:sz w:val="20"/>
          <w:szCs w:val="20"/>
        </w:rPr>
        <w:t xml:space="preserve"> This </w:t>
      </w:r>
      <w:r w:rsidR="004B5795">
        <w:rPr>
          <w:rFonts w:ascii="Arial" w:eastAsia="Times New Roman" w:hAnsi="Arial" w:cs="Arial"/>
          <w:bCs/>
          <w:sz w:val="20"/>
          <w:szCs w:val="20"/>
        </w:rPr>
        <w:t>attribute of the contract</w:t>
      </w:r>
      <w:r>
        <w:rPr>
          <w:rFonts w:ascii="Arial" w:eastAsia="Times New Roman" w:hAnsi="Arial" w:cs="Arial"/>
          <w:bCs/>
          <w:sz w:val="20"/>
          <w:szCs w:val="20"/>
        </w:rPr>
        <w:t xml:space="preserve"> does the cross application of PAR accums to NPAR and vice-versa.</w:t>
      </w:r>
    </w:p>
    <w:p w14:paraId="1BE7C075" w14:textId="73F50316" w:rsidR="000D42D7" w:rsidRDefault="004B5795" w:rsidP="000D42D7">
      <w:pPr>
        <w:pStyle w:val="ListParagraph"/>
        <w:numPr>
          <w:ilvl w:val="0"/>
          <w:numId w:val="152"/>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Preferred Cross Apply - This attribute of the contract does the cross application of preferred accums to the corresponding PPO PAR/NPAR accums.</w:t>
      </w:r>
    </w:p>
    <w:p w14:paraId="29F67642" w14:textId="1501E54E" w:rsidR="004B5795" w:rsidRDefault="004B5795" w:rsidP="000D42D7">
      <w:pPr>
        <w:pStyle w:val="ListParagraph"/>
        <w:numPr>
          <w:ilvl w:val="0"/>
          <w:numId w:val="152"/>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Dual Update - This attribute does the dual update from shared to non-shared and vice-versa.</w:t>
      </w:r>
    </w:p>
    <w:p w14:paraId="44768E97" w14:textId="53478137" w:rsidR="004B5795" w:rsidRDefault="004B5795" w:rsidP="000D42D7">
      <w:pPr>
        <w:pStyle w:val="ListParagraph"/>
        <w:numPr>
          <w:ilvl w:val="0"/>
          <w:numId w:val="152"/>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Last Quarter - This attribute does the last quarter carryover of accums from the current year to the next year.</w:t>
      </w:r>
    </w:p>
    <w:p w14:paraId="667819A7" w14:textId="7EAD6A83" w:rsidR="004B5795" w:rsidRDefault="004B5795" w:rsidP="000D42D7">
      <w:pPr>
        <w:pStyle w:val="ListParagraph"/>
        <w:numPr>
          <w:ilvl w:val="0"/>
          <w:numId w:val="152"/>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 xml:space="preserve">Embedded/Non-embedded – This attribute decides how to identify the maximum amount for each accumulator. </w:t>
      </w:r>
    </w:p>
    <w:p w14:paraId="5DDC2511" w14:textId="790A16E0" w:rsidR="004B5795" w:rsidRDefault="004B5795" w:rsidP="004B5795">
      <w:pPr>
        <w:spacing w:after="120" w:line="240" w:lineRule="auto"/>
        <w:jc w:val="both"/>
        <w:rPr>
          <w:rFonts w:ascii="Arial" w:eastAsia="Times New Roman" w:hAnsi="Arial" w:cs="Arial"/>
          <w:bCs/>
          <w:sz w:val="20"/>
          <w:szCs w:val="20"/>
        </w:rPr>
      </w:pPr>
      <w:r>
        <w:rPr>
          <w:rFonts w:ascii="Arial" w:eastAsia="Times New Roman" w:hAnsi="Arial" w:cs="Arial"/>
          <w:bCs/>
          <w:sz w:val="20"/>
          <w:szCs w:val="20"/>
        </w:rPr>
        <w:t xml:space="preserve">In addition, we also perform a duplicate check before updating the accums to the ODS DB.  The details are covered separately under each </w:t>
      </w:r>
      <w:r w:rsidR="007C127B">
        <w:rPr>
          <w:rFonts w:ascii="Arial" w:eastAsia="Times New Roman" w:hAnsi="Arial" w:cs="Arial"/>
          <w:bCs/>
          <w:sz w:val="20"/>
          <w:szCs w:val="20"/>
        </w:rPr>
        <w:t>section</w:t>
      </w:r>
      <w:r>
        <w:rPr>
          <w:rFonts w:ascii="Arial" w:eastAsia="Times New Roman" w:hAnsi="Arial" w:cs="Arial"/>
          <w:bCs/>
          <w:sz w:val="20"/>
          <w:szCs w:val="20"/>
        </w:rPr>
        <w:t xml:space="preserve"> </w:t>
      </w:r>
      <w:r w:rsidR="007C127B">
        <w:rPr>
          <w:rFonts w:ascii="Arial" w:eastAsia="Times New Roman" w:hAnsi="Arial" w:cs="Arial"/>
          <w:bCs/>
          <w:sz w:val="20"/>
          <w:szCs w:val="20"/>
        </w:rPr>
        <w:t>for Legacy and Specialty systems.</w:t>
      </w:r>
    </w:p>
    <w:p w14:paraId="4E3F6FDB" w14:textId="77777777" w:rsidR="00221ACE" w:rsidRDefault="00221ACE" w:rsidP="004B5795">
      <w:pPr>
        <w:spacing w:after="120" w:line="240" w:lineRule="auto"/>
        <w:jc w:val="both"/>
        <w:rPr>
          <w:rFonts w:ascii="Arial" w:eastAsia="Times New Roman" w:hAnsi="Arial" w:cs="Arial"/>
          <w:bCs/>
          <w:sz w:val="20"/>
          <w:szCs w:val="20"/>
        </w:rPr>
      </w:pPr>
    </w:p>
    <w:p w14:paraId="5AA50065" w14:textId="77777777" w:rsidR="00221ACE" w:rsidRPr="00AF3B22" w:rsidRDefault="00221ACE" w:rsidP="00221ACE">
      <w:pPr>
        <w:spacing w:after="120" w:line="240" w:lineRule="auto"/>
        <w:jc w:val="both"/>
        <w:rPr>
          <w:rFonts w:ascii="Arial" w:eastAsia="Times New Roman" w:hAnsi="Arial" w:cs="Arial"/>
          <w:b/>
          <w:bCs/>
          <w:sz w:val="20"/>
          <w:szCs w:val="20"/>
          <w:u w:val="single"/>
        </w:rPr>
      </w:pPr>
      <w:r>
        <w:rPr>
          <w:rFonts w:ascii="Arial" w:eastAsia="Times New Roman" w:hAnsi="Arial" w:cs="Arial"/>
          <w:b/>
          <w:bCs/>
          <w:sz w:val="20"/>
          <w:szCs w:val="20"/>
          <w:u w:val="single"/>
        </w:rPr>
        <w:t>Benefit Loading</w:t>
      </w:r>
    </w:p>
    <w:p w14:paraId="070D01A1" w14:textId="77777777" w:rsidR="00221ACE" w:rsidRPr="00AF3B22" w:rsidRDefault="00221ACE" w:rsidP="00221ACE">
      <w:pPr>
        <w:pStyle w:val="ListParagraph"/>
        <w:numPr>
          <w:ilvl w:val="0"/>
          <w:numId w:val="140"/>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 xml:space="preserve">Receive Medical benefits from ACES, CHIPS, CS90, FACETS, HealthLink, NASCO and WGS-WPD, </w:t>
      </w:r>
      <w:proofErr w:type="spellStart"/>
      <w:r>
        <w:rPr>
          <w:rFonts w:ascii="Arial" w:eastAsia="Times New Roman" w:hAnsi="Arial" w:cs="Arial"/>
          <w:bCs/>
          <w:sz w:val="20"/>
          <w:szCs w:val="20"/>
        </w:rPr>
        <w:t>eWPD</w:t>
      </w:r>
      <w:proofErr w:type="spellEnd"/>
      <w:r>
        <w:rPr>
          <w:rFonts w:ascii="Arial" w:eastAsia="Times New Roman" w:hAnsi="Arial" w:cs="Arial"/>
          <w:bCs/>
          <w:sz w:val="20"/>
          <w:szCs w:val="20"/>
        </w:rPr>
        <w:t xml:space="preserve"> and Spider</w:t>
      </w:r>
    </w:p>
    <w:p w14:paraId="19043649" w14:textId="77777777" w:rsidR="00221ACE" w:rsidRPr="00AF3B22" w:rsidRDefault="00221ACE" w:rsidP="00221ACE">
      <w:pPr>
        <w:pStyle w:val="ListParagraph"/>
        <w:numPr>
          <w:ilvl w:val="0"/>
          <w:numId w:val="140"/>
        </w:numPr>
        <w:spacing w:after="120" w:line="240" w:lineRule="auto"/>
        <w:jc w:val="both"/>
        <w:rPr>
          <w:rFonts w:ascii="Arial" w:eastAsia="Times New Roman" w:hAnsi="Arial" w:cs="Arial"/>
          <w:bCs/>
          <w:sz w:val="20"/>
          <w:szCs w:val="20"/>
        </w:rPr>
      </w:pPr>
      <w:r>
        <w:rPr>
          <w:rFonts w:ascii="Arial" w:eastAsia="Times New Roman" w:hAnsi="Arial" w:cs="Arial"/>
          <w:bCs/>
          <w:sz w:val="20"/>
          <w:szCs w:val="20"/>
        </w:rPr>
        <w:t>Map the Medical Accum names to Generic Accum</w:t>
      </w:r>
    </w:p>
    <w:p w14:paraId="72B31120" w14:textId="77777777" w:rsidR="00221ACE" w:rsidRPr="004B5795" w:rsidRDefault="00221ACE" w:rsidP="004B5795">
      <w:pPr>
        <w:spacing w:after="120" w:line="240" w:lineRule="auto"/>
        <w:jc w:val="both"/>
        <w:rPr>
          <w:rFonts w:ascii="Arial" w:eastAsia="Times New Roman" w:hAnsi="Arial" w:cs="Arial"/>
          <w:bCs/>
          <w:sz w:val="20"/>
          <w:szCs w:val="20"/>
        </w:rPr>
      </w:pPr>
    </w:p>
    <w:p w14:paraId="31499BC5" w14:textId="77777777" w:rsidR="000958BF" w:rsidRPr="00AF3B22" w:rsidRDefault="00981842" w:rsidP="0024605F">
      <w:pPr>
        <w:spacing w:after="120" w:line="240" w:lineRule="auto"/>
        <w:jc w:val="both"/>
        <w:rPr>
          <w:rFonts w:ascii="Arial" w:eastAsia="Times New Roman" w:hAnsi="Arial" w:cs="Arial"/>
          <w:b/>
          <w:bCs/>
          <w:sz w:val="20"/>
          <w:szCs w:val="20"/>
          <w:u w:val="single"/>
        </w:rPr>
      </w:pPr>
      <w:r w:rsidRPr="00AF3B22">
        <w:rPr>
          <w:rFonts w:ascii="Arial" w:eastAsia="Times New Roman" w:hAnsi="Arial" w:cs="Arial"/>
          <w:b/>
          <w:bCs/>
          <w:sz w:val="20"/>
          <w:szCs w:val="20"/>
          <w:u w:val="single"/>
        </w:rPr>
        <w:t xml:space="preserve">Eye Med process – </w:t>
      </w:r>
    </w:p>
    <w:p w14:paraId="31499BC6" w14:textId="77777777" w:rsidR="00981842" w:rsidRPr="00AF3B22" w:rsidRDefault="00981842" w:rsidP="000161F4">
      <w:pPr>
        <w:pStyle w:val="ListParagraph"/>
        <w:numPr>
          <w:ilvl w:val="0"/>
          <w:numId w:val="3"/>
        </w:numPr>
        <w:spacing w:after="120" w:line="240" w:lineRule="auto"/>
        <w:jc w:val="both"/>
        <w:rPr>
          <w:rFonts w:ascii="Arial" w:eastAsia="Times New Roman" w:hAnsi="Arial" w:cs="Arial"/>
          <w:bCs/>
          <w:sz w:val="20"/>
          <w:szCs w:val="20"/>
        </w:rPr>
      </w:pPr>
      <w:r w:rsidRPr="00AF3B22">
        <w:rPr>
          <w:rFonts w:ascii="Arial" w:eastAsia="Times New Roman" w:hAnsi="Arial" w:cs="Arial"/>
          <w:bCs/>
          <w:sz w:val="20"/>
          <w:szCs w:val="20"/>
        </w:rPr>
        <w:t>Interaction with Eye Med for accumulator dollar transfer for VISION comingled members.</w:t>
      </w:r>
    </w:p>
    <w:p w14:paraId="31499BC7" w14:textId="77777777" w:rsidR="00981842" w:rsidRDefault="00981842" w:rsidP="000161F4">
      <w:pPr>
        <w:pStyle w:val="ListParagraph"/>
        <w:numPr>
          <w:ilvl w:val="0"/>
          <w:numId w:val="3"/>
        </w:numPr>
        <w:spacing w:after="120" w:line="240" w:lineRule="auto"/>
        <w:jc w:val="both"/>
        <w:rPr>
          <w:rFonts w:ascii="Arial" w:eastAsia="Times New Roman" w:hAnsi="Arial" w:cs="Arial"/>
          <w:bCs/>
          <w:sz w:val="20"/>
          <w:szCs w:val="20"/>
        </w:rPr>
      </w:pPr>
      <w:r w:rsidRPr="00AF3B22">
        <w:rPr>
          <w:rFonts w:ascii="Arial" w:eastAsia="Times New Roman" w:hAnsi="Arial" w:cs="Arial"/>
          <w:bCs/>
          <w:sz w:val="20"/>
          <w:szCs w:val="20"/>
        </w:rPr>
        <w:t xml:space="preserve">Reporting Accum met members to </w:t>
      </w:r>
      <w:r w:rsidR="009939F7" w:rsidRPr="00AF3B22">
        <w:rPr>
          <w:rFonts w:ascii="Arial" w:eastAsia="Times New Roman" w:hAnsi="Arial" w:cs="Arial"/>
          <w:bCs/>
          <w:sz w:val="20"/>
          <w:szCs w:val="20"/>
        </w:rPr>
        <w:t>EyeMed</w:t>
      </w:r>
    </w:p>
    <w:p w14:paraId="3FD1A7EF" w14:textId="77777777" w:rsidR="00907287" w:rsidRDefault="00907287" w:rsidP="00907287">
      <w:pPr>
        <w:spacing w:after="120" w:line="240" w:lineRule="auto"/>
        <w:jc w:val="both"/>
        <w:rPr>
          <w:rFonts w:ascii="Arial" w:eastAsia="Times New Roman" w:hAnsi="Arial" w:cs="Arial"/>
          <w:bCs/>
          <w:sz w:val="20"/>
          <w:szCs w:val="20"/>
        </w:rPr>
      </w:pPr>
    </w:p>
    <w:p w14:paraId="350523D0" w14:textId="77777777" w:rsidR="00907287" w:rsidRPr="00A2235F" w:rsidRDefault="00907287" w:rsidP="00907287">
      <w:pPr>
        <w:spacing w:after="120" w:line="240" w:lineRule="auto"/>
        <w:jc w:val="both"/>
        <w:rPr>
          <w:rFonts w:ascii="Arial" w:eastAsia="Times New Roman" w:hAnsi="Arial" w:cs="Arial"/>
          <w:b/>
          <w:bCs/>
          <w:sz w:val="20"/>
          <w:szCs w:val="20"/>
          <w:u w:val="single"/>
        </w:rPr>
      </w:pPr>
      <w:r w:rsidRPr="00A2235F">
        <w:rPr>
          <w:rFonts w:ascii="Arial" w:eastAsia="Times New Roman" w:hAnsi="Arial" w:cs="Arial"/>
          <w:b/>
          <w:bCs/>
          <w:sz w:val="20"/>
          <w:szCs w:val="20"/>
          <w:u w:val="single"/>
        </w:rPr>
        <w:t>ESI Real Time Process</w:t>
      </w:r>
    </w:p>
    <w:p w14:paraId="23F2CF3D" w14:textId="154F9782" w:rsidR="00907287" w:rsidRPr="00907287" w:rsidRDefault="00907287" w:rsidP="000B6421">
      <w:pPr>
        <w:spacing w:after="120" w:line="240" w:lineRule="auto"/>
        <w:ind w:firstLine="720"/>
        <w:jc w:val="both"/>
        <w:rPr>
          <w:rFonts w:ascii="Arial" w:eastAsia="Times New Roman" w:hAnsi="Arial" w:cs="Arial"/>
          <w:bCs/>
          <w:sz w:val="20"/>
          <w:szCs w:val="20"/>
        </w:rPr>
      </w:pPr>
      <w:r w:rsidRPr="00A2235F">
        <w:rPr>
          <w:rFonts w:ascii="Arial" w:eastAsia="Times New Roman" w:hAnsi="Arial" w:cs="Arial"/>
          <w:bCs/>
          <w:sz w:val="20"/>
          <w:szCs w:val="20"/>
        </w:rPr>
        <w:t>RX Claims accums will be sent by ESI in real time for all HIX/PEX/</w:t>
      </w:r>
      <w:r w:rsidR="000B6421">
        <w:rPr>
          <w:rFonts w:ascii="Arial" w:eastAsia="Times New Roman" w:hAnsi="Arial" w:cs="Arial"/>
          <w:bCs/>
          <w:sz w:val="20"/>
          <w:szCs w:val="20"/>
        </w:rPr>
        <w:t>EHB members</w:t>
      </w:r>
    </w:p>
    <w:p w14:paraId="31499BC8" w14:textId="77777777" w:rsidR="00981842" w:rsidRPr="00AF3B22" w:rsidRDefault="00981842" w:rsidP="00981842">
      <w:pPr>
        <w:pStyle w:val="ListParagraph"/>
        <w:spacing w:after="120" w:line="240" w:lineRule="auto"/>
        <w:ind w:left="2970"/>
        <w:jc w:val="both"/>
        <w:rPr>
          <w:rFonts w:ascii="Arial" w:eastAsia="Times New Roman" w:hAnsi="Arial" w:cs="Arial"/>
          <w:bCs/>
          <w:sz w:val="20"/>
          <w:szCs w:val="20"/>
        </w:rPr>
      </w:pPr>
    </w:p>
    <w:p w14:paraId="31499BC9" w14:textId="77777777" w:rsidR="00981842" w:rsidRPr="00AF3B22" w:rsidRDefault="00981842" w:rsidP="0024605F">
      <w:pPr>
        <w:spacing w:after="120" w:line="240" w:lineRule="auto"/>
        <w:jc w:val="both"/>
        <w:rPr>
          <w:rFonts w:ascii="Arial" w:eastAsia="Times New Roman" w:hAnsi="Arial" w:cs="Arial"/>
          <w:b/>
          <w:bCs/>
          <w:sz w:val="20"/>
          <w:szCs w:val="20"/>
          <w:u w:val="single"/>
        </w:rPr>
      </w:pPr>
      <w:r w:rsidRPr="00AF3B22">
        <w:rPr>
          <w:rFonts w:ascii="Arial" w:eastAsia="Times New Roman" w:hAnsi="Arial" w:cs="Arial"/>
          <w:b/>
          <w:bCs/>
          <w:sz w:val="20"/>
          <w:szCs w:val="20"/>
          <w:u w:val="single"/>
        </w:rPr>
        <w:t xml:space="preserve">Forward and backward Sync </w:t>
      </w:r>
    </w:p>
    <w:p w14:paraId="31499BCA" w14:textId="77777777" w:rsidR="00981842" w:rsidRPr="00D82736" w:rsidRDefault="00981842" w:rsidP="00D82736">
      <w:pPr>
        <w:spacing w:after="120" w:line="240" w:lineRule="auto"/>
        <w:ind w:firstLine="720"/>
        <w:jc w:val="both"/>
        <w:rPr>
          <w:rFonts w:ascii="Arial" w:eastAsia="Times New Roman" w:hAnsi="Arial" w:cs="Arial"/>
          <w:bCs/>
          <w:sz w:val="20"/>
          <w:szCs w:val="20"/>
        </w:rPr>
      </w:pPr>
      <w:r w:rsidRPr="00D82736">
        <w:rPr>
          <w:rFonts w:ascii="Arial" w:eastAsia="Times New Roman" w:hAnsi="Arial" w:cs="Arial"/>
          <w:bCs/>
          <w:sz w:val="20"/>
          <w:szCs w:val="20"/>
        </w:rPr>
        <w:t>Accumulator sync up for members moving from legacy Anthem system to WGS 2.0 on renewal.</w:t>
      </w:r>
    </w:p>
    <w:p w14:paraId="31499BCB" w14:textId="77777777" w:rsidR="00981842" w:rsidRDefault="00981842" w:rsidP="00981842">
      <w:pPr>
        <w:pStyle w:val="ListParagraph"/>
        <w:spacing w:after="120" w:line="240" w:lineRule="auto"/>
        <w:ind w:left="2970"/>
        <w:jc w:val="both"/>
        <w:rPr>
          <w:rFonts w:ascii="Arial" w:eastAsia="Times New Roman" w:hAnsi="Arial" w:cs="Arial"/>
          <w:bCs/>
          <w:sz w:val="20"/>
          <w:szCs w:val="20"/>
        </w:rPr>
      </w:pPr>
    </w:p>
    <w:p w14:paraId="31499BCE" w14:textId="77777777" w:rsidR="00A2235F" w:rsidRPr="00AF3B22" w:rsidRDefault="00A2235F" w:rsidP="00981842">
      <w:pPr>
        <w:pStyle w:val="ListParagraph"/>
        <w:spacing w:after="120" w:line="240" w:lineRule="auto"/>
        <w:ind w:left="2970"/>
        <w:jc w:val="both"/>
        <w:rPr>
          <w:rFonts w:ascii="Arial" w:eastAsia="Times New Roman" w:hAnsi="Arial" w:cs="Arial"/>
          <w:bCs/>
          <w:sz w:val="20"/>
          <w:szCs w:val="20"/>
        </w:rPr>
      </w:pPr>
    </w:p>
    <w:p w14:paraId="31499BCF" w14:textId="77777777" w:rsidR="00981842" w:rsidRPr="00AF3B22" w:rsidRDefault="00981842" w:rsidP="0024605F">
      <w:pPr>
        <w:spacing w:after="120" w:line="240" w:lineRule="auto"/>
        <w:jc w:val="both"/>
        <w:rPr>
          <w:rFonts w:ascii="Arial" w:eastAsia="Times New Roman" w:hAnsi="Arial" w:cs="Arial"/>
          <w:b/>
          <w:bCs/>
          <w:sz w:val="20"/>
          <w:szCs w:val="20"/>
          <w:u w:val="single"/>
        </w:rPr>
      </w:pPr>
      <w:r w:rsidRPr="00AF3B22">
        <w:rPr>
          <w:rFonts w:ascii="Arial" w:eastAsia="Times New Roman" w:hAnsi="Arial" w:cs="Arial"/>
          <w:b/>
          <w:bCs/>
          <w:sz w:val="20"/>
          <w:szCs w:val="20"/>
          <w:u w:val="single"/>
        </w:rPr>
        <w:t>P2P process</w:t>
      </w:r>
    </w:p>
    <w:p w14:paraId="31499BD0" w14:textId="77777777" w:rsidR="002C1C43" w:rsidRDefault="00981842" w:rsidP="00D82736">
      <w:pPr>
        <w:pStyle w:val="ListParagraph"/>
        <w:rPr>
          <w:rFonts w:ascii="Arial" w:hAnsi="Arial" w:cs="Arial"/>
          <w:sz w:val="20"/>
          <w:szCs w:val="20"/>
        </w:rPr>
      </w:pPr>
      <w:r w:rsidRPr="00AF3B22">
        <w:rPr>
          <w:rFonts w:ascii="Arial" w:hAnsi="Arial" w:cs="Arial"/>
          <w:sz w:val="20"/>
          <w:szCs w:val="20"/>
        </w:rPr>
        <w:t>Systematic portability of accumulator dollars for members moving f</w:t>
      </w:r>
      <w:r w:rsidR="00D82736">
        <w:rPr>
          <w:rFonts w:ascii="Arial" w:hAnsi="Arial" w:cs="Arial"/>
          <w:sz w:val="20"/>
          <w:szCs w:val="20"/>
        </w:rPr>
        <w:t>rom non EHB to EHB, EHB to EHB</w:t>
      </w:r>
    </w:p>
    <w:p w14:paraId="31499BD1" w14:textId="77777777" w:rsidR="00D82736" w:rsidRPr="00AF3B22" w:rsidRDefault="00D82736" w:rsidP="00D82736">
      <w:pPr>
        <w:pStyle w:val="ListParagraph"/>
        <w:rPr>
          <w:rFonts w:ascii="Arial" w:hAnsi="Arial" w:cs="Arial"/>
          <w:sz w:val="20"/>
          <w:szCs w:val="20"/>
        </w:rPr>
      </w:pPr>
    </w:p>
    <w:p w14:paraId="31499BD5" w14:textId="77777777" w:rsidR="006D3D45" w:rsidRPr="00AF3B22" w:rsidRDefault="006D3D45" w:rsidP="00071912">
      <w:pPr>
        <w:rPr>
          <w:rFonts w:ascii="Arial" w:hAnsi="Arial" w:cs="Arial"/>
          <w:sz w:val="20"/>
          <w:szCs w:val="20"/>
        </w:rPr>
      </w:pPr>
      <w:r w:rsidRPr="00AF3B22">
        <w:rPr>
          <w:rFonts w:ascii="Arial" w:hAnsi="Arial" w:cs="Arial"/>
          <w:sz w:val="20"/>
          <w:szCs w:val="20"/>
        </w:rPr>
        <w:tab/>
      </w:r>
      <w:r w:rsidRPr="00AF3B22">
        <w:rPr>
          <w:rFonts w:ascii="Arial" w:hAnsi="Arial" w:cs="Arial"/>
          <w:sz w:val="20"/>
          <w:szCs w:val="20"/>
        </w:rPr>
        <w:tab/>
      </w:r>
    </w:p>
    <w:p w14:paraId="31499BD6" w14:textId="77777777" w:rsidR="0024605F" w:rsidRPr="00AF3B22" w:rsidRDefault="0024605F" w:rsidP="00071912">
      <w:pPr>
        <w:rPr>
          <w:rFonts w:ascii="Arial" w:hAnsi="Arial" w:cs="Arial"/>
          <w:sz w:val="20"/>
          <w:szCs w:val="20"/>
        </w:rPr>
      </w:pPr>
    </w:p>
    <w:p w14:paraId="31499BD7" w14:textId="77777777" w:rsidR="0024605F" w:rsidRPr="00AF3B22" w:rsidRDefault="0024605F" w:rsidP="00071912">
      <w:pPr>
        <w:rPr>
          <w:rFonts w:ascii="Arial" w:hAnsi="Arial" w:cs="Arial"/>
          <w:sz w:val="20"/>
          <w:szCs w:val="20"/>
        </w:rPr>
      </w:pPr>
    </w:p>
    <w:p w14:paraId="31499BD8" w14:textId="77777777" w:rsidR="0024605F" w:rsidRPr="00AF3B22" w:rsidRDefault="0024605F" w:rsidP="00071912">
      <w:pPr>
        <w:rPr>
          <w:rFonts w:ascii="Arial" w:hAnsi="Arial" w:cs="Arial"/>
          <w:sz w:val="20"/>
          <w:szCs w:val="20"/>
        </w:rPr>
      </w:pPr>
    </w:p>
    <w:p w14:paraId="31499BD9" w14:textId="77777777" w:rsidR="0024605F" w:rsidRPr="00AF3B22" w:rsidRDefault="0024605F" w:rsidP="00071912">
      <w:pPr>
        <w:rPr>
          <w:rFonts w:ascii="Arial" w:hAnsi="Arial" w:cs="Arial"/>
          <w:sz w:val="20"/>
          <w:szCs w:val="20"/>
        </w:rPr>
      </w:pPr>
    </w:p>
    <w:p w14:paraId="31499BDA" w14:textId="77777777" w:rsidR="0024605F" w:rsidRPr="00AF3B22" w:rsidRDefault="0024605F" w:rsidP="00071912">
      <w:pPr>
        <w:rPr>
          <w:rFonts w:ascii="Arial" w:hAnsi="Arial" w:cs="Arial"/>
          <w:sz w:val="20"/>
          <w:szCs w:val="20"/>
        </w:rPr>
      </w:pPr>
    </w:p>
    <w:p w14:paraId="31499BDB" w14:textId="77777777" w:rsidR="0024605F" w:rsidRPr="00AF3B22" w:rsidRDefault="0024605F" w:rsidP="00071912">
      <w:pPr>
        <w:rPr>
          <w:rFonts w:ascii="Arial" w:hAnsi="Arial" w:cs="Arial"/>
          <w:sz w:val="20"/>
          <w:szCs w:val="20"/>
        </w:rPr>
      </w:pPr>
    </w:p>
    <w:p w14:paraId="31499BDC" w14:textId="77777777" w:rsidR="0024605F" w:rsidRPr="00AF3B22" w:rsidRDefault="0024605F" w:rsidP="00071912">
      <w:pPr>
        <w:rPr>
          <w:rFonts w:ascii="Arial" w:hAnsi="Arial" w:cs="Arial"/>
          <w:sz w:val="20"/>
          <w:szCs w:val="20"/>
        </w:rPr>
      </w:pPr>
    </w:p>
    <w:p w14:paraId="229AF562" w14:textId="77777777" w:rsidR="000161F4" w:rsidRDefault="000161F4" w:rsidP="000161F4">
      <w:pPr>
        <w:jc w:val="both"/>
        <w:outlineLvl w:val="0"/>
        <w:rPr>
          <w:rFonts w:eastAsia="Times New Roman" w:cs="Calibri"/>
          <w:b/>
          <w:bCs/>
          <w:sz w:val="36"/>
          <w:szCs w:val="32"/>
          <w:u w:val="single"/>
        </w:rPr>
      </w:pPr>
    </w:p>
    <w:p w14:paraId="3ABAB97F" w14:textId="77777777" w:rsidR="00907287" w:rsidRDefault="00907287" w:rsidP="00907287">
      <w:pPr>
        <w:jc w:val="both"/>
        <w:outlineLvl w:val="0"/>
        <w:rPr>
          <w:rFonts w:eastAsia="Times New Roman" w:cs="Calibri"/>
          <w:b/>
          <w:bCs/>
          <w:sz w:val="36"/>
          <w:szCs w:val="32"/>
          <w:u w:val="single"/>
        </w:rPr>
      </w:pPr>
      <w:bookmarkStart w:id="3" w:name="_Toc416352225"/>
      <w:r>
        <w:rPr>
          <w:rFonts w:eastAsia="Times New Roman" w:cs="Calibri"/>
          <w:b/>
          <w:bCs/>
          <w:sz w:val="36"/>
          <w:szCs w:val="32"/>
          <w:u w:val="single"/>
        </w:rPr>
        <w:t>Benefit feed load and Reports.</w:t>
      </w:r>
      <w:bookmarkEnd w:id="3"/>
    </w:p>
    <w:p w14:paraId="286B16AE" w14:textId="77777777" w:rsidR="00907287" w:rsidRPr="00AD70F3" w:rsidRDefault="00907287" w:rsidP="00907287">
      <w:pPr>
        <w:rPr>
          <w:rFonts w:ascii="Calibri" w:hAnsi="Calibri" w:cs="Calibri"/>
          <w:b/>
          <w:sz w:val="24"/>
          <w:szCs w:val="24"/>
          <w:u w:val="single"/>
        </w:rPr>
      </w:pPr>
      <w:r w:rsidRPr="00AD70F3">
        <w:rPr>
          <w:rFonts w:ascii="Calibri" w:hAnsi="Calibri" w:cs="Calibri"/>
          <w:b/>
          <w:sz w:val="24"/>
          <w:szCs w:val="24"/>
          <w:u w:val="single"/>
        </w:rPr>
        <w:t>In Scope</w:t>
      </w:r>
    </w:p>
    <w:p w14:paraId="2F51C703" w14:textId="77777777" w:rsidR="00907287" w:rsidRPr="007F6646" w:rsidRDefault="00907287" w:rsidP="00907287">
      <w:pPr>
        <w:rPr>
          <w:rFonts w:ascii="Trebuchet MS" w:hAnsi="Trebuchet MS" w:cs="Calibri"/>
          <w:sz w:val="18"/>
          <w:szCs w:val="18"/>
        </w:rPr>
      </w:pPr>
      <w:r w:rsidRPr="007F6646">
        <w:rPr>
          <w:rFonts w:ascii="Calibri" w:hAnsi="Calibri" w:cs="Calibri"/>
          <w:color w:val="000000"/>
          <w:sz w:val="24"/>
          <w:szCs w:val="24"/>
        </w:rPr>
        <w:t>Scope is limited to processing of the EHB feed files received from different legacy systems and to invoke newly created IO routine to insert feed data in translation and history tables for benefit and Accum through batch processing and to perform DB IO operation like Update, Select &amp; Insert on Benefit translation tables (benefit &amp; Accum) and corresponding History tables (benefit &amp; Accum). Listed below are the systems in scope.</w:t>
      </w:r>
    </w:p>
    <w:p w14:paraId="6F4C8199"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WGS</w:t>
      </w:r>
    </w:p>
    <w:p w14:paraId="6514BDAC"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SPIDER</w:t>
      </w:r>
    </w:p>
    <w:p w14:paraId="67BD4952"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HEALTHLINK</w:t>
      </w:r>
    </w:p>
    <w:p w14:paraId="63B2C6D3"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CS90</w:t>
      </w:r>
    </w:p>
    <w:p w14:paraId="5C82660A"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FACETS</w:t>
      </w:r>
    </w:p>
    <w:p w14:paraId="11918239"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NASCO</w:t>
      </w:r>
    </w:p>
    <w:p w14:paraId="163D9076" w14:textId="77777777" w:rsidR="00907287" w:rsidRPr="007F6646"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ACES</w:t>
      </w:r>
    </w:p>
    <w:p w14:paraId="52DBCAD8" w14:textId="77777777" w:rsidR="00907287" w:rsidRDefault="00907287" w:rsidP="00907287">
      <w:pPr>
        <w:numPr>
          <w:ilvl w:val="1"/>
          <w:numId w:val="71"/>
        </w:numPr>
        <w:rPr>
          <w:rFonts w:ascii="Calibri" w:hAnsi="Calibri" w:cs="Calibri"/>
          <w:color w:val="000000"/>
          <w:sz w:val="24"/>
          <w:szCs w:val="24"/>
        </w:rPr>
      </w:pPr>
      <w:r w:rsidRPr="007F6646">
        <w:rPr>
          <w:rFonts w:ascii="Calibri" w:hAnsi="Calibri" w:cs="Calibri"/>
          <w:color w:val="000000"/>
          <w:sz w:val="24"/>
          <w:szCs w:val="24"/>
        </w:rPr>
        <w:t>CHIPS</w:t>
      </w:r>
    </w:p>
    <w:p w14:paraId="5501A15A" w14:textId="77777777" w:rsidR="00907287" w:rsidRPr="007F6646" w:rsidRDefault="00907287" w:rsidP="00907287">
      <w:pPr>
        <w:ind w:left="1440"/>
        <w:rPr>
          <w:rFonts w:ascii="Calibri" w:hAnsi="Calibri" w:cs="Calibri"/>
          <w:color w:val="000000"/>
          <w:sz w:val="24"/>
          <w:szCs w:val="24"/>
        </w:rPr>
      </w:pPr>
    </w:p>
    <w:p w14:paraId="3A97CE37" w14:textId="77777777" w:rsidR="00907287" w:rsidRDefault="00907287" w:rsidP="00907287">
      <w:pPr>
        <w:rPr>
          <w:rFonts w:ascii="Calibri" w:hAnsi="Calibri" w:cs="Calibri"/>
          <w:color w:val="000000"/>
          <w:sz w:val="24"/>
          <w:szCs w:val="24"/>
        </w:rPr>
      </w:pPr>
      <w:r>
        <w:rPr>
          <w:rFonts w:ascii="Calibri" w:hAnsi="Calibri" w:cs="Calibri"/>
          <w:color w:val="000000"/>
          <w:sz w:val="24"/>
          <w:szCs w:val="24"/>
        </w:rPr>
        <w:t>Following is the process flow:</w:t>
      </w:r>
    </w:p>
    <w:p w14:paraId="6CCEE99F" w14:textId="77777777" w:rsidR="00907287" w:rsidRPr="00AD7EA9" w:rsidRDefault="00907287" w:rsidP="00907287">
      <w:pPr>
        <w:rPr>
          <w:rFonts w:ascii="Calibri" w:hAnsi="Calibri" w:cs="Calibri"/>
          <w:color w:val="000000"/>
          <w:sz w:val="24"/>
          <w:szCs w:val="24"/>
        </w:rPr>
      </w:pPr>
      <w:r>
        <w:rPr>
          <w:rFonts w:ascii="Trebuchet MS" w:hAnsi="Trebuchet MS" w:cs="Calibri"/>
          <w:noProof/>
          <w:sz w:val="18"/>
          <w:szCs w:val="18"/>
        </w:rPr>
        <mc:AlternateContent>
          <mc:Choice Requires="wps">
            <w:drawing>
              <wp:anchor distT="0" distB="0" distL="114300" distR="114300" simplePos="0" relativeHeight="251661312" behindDoc="0" locked="0" layoutInCell="1" allowOverlap="1" wp14:anchorId="6E45FDBC" wp14:editId="0E23F522">
                <wp:simplePos x="0" y="0"/>
                <wp:positionH relativeFrom="column">
                  <wp:posOffset>3559810</wp:posOffset>
                </wp:positionH>
                <wp:positionV relativeFrom="paragraph">
                  <wp:posOffset>253365</wp:posOffset>
                </wp:positionV>
                <wp:extent cx="1130300" cy="836930"/>
                <wp:effectExtent l="26035" t="22860" r="34290" b="45085"/>
                <wp:wrapNone/>
                <wp:docPr id="27" name="Rounded 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836930"/>
                        </a:xfrm>
                        <a:prstGeom prst="roundRect">
                          <a:avLst>
                            <a:gd name="adj" fmla="val 16667"/>
                          </a:avLst>
                        </a:prstGeom>
                        <a:solidFill>
                          <a:srgbClr val="CCC0D9"/>
                        </a:solidFill>
                        <a:ln w="38100">
                          <a:solidFill>
                            <a:srgbClr val="F2F2F2"/>
                          </a:solidFill>
                          <a:round/>
                          <a:headEnd/>
                          <a:tailEnd/>
                        </a:ln>
                        <a:effectLst>
                          <a:outerShdw dist="28398" dir="3806097" algn="ctr" rotWithShape="0">
                            <a:srgbClr val="205867">
                              <a:alpha val="50000"/>
                            </a:srgbClr>
                          </a:outerShdw>
                        </a:effectLst>
                      </wps:spPr>
                      <wps:txbx>
                        <w:txbxContent>
                          <w:p w14:paraId="7D3BE041" w14:textId="77777777" w:rsidR="00907287" w:rsidRPr="002D6E7F" w:rsidRDefault="00907287" w:rsidP="00907287">
                            <w:pPr>
                              <w:rPr>
                                <w:rFonts w:ascii="Trebuchet MS" w:hAnsi="Trebuchet MS" w:cs="Calibri"/>
                                <w:b/>
                                <w:sz w:val="18"/>
                                <w:szCs w:val="18"/>
                              </w:rPr>
                            </w:pPr>
                            <w:r w:rsidRPr="002D6E7F">
                              <w:rPr>
                                <w:rFonts w:ascii="Trebuchet MS" w:hAnsi="Trebuchet MS" w:cs="Calibri"/>
                                <w:b/>
                                <w:sz w:val="18"/>
                                <w:szCs w:val="18"/>
                              </w:rPr>
                              <w:t>Response file, Success report, Failure report, Request report</w:t>
                            </w:r>
                          </w:p>
                          <w:p w14:paraId="7D172ADA" w14:textId="77777777" w:rsidR="00907287" w:rsidRDefault="00907287" w:rsidP="009072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7" o:spid="_x0000_s1026" style="position:absolute;margin-left:280.3pt;margin-top:19.95pt;width:89pt;height:6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" fillcolor="#ccc0d9" strokecolor="#f2f2f2" strokeweight="3pt">
                <v:shadow on="t" color="#205867" opacity=".5" offset="1pt"/>
                <v:textbox>
                  <w:txbxContent>
                    <w:p w14:paraId="7D3BE041" w14:textId="77777777" w:rsidR="00907287" w:rsidRPr="002D6E7F" w:rsidRDefault="00907287" w:rsidP="00907287">
                      <w:pPr>
                        <w:rPr>
                          <w:rFonts w:ascii="Trebuchet MS" w:hAnsi="Trebuchet MS" w:cs="Calibri"/>
                          <w:b/>
                          <w:sz w:val="18"/>
                          <w:szCs w:val="18"/>
                        </w:rPr>
                      </w:pPr>
                      <w:r w:rsidRPr="002D6E7F">
                        <w:rPr>
                          <w:rFonts w:ascii="Trebuchet MS" w:hAnsi="Trebuchet MS" w:cs="Calibri"/>
                          <w:b/>
                          <w:sz w:val="18"/>
                          <w:szCs w:val="18"/>
                        </w:rPr>
                        <w:t>Response file, Success report, Failure report, Request report</w:t>
                      </w:r>
                    </w:p>
                    <w:p w14:paraId="7D172ADA" w14:textId="77777777" w:rsidR="00907287" w:rsidRDefault="00907287" w:rsidP="00907287"/>
                  </w:txbxContent>
                </v:textbox>
              </v:roundrect>
            </w:pict>
          </mc:Fallback>
        </mc:AlternateContent>
      </w:r>
      <w:r>
        <w:rPr>
          <w:rFonts w:ascii="Trebuchet MS" w:hAnsi="Trebuchet MS" w:cs="Calibri"/>
          <w:noProof/>
          <w:sz w:val="18"/>
          <w:szCs w:val="18"/>
        </w:rPr>
        <mc:AlternateContent>
          <mc:Choice Requires="wps">
            <w:drawing>
              <wp:anchor distT="0" distB="0" distL="114300" distR="114300" simplePos="0" relativeHeight="251660288" behindDoc="0" locked="0" layoutInCell="1" allowOverlap="1" wp14:anchorId="147FD91E" wp14:editId="07B91D7B">
                <wp:simplePos x="0" y="0"/>
                <wp:positionH relativeFrom="column">
                  <wp:posOffset>2035810</wp:posOffset>
                </wp:positionH>
                <wp:positionV relativeFrom="paragraph">
                  <wp:posOffset>253365</wp:posOffset>
                </wp:positionV>
                <wp:extent cx="1130300" cy="784860"/>
                <wp:effectExtent l="26035" t="22860" r="34290" b="4953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784860"/>
                        </a:xfrm>
                        <a:prstGeom prst="roundRect">
                          <a:avLst>
                            <a:gd name="adj" fmla="val 16667"/>
                          </a:avLst>
                        </a:prstGeom>
                        <a:solidFill>
                          <a:srgbClr val="CCC0D9"/>
                        </a:solidFill>
                        <a:ln w="38100">
                          <a:solidFill>
                            <a:srgbClr val="F2F2F2"/>
                          </a:solidFill>
                          <a:round/>
                          <a:headEnd/>
                          <a:tailEnd/>
                        </a:ln>
                        <a:effectLst>
                          <a:outerShdw dist="28398" dir="3806097" algn="ctr" rotWithShape="0">
                            <a:srgbClr val="205867">
                              <a:alpha val="50000"/>
                            </a:srgbClr>
                          </a:outerShdw>
                        </a:effectLst>
                      </wps:spPr>
                      <wps:txbx>
                        <w:txbxContent>
                          <w:p w14:paraId="7CD3D62B" w14:textId="77777777" w:rsidR="00907287" w:rsidRPr="002D6E7F" w:rsidRDefault="00907287" w:rsidP="00907287">
                            <w:pPr>
                              <w:jc w:val="center"/>
                            </w:pPr>
                            <w:r w:rsidRPr="002D6E7F">
                              <w:rPr>
                                <w:rFonts w:ascii="Trebuchet MS" w:hAnsi="Trebuchet MS" w:cs="Calibri"/>
                                <w:b/>
                                <w:sz w:val="18"/>
                                <w:szCs w:val="18"/>
                              </w:rPr>
                              <w:t>Processing of the feed files from legacy systems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 o:spid="_x0000_s1027" style="position:absolute;margin-left:160.3pt;margin-top:19.95pt;width:89pt;height:6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" fillcolor="#ccc0d9" strokecolor="#f2f2f2" strokeweight="3pt">
                <v:shadow on="t" color="#205867" opacity=".5" offset="1pt"/>
                <v:textbox>
                  <w:txbxContent>
                    <w:p w14:paraId="7CD3D62B" w14:textId="77777777" w:rsidR="00907287" w:rsidRPr="002D6E7F" w:rsidRDefault="00907287" w:rsidP="00907287">
                      <w:pPr>
                        <w:jc w:val="center"/>
                      </w:pPr>
                      <w:r w:rsidRPr="002D6E7F">
                        <w:rPr>
                          <w:rFonts w:ascii="Trebuchet MS" w:hAnsi="Trebuchet MS" w:cs="Calibri"/>
                          <w:b/>
                          <w:sz w:val="18"/>
                          <w:szCs w:val="18"/>
                        </w:rPr>
                        <w:t>Processing of the feed files from legacy systems</w:t>
                      </w:r>
                    </w:p>
                  </w:txbxContent>
                </v:textbox>
              </v:roundrect>
            </w:pict>
          </mc:Fallback>
        </mc:AlternateContent>
      </w:r>
      <w:r>
        <w:rPr>
          <w:rFonts w:ascii="Trebuchet MS" w:hAnsi="Trebuchet MS" w:cs="Calibri"/>
          <w:noProof/>
          <w:sz w:val="18"/>
          <w:szCs w:val="18"/>
        </w:rPr>
        <mc:AlternateContent>
          <mc:Choice Requires="wps">
            <w:drawing>
              <wp:anchor distT="0" distB="0" distL="114300" distR="114300" simplePos="0" relativeHeight="251659264" behindDoc="0" locked="0" layoutInCell="1" allowOverlap="1" wp14:anchorId="63ACB965" wp14:editId="74513CFE">
                <wp:simplePos x="0" y="0"/>
                <wp:positionH relativeFrom="column">
                  <wp:posOffset>474345</wp:posOffset>
                </wp:positionH>
                <wp:positionV relativeFrom="paragraph">
                  <wp:posOffset>253365</wp:posOffset>
                </wp:positionV>
                <wp:extent cx="1130300" cy="784860"/>
                <wp:effectExtent l="26670" t="22860" r="33655" b="4953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784860"/>
                        </a:xfrm>
                        <a:prstGeom prst="roundRect">
                          <a:avLst>
                            <a:gd name="adj" fmla="val 16667"/>
                          </a:avLst>
                        </a:prstGeom>
                        <a:solidFill>
                          <a:srgbClr val="CCC0D9"/>
                        </a:solidFill>
                        <a:ln w="38100">
                          <a:solidFill>
                            <a:srgbClr val="F2F2F2"/>
                          </a:solidFill>
                          <a:round/>
                          <a:headEnd/>
                          <a:tailEnd/>
                        </a:ln>
                        <a:effectLst>
                          <a:outerShdw dist="28398" dir="3806097" algn="ctr" rotWithShape="0">
                            <a:srgbClr val="205867">
                              <a:alpha val="50000"/>
                            </a:srgbClr>
                          </a:outerShdw>
                        </a:effectLst>
                      </wps:spPr>
                      <wps:txbx>
                        <w:txbxContent>
                          <w:p w14:paraId="65CC1BE4" w14:textId="77777777" w:rsidR="00907287" w:rsidRPr="002D6E7F" w:rsidRDefault="00907287" w:rsidP="00907287">
                            <w:pPr>
                              <w:jc w:val="center"/>
                              <w:rPr>
                                <w:b/>
                              </w:rPr>
                            </w:pPr>
                            <w:r w:rsidRPr="002D6E7F">
                              <w:rPr>
                                <w:rFonts w:ascii="Trebuchet MS" w:hAnsi="Trebuchet MS" w:cs="Calibri"/>
                                <w:b/>
                                <w:sz w:val="18"/>
                                <w:szCs w:val="18"/>
                              </w:rPr>
                              <w:t>Input feed file from different legacy</w:t>
                            </w:r>
                            <w:r w:rsidRPr="002D6E7F">
                              <w:rPr>
                                <w:b/>
                              </w:rPr>
                              <w:t xml:space="preserve"> </w:t>
                            </w:r>
                            <w:r w:rsidRPr="002D6E7F">
                              <w:rPr>
                                <w:rFonts w:ascii="Trebuchet MS" w:hAnsi="Trebuchet MS" w:cs="Calibri"/>
                                <w:b/>
                                <w:sz w:val="18"/>
                                <w:szCs w:val="18"/>
                              </w:rPr>
                              <w:t>systems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5" o:spid="_x0000_s1028" style="position:absolute;margin-left:37.35pt;margin-top:19.95pt;width:89pt;height:6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" fillcolor="#ccc0d9" strokecolor="#f2f2f2" strokeweight="3pt">
                <v:shadow on="t" color="#205867" opacity=".5" offset="1pt"/>
                <v:textbox>
                  <w:txbxContent>
                    <w:p w14:paraId="65CC1BE4" w14:textId="77777777" w:rsidR="00907287" w:rsidRPr="002D6E7F" w:rsidRDefault="00907287" w:rsidP="00907287">
                      <w:pPr>
                        <w:jc w:val="center"/>
                        <w:rPr>
                          <w:b/>
                        </w:rPr>
                      </w:pPr>
                      <w:r w:rsidRPr="002D6E7F">
                        <w:rPr>
                          <w:rFonts w:ascii="Trebuchet MS" w:hAnsi="Trebuchet MS" w:cs="Calibri"/>
                          <w:b/>
                          <w:sz w:val="18"/>
                          <w:szCs w:val="18"/>
                        </w:rPr>
                        <w:t>Input feed file from different legacy</w:t>
                      </w:r>
                      <w:r w:rsidRPr="002D6E7F">
                        <w:rPr>
                          <w:b/>
                        </w:rPr>
                        <w:t xml:space="preserve"> </w:t>
                      </w:r>
                      <w:r w:rsidRPr="002D6E7F">
                        <w:rPr>
                          <w:rFonts w:ascii="Trebuchet MS" w:hAnsi="Trebuchet MS" w:cs="Calibri"/>
                          <w:b/>
                          <w:sz w:val="18"/>
                          <w:szCs w:val="18"/>
                        </w:rPr>
                        <w:t>systems</w:t>
                      </w:r>
                    </w:p>
                  </w:txbxContent>
                </v:textbox>
              </v:roundrect>
            </w:pict>
          </mc:Fallback>
        </mc:AlternateContent>
      </w:r>
    </w:p>
    <w:p w14:paraId="58E56A34" w14:textId="77777777" w:rsidR="00907287" w:rsidRDefault="00907287" w:rsidP="00907287">
      <w:pPr>
        <w:tabs>
          <w:tab w:val="left" w:pos="3152"/>
          <w:tab w:val="left" w:pos="5583"/>
        </w:tabs>
        <w:rPr>
          <w:rFonts w:ascii="Trebuchet MS" w:hAnsi="Trebuchet MS" w:cs="Calibri"/>
          <w:sz w:val="18"/>
          <w:szCs w:val="18"/>
        </w:rPr>
      </w:pPr>
      <w:r>
        <w:rPr>
          <w:rFonts w:ascii="Trebuchet MS" w:hAnsi="Trebuchet MS" w:cs="Calibri"/>
          <w:noProof/>
          <w:sz w:val="18"/>
          <w:szCs w:val="18"/>
        </w:rPr>
        <mc:AlternateContent>
          <mc:Choice Requires="wps">
            <w:drawing>
              <wp:anchor distT="0" distB="0" distL="114300" distR="114300" simplePos="0" relativeHeight="251664384" behindDoc="0" locked="0" layoutInCell="1" allowOverlap="1" wp14:anchorId="6B9DCC4A" wp14:editId="1FB32201">
                <wp:simplePos x="0" y="0"/>
                <wp:positionH relativeFrom="column">
                  <wp:posOffset>3226435</wp:posOffset>
                </wp:positionH>
                <wp:positionV relativeFrom="paragraph">
                  <wp:posOffset>223520</wp:posOffset>
                </wp:positionV>
                <wp:extent cx="284480" cy="129540"/>
                <wp:effectExtent l="6985" t="24765" r="13335" b="17145"/>
                <wp:wrapNone/>
                <wp:docPr id="24" name="Right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129540"/>
                        </a:xfrm>
                        <a:prstGeom prst="rightArrow">
                          <a:avLst>
                            <a:gd name="adj1" fmla="val 50000"/>
                            <a:gd name="adj2" fmla="val 549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54.05pt;margin-top:17.6pt;width:22.4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"/>
            </w:pict>
          </mc:Fallback>
        </mc:AlternateContent>
      </w:r>
      <w:r>
        <w:rPr>
          <w:rFonts w:ascii="Trebuchet MS" w:hAnsi="Trebuchet MS" w:cs="Calibri"/>
          <w:noProof/>
          <w:sz w:val="18"/>
          <w:szCs w:val="18"/>
        </w:rPr>
        <mc:AlternateContent>
          <mc:Choice Requires="wps">
            <w:drawing>
              <wp:anchor distT="0" distB="0" distL="114300" distR="114300" simplePos="0" relativeHeight="251663360" behindDoc="0" locked="0" layoutInCell="1" allowOverlap="1" wp14:anchorId="362C423A" wp14:editId="5AF577F2">
                <wp:simplePos x="0" y="0"/>
                <wp:positionH relativeFrom="column">
                  <wp:posOffset>1673225</wp:posOffset>
                </wp:positionH>
                <wp:positionV relativeFrom="paragraph">
                  <wp:posOffset>223520</wp:posOffset>
                </wp:positionV>
                <wp:extent cx="293370" cy="129540"/>
                <wp:effectExtent l="6350" t="24765" r="14605" b="17145"/>
                <wp:wrapNone/>
                <wp:docPr id="2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129540"/>
                        </a:xfrm>
                        <a:prstGeom prst="rightArrow">
                          <a:avLst>
                            <a:gd name="adj1" fmla="val 50000"/>
                            <a:gd name="adj2" fmla="val 566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23" o:spid="_x0000_s1026" type="#_x0000_t13" style="position:absolute;margin-left:131.75pt;margin-top:17.6pt;width:23.1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"/>
            </w:pict>
          </mc:Fallback>
        </mc:AlternateContent>
      </w:r>
      <w:r>
        <w:rPr>
          <w:rFonts w:ascii="Trebuchet MS" w:hAnsi="Trebuchet MS" w:cs="Calibri"/>
          <w:sz w:val="18"/>
          <w:szCs w:val="18"/>
        </w:rPr>
        <w:tab/>
      </w:r>
      <w:r>
        <w:rPr>
          <w:rFonts w:ascii="Trebuchet MS" w:hAnsi="Trebuchet MS" w:cs="Calibri"/>
          <w:sz w:val="18"/>
          <w:szCs w:val="18"/>
        </w:rPr>
        <w:tab/>
      </w:r>
    </w:p>
    <w:p w14:paraId="74282707" w14:textId="77777777" w:rsidR="00907287" w:rsidRDefault="00907287" w:rsidP="00907287">
      <w:pPr>
        <w:tabs>
          <w:tab w:val="left" w:pos="5583"/>
        </w:tabs>
        <w:rPr>
          <w:rFonts w:ascii="Trebuchet MS" w:hAnsi="Trebuchet MS" w:cs="Calibri"/>
          <w:sz w:val="18"/>
          <w:szCs w:val="18"/>
        </w:rPr>
      </w:pPr>
      <w:r>
        <w:rPr>
          <w:rFonts w:ascii="Trebuchet MS" w:hAnsi="Trebuchet MS" w:cs="Calibri"/>
          <w:sz w:val="18"/>
          <w:szCs w:val="18"/>
        </w:rPr>
        <w:tab/>
      </w:r>
    </w:p>
    <w:p w14:paraId="436E2517" w14:textId="77777777" w:rsidR="00907287" w:rsidRDefault="00907287" w:rsidP="00907287">
      <w:pPr>
        <w:rPr>
          <w:rFonts w:ascii="Trebuchet MS" w:hAnsi="Trebuchet MS" w:cs="Calibri"/>
          <w:sz w:val="18"/>
          <w:szCs w:val="18"/>
        </w:rPr>
      </w:pPr>
    </w:p>
    <w:p w14:paraId="7391AC68" w14:textId="77777777" w:rsidR="00907287" w:rsidRPr="002D6E7F" w:rsidRDefault="00907287" w:rsidP="00907287">
      <w:pPr>
        <w:tabs>
          <w:tab w:val="left" w:pos="720"/>
          <w:tab w:val="left" w:pos="1440"/>
          <w:tab w:val="left" w:pos="2160"/>
          <w:tab w:val="left" w:pos="2880"/>
          <w:tab w:val="left" w:pos="3600"/>
        </w:tabs>
        <w:jc w:val="center"/>
        <w:rPr>
          <w:rFonts w:ascii="Trebuchet MS" w:hAnsi="Trebuchet MS" w:cs="Calibri"/>
          <w:sz w:val="18"/>
          <w:szCs w:val="18"/>
        </w:rPr>
      </w:pPr>
      <w:r>
        <w:rPr>
          <w:rFonts w:ascii="Trebuchet MS" w:hAnsi="Trebuchet MS" w:cs="Calibri"/>
          <w:noProof/>
          <w:sz w:val="18"/>
          <w:szCs w:val="18"/>
        </w:rPr>
        <mc:AlternateContent>
          <mc:Choice Requires="wps">
            <w:drawing>
              <wp:anchor distT="0" distB="0" distL="114300" distR="114300" simplePos="0" relativeHeight="251665408" behindDoc="0" locked="0" layoutInCell="1" allowOverlap="1" wp14:anchorId="160766B1" wp14:editId="34FB5DBB">
                <wp:simplePos x="0" y="0"/>
                <wp:positionH relativeFrom="column">
                  <wp:posOffset>2527300</wp:posOffset>
                </wp:positionH>
                <wp:positionV relativeFrom="paragraph">
                  <wp:posOffset>1905</wp:posOffset>
                </wp:positionV>
                <wp:extent cx="172720" cy="380365"/>
                <wp:effectExtent l="22225" t="13970" r="24130" b="15240"/>
                <wp:wrapNone/>
                <wp:docPr id="22" name="Up-Down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380365"/>
                        </a:xfrm>
                        <a:prstGeom prst="upDownArrow">
                          <a:avLst>
                            <a:gd name="adj1" fmla="val 50000"/>
                            <a:gd name="adj2" fmla="val 4404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2" o:spid="_x0000_s1026" type="#_x0000_t70" style="position:absolute;margin-left:199pt;margin-top:.15pt;width:13.6pt;height:2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">
                <v:textbox style="layout-flow:vertical-ideographic"/>
              </v:shape>
            </w:pict>
          </mc:Fallback>
        </mc:AlternateContent>
      </w:r>
      <w:r>
        <w:rPr>
          <w:rFonts w:ascii="Trebuchet MS" w:hAnsi="Trebuchet MS" w:cs="Calibri"/>
          <w:b/>
          <w:color w:val="C00000"/>
          <w:sz w:val="18"/>
          <w:szCs w:val="18"/>
        </w:rPr>
        <w:t xml:space="preserve">         </w:t>
      </w:r>
      <w:r w:rsidRPr="002D6E7F">
        <w:rPr>
          <w:rFonts w:ascii="Trebuchet MS" w:hAnsi="Trebuchet MS" w:cs="Calibri"/>
          <w:b/>
          <w:sz w:val="18"/>
          <w:szCs w:val="18"/>
        </w:rPr>
        <w:t>Insert/update</w:t>
      </w:r>
    </w:p>
    <w:p w14:paraId="369015CE" w14:textId="77777777" w:rsidR="00907287" w:rsidRDefault="00907287" w:rsidP="00907287">
      <w:pPr>
        <w:rPr>
          <w:rFonts w:ascii="Trebuchet MS" w:hAnsi="Trebuchet MS" w:cs="Calibri"/>
          <w:sz w:val="18"/>
          <w:szCs w:val="18"/>
        </w:rPr>
      </w:pPr>
      <w:r>
        <w:rPr>
          <w:rFonts w:ascii="Trebuchet MS" w:hAnsi="Trebuchet MS" w:cs="Calibri"/>
          <w:noProof/>
          <w:sz w:val="18"/>
          <w:szCs w:val="18"/>
        </w:rPr>
        <mc:AlternateContent>
          <mc:Choice Requires="wps">
            <w:drawing>
              <wp:anchor distT="0" distB="0" distL="114300" distR="114300" simplePos="0" relativeHeight="251662336" behindDoc="0" locked="0" layoutInCell="1" allowOverlap="1" wp14:anchorId="2A47A913" wp14:editId="1A2E0516">
                <wp:simplePos x="0" y="0"/>
                <wp:positionH relativeFrom="column">
                  <wp:posOffset>2096135</wp:posOffset>
                </wp:positionH>
                <wp:positionV relativeFrom="paragraph">
                  <wp:posOffset>172085</wp:posOffset>
                </wp:positionV>
                <wp:extent cx="1130300" cy="474345"/>
                <wp:effectExtent l="19685" t="25400" r="40640" b="52705"/>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474345"/>
                        </a:xfrm>
                        <a:prstGeom prst="roundRect">
                          <a:avLst>
                            <a:gd name="adj" fmla="val 16667"/>
                          </a:avLst>
                        </a:prstGeom>
                        <a:solidFill>
                          <a:srgbClr val="CCC0D9"/>
                        </a:solidFill>
                        <a:ln w="38100">
                          <a:solidFill>
                            <a:srgbClr val="F2F2F2"/>
                          </a:solidFill>
                          <a:round/>
                          <a:headEnd/>
                          <a:tailEnd/>
                        </a:ln>
                        <a:effectLst>
                          <a:outerShdw dist="28398" dir="3806097" algn="ctr" rotWithShape="0">
                            <a:srgbClr val="205867">
                              <a:alpha val="50000"/>
                            </a:srgbClr>
                          </a:outerShdw>
                        </a:effectLst>
                      </wps:spPr>
                      <wps:txbx>
                        <w:txbxContent>
                          <w:p w14:paraId="6256E5CC" w14:textId="77777777" w:rsidR="00907287" w:rsidRPr="002D6E7F" w:rsidRDefault="00907287" w:rsidP="00907287">
                            <w:pPr>
                              <w:jc w:val="center"/>
                              <w:rPr>
                                <w:rFonts w:ascii="Trebuchet MS" w:hAnsi="Trebuchet MS" w:cs="Calibri"/>
                                <w:b/>
                                <w:sz w:val="18"/>
                                <w:szCs w:val="18"/>
                              </w:rPr>
                            </w:pPr>
                            <w:r w:rsidRPr="002D6E7F">
                              <w:rPr>
                                <w:rFonts w:ascii="Trebuchet MS" w:hAnsi="Trebuchet MS" w:cs="Calibri"/>
                                <w:b/>
                                <w:sz w:val="18"/>
                                <w:szCs w:val="18"/>
                              </w:rPr>
                              <w:t>Translation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 o:spid="_x0000_s1029" style="position:absolute;margin-left:165.05pt;margin-top:13.55pt;width:89pt;height:3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" fillcolor="#ccc0d9" strokecolor="#f2f2f2" strokeweight="3pt">
                <v:shadow on="t" color="#205867" opacity=".5" offset="1pt"/>
                <v:textbox>
                  <w:txbxContent>
                    <w:p w14:paraId="6256E5CC" w14:textId="77777777" w:rsidR="00907287" w:rsidRPr="002D6E7F" w:rsidRDefault="00907287" w:rsidP="00907287">
                      <w:pPr>
                        <w:jc w:val="center"/>
                        <w:rPr>
                          <w:rFonts w:ascii="Trebuchet MS" w:hAnsi="Trebuchet MS" w:cs="Calibri"/>
                          <w:b/>
                          <w:sz w:val="18"/>
                          <w:szCs w:val="18"/>
                        </w:rPr>
                      </w:pPr>
                      <w:r w:rsidRPr="002D6E7F">
                        <w:rPr>
                          <w:rFonts w:ascii="Trebuchet MS" w:hAnsi="Trebuchet MS" w:cs="Calibri"/>
                          <w:b/>
                          <w:sz w:val="18"/>
                          <w:szCs w:val="18"/>
                        </w:rPr>
                        <w:t>Translation Table</w:t>
                      </w:r>
                    </w:p>
                  </w:txbxContent>
                </v:textbox>
              </v:roundrect>
            </w:pict>
          </mc:Fallback>
        </mc:AlternateContent>
      </w:r>
    </w:p>
    <w:p w14:paraId="50A15BC6" w14:textId="77777777" w:rsidR="00907287" w:rsidRDefault="00907287" w:rsidP="00907287">
      <w:pPr>
        <w:rPr>
          <w:rFonts w:ascii="Trebuchet MS" w:hAnsi="Trebuchet MS" w:cs="Calibri"/>
          <w:sz w:val="18"/>
          <w:szCs w:val="18"/>
        </w:rPr>
      </w:pPr>
    </w:p>
    <w:p w14:paraId="594A8FE6" w14:textId="77777777" w:rsidR="00907287" w:rsidRDefault="00907287" w:rsidP="00907287">
      <w:pPr>
        <w:rPr>
          <w:rFonts w:ascii="Calibri" w:hAnsi="Calibri" w:cs="Calibri"/>
          <w:color w:val="000000"/>
          <w:sz w:val="24"/>
          <w:szCs w:val="24"/>
        </w:rPr>
      </w:pPr>
    </w:p>
    <w:p w14:paraId="1C7F43A6" w14:textId="77777777" w:rsidR="00907287" w:rsidRDefault="00907287" w:rsidP="00907287">
      <w:pPr>
        <w:rPr>
          <w:rFonts w:ascii="Calibri" w:hAnsi="Calibri" w:cs="Calibri"/>
          <w:b/>
          <w:color w:val="000000"/>
          <w:sz w:val="24"/>
          <w:szCs w:val="24"/>
          <w:u w:val="single"/>
        </w:rPr>
      </w:pPr>
    </w:p>
    <w:p w14:paraId="5952E9A8" w14:textId="77777777" w:rsidR="00907287" w:rsidRPr="006173E3" w:rsidRDefault="00907287" w:rsidP="00907287">
      <w:pPr>
        <w:pStyle w:val="ListParagraph"/>
        <w:numPr>
          <w:ilvl w:val="0"/>
          <w:numId w:val="34"/>
        </w:numPr>
        <w:jc w:val="both"/>
        <w:rPr>
          <w:rFonts w:cs="Calibri"/>
          <w:bCs/>
          <w:color w:val="000000"/>
          <w:sz w:val="24"/>
          <w:szCs w:val="24"/>
        </w:rPr>
      </w:pPr>
      <w:r w:rsidRPr="006173E3">
        <w:rPr>
          <w:rFonts w:cs="Calibri"/>
          <w:bCs/>
          <w:color w:val="000000"/>
          <w:sz w:val="24"/>
          <w:szCs w:val="24"/>
        </w:rPr>
        <w:t xml:space="preserve">The input feed file will be received from different legacy systems thru FTP/NDM. </w:t>
      </w:r>
    </w:p>
    <w:p w14:paraId="5CDAAE44" w14:textId="77777777" w:rsidR="00907287" w:rsidRPr="006173E3" w:rsidRDefault="00907287" w:rsidP="00907287">
      <w:pPr>
        <w:pStyle w:val="ListParagraph"/>
        <w:numPr>
          <w:ilvl w:val="0"/>
          <w:numId w:val="34"/>
        </w:numPr>
        <w:jc w:val="both"/>
        <w:rPr>
          <w:rFonts w:cs="Calibri"/>
          <w:bCs/>
          <w:color w:val="000000"/>
          <w:sz w:val="24"/>
          <w:szCs w:val="24"/>
        </w:rPr>
      </w:pPr>
      <w:r w:rsidRPr="006173E3">
        <w:rPr>
          <w:rFonts w:cs="Calibri"/>
          <w:bCs/>
          <w:color w:val="000000"/>
          <w:sz w:val="24"/>
          <w:szCs w:val="24"/>
        </w:rPr>
        <w:t xml:space="preserve">The mandatory fields will be validated to see if it contains a valid value. If valid value is not present then it will be report to the response file with proper error message and error code. </w:t>
      </w:r>
    </w:p>
    <w:p w14:paraId="4C5C578B" w14:textId="77777777" w:rsidR="00907287" w:rsidRPr="006173E3" w:rsidRDefault="00907287" w:rsidP="00907287">
      <w:pPr>
        <w:pStyle w:val="ListParagraph"/>
        <w:numPr>
          <w:ilvl w:val="0"/>
          <w:numId w:val="34"/>
        </w:numPr>
        <w:jc w:val="both"/>
        <w:rPr>
          <w:rFonts w:cs="Calibri"/>
          <w:bCs/>
          <w:color w:val="000000"/>
          <w:sz w:val="24"/>
          <w:szCs w:val="24"/>
        </w:rPr>
      </w:pPr>
      <w:r w:rsidRPr="006173E3">
        <w:rPr>
          <w:rFonts w:cs="Calibri"/>
          <w:bCs/>
          <w:color w:val="000000"/>
          <w:sz w:val="24"/>
          <w:szCs w:val="24"/>
        </w:rPr>
        <w:t xml:space="preserve">The optional fields will be validated to see if it contains a valid value. If valid value is not present then set the field to have default value. </w:t>
      </w:r>
    </w:p>
    <w:p w14:paraId="0D975E78" w14:textId="77777777" w:rsidR="00907287" w:rsidRPr="007F6646" w:rsidRDefault="00907287" w:rsidP="00907287">
      <w:pPr>
        <w:pStyle w:val="ListParagraph"/>
        <w:numPr>
          <w:ilvl w:val="0"/>
          <w:numId w:val="34"/>
        </w:numPr>
        <w:jc w:val="both"/>
        <w:rPr>
          <w:rFonts w:cs="Calibri"/>
          <w:bCs/>
          <w:color w:val="000000"/>
          <w:sz w:val="24"/>
          <w:szCs w:val="24"/>
        </w:rPr>
      </w:pPr>
      <w:r w:rsidRPr="006173E3">
        <w:rPr>
          <w:rFonts w:cs="Calibri"/>
          <w:bCs/>
          <w:color w:val="000000"/>
          <w:sz w:val="24"/>
          <w:szCs w:val="24"/>
        </w:rPr>
        <w:t>The feed file layout and the details of the fields, are specified in</w:t>
      </w:r>
      <w:r w:rsidRPr="007F6646">
        <w:rPr>
          <w:rFonts w:cs="Calibri"/>
          <w:bCs/>
          <w:color w:val="000000"/>
          <w:sz w:val="24"/>
          <w:szCs w:val="24"/>
        </w:rPr>
        <w:t xml:space="preserve"> the below Excel sheet.</w:t>
      </w:r>
    </w:p>
    <w:p w14:paraId="030FD573" w14:textId="77777777" w:rsidR="00907287" w:rsidRDefault="00907287" w:rsidP="00907287">
      <w:pPr>
        <w:pStyle w:val="ListParagraph"/>
        <w:spacing w:line="360" w:lineRule="auto"/>
        <w:ind w:left="4680" w:firstLine="360"/>
        <w:rPr>
          <w:rFonts w:ascii="Arial" w:hAnsi="Arial" w:cs="Arial"/>
          <w:sz w:val="20"/>
          <w:szCs w:val="20"/>
        </w:rPr>
      </w:pPr>
      <w:r w:rsidRPr="0066589F">
        <w:rPr>
          <w:rFonts w:ascii="Arial" w:hAnsi="Arial" w:cs="Arial"/>
          <w:sz w:val="20"/>
          <w:szCs w:val="20"/>
        </w:rPr>
        <w:object w:dxaOrig="1551" w:dyaOrig="1004" w14:anchorId="487CD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3" o:title=""/>
          </v:shape>
          <o:OLEObject Type="Embed" ProgID="Excel.Sheet.8" ShapeID="_x0000_i1025" DrawAspect="Icon" ObjectID="_1493787721" r:id="rId14"/>
        </w:object>
      </w:r>
    </w:p>
    <w:p w14:paraId="117C4491" w14:textId="77777777" w:rsidR="00907287" w:rsidRPr="007F6646" w:rsidRDefault="00907287" w:rsidP="00907287">
      <w:pPr>
        <w:pStyle w:val="ListParagraph"/>
        <w:numPr>
          <w:ilvl w:val="0"/>
          <w:numId w:val="34"/>
        </w:numPr>
        <w:jc w:val="both"/>
        <w:rPr>
          <w:rFonts w:cs="Calibri"/>
          <w:bCs/>
          <w:color w:val="000000"/>
          <w:sz w:val="24"/>
          <w:szCs w:val="24"/>
        </w:rPr>
      </w:pPr>
      <w:r w:rsidRPr="007F6646">
        <w:rPr>
          <w:rFonts w:cs="Calibri"/>
          <w:bCs/>
          <w:color w:val="000000"/>
          <w:sz w:val="24"/>
          <w:szCs w:val="24"/>
        </w:rPr>
        <w:t xml:space="preserve">After </w:t>
      </w:r>
      <w:r>
        <w:rPr>
          <w:rFonts w:cs="Calibri"/>
          <w:bCs/>
          <w:color w:val="000000"/>
          <w:sz w:val="24"/>
          <w:szCs w:val="24"/>
        </w:rPr>
        <w:t xml:space="preserve">the </w:t>
      </w:r>
      <w:r w:rsidRPr="007F6646">
        <w:rPr>
          <w:rFonts w:cs="Calibri"/>
          <w:bCs/>
          <w:color w:val="000000"/>
          <w:sz w:val="24"/>
          <w:szCs w:val="24"/>
        </w:rPr>
        <w:t>validation</w:t>
      </w:r>
      <w:r>
        <w:rPr>
          <w:rFonts w:cs="Calibri"/>
          <w:bCs/>
          <w:color w:val="000000"/>
          <w:sz w:val="24"/>
          <w:szCs w:val="24"/>
        </w:rPr>
        <w:t>,</w:t>
      </w:r>
      <w:r w:rsidRPr="007F6646">
        <w:rPr>
          <w:rFonts w:cs="Calibri"/>
          <w:bCs/>
          <w:color w:val="000000"/>
          <w:sz w:val="24"/>
          <w:szCs w:val="24"/>
        </w:rPr>
        <w:t xml:space="preserve"> the IO routine is called to insert</w:t>
      </w:r>
      <w:r>
        <w:rPr>
          <w:rFonts w:cs="Calibri"/>
          <w:bCs/>
          <w:color w:val="000000"/>
          <w:sz w:val="24"/>
          <w:szCs w:val="24"/>
        </w:rPr>
        <w:t>/update</w:t>
      </w:r>
      <w:r w:rsidRPr="007F6646">
        <w:rPr>
          <w:rFonts w:cs="Calibri"/>
          <w:bCs/>
          <w:color w:val="000000"/>
          <w:sz w:val="24"/>
          <w:szCs w:val="24"/>
        </w:rPr>
        <w:t xml:space="preserve"> feed file data into the new benefit translation tables. The IO routine will be called only if the benefit record and all the corresponding Accum records are valid</w:t>
      </w:r>
      <w:r w:rsidRPr="006173E3">
        <w:rPr>
          <w:rFonts w:cs="Calibri"/>
          <w:bCs/>
          <w:color w:val="000000"/>
          <w:sz w:val="24"/>
          <w:szCs w:val="24"/>
        </w:rPr>
        <w:t>. If either the benefit or accum record has invalid value, both benefit and Accum records will not be inserted in the translation table.</w:t>
      </w:r>
    </w:p>
    <w:p w14:paraId="675F3376" w14:textId="77777777" w:rsidR="00907287" w:rsidRDefault="00907287" w:rsidP="00907287">
      <w:pPr>
        <w:pStyle w:val="ListParagraph"/>
        <w:numPr>
          <w:ilvl w:val="0"/>
          <w:numId w:val="34"/>
        </w:numPr>
        <w:jc w:val="both"/>
        <w:rPr>
          <w:rFonts w:cs="Calibri"/>
          <w:bCs/>
          <w:color w:val="000000"/>
          <w:sz w:val="24"/>
          <w:szCs w:val="24"/>
        </w:rPr>
      </w:pPr>
      <w:r w:rsidRPr="007F6646">
        <w:rPr>
          <w:rFonts w:cs="Calibri"/>
          <w:bCs/>
          <w:color w:val="000000"/>
          <w:sz w:val="24"/>
          <w:szCs w:val="24"/>
        </w:rPr>
        <w:t xml:space="preserve">Response file will be created which will contain all the records present in the </w:t>
      </w:r>
      <w:r w:rsidRPr="006173E3">
        <w:rPr>
          <w:rFonts w:cs="Calibri"/>
          <w:bCs/>
          <w:color w:val="000000"/>
          <w:sz w:val="24"/>
          <w:szCs w:val="24"/>
        </w:rPr>
        <w:t>input feed file. In addition to this, the status code will be added with proper status message.</w:t>
      </w:r>
      <w:r w:rsidRPr="007F6646">
        <w:rPr>
          <w:rFonts w:cs="Calibri"/>
          <w:bCs/>
          <w:color w:val="000000"/>
          <w:sz w:val="24"/>
          <w:szCs w:val="24"/>
        </w:rPr>
        <w:t xml:space="preserve"> </w:t>
      </w:r>
    </w:p>
    <w:p w14:paraId="4A461CF8" w14:textId="77777777" w:rsidR="00907287" w:rsidRPr="007F6646" w:rsidRDefault="00907287" w:rsidP="00907287">
      <w:pPr>
        <w:pStyle w:val="ListParagraph"/>
        <w:numPr>
          <w:ilvl w:val="0"/>
          <w:numId w:val="34"/>
        </w:numPr>
        <w:jc w:val="both"/>
        <w:rPr>
          <w:rFonts w:cs="Calibri"/>
          <w:bCs/>
          <w:color w:val="000000"/>
          <w:sz w:val="24"/>
          <w:szCs w:val="24"/>
        </w:rPr>
      </w:pPr>
      <w:r>
        <w:rPr>
          <w:rFonts w:cs="Calibri"/>
          <w:bCs/>
          <w:color w:val="000000"/>
          <w:sz w:val="24"/>
          <w:szCs w:val="24"/>
        </w:rPr>
        <w:t>S</w:t>
      </w:r>
      <w:r w:rsidRPr="007F6646">
        <w:rPr>
          <w:rFonts w:cs="Calibri"/>
          <w:bCs/>
          <w:color w:val="000000"/>
          <w:sz w:val="24"/>
          <w:szCs w:val="24"/>
        </w:rPr>
        <w:t>uccess report, failure report and requests report will be created based on the response messages in the response file and will be routed to dispatch.</w:t>
      </w:r>
    </w:p>
    <w:p w14:paraId="7ED22D88" w14:textId="77777777" w:rsidR="00907287" w:rsidRPr="005134C0" w:rsidRDefault="00907287" w:rsidP="00907287">
      <w:pPr>
        <w:rPr>
          <w:rFonts w:ascii="Calibri" w:hAnsi="Calibri" w:cs="Calibri"/>
          <w:b/>
          <w:sz w:val="24"/>
          <w:szCs w:val="24"/>
          <w:u w:val="single"/>
        </w:rPr>
      </w:pPr>
      <w:r w:rsidRPr="005134C0">
        <w:rPr>
          <w:rFonts w:ascii="Calibri" w:hAnsi="Calibri" w:cs="Calibri"/>
          <w:b/>
          <w:sz w:val="24"/>
          <w:szCs w:val="24"/>
          <w:u w:val="single"/>
        </w:rPr>
        <w:t>Out of Scope</w:t>
      </w:r>
    </w:p>
    <w:p w14:paraId="6029B9A2" w14:textId="77777777" w:rsidR="00907287" w:rsidRDefault="00907287" w:rsidP="00907287">
      <w:pPr>
        <w:pStyle w:val="ListParagraph"/>
        <w:numPr>
          <w:ilvl w:val="0"/>
          <w:numId w:val="34"/>
        </w:numPr>
        <w:rPr>
          <w:rFonts w:cs="Calibri"/>
          <w:sz w:val="24"/>
          <w:szCs w:val="24"/>
        </w:rPr>
      </w:pPr>
      <w:r w:rsidRPr="005134C0">
        <w:rPr>
          <w:rFonts w:cs="Calibri"/>
          <w:sz w:val="24"/>
          <w:szCs w:val="24"/>
        </w:rPr>
        <w:t>SPIDER DB2 routines are not in scope of this project.</w:t>
      </w:r>
    </w:p>
    <w:p w14:paraId="3BC3662D" w14:textId="77777777" w:rsidR="00907287" w:rsidRPr="00CA7DAA" w:rsidRDefault="00907287" w:rsidP="00907287">
      <w:pPr>
        <w:pStyle w:val="ListParagraph"/>
        <w:numPr>
          <w:ilvl w:val="0"/>
          <w:numId w:val="34"/>
        </w:numPr>
        <w:rPr>
          <w:rFonts w:cs="Calibri"/>
          <w:sz w:val="24"/>
          <w:szCs w:val="24"/>
        </w:rPr>
      </w:pPr>
      <w:r w:rsidRPr="00CA7DAA">
        <w:rPr>
          <w:rFonts w:cs="Calibri"/>
          <w:color w:val="000000"/>
          <w:sz w:val="24"/>
          <w:szCs w:val="24"/>
        </w:rPr>
        <w:t xml:space="preserve">Membership validation and Membership information population are not in the scope of this project.  </w:t>
      </w:r>
    </w:p>
    <w:p w14:paraId="52339C85" w14:textId="77777777" w:rsidR="00907287" w:rsidRPr="005134C0" w:rsidRDefault="00907287" w:rsidP="00907287">
      <w:pPr>
        <w:pStyle w:val="ListParagraph"/>
        <w:ind w:left="2160"/>
        <w:rPr>
          <w:rFonts w:cs="Calibri"/>
          <w:sz w:val="24"/>
          <w:szCs w:val="24"/>
        </w:rPr>
      </w:pPr>
    </w:p>
    <w:p w14:paraId="210881CB" w14:textId="77777777" w:rsidR="00907287" w:rsidRPr="00AD70F3" w:rsidRDefault="00907287" w:rsidP="00907287">
      <w:pPr>
        <w:pStyle w:val="ListParagraph"/>
        <w:ind w:left="2160"/>
        <w:rPr>
          <w:rFonts w:cs="Calibri"/>
          <w:color w:val="000000"/>
          <w:sz w:val="24"/>
          <w:szCs w:val="24"/>
        </w:rPr>
      </w:pPr>
    </w:p>
    <w:p w14:paraId="5E681CAA" w14:textId="77777777" w:rsidR="00907287" w:rsidRDefault="00907287" w:rsidP="00907287">
      <w:pPr>
        <w:spacing w:line="240" w:lineRule="auto"/>
        <w:rPr>
          <w:rFonts w:ascii="Calibri" w:hAnsi="Calibri" w:cs="Calibri"/>
          <w:b/>
          <w:sz w:val="24"/>
          <w:szCs w:val="24"/>
          <w:u w:val="single"/>
        </w:rPr>
      </w:pPr>
    </w:p>
    <w:p w14:paraId="5B209061" w14:textId="77777777" w:rsidR="00907287" w:rsidRDefault="00907287" w:rsidP="00907287">
      <w:pPr>
        <w:spacing w:line="240" w:lineRule="auto"/>
        <w:rPr>
          <w:rFonts w:ascii="Calibri" w:hAnsi="Calibri" w:cs="Calibri"/>
          <w:b/>
          <w:sz w:val="24"/>
          <w:szCs w:val="24"/>
          <w:u w:val="single"/>
        </w:rPr>
      </w:pPr>
    </w:p>
    <w:p w14:paraId="0B4FC54A" w14:textId="77777777" w:rsidR="00907287" w:rsidRDefault="00907287" w:rsidP="00907287">
      <w:pPr>
        <w:spacing w:line="240" w:lineRule="auto"/>
        <w:rPr>
          <w:rFonts w:ascii="Calibri" w:hAnsi="Calibri" w:cs="Calibri"/>
          <w:b/>
          <w:sz w:val="24"/>
          <w:szCs w:val="24"/>
          <w:u w:val="single"/>
        </w:rPr>
      </w:pPr>
    </w:p>
    <w:p w14:paraId="0E505884" w14:textId="77777777" w:rsidR="00907287" w:rsidRDefault="00907287" w:rsidP="00907287">
      <w:pPr>
        <w:spacing w:line="240" w:lineRule="auto"/>
        <w:rPr>
          <w:rFonts w:ascii="Calibri" w:hAnsi="Calibri" w:cs="Calibri"/>
          <w:b/>
          <w:sz w:val="24"/>
          <w:szCs w:val="24"/>
          <w:u w:val="single"/>
        </w:rPr>
      </w:pPr>
    </w:p>
    <w:p w14:paraId="3B606F02" w14:textId="77777777" w:rsidR="00907287" w:rsidRDefault="00907287" w:rsidP="00907287">
      <w:pPr>
        <w:spacing w:line="240" w:lineRule="auto"/>
        <w:rPr>
          <w:rFonts w:ascii="Calibri" w:hAnsi="Calibri" w:cs="Calibri"/>
          <w:b/>
          <w:sz w:val="24"/>
          <w:szCs w:val="24"/>
          <w:u w:val="single"/>
        </w:rPr>
      </w:pPr>
    </w:p>
    <w:p w14:paraId="7D8F7C42" w14:textId="77777777" w:rsidR="00907287" w:rsidRDefault="00907287" w:rsidP="00907287">
      <w:pPr>
        <w:spacing w:line="240" w:lineRule="auto"/>
        <w:rPr>
          <w:rFonts w:ascii="Calibri" w:hAnsi="Calibri" w:cs="Calibri"/>
          <w:b/>
          <w:sz w:val="24"/>
          <w:szCs w:val="24"/>
          <w:u w:val="single"/>
        </w:rPr>
      </w:pPr>
    </w:p>
    <w:p w14:paraId="049EFCB2" w14:textId="77777777" w:rsidR="00907287" w:rsidRDefault="00907287" w:rsidP="00907287">
      <w:pPr>
        <w:spacing w:line="240" w:lineRule="auto"/>
        <w:rPr>
          <w:rFonts w:ascii="Calibri" w:hAnsi="Calibri" w:cs="Calibri"/>
          <w:b/>
          <w:sz w:val="24"/>
          <w:szCs w:val="24"/>
          <w:u w:val="single"/>
        </w:rPr>
      </w:pPr>
    </w:p>
    <w:p w14:paraId="6250F0EF" w14:textId="77777777" w:rsidR="00907287" w:rsidRDefault="00907287" w:rsidP="00907287">
      <w:pPr>
        <w:spacing w:line="240" w:lineRule="auto"/>
        <w:rPr>
          <w:rFonts w:ascii="Calibri" w:hAnsi="Calibri" w:cs="Calibri"/>
          <w:b/>
          <w:sz w:val="24"/>
          <w:szCs w:val="24"/>
          <w:u w:val="single"/>
        </w:rPr>
      </w:pPr>
    </w:p>
    <w:p w14:paraId="5637EA79" w14:textId="77777777" w:rsidR="00907287" w:rsidRPr="00017DEA" w:rsidRDefault="00907287" w:rsidP="00907287">
      <w:pPr>
        <w:spacing w:line="240" w:lineRule="auto"/>
        <w:rPr>
          <w:rFonts w:ascii="Calibri" w:hAnsi="Calibri" w:cs="Calibri"/>
          <w:b/>
          <w:sz w:val="24"/>
          <w:szCs w:val="24"/>
          <w:u w:val="single"/>
        </w:rPr>
      </w:pPr>
      <w:r>
        <w:rPr>
          <w:rFonts w:ascii="Calibri" w:hAnsi="Calibri" w:cs="Calibri"/>
          <w:b/>
          <w:sz w:val="24"/>
          <w:szCs w:val="24"/>
          <w:u w:val="single"/>
        </w:rPr>
        <w:t>Component Details</w:t>
      </w:r>
    </w:p>
    <w:p w14:paraId="3A2B0224" w14:textId="77777777" w:rsidR="00907287" w:rsidRPr="005579A1" w:rsidRDefault="00907287" w:rsidP="00907287">
      <w:pPr>
        <w:spacing w:line="240" w:lineRule="auto"/>
        <w:ind w:firstLine="720"/>
        <w:rPr>
          <w:rFonts w:ascii="Calibri" w:hAnsi="Calibri" w:cs="Calibri"/>
          <w:b/>
          <w:color w:val="000000"/>
          <w:sz w:val="24"/>
          <w:szCs w:val="24"/>
        </w:rPr>
      </w:pPr>
      <w:r>
        <w:rPr>
          <w:rFonts w:ascii="Calibri" w:hAnsi="Calibri" w:cs="Calibri"/>
          <w:b/>
          <w:color w:val="000000"/>
          <w:sz w:val="24"/>
          <w:szCs w:val="24"/>
        </w:rPr>
        <w:t xml:space="preserve">      GNCEHBFD</w:t>
      </w:r>
      <w:r w:rsidRPr="005579A1">
        <w:rPr>
          <w:rFonts w:ascii="Calibri" w:hAnsi="Calibri" w:cs="Calibri"/>
          <w:b/>
          <w:color w:val="000000"/>
          <w:sz w:val="24"/>
          <w:szCs w:val="24"/>
        </w:rPr>
        <w:t xml:space="preserve"> (Copy book)</w:t>
      </w:r>
    </w:p>
    <w:p w14:paraId="1EFE0548" w14:textId="77777777" w:rsidR="00907287" w:rsidRPr="00017DEA" w:rsidRDefault="00907287" w:rsidP="00907287">
      <w:pPr>
        <w:pStyle w:val="ListParagraph"/>
        <w:numPr>
          <w:ilvl w:val="0"/>
          <w:numId w:val="38"/>
        </w:numPr>
        <w:spacing w:line="240" w:lineRule="auto"/>
        <w:rPr>
          <w:rFonts w:cs="Calibri"/>
          <w:bCs/>
          <w:color w:val="000000"/>
          <w:sz w:val="24"/>
          <w:szCs w:val="24"/>
        </w:rPr>
      </w:pPr>
      <w:r>
        <w:rPr>
          <w:rFonts w:cs="Calibri"/>
          <w:bCs/>
          <w:color w:val="000000"/>
          <w:sz w:val="24"/>
          <w:szCs w:val="24"/>
        </w:rPr>
        <w:t xml:space="preserve">GNCEHBFD is the new </w:t>
      </w:r>
      <w:r w:rsidRPr="00017DEA">
        <w:rPr>
          <w:rFonts w:cs="Calibri"/>
          <w:bCs/>
          <w:color w:val="000000"/>
          <w:sz w:val="24"/>
          <w:szCs w:val="24"/>
        </w:rPr>
        <w:t>copybook for EHB benefit and accum feed file</w:t>
      </w:r>
      <w:r>
        <w:rPr>
          <w:rFonts w:cs="Calibri"/>
          <w:bCs/>
          <w:color w:val="000000"/>
          <w:sz w:val="24"/>
          <w:szCs w:val="24"/>
        </w:rPr>
        <w:t xml:space="preserve"> </w:t>
      </w:r>
      <w:r w:rsidRPr="00017DEA">
        <w:rPr>
          <w:rFonts w:cs="Calibri"/>
          <w:bCs/>
          <w:color w:val="000000"/>
          <w:sz w:val="24"/>
          <w:szCs w:val="24"/>
        </w:rPr>
        <w:t xml:space="preserve">layout.                                     </w:t>
      </w:r>
    </w:p>
    <w:p w14:paraId="121D6BB5" w14:textId="77777777" w:rsidR="00907287" w:rsidRPr="005579A1" w:rsidRDefault="00907287" w:rsidP="00907287">
      <w:pPr>
        <w:pStyle w:val="ListParagraph"/>
        <w:numPr>
          <w:ilvl w:val="0"/>
          <w:numId w:val="38"/>
        </w:numPr>
        <w:spacing w:line="240" w:lineRule="auto"/>
        <w:rPr>
          <w:rFonts w:cs="Calibri"/>
          <w:bCs/>
          <w:color w:val="000000"/>
          <w:sz w:val="24"/>
          <w:szCs w:val="24"/>
        </w:rPr>
      </w:pPr>
      <w:r>
        <w:rPr>
          <w:rFonts w:cs="Calibri"/>
          <w:bCs/>
          <w:color w:val="000000"/>
          <w:sz w:val="24"/>
          <w:szCs w:val="24"/>
        </w:rPr>
        <w:t xml:space="preserve">The GNCEHBFD record length is </w:t>
      </w:r>
      <w:r w:rsidRPr="005579A1">
        <w:rPr>
          <w:rFonts w:cs="Calibri"/>
          <w:bCs/>
          <w:color w:val="000000"/>
          <w:sz w:val="24"/>
          <w:szCs w:val="24"/>
        </w:rPr>
        <w:t>500.</w:t>
      </w:r>
    </w:p>
    <w:bookmarkStart w:id="4" w:name="_MON_1486890973"/>
    <w:bookmarkEnd w:id="4"/>
    <w:p w14:paraId="0DB9BC59" w14:textId="77777777" w:rsidR="00907287" w:rsidRDefault="00907287" w:rsidP="00907287">
      <w:pPr>
        <w:spacing w:line="240" w:lineRule="auto"/>
        <w:ind w:left="1440" w:firstLine="720"/>
        <w:rPr>
          <w:rFonts w:ascii="Arial" w:hAnsi="Arial" w:cs="Arial"/>
          <w:sz w:val="20"/>
          <w:szCs w:val="20"/>
        </w:rPr>
      </w:pPr>
      <w:r w:rsidRPr="0066589F">
        <w:rPr>
          <w:rFonts w:ascii="Arial" w:hAnsi="Arial" w:cs="Arial"/>
          <w:sz w:val="20"/>
          <w:szCs w:val="20"/>
        </w:rPr>
        <w:object w:dxaOrig="2069" w:dyaOrig="1339" w14:anchorId="77D918CE">
          <v:shape id="_x0000_i1026" type="#_x0000_t75" style="width:103.5pt;height:66.75pt" o:ole="">
            <v:imagedata r:id="rId13" o:title=""/>
          </v:shape>
          <o:OLEObject Type="Embed" ProgID="Excel.Sheet.8" ShapeID="_x0000_i1026" DrawAspect="Icon" ObjectID="_1493787722" r:id="rId15"/>
        </w:object>
      </w:r>
    </w:p>
    <w:p w14:paraId="297B61A6" w14:textId="77777777" w:rsidR="00907287" w:rsidRPr="005579A1" w:rsidRDefault="00907287" w:rsidP="00907287">
      <w:pPr>
        <w:spacing w:line="240" w:lineRule="auto"/>
        <w:ind w:firstLine="720"/>
        <w:rPr>
          <w:rFonts w:ascii="Calibri" w:hAnsi="Calibri" w:cs="Calibri"/>
          <w:b/>
          <w:color w:val="000000"/>
          <w:sz w:val="24"/>
          <w:szCs w:val="24"/>
        </w:rPr>
      </w:pPr>
      <w:r>
        <w:rPr>
          <w:rFonts w:ascii="Calibri" w:hAnsi="Calibri" w:cs="Calibri"/>
          <w:b/>
          <w:color w:val="000000"/>
          <w:sz w:val="24"/>
          <w:szCs w:val="24"/>
        </w:rPr>
        <w:t>GNC9846</w:t>
      </w:r>
      <w:r w:rsidRPr="005579A1">
        <w:rPr>
          <w:rFonts w:ascii="Calibri" w:hAnsi="Calibri" w:cs="Calibri"/>
          <w:b/>
          <w:color w:val="000000"/>
          <w:sz w:val="24"/>
          <w:szCs w:val="24"/>
        </w:rPr>
        <w:t xml:space="preserve"> (In</w:t>
      </w:r>
      <w:r>
        <w:rPr>
          <w:rFonts w:ascii="Calibri" w:hAnsi="Calibri" w:cs="Calibri"/>
          <w:b/>
          <w:color w:val="000000"/>
          <w:sz w:val="24"/>
          <w:szCs w:val="24"/>
        </w:rPr>
        <w:t>put feed file validation)</w:t>
      </w:r>
    </w:p>
    <w:p w14:paraId="7D5DE36F" w14:textId="77777777" w:rsidR="00907287" w:rsidRPr="005579A1" w:rsidRDefault="00907287" w:rsidP="00907287">
      <w:pPr>
        <w:pStyle w:val="ListParagraph"/>
        <w:numPr>
          <w:ilvl w:val="0"/>
          <w:numId w:val="36"/>
        </w:numPr>
        <w:spacing w:line="240" w:lineRule="auto"/>
        <w:rPr>
          <w:rFonts w:cs="Calibri"/>
          <w:b/>
          <w:color w:val="000000"/>
          <w:sz w:val="24"/>
          <w:szCs w:val="24"/>
        </w:rPr>
      </w:pPr>
      <w:r w:rsidRPr="005579A1">
        <w:rPr>
          <w:rFonts w:cs="Calibri"/>
          <w:bCs/>
          <w:color w:val="000000"/>
          <w:sz w:val="24"/>
          <w:szCs w:val="24"/>
        </w:rPr>
        <w:t xml:space="preserve">Read the </w:t>
      </w:r>
      <w:r>
        <w:rPr>
          <w:rFonts w:cs="Calibri"/>
          <w:bCs/>
          <w:color w:val="000000"/>
          <w:sz w:val="24"/>
          <w:szCs w:val="24"/>
        </w:rPr>
        <w:t>feed</w:t>
      </w:r>
      <w:r w:rsidRPr="005579A1">
        <w:rPr>
          <w:rFonts w:cs="Calibri"/>
          <w:bCs/>
          <w:color w:val="000000"/>
          <w:sz w:val="24"/>
          <w:szCs w:val="24"/>
        </w:rPr>
        <w:t xml:space="preserve"> file.</w:t>
      </w:r>
    </w:p>
    <w:p w14:paraId="15EB1A21" w14:textId="77777777" w:rsidR="00907287" w:rsidRDefault="00907287" w:rsidP="00907287">
      <w:pPr>
        <w:pStyle w:val="ListParagraph"/>
        <w:numPr>
          <w:ilvl w:val="0"/>
          <w:numId w:val="36"/>
        </w:numPr>
        <w:spacing w:line="240" w:lineRule="auto"/>
        <w:rPr>
          <w:rFonts w:cs="Calibri"/>
          <w:bCs/>
          <w:color w:val="000000"/>
          <w:sz w:val="24"/>
          <w:szCs w:val="24"/>
        </w:rPr>
      </w:pPr>
      <w:r w:rsidRPr="005579A1">
        <w:rPr>
          <w:rFonts w:cs="Calibri"/>
          <w:bCs/>
          <w:color w:val="000000"/>
          <w:sz w:val="24"/>
          <w:szCs w:val="24"/>
        </w:rPr>
        <w:t xml:space="preserve">Validate the </w:t>
      </w:r>
      <w:r>
        <w:rPr>
          <w:rFonts w:cs="Calibri"/>
          <w:bCs/>
          <w:color w:val="000000"/>
          <w:sz w:val="24"/>
          <w:szCs w:val="24"/>
        </w:rPr>
        <w:t>feed</w:t>
      </w:r>
      <w:r w:rsidRPr="005579A1">
        <w:rPr>
          <w:rFonts w:cs="Calibri"/>
          <w:bCs/>
          <w:color w:val="000000"/>
          <w:sz w:val="24"/>
          <w:szCs w:val="24"/>
        </w:rPr>
        <w:t xml:space="preserve"> file.</w:t>
      </w:r>
    </w:p>
    <w:p w14:paraId="775620C1" w14:textId="77777777" w:rsidR="00907287" w:rsidRPr="005579A1" w:rsidRDefault="00907287" w:rsidP="00907287">
      <w:pPr>
        <w:pStyle w:val="ListParagraph"/>
        <w:numPr>
          <w:ilvl w:val="0"/>
          <w:numId w:val="42"/>
        </w:numPr>
        <w:spacing w:line="240" w:lineRule="auto"/>
        <w:rPr>
          <w:rFonts w:cs="Calibri"/>
          <w:bCs/>
          <w:color w:val="000000"/>
          <w:sz w:val="24"/>
          <w:szCs w:val="24"/>
        </w:rPr>
      </w:pPr>
      <w:r w:rsidRPr="006173E3">
        <w:rPr>
          <w:rFonts w:cs="Calibri"/>
          <w:bCs/>
          <w:color w:val="000000"/>
          <w:sz w:val="24"/>
          <w:szCs w:val="24"/>
        </w:rPr>
        <w:t>In trailer record, Benefit</w:t>
      </w:r>
      <w:r>
        <w:rPr>
          <w:rFonts w:cs="Calibri"/>
          <w:bCs/>
          <w:color w:val="000000"/>
          <w:sz w:val="24"/>
          <w:szCs w:val="24"/>
        </w:rPr>
        <w:t xml:space="preserve"> record count is </w:t>
      </w:r>
      <w:r w:rsidRPr="005579A1">
        <w:rPr>
          <w:rFonts w:cs="Calibri"/>
          <w:bCs/>
          <w:color w:val="000000"/>
          <w:sz w:val="24"/>
          <w:szCs w:val="24"/>
        </w:rPr>
        <w:t xml:space="preserve">compared with the total </w:t>
      </w:r>
      <w:r>
        <w:rPr>
          <w:rFonts w:cs="Calibri"/>
          <w:bCs/>
          <w:color w:val="000000"/>
          <w:sz w:val="24"/>
          <w:szCs w:val="24"/>
        </w:rPr>
        <w:t xml:space="preserve">number of benefit records in the feed file. </w:t>
      </w:r>
    </w:p>
    <w:p w14:paraId="3E3371DE" w14:textId="77777777" w:rsidR="00907287" w:rsidRPr="005579A1" w:rsidRDefault="00907287" w:rsidP="00907287">
      <w:pPr>
        <w:pStyle w:val="ListParagraph"/>
        <w:numPr>
          <w:ilvl w:val="0"/>
          <w:numId w:val="42"/>
        </w:numPr>
        <w:spacing w:line="240" w:lineRule="auto"/>
        <w:rPr>
          <w:rFonts w:cs="Calibri"/>
          <w:bCs/>
          <w:color w:val="000000"/>
          <w:sz w:val="24"/>
          <w:szCs w:val="24"/>
        </w:rPr>
      </w:pPr>
      <w:r w:rsidRPr="005579A1">
        <w:rPr>
          <w:rFonts w:cs="Calibri"/>
          <w:bCs/>
          <w:color w:val="000000"/>
          <w:sz w:val="24"/>
          <w:szCs w:val="24"/>
        </w:rPr>
        <w:t xml:space="preserve">The Trailer </w:t>
      </w:r>
      <w:r>
        <w:rPr>
          <w:rFonts w:cs="Calibri"/>
          <w:bCs/>
          <w:color w:val="000000"/>
          <w:sz w:val="24"/>
          <w:szCs w:val="24"/>
        </w:rPr>
        <w:t xml:space="preserve">accum </w:t>
      </w:r>
      <w:r w:rsidRPr="005579A1">
        <w:rPr>
          <w:rFonts w:cs="Calibri"/>
          <w:bCs/>
          <w:color w:val="000000"/>
          <w:sz w:val="24"/>
          <w:szCs w:val="24"/>
        </w:rPr>
        <w:t xml:space="preserve">count is compared with the total number </w:t>
      </w:r>
      <w:r>
        <w:rPr>
          <w:rFonts w:cs="Calibri"/>
          <w:bCs/>
          <w:color w:val="000000"/>
          <w:sz w:val="24"/>
          <w:szCs w:val="24"/>
        </w:rPr>
        <w:t>accum records in the feed file.</w:t>
      </w:r>
    </w:p>
    <w:p w14:paraId="56A41EE6" w14:textId="77777777" w:rsidR="00907287" w:rsidRPr="006173E3" w:rsidRDefault="00907287" w:rsidP="00907287">
      <w:pPr>
        <w:pStyle w:val="ListParagraph"/>
        <w:numPr>
          <w:ilvl w:val="0"/>
          <w:numId w:val="42"/>
        </w:numPr>
        <w:spacing w:line="240" w:lineRule="auto"/>
        <w:rPr>
          <w:rFonts w:cs="Calibri"/>
          <w:bCs/>
          <w:color w:val="000000"/>
          <w:sz w:val="24"/>
          <w:szCs w:val="24"/>
        </w:rPr>
      </w:pPr>
      <w:r w:rsidRPr="005579A1">
        <w:rPr>
          <w:rFonts w:cs="Calibri"/>
          <w:bCs/>
          <w:color w:val="000000"/>
          <w:sz w:val="24"/>
          <w:szCs w:val="24"/>
        </w:rPr>
        <w:t>The previous request date and time is validated against the current request date and time</w:t>
      </w:r>
      <w:r>
        <w:rPr>
          <w:rFonts w:cs="Calibri"/>
          <w:bCs/>
          <w:color w:val="000000"/>
          <w:sz w:val="24"/>
          <w:szCs w:val="24"/>
        </w:rPr>
        <w:t xml:space="preserve"> to identify whether the </w:t>
      </w:r>
      <w:r w:rsidRPr="006173E3">
        <w:rPr>
          <w:rFonts w:cs="Calibri"/>
          <w:bCs/>
          <w:color w:val="000000"/>
          <w:sz w:val="24"/>
          <w:szCs w:val="24"/>
        </w:rPr>
        <w:t>file is valid or not.</w:t>
      </w:r>
    </w:p>
    <w:p w14:paraId="714241CE" w14:textId="77777777" w:rsidR="00907287" w:rsidRPr="005579A1" w:rsidRDefault="00907287" w:rsidP="00907287">
      <w:pPr>
        <w:pStyle w:val="ListParagraph"/>
        <w:numPr>
          <w:ilvl w:val="0"/>
          <w:numId w:val="42"/>
        </w:numPr>
        <w:spacing w:line="240" w:lineRule="auto"/>
        <w:rPr>
          <w:rFonts w:cs="Calibri"/>
          <w:bCs/>
          <w:color w:val="000000"/>
          <w:sz w:val="24"/>
          <w:szCs w:val="24"/>
        </w:rPr>
      </w:pPr>
      <w:r>
        <w:rPr>
          <w:rFonts w:cs="Calibri"/>
          <w:bCs/>
          <w:color w:val="000000"/>
          <w:sz w:val="24"/>
          <w:szCs w:val="24"/>
        </w:rPr>
        <w:t>Check if the file is empty.</w:t>
      </w:r>
    </w:p>
    <w:p w14:paraId="15E37D64" w14:textId="77777777" w:rsidR="00907287" w:rsidRPr="002C3F60" w:rsidRDefault="00907287" w:rsidP="00907287">
      <w:pPr>
        <w:pStyle w:val="ListParagraph"/>
        <w:numPr>
          <w:ilvl w:val="0"/>
          <w:numId w:val="39"/>
        </w:numPr>
        <w:spacing w:line="240" w:lineRule="auto"/>
        <w:rPr>
          <w:rFonts w:cs="Calibri"/>
          <w:color w:val="000000"/>
          <w:sz w:val="24"/>
          <w:szCs w:val="24"/>
        </w:rPr>
      </w:pPr>
      <w:r>
        <w:rPr>
          <w:rFonts w:cs="Calibri"/>
          <w:bCs/>
          <w:color w:val="000000"/>
          <w:sz w:val="24"/>
          <w:szCs w:val="24"/>
        </w:rPr>
        <w:t xml:space="preserve">If the feed file is empty, then the return code 5 is set. </w:t>
      </w:r>
      <w:r w:rsidRPr="005579A1">
        <w:rPr>
          <w:rFonts w:cs="Calibri"/>
          <w:bCs/>
          <w:color w:val="000000"/>
          <w:sz w:val="24"/>
          <w:szCs w:val="24"/>
        </w:rPr>
        <w:t xml:space="preserve">If the </w:t>
      </w:r>
      <w:r>
        <w:rPr>
          <w:rFonts w:cs="Calibri"/>
          <w:bCs/>
          <w:color w:val="000000"/>
          <w:sz w:val="24"/>
          <w:szCs w:val="24"/>
        </w:rPr>
        <w:t xml:space="preserve">file is duplicate, or contains only header and trailer or there is </w:t>
      </w:r>
      <w:r w:rsidRPr="005579A1">
        <w:rPr>
          <w:rFonts w:cs="Calibri"/>
          <w:bCs/>
          <w:color w:val="000000"/>
          <w:sz w:val="24"/>
          <w:szCs w:val="24"/>
        </w:rPr>
        <w:t xml:space="preserve">count mismatches or then the return code is set to 8 and job will stop execution else it will </w:t>
      </w:r>
      <w:r w:rsidRPr="002C3F60">
        <w:rPr>
          <w:rFonts w:cs="Calibri"/>
          <w:color w:val="000000"/>
          <w:sz w:val="24"/>
          <w:szCs w:val="24"/>
        </w:rPr>
        <w:t>write the data from benefit feed file to</w:t>
      </w:r>
      <w:r>
        <w:rPr>
          <w:rFonts w:cs="Calibri"/>
          <w:color w:val="000000"/>
          <w:sz w:val="24"/>
          <w:szCs w:val="24"/>
        </w:rPr>
        <w:t xml:space="preserve"> </w:t>
      </w:r>
      <w:r w:rsidRPr="002C3F60">
        <w:rPr>
          <w:rFonts w:cs="Calibri"/>
          <w:color w:val="000000"/>
          <w:sz w:val="24"/>
          <w:szCs w:val="24"/>
        </w:rPr>
        <w:t>Output control file</w:t>
      </w:r>
      <w:r>
        <w:rPr>
          <w:rFonts w:cs="Calibri"/>
          <w:color w:val="000000"/>
          <w:sz w:val="24"/>
          <w:szCs w:val="24"/>
        </w:rPr>
        <w:t xml:space="preserve"> and will </w:t>
      </w:r>
      <w:r>
        <w:rPr>
          <w:rFonts w:cs="Calibri"/>
          <w:bCs/>
          <w:color w:val="000000"/>
          <w:sz w:val="24"/>
          <w:szCs w:val="24"/>
        </w:rPr>
        <w:t>continue execution.</w:t>
      </w:r>
    </w:p>
    <w:p w14:paraId="534E1B0D" w14:textId="77777777" w:rsidR="00907287" w:rsidRPr="005579A1" w:rsidRDefault="00907287" w:rsidP="00907287">
      <w:pPr>
        <w:spacing w:line="240" w:lineRule="auto"/>
        <w:ind w:firstLine="720"/>
        <w:rPr>
          <w:rFonts w:ascii="Calibri" w:hAnsi="Calibri" w:cs="Calibri"/>
          <w:b/>
          <w:color w:val="000000"/>
          <w:sz w:val="24"/>
          <w:szCs w:val="24"/>
        </w:rPr>
      </w:pPr>
      <w:r>
        <w:rPr>
          <w:rFonts w:ascii="Calibri" w:hAnsi="Calibri" w:cs="Calibri"/>
          <w:b/>
          <w:color w:val="000000"/>
          <w:sz w:val="24"/>
          <w:szCs w:val="24"/>
        </w:rPr>
        <w:t>GNC9843</w:t>
      </w:r>
      <w:r w:rsidRPr="005579A1">
        <w:rPr>
          <w:rFonts w:ascii="Calibri" w:hAnsi="Calibri" w:cs="Calibri"/>
          <w:b/>
          <w:color w:val="000000"/>
          <w:sz w:val="24"/>
          <w:szCs w:val="24"/>
        </w:rPr>
        <w:t xml:space="preserve"> (Driver Module)</w:t>
      </w:r>
    </w:p>
    <w:p w14:paraId="7670A4A0" w14:textId="77777777" w:rsidR="00907287"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R</w:t>
      </w:r>
      <w:r w:rsidRPr="005579A1">
        <w:rPr>
          <w:rFonts w:cs="Calibri"/>
          <w:bCs/>
          <w:color w:val="000000"/>
          <w:sz w:val="24"/>
          <w:szCs w:val="24"/>
        </w:rPr>
        <w:t xml:space="preserve">ead the </w:t>
      </w:r>
      <w:r>
        <w:rPr>
          <w:rFonts w:cs="Calibri"/>
          <w:bCs/>
          <w:color w:val="000000"/>
          <w:sz w:val="24"/>
          <w:szCs w:val="24"/>
        </w:rPr>
        <w:t xml:space="preserve">feed file in </w:t>
      </w:r>
      <w:r w:rsidRPr="005579A1">
        <w:rPr>
          <w:rFonts w:cs="Calibri"/>
          <w:bCs/>
          <w:color w:val="000000"/>
          <w:sz w:val="24"/>
          <w:szCs w:val="24"/>
        </w:rPr>
        <w:t>EHB layout</w:t>
      </w:r>
      <w:r>
        <w:rPr>
          <w:rFonts w:cs="Calibri"/>
          <w:bCs/>
          <w:color w:val="000000"/>
          <w:sz w:val="24"/>
          <w:szCs w:val="24"/>
        </w:rPr>
        <w:t>.</w:t>
      </w:r>
    </w:p>
    <w:p w14:paraId="5A688556" w14:textId="77777777" w:rsidR="00907287" w:rsidRDefault="00907287" w:rsidP="00907287">
      <w:pPr>
        <w:pStyle w:val="ListParagraph"/>
        <w:numPr>
          <w:ilvl w:val="0"/>
          <w:numId w:val="40"/>
        </w:numPr>
        <w:jc w:val="both"/>
        <w:rPr>
          <w:rFonts w:cs="Calibri"/>
          <w:bCs/>
          <w:color w:val="000000"/>
          <w:sz w:val="24"/>
          <w:szCs w:val="24"/>
        </w:rPr>
      </w:pPr>
      <w:r w:rsidRPr="005134C0">
        <w:rPr>
          <w:rFonts w:cs="Calibri"/>
          <w:bCs/>
          <w:color w:val="000000"/>
          <w:sz w:val="24"/>
          <w:szCs w:val="24"/>
        </w:rPr>
        <w:t xml:space="preserve">The input feed file will be received from different legacy systems. </w:t>
      </w:r>
    </w:p>
    <w:p w14:paraId="76D00DC7" w14:textId="77777777" w:rsidR="00907287" w:rsidRPr="005134C0" w:rsidRDefault="00907287" w:rsidP="00907287">
      <w:pPr>
        <w:pStyle w:val="ListParagraph"/>
        <w:numPr>
          <w:ilvl w:val="0"/>
          <w:numId w:val="40"/>
        </w:numPr>
        <w:jc w:val="both"/>
        <w:rPr>
          <w:rFonts w:cs="Calibri"/>
          <w:bCs/>
          <w:color w:val="000000"/>
          <w:sz w:val="24"/>
          <w:szCs w:val="24"/>
        </w:rPr>
      </w:pPr>
      <w:r w:rsidRPr="005134C0">
        <w:rPr>
          <w:rFonts w:cs="Calibri"/>
          <w:bCs/>
          <w:color w:val="000000"/>
          <w:sz w:val="24"/>
          <w:szCs w:val="24"/>
        </w:rPr>
        <w:t xml:space="preserve">The mandatory fields will be validated to see if it contains a valid value. If valid value is not present then it will be report to the response file with proper </w:t>
      </w:r>
      <w:r>
        <w:rPr>
          <w:rFonts w:cs="Calibri"/>
          <w:bCs/>
          <w:color w:val="000000"/>
          <w:sz w:val="24"/>
          <w:szCs w:val="24"/>
        </w:rPr>
        <w:t>status</w:t>
      </w:r>
      <w:r w:rsidRPr="005134C0">
        <w:rPr>
          <w:rFonts w:cs="Calibri"/>
          <w:bCs/>
          <w:color w:val="000000"/>
          <w:sz w:val="24"/>
          <w:szCs w:val="24"/>
        </w:rPr>
        <w:t xml:space="preserve"> code</w:t>
      </w:r>
      <w:r>
        <w:rPr>
          <w:rFonts w:cs="Calibri"/>
          <w:bCs/>
          <w:color w:val="000000"/>
          <w:sz w:val="24"/>
          <w:szCs w:val="24"/>
        </w:rPr>
        <w:t xml:space="preserve"> and error message</w:t>
      </w:r>
      <w:r w:rsidRPr="005134C0">
        <w:rPr>
          <w:rFonts w:cs="Calibri"/>
          <w:bCs/>
          <w:color w:val="000000"/>
          <w:sz w:val="24"/>
          <w:szCs w:val="24"/>
        </w:rPr>
        <w:t xml:space="preserve">. </w:t>
      </w:r>
    </w:p>
    <w:p w14:paraId="26AD8DD2" w14:textId="77777777" w:rsidR="00907287" w:rsidRDefault="00907287" w:rsidP="00907287">
      <w:pPr>
        <w:pStyle w:val="ListParagraph"/>
        <w:numPr>
          <w:ilvl w:val="0"/>
          <w:numId w:val="40"/>
        </w:numPr>
        <w:jc w:val="both"/>
        <w:rPr>
          <w:rFonts w:cs="Calibri"/>
          <w:bCs/>
          <w:color w:val="000000"/>
          <w:sz w:val="24"/>
          <w:szCs w:val="24"/>
        </w:rPr>
      </w:pPr>
      <w:r w:rsidRPr="007F6646">
        <w:rPr>
          <w:rFonts w:cs="Calibri"/>
          <w:bCs/>
          <w:color w:val="000000"/>
          <w:sz w:val="24"/>
          <w:szCs w:val="24"/>
        </w:rPr>
        <w:t xml:space="preserve">The optional fields will be validated to see if it contains a valid value. If valid value is not present then set the field to have default value. </w:t>
      </w:r>
    </w:p>
    <w:p w14:paraId="6B2674F2" w14:textId="77777777" w:rsidR="00907287" w:rsidRPr="007F6646" w:rsidRDefault="00907287" w:rsidP="00907287">
      <w:pPr>
        <w:pStyle w:val="ListParagraph"/>
        <w:numPr>
          <w:ilvl w:val="0"/>
          <w:numId w:val="40"/>
        </w:numPr>
        <w:jc w:val="both"/>
        <w:rPr>
          <w:rFonts w:cs="Calibri"/>
          <w:bCs/>
          <w:color w:val="000000"/>
          <w:sz w:val="24"/>
          <w:szCs w:val="24"/>
        </w:rPr>
      </w:pPr>
      <w:r w:rsidRPr="007F6646">
        <w:rPr>
          <w:rFonts w:cs="Calibri"/>
          <w:bCs/>
          <w:color w:val="000000"/>
          <w:sz w:val="24"/>
          <w:szCs w:val="24"/>
        </w:rPr>
        <w:t>After validation the IO routine is called to insert</w:t>
      </w:r>
      <w:r>
        <w:rPr>
          <w:rFonts w:cs="Calibri"/>
          <w:bCs/>
          <w:color w:val="000000"/>
          <w:sz w:val="24"/>
          <w:szCs w:val="24"/>
        </w:rPr>
        <w:t>/update</w:t>
      </w:r>
      <w:r w:rsidRPr="007F6646">
        <w:rPr>
          <w:rFonts w:cs="Calibri"/>
          <w:bCs/>
          <w:color w:val="000000"/>
          <w:sz w:val="24"/>
          <w:szCs w:val="24"/>
        </w:rPr>
        <w:t xml:space="preserve"> feed file data into the benefit translation tables. The IO routine will be called only if the benefit record and all the corresponding Accum records are valid. If one of the </w:t>
      </w:r>
      <w:r>
        <w:rPr>
          <w:rFonts w:cs="Calibri"/>
          <w:bCs/>
          <w:color w:val="000000"/>
          <w:sz w:val="24"/>
          <w:szCs w:val="24"/>
        </w:rPr>
        <w:t>BENEFIT/</w:t>
      </w:r>
      <w:r w:rsidRPr="007F6646">
        <w:rPr>
          <w:rFonts w:cs="Calibri"/>
          <w:bCs/>
          <w:color w:val="000000"/>
          <w:sz w:val="24"/>
          <w:szCs w:val="24"/>
        </w:rPr>
        <w:t xml:space="preserve">ACCUM </w:t>
      </w:r>
      <w:r w:rsidRPr="007F6646">
        <w:rPr>
          <w:rFonts w:cs="Calibri"/>
          <w:bCs/>
          <w:color w:val="000000"/>
          <w:sz w:val="24"/>
          <w:szCs w:val="24"/>
        </w:rPr>
        <w:lastRenderedPageBreak/>
        <w:t>record</w:t>
      </w:r>
      <w:r>
        <w:rPr>
          <w:rFonts w:cs="Calibri"/>
          <w:bCs/>
          <w:color w:val="000000"/>
          <w:sz w:val="24"/>
          <w:szCs w:val="24"/>
        </w:rPr>
        <w:t>s</w:t>
      </w:r>
      <w:r w:rsidRPr="007F6646">
        <w:rPr>
          <w:rFonts w:cs="Calibri"/>
          <w:bCs/>
          <w:color w:val="000000"/>
          <w:sz w:val="24"/>
          <w:szCs w:val="24"/>
        </w:rPr>
        <w:t xml:space="preserve"> contains invalid value, both benefit and Accum records will not be </w:t>
      </w:r>
      <w:r>
        <w:rPr>
          <w:rFonts w:cs="Calibri"/>
          <w:bCs/>
          <w:color w:val="000000"/>
          <w:sz w:val="24"/>
          <w:szCs w:val="24"/>
        </w:rPr>
        <w:t>inserted/</w:t>
      </w:r>
      <w:r w:rsidRPr="007F6646">
        <w:rPr>
          <w:rFonts w:cs="Calibri"/>
          <w:bCs/>
          <w:color w:val="000000"/>
          <w:sz w:val="24"/>
          <w:szCs w:val="24"/>
        </w:rPr>
        <w:t>updated in the translation table.</w:t>
      </w:r>
    </w:p>
    <w:p w14:paraId="3D6168F1" w14:textId="77777777" w:rsidR="00907287" w:rsidRPr="00DA559C" w:rsidRDefault="00907287" w:rsidP="00907287">
      <w:pPr>
        <w:pStyle w:val="ListParagraph"/>
        <w:numPr>
          <w:ilvl w:val="0"/>
          <w:numId w:val="40"/>
        </w:numPr>
        <w:jc w:val="both"/>
        <w:rPr>
          <w:rFonts w:cs="Calibri"/>
          <w:bCs/>
          <w:color w:val="000000"/>
          <w:sz w:val="24"/>
          <w:szCs w:val="24"/>
        </w:rPr>
      </w:pPr>
      <w:r w:rsidRPr="007F6646">
        <w:rPr>
          <w:rFonts w:cs="Calibri"/>
          <w:bCs/>
          <w:color w:val="000000"/>
          <w:sz w:val="24"/>
          <w:szCs w:val="24"/>
        </w:rPr>
        <w:t xml:space="preserve">Response file will be created which will contain all the records present in the input feed file. In addition to this, the </w:t>
      </w:r>
      <w:r>
        <w:rPr>
          <w:rFonts w:cs="Calibri"/>
          <w:bCs/>
          <w:color w:val="000000"/>
          <w:sz w:val="24"/>
          <w:szCs w:val="24"/>
        </w:rPr>
        <w:t>status</w:t>
      </w:r>
      <w:r w:rsidRPr="007F6646">
        <w:rPr>
          <w:rFonts w:cs="Calibri"/>
          <w:bCs/>
          <w:color w:val="000000"/>
          <w:sz w:val="24"/>
          <w:szCs w:val="24"/>
        </w:rPr>
        <w:t xml:space="preserve"> code will be added with </w:t>
      </w:r>
      <w:r>
        <w:rPr>
          <w:rFonts w:cs="Calibri"/>
          <w:bCs/>
          <w:color w:val="000000"/>
          <w:sz w:val="24"/>
          <w:szCs w:val="24"/>
        </w:rPr>
        <w:t>status</w:t>
      </w:r>
      <w:r w:rsidRPr="007F6646">
        <w:rPr>
          <w:rFonts w:cs="Calibri"/>
          <w:bCs/>
          <w:color w:val="000000"/>
          <w:sz w:val="24"/>
          <w:szCs w:val="24"/>
        </w:rPr>
        <w:t xml:space="preserve"> message. </w:t>
      </w:r>
      <w:r w:rsidRPr="00DA559C">
        <w:rPr>
          <w:rFonts w:cs="Calibri"/>
          <w:bCs/>
          <w:color w:val="000000"/>
          <w:sz w:val="24"/>
          <w:szCs w:val="24"/>
        </w:rPr>
        <w:t>The following response codes will be set.</w:t>
      </w:r>
    </w:p>
    <w:p w14:paraId="5D03B74C" w14:textId="77777777" w:rsidR="00907287" w:rsidRDefault="00907287" w:rsidP="00907287">
      <w:pPr>
        <w:pStyle w:val="ListParagraph"/>
        <w:ind w:left="1440"/>
        <w:jc w:val="both"/>
        <w:rPr>
          <w:rFonts w:cs="Calibri"/>
          <w:bCs/>
          <w:color w:val="000000"/>
          <w:sz w:val="24"/>
          <w:szCs w:val="24"/>
        </w:rPr>
      </w:pPr>
    </w:p>
    <w:tbl>
      <w:tblPr>
        <w:tblW w:w="8500" w:type="dxa"/>
        <w:tblInd w:w="857" w:type="dxa"/>
        <w:tblLook w:val="04A0" w:firstRow="1" w:lastRow="0" w:firstColumn="1" w:lastColumn="0" w:noHBand="0" w:noVBand="1"/>
      </w:tblPr>
      <w:tblGrid>
        <w:gridCol w:w="960"/>
        <w:gridCol w:w="3580"/>
        <w:gridCol w:w="3960"/>
      </w:tblGrid>
      <w:tr w:rsidR="00907287" w:rsidRPr="00257614" w14:paraId="450CCF5C" w14:textId="77777777" w:rsidTr="00862CD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D0D0D"/>
            <w:vAlign w:val="center"/>
            <w:hideMark/>
          </w:tcPr>
          <w:p w14:paraId="729BBEF7" w14:textId="77777777" w:rsidR="00907287" w:rsidRPr="00257614" w:rsidRDefault="00907287" w:rsidP="00862CD2">
            <w:pPr>
              <w:spacing w:after="0" w:line="240" w:lineRule="auto"/>
              <w:jc w:val="center"/>
              <w:rPr>
                <w:rFonts w:ascii="Trebuchet MS" w:eastAsia="Times New Roman" w:hAnsi="Trebuchet MS"/>
                <w:b/>
                <w:bCs/>
                <w:color w:val="FFFFFF"/>
                <w:sz w:val="16"/>
                <w:szCs w:val="16"/>
              </w:rPr>
            </w:pPr>
            <w:r w:rsidRPr="00257614">
              <w:rPr>
                <w:rFonts w:ascii="Trebuchet MS" w:eastAsia="Times New Roman" w:hAnsi="Trebuchet MS"/>
                <w:b/>
                <w:bCs/>
                <w:color w:val="FFFFFF"/>
                <w:sz w:val="16"/>
                <w:szCs w:val="16"/>
              </w:rPr>
              <w:t>Status</w:t>
            </w:r>
          </w:p>
        </w:tc>
        <w:tc>
          <w:tcPr>
            <w:tcW w:w="3580" w:type="dxa"/>
            <w:tcBorders>
              <w:top w:val="single" w:sz="4" w:space="0" w:color="auto"/>
              <w:left w:val="nil"/>
              <w:bottom w:val="single" w:sz="4" w:space="0" w:color="auto"/>
              <w:right w:val="single" w:sz="4" w:space="0" w:color="auto"/>
            </w:tcBorders>
            <w:shd w:val="clear" w:color="000000" w:fill="0D0D0D"/>
            <w:vAlign w:val="center"/>
            <w:hideMark/>
          </w:tcPr>
          <w:p w14:paraId="5BF9FA32" w14:textId="77777777" w:rsidR="00907287" w:rsidRPr="00257614" w:rsidRDefault="00907287" w:rsidP="00862CD2">
            <w:pPr>
              <w:spacing w:after="0" w:line="240" w:lineRule="auto"/>
              <w:jc w:val="center"/>
              <w:rPr>
                <w:rFonts w:ascii="Trebuchet MS" w:eastAsia="Times New Roman" w:hAnsi="Trebuchet MS"/>
                <w:b/>
                <w:bCs/>
                <w:color w:val="FFFFFF"/>
                <w:sz w:val="16"/>
                <w:szCs w:val="16"/>
              </w:rPr>
            </w:pPr>
            <w:r w:rsidRPr="00257614">
              <w:rPr>
                <w:rFonts w:ascii="Trebuchet MS" w:eastAsia="Times New Roman" w:hAnsi="Trebuchet MS"/>
                <w:b/>
                <w:bCs/>
                <w:color w:val="FFFFFF"/>
                <w:sz w:val="16"/>
                <w:szCs w:val="16"/>
              </w:rPr>
              <w:t>Message</w:t>
            </w:r>
          </w:p>
        </w:tc>
        <w:tc>
          <w:tcPr>
            <w:tcW w:w="3960" w:type="dxa"/>
            <w:tcBorders>
              <w:top w:val="single" w:sz="4" w:space="0" w:color="auto"/>
              <w:left w:val="nil"/>
              <w:bottom w:val="single" w:sz="4" w:space="0" w:color="auto"/>
              <w:right w:val="single" w:sz="4" w:space="0" w:color="auto"/>
            </w:tcBorders>
            <w:shd w:val="clear" w:color="000000" w:fill="0D0D0D"/>
            <w:vAlign w:val="center"/>
            <w:hideMark/>
          </w:tcPr>
          <w:p w14:paraId="200042BB" w14:textId="77777777" w:rsidR="00907287" w:rsidRPr="00257614" w:rsidRDefault="00907287" w:rsidP="00862CD2">
            <w:pPr>
              <w:spacing w:after="0" w:line="240" w:lineRule="auto"/>
              <w:jc w:val="center"/>
              <w:rPr>
                <w:rFonts w:ascii="Trebuchet MS" w:eastAsia="Times New Roman" w:hAnsi="Trebuchet MS"/>
                <w:b/>
                <w:bCs/>
                <w:color w:val="FFFFFF"/>
                <w:sz w:val="16"/>
                <w:szCs w:val="16"/>
              </w:rPr>
            </w:pPr>
            <w:r w:rsidRPr="00257614">
              <w:rPr>
                <w:rFonts w:ascii="Trebuchet MS" w:eastAsia="Times New Roman" w:hAnsi="Trebuchet MS"/>
                <w:b/>
                <w:bCs/>
                <w:color w:val="FFFFFF"/>
                <w:sz w:val="16"/>
                <w:szCs w:val="16"/>
              </w:rPr>
              <w:t>Triggering Condition</w:t>
            </w:r>
          </w:p>
        </w:tc>
      </w:tr>
      <w:tr w:rsidR="00907287" w:rsidRPr="00257614" w14:paraId="3DDBD30F" w14:textId="77777777" w:rsidTr="00862CD2">
        <w:trPr>
          <w:trHeight w:val="540"/>
        </w:trPr>
        <w:tc>
          <w:tcPr>
            <w:tcW w:w="960" w:type="dxa"/>
            <w:tcBorders>
              <w:top w:val="nil"/>
              <w:left w:val="single" w:sz="4" w:space="0" w:color="auto"/>
              <w:bottom w:val="single" w:sz="4" w:space="0" w:color="auto"/>
              <w:right w:val="single" w:sz="4" w:space="0" w:color="auto"/>
            </w:tcBorders>
            <w:shd w:val="clear" w:color="000000" w:fill="DBE5F1"/>
            <w:vAlign w:val="bottom"/>
            <w:hideMark/>
          </w:tcPr>
          <w:p w14:paraId="177BC495" w14:textId="77777777" w:rsidR="00907287" w:rsidRPr="00257614" w:rsidRDefault="00907287" w:rsidP="00862CD2">
            <w:pPr>
              <w:spacing w:after="0" w:line="240" w:lineRule="auto"/>
              <w:jc w:val="center"/>
              <w:rPr>
                <w:rFonts w:ascii="Trebuchet MS" w:eastAsia="Times New Roman" w:hAnsi="Trebuchet MS"/>
                <w:sz w:val="16"/>
                <w:szCs w:val="16"/>
              </w:rPr>
            </w:pPr>
            <w:r w:rsidRPr="00257614">
              <w:rPr>
                <w:rFonts w:ascii="Trebuchet MS" w:eastAsia="Times New Roman" w:hAnsi="Trebuchet MS"/>
                <w:sz w:val="16"/>
                <w:szCs w:val="16"/>
              </w:rPr>
              <w:t>00</w:t>
            </w:r>
          </w:p>
        </w:tc>
        <w:tc>
          <w:tcPr>
            <w:tcW w:w="3580" w:type="dxa"/>
            <w:tcBorders>
              <w:top w:val="nil"/>
              <w:left w:val="nil"/>
              <w:bottom w:val="single" w:sz="4" w:space="0" w:color="auto"/>
              <w:right w:val="single" w:sz="4" w:space="0" w:color="auto"/>
            </w:tcBorders>
            <w:shd w:val="clear" w:color="auto" w:fill="auto"/>
            <w:vAlign w:val="bottom"/>
            <w:hideMark/>
          </w:tcPr>
          <w:p w14:paraId="02313889"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TRANSACTION SUCCESSFUL</w:t>
            </w:r>
          </w:p>
        </w:tc>
        <w:tc>
          <w:tcPr>
            <w:tcW w:w="3960" w:type="dxa"/>
            <w:tcBorders>
              <w:top w:val="nil"/>
              <w:left w:val="nil"/>
              <w:bottom w:val="single" w:sz="4" w:space="0" w:color="auto"/>
              <w:right w:val="single" w:sz="4" w:space="0" w:color="auto"/>
            </w:tcBorders>
            <w:shd w:val="clear" w:color="auto" w:fill="auto"/>
            <w:vAlign w:val="bottom"/>
            <w:hideMark/>
          </w:tcPr>
          <w:p w14:paraId="3552A049"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the record is successfully inserted into the DB2 tables</w:t>
            </w:r>
          </w:p>
        </w:tc>
      </w:tr>
      <w:tr w:rsidR="00907287" w:rsidRPr="00257614" w14:paraId="1CC8324D" w14:textId="77777777" w:rsidTr="00862CD2">
        <w:trPr>
          <w:trHeight w:val="300"/>
        </w:trPr>
        <w:tc>
          <w:tcPr>
            <w:tcW w:w="960"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353CBC51"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91</w:t>
            </w:r>
          </w:p>
        </w:tc>
        <w:tc>
          <w:tcPr>
            <w:tcW w:w="3580" w:type="dxa"/>
            <w:tcBorders>
              <w:top w:val="nil"/>
              <w:left w:val="nil"/>
              <w:bottom w:val="single" w:sz="4" w:space="0" w:color="auto"/>
              <w:right w:val="single" w:sz="4" w:space="0" w:color="auto"/>
            </w:tcBorders>
            <w:shd w:val="clear" w:color="auto" w:fill="auto"/>
            <w:vAlign w:val="center"/>
            <w:hideMark/>
          </w:tcPr>
          <w:p w14:paraId="76114F68"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RECORD TYPE</w:t>
            </w:r>
          </w:p>
        </w:tc>
        <w:tc>
          <w:tcPr>
            <w:tcW w:w="3960" w:type="dxa"/>
            <w:tcBorders>
              <w:top w:val="nil"/>
              <w:left w:val="nil"/>
              <w:bottom w:val="single" w:sz="4" w:space="0" w:color="auto"/>
              <w:right w:val="single" w:sz="4" w:space="0" w:color="auto"/>
            </w:tcBorders>
            <w:shd w:val="clear" w:color="auto" w:fill="auto"/>
            <w:vAlign w:val="center"/>
            <w:hideMark/>
          </w:tcPr>
          <w:p w14:paraId="11203CC6"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record type is not valid</w:t>
            </w:r>
          </w:p>
        </w:tc>
      </w:tr>
      <w:tr w:rsidR="00907287" w:rsidRPr="00257614" w14:paraId="6C03FC8D"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473E7A8E"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42F0777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RECORD SEQUENCE NUMBER</w:t>
            </w:r>
          </w:p>
        </w:tc>
        <w:tc>
          <w:tcPr>
            <w:tcW w:w="3960" w:type="dxa"/>
            <w:tcBorders>
              <w:top w:val="nil"/>
              <w:left w:val="nil"/>
              <w:bottom w:val="single" w:sz="4" w:space="0" w:color="auto"/>
              <w:right w:val="single" w:sz="4" w:space="0" w:color="auto"/>
            </w:tcBorders>
            <w:shd w:val="clear" w:color="auto" w:fill="auto"/>
            <w:vAlign w:val="center"/>
            <w:hideMark/>
          </w:tcPr>
          <w:p w14:paraId="1E24274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sequence number is not valid</w:t>
            </w:r>
          </w:p>
        </w:tc>
      </w:tr>
      <w:tr w:rsidR="00907287" w:rsidRPr="00257614" w14:paraId="39A819E2" w14:textId="77777777" w:rsidTr="00862CD2">
        <w:trPr>
          <w:trHeight w:val="540"/>
        </w:trPr>
        <w:tc>
          <w:tcPr>
            <w:tcW w:w="960" w:type="dxa"/>
            <w:vMerge/>
            <w:tcBorders>
              <w:top w:val="nil"/>
              <w:left w:val="single" w:sz="4" w:space="0" w:color="auto"/>
              <w:bottom w:val="single" w:sz="4" w:space="0" w:color="000000"/>
              <w:right w:val="single" w:sz="4" w:space="0" w:color="auto"/>
            </w:tcBorders>
            <w:vAlign w:val="center"/>
            <w:hideMark/>
          </w:tcPr>
          <w:p w14:paraId="6FFC8FAD"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4720D3C3"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BENEFIT PRODUCT TYPE</w:t>
            </w:r>
          </w:p>
        </w:tc>
        <w:tc>
          <w:tcPr>
            <w:tcW w:w="3960" w:type="dxa"/>
            <w:tcBorders>
              <w:top w:val="nil"/>
              <w:left w:val="nil"/>
              <w:bottom w:val="single" w:sz="4" w:space="0" w:color="auto"/>
              <w:right w:val="single" w:sz="4" w:space="0" w:color="auto"/>
            </w:tcBorders>
            <w:shd w:val="clear" w:color="auto" w:fill="auto"/>
            <w:vAlign w:val="center"/>
            <w:hideMark/>
          </w:tcPr>
          <w:p w14:paraId="5168B9AE"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product type is not valid for the benefit record</w:t>
            </w:r>
          </w:p>
        </w:tc>
      </w:tr>
      <w:tr w:rsidR="00907287" w:rsidRPr="00257614" w14:paraId="05EFAEB5"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00F5CC7F"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0B2CBF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CONTRACT TYPE</w:t>
            </w:r>
          </w:p>
        </w:tc>
        <w:tc>
          <w:tcPr>
            <w:tcW w:w="3960" w:type="dxa"/>
            <w:tcBorders>
              <w:top w:val="nil"/>
              <w:left w:val="nil"/>
              <w:bottom w:val="single" w:sz="4" w:space="0" w:color="auto"/>
              <w:right w:val="single" w:sz="4" w:space="0" w:color="auto"/>
            </w:tcBorders>
            <w:shd w:val="clear" w:color="auto" w:fill="auto"/>
            <w:vAlign w:val="center"/>
            <w:hideMark/>
          </w:tcPr>
          <w:p w14:paraId="1648E7C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contract type is not valid</w:t>
            </w:r>
          </w:p>
        </w:tc>
      </w:tr>
      <w:tr w:rsidR="00907287" w:rsidRPr="00257614" w14:paraId="1ADCB4D5"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70E1631"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527637BB"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NAME</w:t>
            </w:r>
          </w:p>
        </w:tc>
        <w:tc>
          <w:tcPr>
            <w:tcW w:w="3960" w:type="dxa"/>
            <w:tcBorders>
              <w:top w:val="nil"/>
              <w:left w:val="nil"/>
              <w:bottom w:val="single" w:sz="4" w:space="0" w:color="auto"/>
              <w:right w:val="single" w:sz="4" w:space="0" w:color="auto"/>
            </w:tcBorders>
            <w:shd w:val="clear" w:color="auto" w:fill="auto"/>
            <w:vAlign w:val="center"/>
            <w:hideMark/>
          </w:tcPr>
          <w:p w14:paraId="1C44EA4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accum name is not valid</w:t>
            </w:r>
          </w:p>
        </w:tc>
      </w:tr>
      <w:tr w:rsidR="00907287" w:rsidRPr="00257614" w14:paraId="1D080018"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20121FB4"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2570B70"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TYPE</w:t>
            </w:r>
          </w:p>
        </w:tc>
        <w:tc>
          <w:tcPr>
            <w:tcW w:w="3960" w:type="dxa"/>
            <w:tcBorders>
              <w:top w:val="nil"/>
              <w:left w:val="nil"/>
              <w:bottom w:val="single" w:sz="4" w:space="0" w:color="auto"/>
              <w:right w:val="single" w:sz="4" w:space="0" w:color="auto"/>
            </w:tcBorders>
            <w:shd w:val="clear" w:color="auto" w:fill="auto"/>
            <w:vAlign w:val="center"/>
            <w:hideMark/>
          </w:tcPr>
          <w:p w14:paraId="105EB9BB"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accum type is not valid</w:t>
            </w:r>
          </w:p>
        </w:tc>
      </w:tr>
      <w:tr w:rsidR="00907287" w:rsidRPr="00257614" w14:paraId="7AA0BC80"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6F8654B"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1252E084"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SUB TYPE</w:t>
            </w:r>
          </w:p>
        </w:tc>
        <w:tc>
          <w:tcPr>
            <w:tcW w:w="3960" w:type="dxa"/>
            <w:tcBorders>
              <w:top w:val="nil"/>
              <w:left w:val="nil"/>
              <w:bottom w:val="single" w:sz="4" w:space="0" w:color="auto"/>
              <w:right w:val="single" w:sz="4" w:space="0" w:color="auto"/>
            </w:tcBorders>
            <w:shd w:val="clear" w:color="auto" w:fill="auto"/>
            <w:vAlign w:val="center"/>
            <w:hideMark/>
          </w:tcPr>
          <w:p w14:paraId="107BDB8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accum sub type is not valid</w:t>
            </w:r>
          </w:p>
        </w:tc>
      </w:tr>
      <w:tr w:rsidR="00907287" w:rsidRPr="00257614" w14:paraId="4CE1F8AD" w14:textId="77777777" w:rsidTr="00862CD2">
        <w:trPr>
          <w:trHeight w:val="810"/>
        </w:trPr>
        <w:tc>
          <w:tcPr>
            <w:tcW w:w="960" w:type="dxa"/>
            <w:vMerge/>
            <w:tcBorders>
              <w:top w:val="nil"/>
              <w:left w:val="single" w:sz="4" w:space="0" w:color="auto"/>
              <w:bottom w:val="single" w:sz="4" w:space="0" w:color="000000"/>
              <w:right w:val="single" w:sz="4" w:space="0" w:color="auto"/>
            </w:tcBorders>
            <w:vAlign w:val="center"/>
            <w:hideMark/>
          </w:tcPr>
          <w:p w14:paraId="036C7623"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2FCC51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BEN RECORD COUNTS ARE NOT MATCHING</w:t>
            </w:r>
          </w:p>
        </w:tc>
        <w:tc>
          <w:tcPr>
            <w:tcW w:w="3960" w:type="dxa"/>
            <w:tcBorders>
              <w:top w:val="nil"/>
              <w:left w:val="nil"/>
              <w:bottom w:val="single" w:sz="4" w:space="0" w:color="auto"/>
              <w:right w:val="single" w:sz="4" w:space="0" w:color="auto"/>
            </w:tcBorders>
            <w:shd w:val="clear" w:color="auto" w:fill="auto"/>
            <w:vAlign w:val="center"/>
            <w:hideMark/>
          </w:tcPr>
          <w:p w14:paraId="66224C9C"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benefit count in the trailer record doesn’t match the number of benefit records present in the feed file</w:t>
            </w:r>
          </w:p>
        </w:tc>
      </w:tr>
      <w:tr w:rsidR="00907287" w:rsidRPr="00257614" w14:paraId="6A62C4E8" w14:textId="77777777" w:rsidTr="00862CD2">
        <w:trPr>
          <w:trHeight w:val="810"/>
        </w:trPr>
        <w:tc>
          <w:tcPr>
            <w:tcW w:w="960" w:type="dxa"/>
            <w:vMerge/>
            <w:tcBorders>
              <w:top w:val="nil"/>
              <w:left w:val="single" w:sz="4" w:space="0" w:color="auto"/>
              <w:bottom w:val="single" w:sz="4" w:space="0" w:color="000000"/>
              <w:right w:val="single" w:sz="4" w:space="0" w:color="auto"/>
            </w:tcBorders>
            <w:vAlign w:val="center"/>
            <w:hideMark/>
          </w:tcPr>
          <w:p w14:paraId="140DF64B"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6AE4EDE"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ACM RECORD COUNTS ARE NOT MATCHING</w:t>
            </w:r>
          </w:p>
        </w:tc>
        <w:tc>
          <w:tcPr>
            <w:tcW w:w="3960" w:type="dxa"/>
            <w:tcBorders>
              <w:top w:val="nil"/>
              <w:left w:val="nil"/>
              <w:bottom w:val="single" w:sz="4" w:space="0" w:color="auto"/>
              <w:right w:val="single" w:sz="4" w:space="0" w:color="auto"/>
            </w:tcBorders>
            <w:shd w:val="clear" w:color="auto" w:fill="auto"/>
            <w:vAlign w:val="center"/>
            <w:hideMark/>
          </w:tcPr>
          <w:p w14:paraId="1814A09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accum count in the trailer record doesn’t match the number of accum records present in the feed file</w:t>
            </w:r>
          </w:p>
        </w:tc>
      </w:tr>
      <w:tr w:rsidR="00907287" w:rsidRPr="00257614" w14:paraId="2B15889F"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6A28ED9E"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3F30B17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SOURCE SYSTEM</w:t>
            </w:r>
          </w:p>
        </w:tc>
        <w:tc>
          <w:tcPr>
            <w:tcW w:w="3960" w:type="dxa"/>
            <w:tcBorders>
              <w:top w:val="nil"/>
              <w:left w:val="nil"/>
              <w:bottom w:val="single" w:sz="4" w:space="0" w:color="auto"/>
              <w:right w:val="single" w:sz="4" w:space="0" w:color="auto"/>
            </w:tcBorders>
            <w:shd w:val="clear" w:color="auto" w:fill="auto"/>
            <w:vAlign w:val="center"/>
            <w:hideMark/>
          </w:tcPr>
          <w:p w14:paraId="4A153816"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source system is not valid</w:t>
            </w:r>
          </w:p>
        </w:tc>
      </w:tr>
      <w:tr w:rsidR="00907287" w:rsidRPr="00257614" w14:paraId="4A1CC199"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427136D"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1A212A5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COVERAGE PLAN INDICATOR IS SPACES</w:t>
            </w:r>
          </w:p>
        </w:tc>
        <w:tc>
          <w:tcPr>
            <w:tcW w:w="3960" w:type="dxa"/>
            <w:tcBorders>
              <w:top w:val="nil"/>
              <w:left w:val="nil"/>
              <w:bottom w:val="single" w:sz="4" w:space="0" w:color="auto"/>
              <w:right w:val="single" w:sz="4" w:space="0" w:color="auto"/>
            </w:tcBorders>
            <w:shd w:val="clear" w:color="auto" w:fill="auto"/>
            <w:vAlign w:val="center"/>
            <w:hideMark/>
          </w:tcPr>
          <w:p w14:paraId="0563360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plan id is spaces</w:t>
            </w:r>
          </w:p>
        </w:tc>
      </w:tr>
      <w:tr w:rsidR="00907287" w:rsidRPr="00257614" w14:paraId="2F6F252D" w14:textId="77777777" w:rsidTr="00862CD2">
        <w:trPr>
          <w:trHeight w:val="810"/>
        </w:trPr>
        <w:tc>
          <w:tcPr>
            <w:tcW w:w="960" w:type="dxa"/>
            <w:vMerge/>
            <w:tcBorders>
              <w:top w:val="nil"/>
              <w:left w:val="single" w:sz="4" w:space="0" w:color="auto"/>
              <w:bottom w:val="single" w:sz="4" w:space="0" w:color="000000"/>
              <w:right w:val="single" w:sz="4" w:space="0" w:color="auto"/>
            </w:tcBorders>
            <w:vAlign w:val="center"/>
            <w:hideMark/>
          </w:tcPr>
          <w:p w14:paraId="4C3BEB9D"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31CAC87E"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TOTAL RECORD COUNTS ARE NOT MATCHING</w:t>
            </w:r>
          </w:p>
        </w:tc>
        <w:tc>
          <w:tcPr>
            <w:tcW w:w="3960" w:type="dxa"/>
            <w:tcBorders>
              <w:top w:val="nil"/>
              <w:left w:val="nil"/>
              <w:bottom w:val="single" w:sz="4" w:space="0" w:color="auto"/>
              <w:right w:val="single" w:sz="4" w:space="0" w:color="auto"/>
            </w:tcBorders>
            <w:shd w:val="clear" w:color="auto" w:fill="auto"/>
            <w:vAlign w:val="center"/>
            <w:hideMark/>
          </w:tcPr>
          <w:p w14:paraId="4B7A572D"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total count in the trailer record doesn’t match the number of records present in the feed file (benefit record + accum records)</w:t>
            </w:r>
          </w:p>
        </w:tc>
      </w:tr>
      <w:tr w:rsidR="00907287" w:rsidRPr="00257614" w14:paraId="3E3816E2"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5F2024B"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404ED40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MEMBR TIER IND</w:t>
            </w:r>
          </w:p>
        </w:tc>
        <w:tc>
          <w:tcPr>
            <w:tcW w:w="3960" w:type="dxa"/>
            <w:tcBorders>
              <w:top w:val="nil"/>
              <w:left w:val="nil"/>
              <w:bottom w:val="single" w:sz="4" w:space="0" w:color="auto"/>
              <w:right w:val="single" w:sz="4" w:space="0" w:color="auto"/>
            </w:tcBorders>
            <w:shd w:val="clear" w:color="auto" w:fill="auto"/>
            <w:vAlign w:val="center"/>
            <w:hideMark/>
          </w:tcPr>
          <w:p w14:paraId="2B28259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member tier indicator is not valid</w:t>
            </w:r>
          </w:p>
        </w:tc>
      </w:tr>
      <w:tr w:rsidR="00907287" w:rsidRPr="00257614" w14:paraId="65FE996A"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08D2B8F1"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170DAB0D"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CDHP PROD TYPE</w:t>
            </w:r>
          </w:p>
        </w:tc>
        <w:tc>
          <w:tcPr>
            <w:tcW w:w="3960" w:type="dxa"/>
            <w:tcBorders>
              <w:top w:val="nil"/>
              <w:left w:val="nil"/>
              <w:bottom w:val="single" w:sz="4" w:space="0" w:color="auto"/>
              <w:right w:val="single" w:sz="4" w:space="0" w:color="auto"/>
            </w:tcBorders>
            <w:shd w:val="clear" w:color="auto" w:fill="auto"/>
            <w:vAlign w:val="center"/>
            <w:hideMark/>
          </w:tcPr>
          <w:p w14:paraId="0267DFB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CDHP product type is not valid</w:t>
            </w:r>
          </w:p>
        </w:tc>
      </w:tr>
      <w:tr w:rsidR="00907287" w:rsidRPr="00257614" w14:paraId="23C55A7B"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3507636"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0D3EC60"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CDHP VENDOR</w:t>
            </w:r>
          </w:p>
        </w:tc>
        <w:tc>
          <w:tcPr>
            <w:tcW w:w="3960" w:type="dxa"/>
            <w:tcBorders>
              <w:top w:val="nil"/>
              <w:left w:val="nil"/>
              <w:bottom w:val="single" w:sz="4" w:space="0" w:color="auto"/>
              <w:right w:val="single" w:sz="4" w:space="0" w:color="auto"/>
            </w:tcBorders>
            <w:shd w:val="clear" w:color="auto" w:fill="auto"/>
            <w:vAlign w:val="center"/>
            <w:hideMark/>
          </w:tcPr>
          <w:p w14:paraId="0D201B56"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is not valid</w:t>
            </w:r>
          </w:p>
        </w:tc>
      </w:tr>
      <w:tr w:rsidR="00907287" w:rsidRPr="00257614" w14:paraId="312B3092"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652CE8EA"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06F036B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CONT EMBD INDICATOR</w:t>
            </w:r>
          </w:p>
        </w:tc>
        <w:tc>
          <w:tcPr>
            <w:tcW w:w="3960" w:type="dxa"/>
            <w:tcBorders>
              <w:top w:val="nil"/>
              <w:left w:val="nil"/>
              <w:bottom w:val="single" w:sz="4" w:space="0" w:color="auto"/>
              <w:right w:val="single" w:sz="4" w:space="0" w:color="auto"/>
            </w:tcBorders>
            <w:shd w:val="clear" w:color="auto" w:fill="auto"/>
            <w:vAlign w:val="center"/>
            <w:hideMark/>
          </w:tcPr>
          <w:p w14:paraId="4870F9C7"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embedded indicator is not valid</w:t>
            </w:r>
          </w:p>
        </w:tc>
      </w:tr>
      <w:tr w:rsidR="00907287" w:rsidRPr="00257614" w14:paraId="598C5778"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60F30C61"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672EE00B"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DED IN OOP INDICATOR</w:t>
            </w:r>
          </w:p>
        </w:tc>
        <w:tc>
          <w:tcPr>
            <w:tcW w:w="3960" w:type="dxa"/>
            <w:tcBorders>
              <w:top w:val="nil"/>
              <w:left w:val="nil"/>
              <w:bottom w:val="single" w:sz="4" w:space="0" w:color="auto"/>
              <w:right w:val="single" w:sz="4" w:space="0" w:color="auto"/>
            </w:tcBorders>
            <w:shd w:val="clear" w:color="auto" w:fill="auto"/>
            <w:vAlign w:val="center"/>
            <w:hideMark/>
          </w:tcPr>
          <w:p w14:paraId="0C55FB0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Ded included in OOP is not valid</w:t>
            </w:r>
          </w:p>
        </w:tc>
      </w:tr>
      <w:tr w:rsidR="00907287" w:rsidRPr="00257614" w14:paraId="7BB51507"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8047034"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5D51846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DED IN TO OUT INDICATOR</w:t>
            </w:r>
          </w:p>
        </w:tc>
        <w:tc>
          <w:tcPr>
            <w:tcW w:w="3960" w:type="dxa"/>
            <w:tcBorders>
              <w:top w:val="nil"/>
              <w:left w:val="nil"/>
              <w:bottom w:val="single" w:sz="4" w:space="0" w:color="auto"/>
              <w:right w:val="single" w:sz="4" w:space="0" w:color="auto"/>
            </w:tcBorders>
            <w:shd w:val="clear" w:color="auto" w:fill="auto"/>
            <w:vAlign w:val="center"/>
            <w:hideMark/>
          </w:tcPr>
          <w:p w14:paraId="1B50896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Ded IN goes to OUT is not valid</w:t>
            </w:r>
          </w:p>
        </w:tc>
      </w:tr>
      <w:tr w:rsidR="00907287" w:rsidRPr="00257614" w14:paraId="65002D69"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6CF4A61A"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00951754"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DED OUT TO IN INDICATOR</w:t>
            </w:r>
          </w:p>
        </w:tc>
        <w:tc>
          <w:tcPr>
            <w:tcW w:w="3960" w:type="dxa"/>
            <w:tcBorders>
              <w:top w:val="nil"/>
              <w:left w:val="nil"/>
              <w:bottom w:val="single" w:sz="4" w:space="0" w:color="auto"/>
              <w:right w:val="single" w:sz="4" w:space="0" w:color="auto"/>
            </w:tcBorders>
            <w:shd w:val="clear" w:color="auto" w:fill="auto"/>
            <w:vAlign w:val="center"/>
            <w:hideMark/>
          </w:tcPr>
          <w:p w14:paraId="72ACA9E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Ded OUT goes to IN is not valid</w:t>
            </w:r>
          </w:p>
        </w:tc>
      </w:tr>
      <w:tr w:rsidR="00907287" w:rsidRPr="00257614" w14:paraId="1944BB35"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2DAF6A0"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35343E07"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OOP IN TO OUT INDICATOR</w:t>
            </w:r>
          </w:p>
        </w:tc>
        <w:tc>
          <w:tcPr>
            <w:tcW w:w="3960" w:type="dxa"/>
            <w:tcBorders>
              <w:top w:val="nil"/>
              <w:left w:val="nil"/>
              <w:bottom w:val="single" w:sz="4" w:space="0" w:color="auto"/>
              <w:right w:val="single" w:sz="4" w:space="0" w:color="auto"/>
            </w:tcBorders>
            <w:shd w:val="clear" w:color="auto" w:fill="auto"/>
            <w:vAlign w:val="center"/>
            <w:hideMark/>
          </w:tcPr>
          <w:p w14:paraId="303C6D95"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OOP IN Goes to OUT  is not valid</w:t>
            </w:r>
          </w:p>
        </w:tc>
      </w:tr>
      <w:tr w:rsidR="00907287" w:rsidRPr="00257614" w14:paraId="77E4723B"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CCE9E11"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1D92ECC3"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OOP OUT TO IN INDICATOR</w:t>
            </w:r>
          </w:p>
        </w:tc>
        <w:tc>
          <w:tcPr>
            <w:tcW w:w="3960" w:type="dxa"/>
            <w:tcBorders>
              <w:top w:val="nil"/>
              <w:left w:val="nil"/>
              <w:bottom w:val="single" w:sz="4" w:space="0" w:color="auto"/>
              <w:right w:val="single" w:sz="4" w:space="0" w:color="auto"/>
            </w:tcBorders>
            <w:shd w:val="clear" w:color="auto" w:fill="auto"/>
            <w:vAlign w:val="center"/>
            <w:hideMark/>
          </w:tcPr>
          <w:p w14:paraId="2891AE9C"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OOP OUT goes to IN is not valid</w:t>
            </w:r>
          </w:p>
        </w:tc>
      </w:tr>
      <w:tr w:rsidR="00907287" w:rsidRPr="00257614" w14:paraId="0BB2A207" w14:textId="77777777" w:rsidTr="00862CD2">
        <w:trPr>
          <w:trHeight w:val="540"/>
        </w:trPr>
        <w:tc>
          <w:tcPr>
            <w:tcW w:w="960" w:type="dxa"/>
            <w:vMerge/>
            <w:tcBorders>
              <w:top w:val="nil"/>
              <w:left w:val="single" w:sz="4" w:space="0" w:color="auto"/>
              <w:bottom w:val="single" w:sz="4" w:space="0" w:color="000000"/>
              <w:right w:val="single" w:sz="4" w:space="0" w:color="auto"/>
            </w:tcBorders>
            <w:vAlign w:val="center"/>
            <w:hideMark/>
          </w:tcPr>
          <w:p w14:paraId="11FF404A"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08521E4B"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DED PREFRD PAR INDICATOR</w:t>
            </w:r>
          </w:p>
        </w:tc>
        <w:tc>
          <w:tcPr>
            <w:tcW w:w="3960" w:type="dxa"/>
            <w:tcBorders>
              <w:top w:val="nil"/>
              <w:left w:val="nil"/>
              <w:bottom w:val="single" w:sz="4" w:space="0" w:color="auto"/>
              <w:right w:val="single" w:sz="4" w:space="0" w:color="auto"/>
            </w:tcBorders>
            <w:shd w:val="clear" w:color="auto" w:fill="auto"/>
            <w:vAlign w:val="center"/>
            <w:hideMark/>
          </w:tcPr>
          <w:p w14:paraId="5160DAB1"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Preferred PAR Deductible cross apply indicator is not valid</w:t>
            </w:r>
          </w:p>
        </w:tc>
      </w:tr>
      <w:tr w:rsidR="00907287" w:rsidRPr="00257614" w14:paraId="399C7451" w14:textId="77777777" w:rsidTr="00862CD2">
        <w:trPr>
          <w:trHeight w:val="540"/>
        </w:trPr>
        <w:tc>
          <w:tcPr>
            <w:tcW w:w="960" w:type="dxa"/>
            <w:vMerge/>
            <w:tcBorders>
              <w:top w:val="nil"/>
              <w:left w:val="single" w:sz="4" w:space="0" w:color="auto"/>
              <w:bottom w:val="single" w:sz="4" w:space="0" w:color="000000"/>
              <w:right w:val="single" w:sz="4" w:space="0" w:color="auto"/>
            </w:tcBorders>
            <w:vAlign w:val="center"/>
            <w:hideMark/>
          </w:tcPr>
          <w:p w14:paraId="5EFEA555"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6A198FF5"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OOP PREFRD PAR INDICATOR</w:t>
            </w:r>
          </w:p>
        </w:tc>
        <w:tc>
          <w:tcPr>
            <w:tcW w:w="3960" w:type="dxa"/>
            <w:tcBorders>
              <w:top w:val="nil"/>
              <w:left w:val="nil"/>
              <w:bottom w:val="single" w:sz="4" w:space="0" w:color="auto"/>
              <w:right w:val="single" w:sz="4" w:space="0" w:color="auto"/>
            </w:tcBorders>
            <w:shd w:val="clear" w:color="auto" w:fill="auto"/>
            <w:vAlign w:val="center"/>
            <w:hideMark/>
          </w:tcPr>
          <w:p w14:paraId="71B4A14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Preferred PAR out of pocket cross apply indicator is not valid</w:t>
            </w:r>
          </w:p>
        </w:tc>
      </w:tr>
      <w:tr w:rsidR="00907287" w:rsidRPr="00257614" w14:paraId="4F65AA7B"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42271893"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0E68E60"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LAST QTR INDICATOR</w:t>
            </w:r>
          </w:p>
        </w:tc>
        <w:tc>
          <w:tcPr>
            <w:tcW w:w="3960" w:type="dxa"/>
            <w:tcBorders>
              <w:top w:val="nil"/>
              <w:left w:val="nil"/>
              <w:bottom w:val="single" w:sz="4" w:space="0" w:color="auto"/>
              <w:right w:val="single" w:sz="4" w:space="0" w:color="auto"/>
            </w:tcBorders>
            <w:shd w:val="clear" w:color="auto" w:fill="auto"/>
            <w:vAlign w:val="center"/>
            <w:hideMark/>
          </w:tcPr>
          <w:p w14:paraId="57F0E3F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Last Quarter is not valid</w:t>
            </w:r>
          </w:p>
        </w:tc>
      </w:tr>
      <w:tr w:rsidR="00907287" w:rsidRPr="00257614" w14:paraId="63F06045"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0A4A1C49"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582BC9B3"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CARRY OVER INDICATOR</w:t>
            </w:r>
          </w:p>
        </w:tc>
        <w:tc>
          <w:tcPr>
            <w:tcW w:w="3960" w:type="dxa"/>
            <w:tcBorders>
              <w:top w:val="nil"/>
              <w:left w:val="nil"/>
              <w:bottom w:val="single" w:sz="4" w:space="0" w:color="auto"/>
              <w:right w:val="single" w:sz="4" w:space="0" w:color="auto"/>
            </w:tcBorders>
            <w:shd w:val="clear" w:color="auto" w:fill="auto"/>
            <w:vAlign w:val="center"/>
            <w:hideMark/>
          </w:tcPr>
          <w:p w14:paraId="22E5C62D"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CARRY OVER RESET IND is not valid</w:t>
            </w:r>
          </w:p>
        </w:tc>
      </w:tr>
      <w:tr w:rsidR="00907287" w:rsidRPr="00257614" w14:paraId="41C57B53" w14:textId="77777777" w:rsidTr="00862CD2">
        <w:trPr>
          <w:trHeight w:val="540"/>
        </w:trPr>
        <w:tc>
          <w:tcPr>
            <w:tcW w:w="960" w:type="dxa"/>
            <w:vMerge/>
            <w:tcBorders>
              <w:top w:val="nil"/>
              <w:left w:val="single" w:sz="4" w:space="0" w:color="auto"/>
              <w:bottom w:val="single" w:sz="4" w:space="0" w:color="000000"/>
              <w:right w:val="single" w:sz="4" w:space="0" w:color="auto"/>
            </w:tcBorders>
            <w:vAlign w:val="center"/>
            <w:hideMark/>
          </w:tcPr>
          <w:p w14:paraId="17AA328D"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7620BE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ADULT OOP INDICATOR</w:t>
            </w:r>
          </w:p>
        </w:tc>
        <w:tc>
          <w:tcPr>
            <w:tcW w:w="3960" w:type="dxa"/>
            <w:tcBorders>
              <w:top w:val="nil"/>
              <w:left w:val="nil"/>
              <w:bottom w:val="single" w:sz="4" w:space="0" w:color="auto"/>
              <w:right w:val="single" w:sz="4" w:space="0" w:color="auto"/>
            </w:tcBorders>
            <w:shd w:val="clear" w:color="auto" w:fill="auto"/>
            <w:vAlign w:val="center"/>
            <w:hideMark/>
          </w:tcPr>
          <w:p w14:paraId="076ED3F1"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Adult Vision OOP Exclusion IND is not valid</w:t>
            </w:r>
          </w:p>
        </w:tc>
      </w:tr>
      <w:tr w:rsidR="00907287" w:rsidRPr="00257614" w14:paraId="15DB21A7"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018F086"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67D0288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MAX AMT</w:t>
            </w:r>
          </w:p>
        </w:tc>
        <w:tc>
          <w:tcPr>
            <w:tcW w:w="3960" w:type="dxa"/>
            <w:tcBorders>
              <w:top w:val="nil"/>
              <w:left w:val="nil"/>
              <w:bottom w:val="single" w:sz="4" w:space="0" w:color="auto"/>
              <w:right w:val="single" w:sz="4" w:space="0" w:color="auto"/>
            </w:tcBorders>
            <w:shd w:val="clear" w:color="auto" w:fill="auto"/>
            <w:vAlign w:val="center"/>
            <w:hideMark/>
          </w:tcPr>
          <w:p w14:paraId="37B0D4A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Accum amount is not valid</w:t>
            </w:r>
          </w:p>
        </w:tc>
      </w:tr>
      <w:tr w:rsidR="00907287" w:rsidRPr="00257614" w14:paraId="2BE7A7EF"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12A6B75F"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20D577B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MAX COUNT</w:t>
            </w:r>
          </w:p>
        </w:tc>
        <w:tc>
          <w:tcPr>
            <w:tcW w:w="3960" w:type="dxa"/>
            <w:tcBorders>
              <w:top w:val="nil"/>
              <w:left w:val="nil"/>
              <w:bottom w:val="single" w:sz="4" w:space="0" w:color="auto"/>
              <w:right w:val="single" w:sz="4" w:space="0" w:color="auto"/>
            </w:tcBorders>
            <w:shd w:val="clear" w:color="auto" w:fill="auto"/>
            <w:vAlign w:val="center"/>
            <w:hideMark/>
          </w:tcPr>
          <w:p w14:paraId="385EE799"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limit occurs is not valid</w:t>
            </w:r>
          </w:p>
        </w:tc>
      </w:tr>
      <w:tr w:rsidR="00907287" w:rsidRPr="00257614" w14:paraId="34D38515"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1223D02"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498B76FA"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ACCUM MAX DAYS</w:t>
            </w:r>
          </w:p>
        </w:tc>
        <w:tc>
          <w:tcPr>
            <w:tcW w:w="3960" w:type="dxa"/>
            <w:tcBorders>
              <w:top w:val="nil"/>
              <w:left w:val="nil"/>
              <w:bottom w:val="single" w:sz="4" w:space="0" w:color="auto"/>
              <w:right w:val="single" w:sz="4" w:space="0" w:color="auto"/>
            </w:tcBorders>
            <w:shd w:val="clear" w:color="auto" w:fill="auto"/>
            <w:vAlign w:val="center"/>
            <w:hideMark/>
          </w:tcPr>
          <w:p w14:paraId="06603B67"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limit days is not valid</w:t>
            </w:r>
          </w:p>
        </w:tc>
      </w:tr>
      <w:tr w:rsidR="00907287" w:rsidRPr="00257614" w14:paraId="1A71B18F"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31A545FB"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2C7A6F5F"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MED CMNGL INDICATOR</w:t>
            </w:r>
          </w:p>
        </w:tc>
        <w:tc>
          <w:tcPr>
            <w:tcW w:w="3960" w:type="dxa"/>
            <w:tcBorders>
              <w:top w:val="nil"/>
              <w:left w:val="nil"/>
              <w:bottom w:val="single" w:sz="4" w:space="0" w:color="auto"/>
              <w:right w:val="single" w:sz="4" w:space="0" w:color="auto"/>
            </w:tcBorders>
            <w:shd w:val="clear" w:color="auto" w:fill="auto"/>
            <w:vAlign w:val="center"/>
            <w:hideMark/>
          </w:tcPr>
          <w:p w14:paraId="700F6A66"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Medical Commingle  is not valid</w:t>
            </w:r>
          </w:p>
        </w:tc>
      </w:tr>
      <w:tr w:rsidR="00907287" w:rsidRPr="00257614" w14:paraId="57C23E04"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16B58103"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4C22FD3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RX CMNGL INDICATOR</w:t>
            </w:r>
          </w:p>
        </w:tc>
        <w:tc>
          <w:tcPr>
            <w:tcW w:w="3960" w:type="dxa"/>
            <w:tcBorders>
              <w:top w:val="nil"/>
              <w:left w:val="nil"/>
              <w:bottom w:val="single" w:sz="4" w:space="0" w:color="auto"/>
              <w:right w:val="single" w:sz="4" w:space="0" w:color="auto"/>
            </w:tcBorders>
            <w:shd w:val="clear" w:color="auto" w:fill="auto"/>
            <w:vAlign w:val="center"/>
            <w:hideMark/>
          </w:tcPr>
          <w:p w14:paraId="75584E56"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RX Commingle is not valid</w:t>
            </w:r>
          </w:p>
        </w:tc>
      </w:tr>
      <w:tr w:rsidR="00907287" w:rsidRPr="00257614" w14:paraId="1695645B"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51D1F432"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E920CB5"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VISION CMNGL INDICATOR</w:t>
            </w:r>
          </w:p>
        </w:tc>
        <w:tc>
          <w:tcPr>
            <w:tcW w:w="3960" w:type="dxa"/>
            <w:tcBorders>
              <w:top w:val="nil"/>
              <w:left w:val="nil"/>
              <w:bottom w:val="single" w:sz="4" w:space="0" w:color="auto"/>
              <w:right w:val="single" w:sz="4" w:space="0" w:color="auto"/>
            </w:tcBorders>
            <w:shd w:val="clear" w:color="auto" w:fill="auto"/>
            <w:vAlign w:val="center"/>
            <w:hideMark/>
          </w:tcPr>
          <w:p w14:paraId="43FE8732"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vision Commingle is not valid</w:t>
            </w:r>
          </w:p>
        </w:tc>
      </w:tr>
      <w:tr w:rsidR="00907287" w:rsidRPr="00257614" w14:paraId="1B118E1B" w14:textId="77777777" w:rsidTr="00862CD2">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C37ACB4" w14:textId="77777777" w:rsidR="00907287" w:rsidRPr="00257614" w:rsidRDefault="00907287" w:rsidP="00862CD2">
            <w:pPr>
              <w:spacing w:after="0" w:line="240" w:lineRule="auto"/>
              <w:rPr>
                <w:rFonts w:ascii="Trebuchet MS" w:eastAsia="Times New Roman" w:hAnsi="Trebuchet MS"/>
                <w:color w:val="000000"/>
                <w:sz w:val="16"/>
                <w:szCs w:val="16"/>
              </w:rPr>
            </w:pPr>
          </w:p>
        </w:tc>
        <w:tc>
          <w:tcPr>
            <w:tcW w:w="3580" w:type="dxa"/>
            <w:tcBorders>
              <w:top w:val="nil"/>
              <w:left w:val="nil"/>
              <w:bottom w:val="single" w:sz="4" w:space="0" w:color="auto"/>
              <w:right w:val="single" w:sz="4" w:space="0" w:color="auto"/>
            </w:tcBorders>
            <w:shd w:val="clear" w:color="auto" w:fill="auto"/>
            <w:vAlign w:val="center"/>
            <w:hideMark/>
          </w:tcPr>
          <w:p w14:paraId="7EE977B0"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INVALID DENTAL CMNGL INDICATOR</w:t>
            </w:r>
          </w:p>
        </w:tc>
        <w:tc>
          <w:tcPr>
            <w:tcW w:w="3960" w:type="dxa"/>
            <w:tcBorders>
              <w:top w:val="nil"/>
              <w:left w:val="nil"/>
              <w:bottom w:val="single" w:sz="4" w:space="0" w:color="auto"/>
              <w:right w:val="single" w:sz="4" w:space="0" w:color="auto"/>
            </w:tcBorders>
            <w:shd w:val="clear" w:color="auto" w:fill="auto"/>
            <w:vAlign w:val="center"/>
            <w:hideMark/>
          </w:tcPr>
          <w:p w14:paraId="5DA19658" w14:textId="77777777" w:rsidR="00907287" w:rsidRPr="00257614" w:rsidRDefault="00907287" w:rsidP="00862CD2">
            <w:pPr>
              <w:spacing w:after="0" w:line="240" w:lineRule="auto"/>
              <w:rPr>
                <w:rFonts w:ascii="Trebuchet MS" w:eastAsia="Times New Roman" w:hAnsi="Trebuchet MS"/>
                <w:color w:val="000000"/>
                <w:sz w:val="16"/>
                <w:szCs w:val="16"/>
              </w:rPr>
            </w:pPr>
            <w:r w:rsidRPr="00257614">
              <w:rPr>
                <w:rFonts w:ascii="Trebuchet MS" w:eastAsia="Times New Roman" w:hAnsi="Trebuchet MS"/>
                <w:color w:val="000000"/>
                <w:sz w:val="16"/>
                <w:szCs w:val="16"/>
              </w:rPr>
              <w:t>When the dental Commingle is not valid</w:t>
            </w:r>
          </w:p>
        </w:tc>
      </w:tr>
      <w:tr w:rsidR="00907287" w:rsidRPr="00257614" w14:paraId="3D6F22B1" w14:textId="77777777" w:rsidTr="00862CD2">
        <w:trPr>
          <w:trHeight w:val="54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0B855703"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92</w:t>
            </w:r>
          </w:p>
        </w:tc>
        <w:tc>
          <w:tcPr>
            <w:tcW w:w="3580" w:type="dxa"/>
            <w:tcBorders>
              <w:top w:val="nil"/>
              <w:left w:val="nil"/>
              <w:bottom w:val="single" w:sz="4" w:space="0" w:color="auto"/>
              <w:right w:val="single" w:sz="4" w:space="0" w:color="auto"/>
            </w:tcBorders>
            <w:shd w:val="clear" w:color="auto" w:fill="auto"/>
            <w:vAlign w:val="bottom"/>
            <w:hideMark/>
          </w:tcPr>
          <w:p w14:paraId="1567C038"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DATE FORMAT IS NOT CORRECT</w:t>
            </w:r>
          </w:p>
        </w:tc>
        <w:tc>
          <w:tcPr>
            <w:tcW w:w="3960" w:type="dxa"/>
            <w:tcBorders>
              <w:top w:val="nil"/>
              <w:left w:val="nil"/>
              <w:bottom w:val="single" w:sz="4" w:space="0" w:color="auto"/>
              <w:right w:val="single" w:sz="4" w:space="0" w:color="auto"/>
            </w:tcBorders>
            <w:shd w:val="clear" w:color="auto" w:fill="auto"/>
            <w:vAlign w:val="bottom"/>
            <w:hideMark/>
          </w:tcPr>
          <w:p w14:paraId="4845EBAD"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date format for contract start and end date is not correct</w:t>
            </w:r>
          </w:p>
        </w:tc>
      </w:tr>
      <w:tr w:rsidR="00907287" w:rsidRPr="00257614" w14:paraId="051D1C93" w14:textId="77777777" w:rsidTr="00862CD2">
        <w:trPr>
          <w:trHeight w:val="54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6B92A7C8"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95</w:t>
            </w:r>
          </w:p>
        </w:tc>
        <w:tc>
          <w:tcPr>
            <w:tcW w:w="3580" w:type="dxa"/>
            <w:tcBorders>
              <w:top w:val="nil"/>
              <w:left w:val="nil"/>
              <w:bottom w:val="single" w:sz="4" w:space="0" w:color="auto"/>
              <w:right w:val="single" w:sz="4" w:space="0" w:color="auto"/>
            </w:tcBorders>
            <w:shd w:val="clear" w:color="auto" w:fill="auto"/>
            <w:vAlign w:val="bottom"/>
            <w:hideMark/>
          </w:tcPr>
          <w:p w14:paraId="743B886F"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ACM REC NOT RECEIVED FOR BEN RECORD</w:t>
            </w:r>
          </w:p>
        </w:tc>
        <w:tc>
          <w:tcPr>
            <w:tcW w:w="3960" w:type="dxa"/>
            <w:tcBorders>
              <w:top w:val="nil"/>
              <w:left w:val="nil"/>
              <w:bottom w:val="single" w:sz="4" w:space="0" w:color="auto"/>
              <w:right w:val="single" w:sz="4" w:space="0" w:color="auto"/>
            </w:tcBorders>
            <w:shd w:val="clear" w:color="auto" w:fill="auto"/>
            <w:vAlign w:val="bottom"/>
            <w:hideMark/>
          </w:tcPr>
          <w:p w14:paraId="2AEDF001"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Accum record is not present for a benefit record.</w:t>
            </w:r>
          </w:p>
        </w:tc>
      </w:tr>
      <w:tr w:rsidR="00907287" w:rsidRPr="00257614" w14:paraId="43712A79" w14:textId="77777777" w:rsidTr="00862CD2">
        <w:trPr>
          <w:trHeight w:val="54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48DDEE72"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96</w:t>
            </w:r>
          </w:p>
        </w:tc>
        <w:tc>
          <w:tcPr>
            <w:tcW w:w="3580" w:type="dxa"/>
            <w:tcBorders>
              <w:top w:val="nil"/>
              <w:left w:val="nil"/>
              <w:bottom w:val="single" w:sz="4" w:space="0" w:color="auto"/>
              <w:right w:val="single" w:sz="4" w:space="0" w:color="auto"/>
            </w:tcBorders>
            <w:shd w:val="clear" w:color="auto" w:fill="auto"/>
            <w:vAlign w:val="bottom"/>
            <w:hideMark/>
          </w:tcPr>
          <w:p w14:paraId="05116A5A"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ODS HAS SAME REC VERSION SO THIS REC IGNORED</w:t>
            </w:r>
          </w:p>
        </w:tc>
        <w:tc>
          <w:tcPr>
            <w:tcW w:w="3960" w:type="dxa"/>
            <w:tcBorders>
              <w:top w:val="nil"/>
              <w:left w:val="nil"/>
              <w:bottom w:val="single" w:sz="4" w:space="0" w:color="auto"/>
              <w:right w:val="single" w:sz="4" w:space="0" w:color="auto"/>
            </w:tcBorders>
            <w:shd w:val="clear" w:color="auto" w:fill="auto"/>
            <w:vAlign w:val="bottom"/>
            <w:hideMark/>
          </w:tcPr>
          <w:p w14:paraId="0829B77F"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the same Benefit and Accum records are present in the benefit translation tables</w:t>
            </w:r>
          </w:p>
        </w:tc>
      </w:tr>
      <w:tr w:rsidR="00907287" w:rsidRPr="00257614" w14:paraId="6512C618" w14:textId="77777777" w:rsidTr="00862CD2">
        <w:trPr>
          <w:trHeight w:val="98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67774BA8"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99</w:t>
            </w:r>
          </w:p>
        </w:tc>
        <w:tc>
          <w:tcPr>
            <w:tcW w:w="3580" w:type="dxa"/>
            <w:tcBorders>
              <w:top w:val="nil"/>
              <w:left w:val="nil"/>
              <w:bottom w:val="single" w:sz="4" w:space="0" w:color="auto"/>
              <w:right w:val="single" w:sz="4" w:space="0" w:color="auto"/>
            </w:tcBorders>
            <w:shd w:val="clear" w:color="auto" w:fill="auto"/>
            <w:vAlign w:val="bottom"/>
            <w:hideMark/>
          </w:tcPr>
          <w:p w14:paraId="669E54DB"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SYSTEM FAILURE</w:t>
            </w:r>
          </w:p>
        </w:tc>
        <w:tc>
          <w:tcPr>
            <w:tcW w:w="3960" w:type="dxa"/>
            <w:tcBorders>
              <w:top w:val="nil"/>
              <w:left w:val="nil"/>
              <w:bottom w:val="single" w:sz="4" w:space="0" w:color="auto"/>
              <w:right w:val="single" w:sz="4" w:space="0" w:color="auto"/>
            </w:tcBorders>
            <w:shd w:val="clear" w:color="auto" w:fill="auto"/>
            <w:vAlign w:val="bottom"/>
            <w:hideMark/>
          </w:tcPr>
          <w:p w14:paraId="632A33D1"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the IO routine to insert the data into the translation table returns any return code other than zero</w:t>
            </w:r>
          </w:p>
        </w:tc>
      </w:tr>
      <w:tr w:rsidR="00907287" w:rsidRPr="00257614" w14:paraId="731E29E9" w14:textId="77777777" w:rsidTr="00862CD2">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1C467983"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SPACES</w:t>
            </w:r>
          </w:p>
        </w:tc>
        <w:tc>
          <w:tcPr>
            <w:tcW w:w="3580" w:type="dxa"/>
            <w:tcBorders>
              <w:top w:val="nil"/>
              <w:left w:val="nil"/>
              <w:bottom w:val="single" w:sz="4" w:space="0" w:color="auto"/>
              <w:right w:val="single" w:sz="4" w:space="0" w:color="auto"/>
            </w:tcBorders>
            <w:shd w:val="clear" w:color="auto" w:fill="auto"/>
            <w:vAlign w:val="bottom"/>
            <w:hideMark/>
          </w:tcPr>
          <w:p w14:paraId="56B0548E"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No message is displayed</w:t>
            </w:r>
          </w:p>
        </w:tc>
        <w:tc>
          <w:tcPr>
            <w:tcW w:w="3960" w:type="dxa"/>
            <w:tcBorders>
              <w:top w:val="nil"/>
              <w:left w:val="nil"/>
              <w:bottom w:val="single" w:sz="4" w:space="0" w:color="auto"/>
              <w:right w:val="single" w:sz="4" w:space="0" w:color="auto"/>
            </w:tcBorders>
            <w:shd w:val="clear" w:color="auto" w:fill="auto"/>
            <w:vAlign w:val="bottom"/>
            <w:hideMark/>
          </w:tcPr>
          <w:p w14:paraId="45A8ADBE"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previous record is invalid</w:t>
            </w:r>
          </w:p>
        </w:tc>
      </w:tr>
      <w:tr w:rsidR="00907287" w:rsidRPr="00257614" w14:paraId="35662988" w14:textId="77777777" w:rsidTr="00862CD2">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673AD251"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02</w:t>
            </w:r>
          </w:p>
        </w:tc>
        <w:tc>
          <w:tcPr>
            <w:tcW w:w="3580" w:type="dxa"/>
            <w:tcBorders>
              <w:top w:val="nil"/>
              <w:left w:val="nil"/>
              <w:bottom w:val="single" w:sz="4" w:space="0" w:color="auto"/>
              <w:right w:val="single" w:sz="4" w:space="0" w:color="auto"/>
            </w:tcBorders>
            <w:shd w:val="clear" w:color="auto" w:fill="auto"/>
            <w:vAlign w:val="bottom"/>
            <w:hideMark/>
          </w:tcPr>
          <w:p w14:paraId="56A3653C"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DUPLICATE BENEFIT FEED FILE</w:t>
            </w:r>
          </w:p>
        </w:tc>
        <w:tc>
          <w:tcPr>
            <w:tcW w:w="3960" w:type="dxa"/>
            <w:tcBorders>
              <w:top w:val="nil"/>
              <w:left w:val="nil"/>
              <w:bottom w:val="single" w:sz="4" w:space="0" w:color="auto"/>
              <w:right w:val="single" w:sz="4" w:space="0" w:color="auto"/>
            </w:tcBorders>
            <w:shd w:val="clear" w:color="auto" w:fill="auto"/>
            <w:vAlign w:val="bottom"/>
            <w:hideMark/>
          </w:tcPr>
          <w:p w14:paraId="556F99A5"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duplicate feed file is received.</w:t>
            </w:r>
          </w:p>
        </w:tc>
      </w:tr>
      <w:tr w:rsidR="00907287" w:rsidRPr="00257614" w14:paraId="526C7BAB" w14:textId="77777777" w:rsidTr="00862CD2">
        <w:trPr>
          <w:trHeight w:val="54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2B541109"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03</w:t>
            </w:r>
          </w:p>
        </w:tc>
        <w:tc>
          <w:tcPr>
            <w:tcW w:w="3580" w:type="dxa"/>
            <w:tcBorders>
              <w:top w:val="nil"/>
              <w:left w:val="nil"/>
              <w:bottom w:val="single" w:sz="4" w:space="0" w:color="auto"/>
              <w:right w:val="single" w:sz="4" w:space="0" w:color="auto"/>
            </w:tcBorders>
            <w:shd w:val="clear" w:color="auto" w:fill="auto"/>
            <w:vAlign w:val="bottom"/>
            <w:hideMark/>
          </w:tcPr>
          <w:p w14:paraId="531E5CD0"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FEED FILE CONTAINS ONLY HEADER AND TRAILER</w:t>
            </w:r>
          </w:p>
        </w:tc>
        <w:tc>
          <w:tcPr>
            <w:tcW w:w="3960" w:type="dxa"/>
            <w:tcBorders>
              <w:top w:val="nil"/>
              <w:left w:val="nil"/>
              <w:bottom w:val="single" w:sz="4" w:space="0" w:color="auto"/>
              <w:right w:val="single" w:sz="4" w:space="0" w:color="auto"/>
            </w:tcBorders>
            <w:shd w:val="clear" w:color="auto" w:fill="auto"/>
            <w:vAlign w:val="bottom"/>
            <w:hideMark/>
          </w:tcPr>
          <w:p w14:paraId="4EDB6989"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feed file received has only HDR and TRL records.</w:t>
            </w:r>
          </w:p>
        </w:tc>
      </w:tr>
      <w:tr w:rsidR="00907287" w:rsidRPr="00257614" w14:paraId="0EDC2430" w14:textId="77777777" w:rsidTr="00862CD2">
        <w:trPr>
          <w:trHeight w:val="108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26D1333A"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sidRPr="00257614">
              <w:rPr>
                <w:rFonts w:ascii="Trebuchet MS" w:eastAsia="Times New Roman" w:hAnsi="Trebuchet MS"/>
                <w:color w:val="000000"/>
                <w:sz w:val="16"/>
                <w:szCs w:val="16"/>
              </w:rPr>
              <w:t>04</w:t>
            </w:r>
          </w:p>
        </w:tc>
        <w:tc>
          <w:tcPr>
            <w:tcW w:w="3580" w:type="dxa"/>
            <w:tcBorders>
              <w:top w:val="nil"/>
              <w:left w:val="nil"/>
              <w:bottom w:val="single" w:sz="4" w:space="0" w:color="auto"/>
              <w:right w:val="single" w:sz="4" w:space="0" w:color="auto"/>
            </w:tcBorders>
            <w:shd w:val="clear" w:color="auto" w:fill="auto"/>
            <w:vAlign w:val="bottom"/>
            <w:hideMark/>
          </w:tcPr>
          <w:p w14:paraId="42A70552"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MISMATCH IN THE TRAILER RECORD COUNTS</w:t>
            </w:r>
          </w:p>
        </w:tc>
        <w:tc>
          <w:tcPr>
            <w:tcW w:w="3960" w:type="dxa"/>
            <w:tcBorders>
              <w:top w:val="nil"/>
              <w:left w:val="nil"/>
              <w:bottom w:val="single" w:sz="4" w:space="0" w:color="auto"/>
              <w:right w:val="single" w:sz="4" w:space="0" w:color="auto"/>
            </w:tcBorders>
            <w:shd w:val="clear" w:color="auto" w:fill="auto"/>
            <w:vAlign w:val="bottom"/>
            <w:hideMark/>
          </w:tcPr>
          <w:p w14:paraId="1C83FF0C" w14:textId="77777777" w:rsidR="00907287" w:rsidRPr="00257614" w:rsidRDefault="00907287" w:rsidP="00862CD2">
            <w:pPr>
              <w:spacing w:after="0" w:line="240" w:lineRule="auto"/>
              <w:rPr>
                <w:rFonts w:ascii="Trebuchet MS" w:eastAsia="Times New Roman" w:hAnsi="Trebuchet MS"/>
                <w:sz w:val="16"/>
                <w:szCs w:val="16"/>
              </w:rPr>
            </w:pPr>
            <w:r w:rsidRPr="00257614">
              <w:rPr>
                <w:rFonts w:ascii="Trebuchet MS" w:eastAsia="Times New Roman" w:hAnsi="Trebuchet MS"/>
                <w:sz w:val="16"/>
                <w:szCs w:val="16"/>
              </w:rPr>
              <w:t>When the benefit count, Accum count or total count in the trailer record doesn’t match the number of benefit records, Accum records and total records present in the feed file.</w:t>
            </w:r>
          </w:p>
        </w:tc>
      </w:tr>
      <w:tr w:rsidR="00907287" w:rsidRPr="00257614" w14:paraId="211FFE34" w14:textId="77777777" w:rsidTr="00862CD2">
        <w:trPr>
          <w:trHeight w:val="108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2E64FB16"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Pr>
                <w:rFonts w:ascii="Trebuchet MS" w:eastAsia="Times New Roman" w:hAnsi="Trebuchet MS"/>
                <w:color w:val="000000"/>
                <w:sz w:val="16"/>
                <w:szCs w:val="16"/>
              </w:rPr>
              <w:t>10</w:t>
            </w:r>
          </w:p>
        </w:tc>
        <w:tc>
          <w:tcPr>
            <w:tcW w:w="3580" w:type="dxa"/>
            <w:tcBorders>
              <w:top w:val="nil"/>
              <w:left w:val="nil"/>
              <w:bottom w:val="single" w:sz="4" w:space="0" w:color="auto"/>
              <w:right w:val="single" w:sz="4" w:space="0" w:color="auto"/>
            </w:tcBorders>
            <w:shd w:val="clear" w:color="auto" w:fill="auto"/>
            <w:vAlign w:val="bottom"/>
          </w:tcPr>
          <w:p w14:paraId="730156ED" w14:textId="77777777" w:rsidR="00907287" w:rsidRPr="00257614" w:rsidRDefault="00907287" w:rsidP="00862CD2">
            <w:pPr>
              <w:spacing w:after="0" w:line="240" w:lineRule="auto"/>
              <w:rPr>
                <w:rFonts w:ascii="Trebuchet MS" w:eastAsia="Times New Roman" w:hAnsi="Trebuchet MS"/>
                <w:sz w:val="16"/>
                <w:szCs w:val="16"/>
              </w:rPr>
            </w:pPr>
            <w:r w:rsidRPr="00C26EEC">
              <w:rPr>
                <w:rFonts w:ascii="Trebuchet MS" w:eastAsia="Times New Roman" w:hAnsi="Trebuchet MS"/>
                <w:sz w:val="16"/>
                <w:szCs w:val="16"/>
              </w:rPr>
              <w:t>ODS SWITCHED OFF</w:t>
            </w:r>
          </w:p>
        </w:tc>
        <w:tc>
          <w:tcPr>
            <w:tcW w:w="3960" w:type="dxa"/>
            <w:tcBorders>
              <w:top w:val="nil"/>
              <w:left w:val="nil"/>
              <w:bottom w:val="single" w:sz="4" w:space="0" w:color="auto"/>
              <w:right w:val="single" w:sz="4" w:space="0" w:color="auto"/>
            </w:tcBorders>
            <w:shd w:val="clear" w:color="auto" w:fill="auto"/>
            <w:vAlign w:val="bottom"/>
          </w:tcPr>
          <w:p w14:paraId="1570BD6F" w14:textId="77777777" w:rsidR="00907287" w:rsidRPr="00257614" w:rsidRDefault="00907287" w:rsidP="00862CD2">
            <w:pPr>
              <w:spacing w:after="0" w:line="240" w:lineRule="auto"/>
              <w:rPr>
                <w:rFonts w:ascii="Trebuchet MS" w:eastAsia="Times New Roman" w:hAnsi="Trebuchet MS"/>
                <w:sz w:val="16"/>
                <w:szCs w:val="16"/>
              </w:rPr>
            </w:pPr>
            <w:r>
              <w:rPr>
                <w:rFonts w:ascii="Trebuchet MS" w:eastAsia="Times New Roman" w:hAnsi="Trebuchet MS"/>
                <w:sz w:val="16"/>
                <w:szCs w:val="16"/>
              </w:rPr>
              <w:t>When plan is migrated from EHB to non EHB.</w:t>
            </w:r>
          </w:p>
        </w:tc>
      </w:tr>
      <w:tr w:rsidR="00907287" w:rsidRPr="00257614" w14:paraId="4E11141C" w14:textId="77777777" w:rsidTr="00862CD2">
        <w:trPr>
          <w:trHeight w:val="108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6367D12D"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Pr>
                <w:rFonts w:ascii="Trebuchet MS" w:eastAsia="Times New Roman" w:hAnsi="Trebuchet MS"/>
                <w:color w:val="000000"/>
                <w:sz w:val="16"/>
                <w:szCs w:val="16"/>
              </w:rPr>
              <w:t>11</w:t>
            </w:r>
          </w:p>
        </w:tc>
        <w:tc>
          <w:tcPr>
            <w:tcW w:w="3580" w:type="dxa"/>
            <w:tcBorders>
              <w:top w:val="nil"/>
              <w:left w:val="nil"/>
              <w:bottom w:val="single" w:sz="4" w:space="0" w:color="auto"/>
              <w:right w:val="single" w:sz="4" w:space="0" w:color="auto"/>
            </w:tcBorders>
            <w:shd w:val="clear" w:color="auto" w:fill="auto"/>
            <w:vAlign w:val="bottom"/>
          </w:tcPr>
          <w:p w14:paraId="20D0A5B5" w14:textId="77777777" w:rsidR="00907287" w:rsidRPr="00257614" w:rsidRDefault="00907287" w:rsidP="00862CD2">
            <w:pPr>
              <w:spacing w:after="0" w:line="240" w:lineRule="auto"/>
              <w:rPr>
                <w:rFonts w:ascii="Trebuchet MS" w:eastAsia="Times New Roman" w:hAnsi="Trebuchet MS"/>
                <w:sz w:val="16"/>
                <w:szCs w:val="16"/>
              </w:rPr>
            </w:pPr>
            <w:r w:rsidRPr="00C26EEC">
              <w:rPr>
                <w:rFonts w:ascii="Trebuchet MS" w:eastAsia="Times New Roman" w:hAnsi="Trebuchet MS"/>
                <w:sz w:val="16"/>
                <w:szCs w:val="16"/>
              </w:rPr>
              <w:t>TIER DEACTIVATED</w:t>
            </w:r>
          </w:p>
        </w:tc>
        <w:tc>
          <w:tcPr>
            <w:tcW w:w="3960" w:type="dxa"/>
            <w:tcBorders>
              <w:top w:val="nil"/>
              <w:left w:val="nil"/>
              <w:bottom w:val="single" w:sz="4" w:space="0" w:color="auto"/>
              <w:right w:val="single" w:sz="4" w:space="0" w:color="auto"/>
            </w:tcBorders>
            <w:shd w:val="clear" w:color="auto" w:fill="auto"/>
            <w:vAlign w:val="bottom"/>
          </w:tcPr>
          <w:p w14:paraId="7F71DBFA" w14:textId="77777777" w:rsidR="00907287" w:rsidRPr="00257614" w:rsidRDefault="00907287" w:rsidP="00862CD2">
            <w:pPr>
              <w:spacing w:after="0" w:line="240" w:lineRule="auto"/>
              <w:rPr>
                <w:rFonts w:ascii="Trebuchet MS" w:eastAsia="Times New Roman" w:hAnsi="Trebuchet MS"/>
                <w:sz w:val="16"/>
                <w:szCs w:val="16"/>
              </w:rPr>
            </w:pPr>
            <w:r>
              <w:rPr>
                <w:rFonts w:ascii="Trebuchet MS" w:eastAsia="Times New Roman" w:hAnsi="Trebuchet MS"/>
                <w:sz w:val="16"/>
                <w:szCs w:val="16"/>
              </w:rPr>
              <w:t>When the particular tier level is deactivated.</w:t>
            </w:r>
          </w:p>
        </w:tc>
      </w:tr>
      <w:tr w:rsidR="00907287" w:rsidRPr="00257614" w14:paraId="6AD12B8E" w14:textId="77777777" w:rsidTr="00862CD2">
        <w:trPr>
          <w:trHeight w:val="1080"/>
        </w:trPr>
        <w:tc>
          <w:tcPr>
            <w:tcW w:w="960" w:type="dxa"/>
            <w:tcBorders>
              <w:top w:val="nil"/>
              <w:left w:val="single" w:sz="4" w:space="0" w:color="auto"/>
              <w:bottom w:val="single" w:sz="4" w:space="0" w:color="auto"/>
              <w:right w:val="single" w:sz="4" w:space="0" w:color="auto"/>
            </w:tcBorders>
            <w:shd w:val="clear" w:color="000000" w:fill="DBE5F1"/>
            <w:vAlign w:val="center"/>
            <w:hideMark/>
          </w:tcPr>
          <w:p w14:paraId="003D4D9E" w14:textId="77777777" w:rsidR="00907287" w:rsidRPr="00257614" w:rsidRDefault="00907287" w:rsidP="00862CD2">
            <w:pPr>
              <w:spacing w:after="0" w:line="240" w:lineRule="auto"/>
              <w:jc w:val="center"/>
              <w:rPr>
                <w:rFonts w:ascii="Trebuchet MS" w:eastAsia="Times New Roman" w:hAnsi="Trebuchet MS"/>
                <w:color w:val="000000"/>
                <w:sz w:val="16"/>
                <w:szCs w:val="16"/>
              </w:rPr>
            </w:pPr>
            <w:r>
              <w:rPr>
                <w:rFonts w:ascii="Trebuchet MS" w:eastAsia="Times New Roman" w:hAnsi="Trebuchet MS"/>
                <w:color w:val="000000"/>
                <w:sz w:val="16"/>
                <w:szCs w:val="16"/>
              </w:rPr>
              <w:t>12</w:t>
            </w:r>
          </w:p>
        </w:tc>
        <w:tc>
          <w:tcPr>
            <w:tcW w:w="3580" w:type="dxa"/>
            <w:tcBorders>
              <w:top w:val="nil"/>
              <w:left w:val="nil"/>
              <w:bottom w:val="single" w:sz="4" w:space="0" w:color="auto"/>
              <w:right w:val="single" w:sz="4" w:space="0" w:color="auto"/>
            </w:tcBorders>
            <w:shd w:val="clear" w:color="auto" w:fill="auto"/>
            <w:vAlign w:val="bottom"/>
          </w:tcPr>
          <w:p w14:paraId="4AD758E6" w14:textId="77777777" w:rsidR="00907287" w:rsidRPr="00257614" w:rsidRDefault="00907287" w:rsidP="00862CD2">
            <w:pPr>
              <w:spacing w:after="0" w:line="240" w:lineRule="auto"/>
              <w:rPr>
                <w:rFonts w:ascii="Trebuchet MS" w:eastAsia="Times New Roman" w:hAnsi="Trebuchet MS"/>
                <w:sz w:val="16"/>
                <w:szCs w:val="16"/>
              </w:rPr>
            </w:pPr>
            <w:r w:rsidRPr="00C26EEC">
              <w:rPr>
                <w:rFonts w:ascii="Trebuchet MS" w:eastAsia="Times New Roman" w:hAnsi="Trebuchet MS"/>
                <w:sz w:val="16"/>
                <w:szCs w:val="16"/>
              </w:rPr>
              <w:t>DATE DEACTIVATED</w:t>
            </w:r>
          </w:p>
        </w:tc>
        <w:tc>
          <w:tcPr>
            <w:tcW w:w="3960" w:type="dxa"/>
            <w:tcBorders>
              <w:top w:val="nil"/>
              <w:left w:val="nil"/>
              <w:bottom w:val="single" w:sz="4" w:space="0" w:color="auto"/>
              <w:right w:val="single" w:sz="4" w:space="0" w:color="auto"/>
            </w:tcBorders>
            <w:shd w:val="clear" w:color="auto" w:fill="auto"/>
            <w:vAlign w:val="bottom"/>
          </w:tcPr>
          <w:p w14:paraId="427A59BB" w14:textId="77777777" w:rsidR="00907287" w:rsidRPr="00257614" w:rsidRDefault="00907287" w:rsidP="00862CD2">
            <w:pPr>
              <w:spacing w:after="0" w:line="240" w:lineRule="auto"/>
              <w:rPr>
                <w:rFonts w:ascii="Trebuchet MS" w:eastAsia="Times New Roman" w:hAnsi="Trebuchet MS"/>
                <w:sz w:val="16"/>
                <w:szCs w:val="16"/>
              </w:rPr>
            </w:pPr>
            <w:r>
              <w:rPr>
                <w:rFonts w:ascii="Trebuchet MS" w:eastAsia="Times New Roman" w:hAnsi="Trebuchet MS"/>
                <w:sz w:val="16"/>
                <w:szCs w:val="16"/>
              </w:rPr>
              <w:t>When the date is deactivated.</w:t>
            </w:r>
          </w:p>
        </w:tc>
      </w:tr>
    </w:tbl>
    <w:p w14:paraId="7580D181" w14:textId="77777777" w:rsidR="00907287" w:rsidRDefault="00907287" w:rsidP="00907287">
      <w:pPr>
        <w:pStyle w:val="ListParagraph"/>
        <w:ind w:left="1440"/>
        <w:jc w:val="both"/>
        <w:rPr>
          <w:rFonts w:cs="Calibri"/>
          <w:bCs/>
          <w:color w:val="000000"/>
          <w:sz w:val="24"/>
          <w:szCs w:val="24"/>
        </w:rPr>
      </w:pPr>
    </w:p>
    <w:p w14:paraId="69F249DB" w14:textId="77777777" w:rsidR="00907287" w:rsidRDefault="00907287" w:rsidP="00907287">
      <w:pPr>
        <w:pStyle w:val="ListParagraph"/>
        <w:ind w:left="1440"/>
        <w:jc w:val="both"/>
        <w:rPr>
          <w:rFonts w:cs="Calibri"/>
          <w:bCs/>
          <w:color w:val="000000"/>
          <w:sz w:val="24"/>
          <w:szCs w:val="24"/>
        </w:rPr>
      </w:pPr>
    </w:p>
    <w:p w14:paraId="0F084A7A" w14:textId="77777777" w:rsidR="00907287" w:rsidRPr="00ED1C89" w:rsidRDefault="00907287" w:rsidP="00907287">
      <w:pPr>
        <w:pStyle w:val="ListParagraph"/>
        <w:ind w:left="1440"/>
        <w:jc w:val="both"/>
        <w:rPr>
          <w:rFonts w:cs="Calibri"/>
          <w:bCs/>
          <w:color w:val="000000"/>
          <w:sz w:val="24"/>
          <w:szCs w:val="24"/>
        </w:rPr>
      </w:pPr>
    </w:p>
    <w:p w14:paraId="4C1DDDB9" w14:textId="77777777" w:rsidR="00907287" w:rsidRDefault="00907287" w:rsidP="00907287">
      <w:pPr>
        <w:pStyle w:val="ListParagraph"/>
        <w:numPr>
          <w:ilvl w:val="0"/>
          <w:numId w:val="41"/>
        </w:numPr>
        <w:spacing w:line="240" w:lineRule="auto"/>
        <w:rPr>
          <w:rFonts w:cs="Calibri"/>
          <w:bCs/>
          <w:color w:val="000000"/>
          <w:sz w:val="24"/>
          <w:szCs w:val="24"/>
        </w:rPr>
      </w:pPr>
      <w:r>
        <w:rPr>
          <w:rFonts w:cs="Calibri"/>
          <w:bCs/>
          <w:color w:val="000000"/>
          <w:sz w:val="24"/>
          <w:szCs w:val="24"/>
        </w:rPr>
        <w:t xml:space="preserve">Response file is sent back </w:t>
      </w:r>
      <w:r w:rsidRPr="005579A1">
        <w:rPr>
          <w:rFonts w:cs="Calibri"/>
          <w:bCs/>
          <w:color w:val="000000"/>
          <w:sz w:val="24"/>
          <w:szCs w:val="24"/>
        </w:rPr>
        <w:t>to legacy system using WGS NDM process.</w:t>
      </w:r>
    </w:p>
    <w:p w14:paraId="30CFCCE9" w14:textId="77777777" w:rsidR="00907287" w:rsidRPr="005579A1" w:rsidRDefault="00907287" w:rsidP="00907287">
      <w:pPr>
        <w:pStyle w:val="ListParagraph"/>
        <w:spacing w:line="240" w:lineRule="auto"/>
        <w:ind w:left="1440"/>
        <w:rPr>
          <w:rFonts w:cs="Calibri"/>
          <w:bCs/>
          <w:color w:val="000000"/>
          <w:sz w:val="24"/>
          <w:szCs w:val="24"/>
        </w:rPr>
      </w:pPr>
    </w:p>
    <w:p w14:paraId="2EF4E428" w14:textId="77777777" w:rsidR="00907287" w:rsidRPr="005579A1" w:rsidRDefault="00907287" w:rsidP="00907287">
      <w:pPr>
        <w:spacing w:line="240" w:lineRule="auto"/>
        <w:ind w:firstLine="720"/>
        <w:rPr>
          <w:rFonts w:ascii="Calibri" w:hAnsi="Calibri" w:cs="Calibri"/>
          <w:color w:val="000000"/>
          <w:sz w:val="24"/>
          <w:szCs w:val="24"/>
        </w:rPr>
      </w:pPr>
      <w:r>
        <w:rPr>
          <w:rFonts w:ascii="Calibri" w:hAnsi="Calibri" w:cs="Calibri"/>
          <w:color w:val="000000"/>
          <w:sz w:val="24"/>
          <w:szCs w:val="24"/>
        </w:rPr>
        <w:t xml:space="preserve">            </w:t>
      </w:r>
      <w:r>
        <w:rPr>
          <w:rFonts w:ascii="Calibri" w:hAnsi="Calibri" w:cs="Calibri"/>
          <w:b/>
          <w:color w:val="000000"/>
          <w:sz w:val="24"/>
          <w:szCs w:val="24"/>
        </w:rPr>
        <w:t>GNCBNIOS</w:t>
      </w:r>
      <w:r w:rsidRPr="005579A1">
        <w:rPr>
          <w:rFonts w:ascii="Calibri" w:hAnsi="Calibri" w:cs="Calibri"/>
          <w:b/>
          <w:color w:val="000000"/>
          <w:sz w:val="24"/>
          <w:szCs w:val="24"/>
        </w:rPr>
        <w:t xml:space="preserve"> (ODS insert or Update)</w:t>
      </w:r>
    </w:p>
    <w:p w14:paraId="03E1A063" w14:textId="77777777" w:rsidR="00907287" w:rsidRDefault="00907287" w:rsidP="00907287">
      <w:pPr>
        <w:pStyle w:val="ListParagraph"/>
        <w:spacing w:line="240" w:lineRule="auto"/>
        <w:ind w:left="1440"/>
        <w:rPr>
          <w:rFonts w:cs="Calibri"/>
          <w:bCs/>
          <w:color w:val="000000"/>
          <w:sz w:val="24"/>
          <w:szCs w:val="24"/>
        </w:rPr>
      </w:pPr>
      <w:r w:rsidRPr="00DA559C">
        <w:rPr>
          <w:rFonts w:cs="Calibri"/>
          <w:bCs/>
          <w:color w:val="000000"/>
          <w:sz w:val="24"/>
          <w:szCs w:val="24"/>
        </w:rPr>
        <w:lastRenderedPageBreak/>
        <w:t>A new IO routine GNCBNIOS will be created to do INPUT/OUTPUT operations. This routine will read, insert</w:t>
      </w:r>
      <w:r>
        <w:rPr>
          <w:rFonts w:cs="Calibri"/>
          <w:bCs/>
          <w:color w:val="000000"/>
          <w:sz w:val="24"/>
          <w:szCs w:val="24"/>
        </w:rPr>
        <w:t>, update</w:t>
      </w:r>
      <w:r w:rsidRPr="00DA559C">
        <w:rPr>
          <w:rFonts w:cs="Calibri"/>
          <w:bCs/>
          <w:color w:val="000000"/>
          <w:sz w:val="24"/>
          <w:szCs w:val="24"/>
        </w:rPr>
        <w:t xml:space="preserve"> and delete data from new benefit translation tables and also from history tables. This routine can be invoked from batch as well as online (Benefit and Accum enquiry screens). </w:t>
      </w:r>
    </w:p>
    <w:p w14:paraId="01D29EE1" w14:textId="77777777" w:rsidR="00907287" w:rsidRDefault="00907287" w:rsidP="00907287">
      <w:pPr>
        <w:pStyle w:val="ListParagraph"/>
        <w:spacing w:line="240" w:lineRule="auto"/>
        <w:ind w:left="1440"/>
        <w:rPr>
          <w:rFonts w:cs="Calibri"/>
          <w:bCs/>
          <w:color w:val="000000"/>
          <w:sz w:val="24"/>
          <w:szCs w:val="24"/>
        </w:rPr>
      </w:pPr>
    </w:p>
    <w:p w14:paraId="0825D7F6" w14:textId="77777777" w:rsidR="00907287" w:rsidRPr="00FC7903" w:rsidRDefault="00907287" w:rsidP="00907287">
      <w:pPr>
        <w:spacing w:line="240" w:lineRule="auto"/>
        <w:rPr>
          <w:rFonts w:cs="Calibri"/>
          <w:b/>
          <w:bCs/>
          <w:color w:val="000000"/>
          <w:sz w:val="24"/>
          <w:szCs w:val="24"/>
        </w:rPr>
      </w:pPr>
      <w:r w:rsidRPr="00FC7903">
        <w:rPr>
          <w:rFonts w:cs="Calibri"/>
          <w:b/>
          <w:bCs/>
          <w:color w:val="000000"/>
          <w:sz w:val="24"/>
          <w:szCs w:val="24"/>
        </w:rPr>
        <w:t>DB2 table layout for the translation tables.</w:t>
      </w:r>
    </w:p>
    <w:p w14:paraId="2EDAB104" w14:textId="77777777" w:rsidR="00907287" w:rsidRPr="00FC7903" w:rsidRDefault="00907287" w:rsidP="00907287">
      <w:pPr>
        <w:spacing w:line="240" w:lineRule="auto"/>
        <w:rPr>
          <w:rFonts w:cs="Calibri"/>
          <w:b/>
          <w:bCs/>
          <w:color w:val="000000"/>
          <w:sz w:val="24"/>
          <w:szCs w:val="24"/>
        </w:rPr>
      </w:pPr>
      <w:r w:rsidRPr="00FC7903">
        <w:rPr>
          <w:rFonts w:eastAsia="Calibri" w:cs="Calibri"/>
          <w:b/>
          <w:bCs/>
          <w:color w:val="000000"/>
          <w:sz w:val="24"/>
          <w:szCs w:val="24"/>
        </w:rPr>
        <w:t>GNC.CONTR_LEV_INFO</w:t>
      </w:r>
      <w:r>
        <w:rPr>
          <w:rFonts w:eastAsia="Calibri" w:cs="Calibri"/>
          <w:b/>
          <w:bCs/>
          <w:color w:val="000000"/>
          <w:sz w:val="24"/>
          <w:szCs w:val="24"/>
        </w:rPr>
        <w:t>:</w:t>
      </w:r>
      <w:r w:rsidRPr="00FC7903">
        <w:rPr>
          <w:rFonts w:eastAsia="Calibri" w:cs="Calibri"/>
          <w:b/>
          <w:bCs/>
          <w:color w:val="000000"/>
          <w:sz w:val="24"/>
          <w:szCs w:val="24"/>
        </w:rPr>
        <w:t xml:space="preserve">                                      </w:t>
      </w:r>
    </w:p>
    <w:tbl>
      <w:tblPr>
        <w:tblW w:w="10095" w:type="dxa"/>
        <w:tblInd w:w="93" w:type="dxa"/>
        <w:tblLook w:val="04A0" w:firstRow="1" w:lastRow="0" w:firstColumn="1" w:lastColumn="0" w:noHBand="0" w:noVBand="1"/>
      </w:tblPr>
      <w:tblGrid>
        <w:gridCol w:w="10095"/>
      </w:tblGrid>
      <w:tr w:rsidR="00907287" w:rsidRPr="005A5572" w14:paraId="3AF8983F" w14:textId="77777777" w:rsidTr="00862CD2">
        <w:trPr>
          <w:trHeight w:val="240"/>
        </w:trPr>
        <w:tc>
          <w:tcPr>
            <w:tcW w:w="10095" w:type="dxa"/>
            <w:tcBorders>
              <w:top w:val="single" w:sz="4" w:space="0" w:color="auto"/>
              <w:left w:val="single" w:sz="4" w:space="0" w:color="auto"/>
              <w:bottom w:val="nil"/>
              <w:right w:val="single" w:sz="4" w:space="0" w:color="auto"/>
            </w:tcBorders>
            <w:shd w:val="clear" w:color="000000" w:fill="FFFFFF"/>
            <w:noWrap/>
            <w:vAlign w:val="bottom"/>
            <w:hideMark/>
          </w:tcPr>
          <w:p w14:paraId="16C5BD3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Process   Options   Utilities   Help                                          </w:t>
            </w:r>
          </w:p>
        </w:tc>
      </w:tr>
      <w:tr w:rsidR="00907287" w:rsidRPr="005A5572" w14:paraId="7E3BFFFF"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6DF57FF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r>
              <w:rPr>
                <w:rFonts w:ascii="Courier New" w:eastAsia="Times New Roman" w:hAnsi="Courier New" w:cs="Courier New"/>
                <w:sz w:val="20"/>
                <w:szCs w:val="20"/>
              </w:rPr>
              <w:t>-----------------------</w:t>
            </w:r>
          </w:p>
        </w:tc>
      </w:tr>
      <w:tr w:rsidR="00907287" w:rsidRPr="005A5572" w14:paraId="4029DEDA"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5ED8D9D6"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FM/DB2 (DB2P)                     Table View                      1 of unknown </w:t>
            </w:r>
          </w:p>
        </w:tc>
      </w:tr>
      <w:tr w:rsidR="00907287" w:rsidRPr="005A5572" w14:paraId="2914DEB1"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2157318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Command ===&gt;                                                       Scroll CSR  </w:t>
            </w:r>
          </w:p>
        </w:tc>
      </w:tr>
      <w:tr w:rsidR="00907287" w:rsidRPr="005A5572" w14:paraId="19DA5C6B"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20AFF86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color w:val="FF0000"/>
                <w:sz w:val="20"/>
                <w:szCs w:val="20"/>
              </w:rPr>
              <w:t xml:space="preserve"> </w:t>
            </w:r>
            <w:r w:rsidRPr="002A05F9">
              <w:rPr>
                <w:rFonts w:ascii="Courier New" w:eastAsia="Times New Roman" w:hAnsi="Courier New" w:cs="Courier New"/>
                <w:b/>
                <w:color w:val="FF0000"/>
                <w:sz w:val="20"/>
                <w:szCs w:val="20"/>
              </w:rPr>
              <w:t>TABLE DB2P.GNC.CONTR_LEV_INFO</w:t>
            </w:r>
            <w:r w:rsidRPr="002A05F9">
              <w:rPr>
                <w:rFonts w:ascii="Courier New" w:eastAsia="Times New Roman" w:hAnsi="Courier New" w:cs="Courier New"/>
                <w:color w:val="FF0000"/>
                <w:sz w:val="20"/>
                <w:szCs w:val="20"/>
              </w:rPr>
              <w:t xml:space="preserve"> </w:t>
            </w:r>
            <w:r w:rsidRPr="002A05F9">
              <w:rPr>
                <w:rFonts w:ascii="Courier New" w:eastAsia="Times New Roman" w:hAnsi="Courier New" w:cs="Courier New"/>
                <w:sz w:val="20"/>
                <w:szCs w:val="20"/>
              </w:rPr>
              <w:t xml:space="preserve">                                     Format SNGL </w:t>
            </w:r>
          </w:p>
        </w:tc>
      </w:tr>
      <w:tr w:rsidR="00907287" w:rsidRPr="005A5572" w14:paraId="62882532"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6918412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Top Line is 1    of 32    in Row 1       </w:t>
            </w:r>
          </w:p>
        </w:tc>
      </w:tr>
      <w:tr w:rsidR="00907287" w:rsidRPr="005A5572" w14:paraId="74324074"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1C07D991"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Key    Column                 Data                                             </w:t>
            </w:r>
          </w:p>
        </w:tc>
      </w:tr>
      <w:tr w:rsidR="00907287" w:rsidRPr="005A5572" w14:paraId="08112D96"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46DF857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PU     BEN_SRC_SYS            808                                              </w:t>
            </w:r>
          </w:p>
        </w:tc>
      </w:tr>
      <w:tr w:rsidR="00907287" w:rsidRPr="005A5572" w14:paraId="44B05D09"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160E7BC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PU     COVG_PLN_ID            AB95                                             </w:t>
            </w:r>
          </w:p>
        </w:tc>
      </w:tr>
      <w:tr w:rsidR="00907287" w:rsidRPr="005A5572" w14:paraId="10E4F03C"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CEDFBE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PU     ODS_BEN_STRT_DT        2015-01-01                                       </w:t>
            </w:r>
          </w:p>
        </w:tc>
      </w:tr>
      <w:tr w:rsidR="00907287" w:rsidRPr="005A5572" w14:paraId="04F8178B"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9E0ED30"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PU     ODS_BEN_END_DT         9999-12-31                                       </w:t>
            </w:r>
          </w:p>
        </w:tc>
      </w:tr>
      <w:tr w:rsidR="00907287" w:rsidRPr="005A5572" w14:paraId="28A82235"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CABDF7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PU     MBR_TIER_IND           0                                                </w:t>
            </w:r>
          </w:p>
        </w:tc>
      </w:tr>
      <w:tr w:rsidR="00907287" w:rsidRPr="005A5572" w14:paraId="731378EE"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5535268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VERS_NBR                         3                                      </w:t>
            </w:r>
          </w:p>
        </w:tc>
      </w:tr>
      <w:tr w:rsidR="00907287" w:rsidRPr="005A5572" w14:paraId="76A3A8EB"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4D1340A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SRC_SYS_PROD_TYPE      MED                                              </w:t>
            </w:r>
          </w:p>
        </w:tc>
      </w:tr>
      <w:tr w:rsidR="00907287" w:rsidRPr="005A5572" w14:paraId="74B3E398"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7F943B4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CHDP_PROD_TYPE         X                                                </w:t>
            </w:r>
          </w:p>
        </w:tc>
      </w:tr>
      <w:tr w:rsidR="00907287" w:rsidRPr="005A5572" w14:paraId="107829A5"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42F2A5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CHDP_VNDR                                                               </w:t>
            </w:r>
          </w:p>
        </w:tc>
      </w:tr>
      <w:tr w:rsidR="00907287" w:rsidRPr="005A5572" w14:paraId="41444742"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6CE250D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EMBD_IND               X                                                </w:t>
            </w:r>
          </w:p>
        </w:tc>
      </w:tr>
      <w:tr w:rsidR="00907287" w:rsidRPr="005A5572" w14:paraId="73EDBB4D"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736E9241"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CONTR_TYPE             P                                                </w:t>
            </w:r>
          </w:p>
        </w:tc>
      </w:tr>
      <w:tr w:rsidR="00907287" w:rsidRPr="005A5572" w14:paraId="220BA94F"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0237643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DED_IN_OOP_IND         A                                                </w:t>
            </w:r>
          </w:p>
        </w:tc>
      </w:tr>
      <w:tr w:rsidR="00907287" w:rsidRPr="005A5572" w14:paraId="06D3899A"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46AF8B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DED_IN_TO_OUT_IND      X                                                </w:t>
            </w:r>
          </w:p>
        </w:tc>
      </w:tr>
      <w:tr w:rsidR="00907287" w:rsidRPr="005A5572" w14:paraId="0682D5AB"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7C52909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DED_OUT_TO_IN_IND      X                                                </w:t>
            </w:r>
          </w:p>
        </w:tc>
      </w:tr>
      <w:tr w:rsidR="00907287" w:rsidRPr="005A5572" w14:paraId="4739A4CE"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644BB3B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OOP_IN_TO_OUT_IND      X                                                </w:t>
            </w:r>
          </w:p>
        </w:tc>
      </w:tr>
      <w:tr w:rsidR="00907287" w:rsidRPr="005A5572" w14:paraId="4F468828"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0974575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OOP_OUT_TO_IN_IND      X                                                </w:t>
            </w:r>
          </w:p>
        </w:tc>
      </w:tr>
      <w:tr w:rsidR="00907287" w:rsidRPr="005A5572" w14:paraId="04455FC7"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5FE2362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DED_PRF_PAR_IND        X                                                </w:t>
            </w:r>
          </w:p>
        </w:tc>
      </w:tr>
      <w:tr w:rsidR="00907287" w:rsidRPr="005A5572" w14:paraId="39A519E1"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7477F95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OOP_PRF_PAR_IND        X                                                </w:t>
            </w:r>
          </w:p>
        </w:tc>
      </w:tr>
      <w:tr w:rsidR="00907287" w:rsidRPr="005A5572" w14:paraId="3255C5AE"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0DDEAB1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COPAY_IN_OOP_IND                                                        </w:t>
            </w:r>
          </w:p>
        </w:tc>
      </w:tr>
      <w:tr w:rsidR="00907287" w:rsidRPr="005A5572" w14:paraId="0F88E8A9"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1F8D6C8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COPAY_PRF_PAR_IND                                                       </w:t>
            </w:r>
          </w:p>
        </w:tc>
      </w:tr>
      <w:tr w:rsidR="00907287" w:rsidRPr="005A5572" w14:paraId="7B608A67"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125253AB"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COPAY_IN_TO_OUT_IND                                                     </w:t>
            </w:r>
          </w:p>
        </w:tc>
      </w:tr>
      <w:tr w:rsidR="00907287" w:rsidRPr="005A5572" w14:paraId="48480B02"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41AA95F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COPAY_OUT_TO_IN_IND                                                     </w:t>
            </w:r>
          </w:p>
        </w:tc>
      </w:tr>
      <w:tr w:rsidR="00907287" w:rsidRPr="005A5572" w14:paraId="07E3E15C"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0EDB233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COINS_IN_OOP_IND                                                        </w:t>
            </w:r>
          </w:p>
        </w:tc>
      </w:tr>
      <w:tr w:rsidR="00907287" w:rsidRPr="005A5572" w14:paraId="32138926"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4C49461C"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COINS_PRF_PAR_IND                                                       </w:t>
            </w:r>
          </w:p>
        </w:tc>
      </w:tr>
      <w:tr w:rsidR="00907287" w:rsidRPr="005A5572" w14:paraId="23001E25"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2813CA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COINS_IN_TO_OUT_IND                                                     </w:t>
            </w:r>
          </w:p>
        </w:tc>
      </w:tr>
      <w:tr w:rsidR="00907287" w:rsidRPr="005A5572" w14:paraId="1D1C10B0"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56913E9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COINS_OUT_TO_IN_IND                                                     </w:t>
            </w:r>
          </w:p>
        </w:tc>
      </w:tr>
      <w:tr w:rsidR="00907287" w:rsidRPr="005A5572" w14:paraId="48CB01BD"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58B8E8E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LST_QTR_IND            B                                                </w:t>
            </w:r>
          </w:p>
        </w:tc>
      </w:tr>
      <w:tr w:rsidR="00907287" w:rsidRPr="005A5572" w14:paraId="5C955B79"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2F0E8F1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CRY_OVR_RESET_IND      X                                                </w:t>
            </w:r>
          </w:p>
        </w:tc>
      </w:tr>
      <w:tr w:rsidR="00907287" w:rsidRPr="005A5572" w14:paraId="68BD6A4E"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68E3082C"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ADLT_OOP_EXCLD_IND     Y                                                </w:t>
            </w:r>
          </w:p>
        </w:tc>
      </w:tr>
      <w:tr w:rsidR="00907287" w:rsidRPr="005A5572" w14:paraId="45C0DA7D"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45A428D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LST_UPDT_DTM           2014-12-09-01.21.04.292859                       </w:t>
            </w:r>
          </w:p>
        </w:tc>
      </w:tr>
      <w:tr w:rsidR="00907287" w:rsidRPr="005A5572" w14:paraId="70279E23"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128AC15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LST_UDT_USR_ID         GNC37ADD                                         </w:t>
            </w:r>
          </w:p>
        </w:tc>
      </w:tr>
      <w:tr w:rsidR="00907287" w:rsidRPr="005A5572" w14:paraId="53C05FFB" w14:textId="77777777" w:rsidTr="00862CD2">
        <w:trPr>
          <w:trHeight w:val="240"/>
        </w:trPr>
        <w:tc>
          <w:tcPr>
            <w:tcW w:w="10095" w:type="dxa"/>
            <w:tcBorders>
              <w:top w:val="nil"/>
              <w:left w:val="single" w:sz="4" w:space="0" w:color="auto"/>
              <w:bottom w:val="nil"/>
              <w:right w:val="single" w:sz="4" w:space="0" w:color="auto"/>
            </w:tcBorders>
            <w:shd w:val="clear" w:color="000000" w:fill="FFFFFF"/>
            <w:noWrap/>
            <w:vAlign w:val="bottom"/>
            <w:hideMark/>
          </w:tcPr>
          <w:p w14:paraId="3AEA90C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DUAL_UPD_IND           Y                                                </w:t>
            </w:r>
          </w:p>
        </w:tc>
      </w:tr>
      <w:tr w:rsidR="00907287" w:rsidRPr="005A5572" w14:paraId="24A7996E" w14:textId="77777777" w:rsidTr="00862CD2">
        <w:trPr>
          <w:trHeight w:val="240"/>
        </w:trPr>
        <w:tc>
          <w:tcPr>
            <w:tcW w:w="10095" w:type="dxa"/>
            <w:tcBorders>
              <w:top w:val="nil"/>
              <w:left w:val="single" w:sz="4" w:space="0" w:color="auto"/>
              <w:bottom w:val="single" w:sz="4" w:space="0" w:color="auto"/>
              <w:right w:val="single" w:sz="4" w:space="0" w:color="auto"/>
            </w:tcBorders>
            <w:shd w:val="clear" w:color="000000" w:fill="FFFFFF"/>
            <w:noWrap/>
            <w:vAlign w:val="bottom"/>
          </w:tcPr>
          <w:p w14:paraId="162F038B" w14:textId="77777777" w:rsidR="00907287" w:rsidRPr="002A05F9" w:rsidRDefault="00907287" w:rsidP="00862CD2">
            <w:pPr>
              <w:pStyle w:val="NoSpacing"/>
              <w:rPr>
                <w:rFonts w:ascii="Courier New" w:eastAsia="Times New Roman" w:hAnsi="Courier New" w:cs="Courier New"/>
                <w:sz w:val="20"/>
                <w:szCs w:val="20"/>
              </w:rPr>
            </w:pPr>
          </w:p>
        </w:tc>
      </w:tr>
    </w:tbl>
    <w:p w14:paraId="4CB5D1B3" w14:textId="77777777" w:rsidR="00907287" w:rsidRDefault="00907287" w:rsidP="00907287">
      <w:pPr>
        <w:autoSpaceDE w:val="0"/>
        <w:autoSpaceDN w:val="0"/>
        <w:adjustRightInd w:val="0"/>
        <w:spacing w:after="0" w:line="360" w:lineRule="auto"/>
        <w:rPr>
          <w:rFonts w:ascii="Franklin Gothic Demi" w:hAnsi="Franklin Gothic Demi" w:cs="Franklin Gothic Demi"/>
          <w:color w:val="000000"/>
          <w:sz w:val="28"/>
          <w:szCs w:val="28"/>
        </w:rPr>
      </w:pPr>
    </w:p>
    <w:p w14:paraId="763A9777" w14:textId="77777777" w:rsidR="00907287" w:rsidRPr="00FC7903" w:rsidRDefault="00907287" w:rsidP="00907287">
      <w:pPr>
        <w:spacing w:line="240" w:lineRule="auto"/>
        <w:rPr>
          <w:rFonts w:cs="Calibri"/>
          <w:b/>
          <w:bCs/>
          <w:color w:val="000000"/>
          <w:sz w:val="24"/>
          <w:szCs w:val="24"/>
        </w:rPr>
      </w:pPr>
      <w:r>
        <w:rPr>
          <w:rFonts w:eastAsia="Calibri" w:cs="Calibri"/>
          <w:b/>
          <w:bCs/>
          <w:color w:val="000000"/>
          <w:sz w:val="24"/>
          <w:szCs w:val="24"/>
        </w:rPr>
        <w:t>GNC.ACCUM_LEV_INFO:</w:t>
      </w:r>
      <w:r w:rsidRPr="00FC7903">
        <w:rPr>
          <w:rFonts w:eastAsia="Calibri" w:cs="Calibri"/>
          <w:b/>
          <w:bCs/>
          <w:color w:val="000000"/>
          <w:sz w:val="24"/>
          <w:szCs w:val="24"/>
        </w:rPr>
        <w:t xml:space="preserve">                                   </w:t>
      </w:r>
    </w:p>
    <w:tbl>
      <w:tblPr>
        <w:tblW w:w="10185" w:type="dxa"/>
        <w:tblInd w:w="93" w:type="dxa"/>
        <w:tblLook w:val="04A0" w:firstRow="1" w:lastRow="0" w:firstColumn="1" w:lastColumn="0" w:noHBand="0" w:noVBand="1"/>
      </w:tblPr>
      <w:tblGrid>
        <w:gridCol w:w="10185"/>
      </w:tblGrid>
      <w:tr w:rsidR="00907287" w:rsidRPr="002A05F9" w14:paraId="474505D4" w14:textId="77777777" w:rsidTr="00862CD2">
        <w:trPr>
          <w:trHeight w:val="240"/>
        </w:trPr>
        <w:tc>
          <w:tcPr>
            <w:tcW w:w="10185" w:type="dxa"/>
            <w:tcBorders>
              <w:top w:val="single" w:sz="4" w:space="0" w:color="auto"/>
              <w:left w:val="single" w:sz="4" w:space="0" w:color="auto"/>
              <w:bottom w:val="nil"/>
              <w:right w:val="single" w:sz="4" w:space="0" w:color="auto"/>
            </w:tcBorders>
            <w:shd w:val="clear" w:color="000000" w:fill="FFFFFF"/>
            <w:noWrap/>
            <w:vAlign w:val="bottom"/>
            <w:hideMark/>
          </w:tcPr>
          <w:p w14:paraId="40D1AF76"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Process   Options   Utilities   Help                                          </w:t>
            </w:r>
          </w:p>
        </w:tc>
      </w:tr>
      <w:tr w:rsidR="00907287" w:rsidRPr="002A05F9" w14:paraId="3D4626EA"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DFD6630"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lastRenderedPageBreak/>
              <w:t xml:space="preserve"> -------------------------------------------------------------------------------</w:t>
            </w:r>
          </w:p>
        </w:tc>
      </w:tr>
      <w:tr w:rsidR="00907287" w:rsidRPr="002A05F9" w14:paraId="579018B8"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74FB2ED"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FM/DB2 (DB2P)                     Table View                      1 of unknown </w:t>
            </w:r>
          </w:p>
        </w:tc>
      </w:tr>
      <w:tr w:rsidR="00907287" w:rsidRPr="002A05F9" w14:paraId="05739FD3"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E1136E4"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Command ===&gt;                                                       Scroll CSR  </w:t>
            </w:r>
          </w:p>
        </w:tc>
      </w:tr>
      <w:tr w:rsidR="00907287" w:rsidRPr="002A05F9" w14:paraId="52D8CC4A"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FC710B5"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FF0000"/>
                <w:sz w:val="20"/>
                <w:szCs w:val="20"/>
              </w:rPr>
              <w:t xml:space="preserve">  TABLE DB2P.GNC.ACCUM_LEV_INFO </w:t>
            </w:r>
            <w:r w:rsidRPr="002A05F9">
              <w:rPr>
                <w:rFonts w:ascii="Courier New" w:eastAsia="Times New Roman" w:hAnsi="Courier New" w:cs="Courier New"/>
                <w:color w:val="000000"/>
                <w:sz w:val="20"/>
                <w:szCs w:val="20"/>
              </w:rPr>
              <w:t xml:space="preserve">                                    Format SNGL </w:t>
            </w:r>
          </w:p>
        </w:tc>
      </w:tr>
      <w:tr w:rsidR="00907287" w:rsidRPr="002A05F9" w14:paraId="512EF148"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222193C"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Top Line is 1    of 19    in Row 1       </w:t>
            </w:r>
          </w:p>
        </w:tc>
      </w:tr>
      <w:tr w:rsidR="00907287" w:rsidRPr="002A05F9" w14:paraId="2A0B5514"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10EB32DF"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Key    Column               Data                                               </w:t>
            </w:r>
          </w:p>
        </w:tc>
      </w:tr>
      <w:tr w:rsidR="00907287" w:rsidRPr="002A05F9" w14:paraId="11AD3DA7"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FCB9F5C"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BEN_SRC_SYS          808                                                </w:t>
            </w:r>
          </w:p>
        </w:tc>
      </w:tr>
      <w:tr w:rsidR="00907287" w:rsidRPr="002A05F9" w14:paraId="5D621DBD"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E22F01B"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COVG_PLN_ID          AB95                                               </w:t>
            </w:r>
          </w:p>
        </w:tc>
      </w:tr>
      <w:tr w:rsidR="00907287" w:rsidRPr="002A05F9" w14:paraId="7C61C666"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181BC503"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ODS_BEN_STRT_DT      2015-01-01                                         </w:t>
            </w:r>
          </w:p>
        </w:tc>
      </w:tr>
      <w:tr w:rsidR="00907287" w:rsidRPr="002A05F9" w14:paraId="37B8A113"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E052DBE"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ODS_BEN_END_DT       9999-12-31                                         </w:t>
            </w:r>
          </w:p>
        </w:tc>
      </w:tr>
      <w:tr w:rsidR="00907287" w:rsidRPr="002A05F9" w14:paraId="6FFD1623"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1082195"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MBR_TIER_IND         0                                                  </w:t>
            </w:r>
          </w:p>
        </w:tc>
      </w:tr>
      <w:tr w:rsidR="00907287" w:rsidRPr="002A05F9" w14:paraId="52E563FD"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5B4721B8"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VERS_NBR                       3                                        </w:t>
            </w:r>
          </w:p>
        </w:tc>
      </w:tr>
      <w:tr w:rsidR="00907287" w:rsidRPr="002A05F9" w14:paraId="52A44A96"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539BA13"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PU     ACCUMR_NM            FAMDED                                             </w:t>
            </w:r>
          </w:p>
        </w:tc>
      </w:tr>
      <w:tr w:rsidR="00907287" w:rsidRPr="002A05F9" w14:paraId="18C50F87"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3CE349D"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ACCUMR_TYPE          F                                                  </w:t>
            </w:r>
          </w:p>
        </w:tc>
      </w:tr>
      <w:tr w:rsidR="00907287" w:rsidRPr="002A05F9" w14:paraId="7BDA7E98"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5AF17320"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ACCUM_SB_TYPE        A                                                  </w:t>
            </w:r>
          </w:p>
        </w:tc>
      </w:tr>
      <w:tr w:rsidR="00907287" w:rsidRPr="002A05F9" w14:paraId="54C0AAD9"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837839C"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LMT_AMT                       1800.00                                   </w:t>
            </w:r>
          </w:p>
        </w:tc>
      </w:tr>
      <w:tr w:rsidR="00907287" w:rsidRPr="002A05F9" w14:paraId="55B65425"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7E6722FE"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LMT_OCR_CNT                0                                            </w:t>
            </w:r>
          </w:p>
        </w:tc>
      </w:tr>
      <w:tr w:rsidR="00907287" w:rsidRPr="002A05F9" w14:paraId="43BBD51E"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EC7029B"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LMT_DYS_CNT                0                                            </w:t>
            </w:r>
          </w:p>
        </w:tc>
      </w:tr>
      <w:tr w:rsidR="00907287" w:rsidRPr="002A05F9" w14:paraId="4769EE8B"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17EBAD74"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MED_COMMINGLE_IND    Y                                                  </w:t>
            </w:r>
          </w:p>
        </w:tc>
      </w:tr>
      <w:tr w:rsidR="00907287" w:rsidRPr="002A05F9" w14:paraId="4CC7230A"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5F11533"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RX_COMMINGLE_IND     N                                                  </w:t>
            </w:r>
          </w:p>
        </w:tc>
      </w:tr>
      <w:tr w:rsidR="00907287" w:rsidRPr="002A05F9" w14:paraId="78F0D851"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E98047D"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VSN_COMMINGLE_IND    N                                                  </w:t>
            </w:r>
          </w:p>
        </w:tc>
      </w:tr>
      <w:tr w:rsidR="00907287" w:rsidRPr="002A05F9" w14:paraId="1C0CF599"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AA7A25F"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DEN_COMMINGLE_IND    N                                                  </w:t>
            </w:r>
          </w:p>
        </w:tc>
      </w:tr>
      <w:tr w:rsidR="00907287" w:rsidRPr="002A05F9" w14:paraId="25D6A9E3"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836B551"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LAST_UPDT_TS         2014-12-09-01.21.04.295114                         </w:t>
            </w:r>
          </w:p>
        </w:tc>
      </w:tr>
      <w:tr w:rsidR="00907287" w:rsidRPr="002A05F9" w14:paraId="33D3A201"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7402B8D"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LST_UPDT_USR_ID      GNC37ADD                                           </w:t>
            </w:r>
          </w:p>
        </w:tc>
      </w:tr>
      <w:tr w:rsidR="00907287" w:rsidRPr="002A05F9" w14:paraId="2ACE2BD9"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58FADBC6"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GEN_ACCUM_NM         010302                                             </w:t>
            </w:r>
          </w:p>
        </w:tc>
      </w:tr>
      <w:tr w:rsidR="00907287" w:rsidRPr="002A05F9" w14:paraId="1BAAB2E0"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274F368" w14:textId="77777777" w:rsidR="00907287" w:rsidRPr="002A05F9" w:rsidRDefault="00907287" w:rsidP="00862CD2">
            <w:pPr>
              <w:pStyle w:val="NoSpacing"/>
              <w:rPr>
                <w:rFonts w:ascii="Courier New" w:eastAsia="Times New Roman" w:hAnsi="Courier New" w:cs="Courier New"/>
                <w:color w:val="000000"/>
                <w:sz w:val="20"/>
                <w:szCs w:val="20"/>
              </w:rPr>
            </w:pPr>
            <w:r w:rsidRPr="002A05F9">
              <w:rPr>
                <w:rFonts w:ascii="Courier New" w:eastAsia="Times New Roman" w:hAnsi="Courier New" w:cs="Courier New"/>
                <w:color w:val="000000"/>
                <w:sz w:val="20"/>
                <w:szCs w:val="20"/>
              </w:rPr>
              <w:t xml:space="preserve"> ***  End of record  ***                                                        </w:t>
            </w:r>
          </w:p>
        </w:tc>
      </w:tr>
      <w:tr w:rsidR="00907287" w:rsidRPr="002A05F9" w14:paraId="6991A42E" w14:textId="77777777" w:rsidTr="00862CD2">
        <w:trPr>
          <w:trHeight w:val="240"/>
        </w:trPr>
        <w:tc>
          <w:tcPr>
            <w:tcW w:w="10185" w:type="dxa"/>
            <w:tcBorders>
              <w:top w:val="nil"/>
              <w:left w:val="single" w:sz="4" w:space="0" w:color="auto"/>
              <w:bottom w:val="single" w:sz="4" w:space="0" w:color="auto"/>
              <w:right w:val="single" w:sz="4" w:space="0" w:color="auto"/>
            </w:tcBorders>
            <w:shd w:val="clear" w:color="000000" w:fill="FFFFFF"/>
            <w:noWrap/>
            <w:vAlign w:val="bottom"/>
          </w:tcPr>
          <w:p w14:paraId="7E9D09E5" w14:textId="77777777" w:rsidR="00907287" w:rsidRPr="002A05F9" w:rsidRDefault="00907287" w:rsidP="00862CD2">
            <w:pPr>
              <w:pStyle w:val="NoSpacing"/>
              <w:rPr>
                <w:rFonts w:ascii="Courier New" w:eastAsia="Times New Roman" w:hAnsi="Courier New" w:cs="Courier New"/>
                <w:color w:val="000000"/>
                <w:sz w:val="20"/>
                <w:szCs w:val="20"/>
              </w:rPr>
            </w:pPr>
          </w:p>
        </w:tc>
      </w:tr>
    </w:tbl>
    <w:p w14:paraId="13545AA5" w14:textId="77777777" w:rsidR="00907287" w:rsidRDefault="00907287" w:rsidP="00907287">
      <w:pPr>
        <w:autoSpaceDE w:val="0"/>
        <w:autoSpaceDN w:val="0"/>
        <w:adjustRightInd w:val="0"/>
        <w:spacing w:after="0" w:line="360" w:lineRule="auto"/>
        <w:rPr>
          <w:rFonts w:ascii="Courier New" w:eastAsia="Times New Roman" w:hAnsi="Courier New" w:cs="Courier New"/>
          <w:color w:val="FF0000"/>
          <w:sz w:val="18"/>
          <w:szCs w:val="18"/>
        </w:rPr>
      </w:pPr>
    </w:p>
    <w:p w14:paraId="26262EEE" w14:textId="77777777" w:rsidR="00907287" w:rsidRPr="00FC7903" w:rsidRDefault="00907287" w:rsidP="00907287">
      <w:pPr>
        <w:spacing w:line="240" w:lineRule="auto"/>
        <w:rPr>
          <w:rFonts w:cs="Calibri"/>
          <w:b/>
          <w:bCs/>
          <w:color w:val="000000"/>
          <w:sz w:val="24"/>
          <w:szCs w:val="24"/>
        </w:rPr>
      </w:pPr>
      <w:r>
        <w:rPr>
          <w:rFonts w:eastAsia="Calibri" w:cs="Calibri"/>
          <w:b/>
          <w:bCs/>
          <w:color w:val="000000"/>
          <w:sz w:val="24"/>
          <w:szCs w:val="24"/>
        </w:rPr>
        <w:t>GNC.CONTR_LEV_INFO_HIST:</w:t>
      </w:r>
      <w:r w:rsidRPr="00FC7903">
        <w:rPr>
          <w:rFonts w:eastAsia="Calibri" w:cs="Calibri"/>
          <w:b/>
          <w:bCs/>
          <w:color w:val="000000"/>
          <w:sz w:val="24"/>
          <w:szCs w:val="24"/>
        </w:rPr>
        <w:t xml:space="preserve">                                </w:t>
      </w:r>
    </w:p>
    <w:tbl>
      <w:tblPr>
        <w:tblW w:w="9483" w:type="dxa"/>
        <w:tblInd w:w="93" w:type="dxa"/>
        <w:tblLook w:val="04A0" w:firstRow="1" w:lastRow="0" w:firstColumn="1" w:lastColumn="0" w:noHBand="0" w:noVBand="1"/>
      </w:tblPr>
      <w:tblGrid>
        <w:gridCol w:w="9483"/>
      </w:tblGrid>
      <w:tr w:rsidR="00907287" w:rsidRPr="002A05F9" w14:paraId="21B9D641" w14:textId="77777777" w:rsidTr="00862CD2">
        <w:trPr>
          <w:trHeight w:val="240"/>
        </w:trPr>
        <w:tc>
          <w:tcPr>
            <w:tcW w:w="9483" w:type="dxa"/>
            <w:tcBorders>
              <w:top w:val="single" w:sz="4" w:space="0" w:color="auto"/>
              <w:left w:val="single" w:sz="4" w:space="0" w:color="auto"/>
              <w:bottom w:val="nil"/>
              <w:right w:val="single" w:sz="4" w:space="0" w:color="auto"/>
            </w:tcBorders>
            <w:shd w:val="clear" w:color="000000" w:fill="FFFFFF"/>
            <w:noWrap/>
            <w:vAlign w:val="bottom"/>
            <w:hideMark/>
          </w:tcPr>
          <w:p w14:paraId="21E322C6"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Process   Options   Utilities   Help                                          </w:t>
            </w:r>
          </w:p>
        </w:tc>
      </w:tr>
      <w:tr w:rsidR="00907287" w:rsidRPr="002A05F9" w14:paraId="23062770"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715D4AA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r>
              <w:rPr>
                <w:rFonts w:ascii="Courier New" w:eastAsia="Times New Roman" w:hAnsi="Courier New" w:cs="Courier New"/>
                <w:sz w:val="20"/>
                <w:szCs w:val="20"/>
              </w:rPr>
              <w:t>----------------</w:t>
            </w:r>
          </w:p>
        </w:tc>
      </w:tr>
      <w:tr w:rsidR="00907287" w:rsidRPr="002A05F9" w14:paraId="7B772968"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E23B8D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FM/DB2 (DB2P)                     Table View                      1 of unknown </w:t>
            </w:r>
          </w:p>
        </w:tc>
      </w:tr>
      <w:tr w:rsidR="00907287" w:rsidRPr="002A05F9" w14:paraId="31703F59"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257C6D0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Command ===&gt;                                                       Scroll CSR  </w:t>
            </w:r>
          </w:p>
        </w:tc>
      </w:tr>
      <w:tr w:rsidR="00907287" w:rsidRPr="002A05F9" w14:paraId="0838A6B4"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A3B18F1"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r w:rsidRPr="002A05F9">
              <w:rPr>
                <w:rFonts w:ascii="Courier New" w:eastAsia="Times New Roman" w:hAnsi="Courier New" w:cs="Courier New"/>
                <w:color w:val="FF0000"/>
                <w:sz w:val="20"/>
                <w:szCs w:val="20"/>
              </w:rPr>
              <w:t xml:space="preserve">TABLE DB2P.GNC.CONTR_LEV_INFO_HIST  </w:t>
            </w:r>
            <w:r w:rsidRPr="002A05F9">
              <w:rPr>
                <w:rFonts w:ascii="Courier New" w:eastAsia="Times New Roman" w:hAnsi="Courier New" w:cs="Courier New"/>
                <w:sz w:val="20"/>
                <w:szCs w:val="20"/>
              </w:rPr>
              <w:t xml:space="preserve">                               Format SNGL </w:t>
            </w:r>
          </w:p>
        </w:tc>
      </w:tr>
      <w:tr w:rsidR="00907287" w:rsidRPr="002A05F9" w14:paraId="7B871B12"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05FF00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Top Line is 1    of 32    in Row 1       </w:t>
            </w:r>
          </w:p>
        </w:tc>
      </w:tr>
      <w:tr w:rsidR="00907287" w:rsidRPr="002A05F9" w14:paraId="22CB32EC"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926710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Key    Column                 Data                                             </w:t>
            </w:r>
          </w:p>
        </w:tc>
      </w:tr>
      <w:tr w:rsidR="00907287" w:rsidRPr="002A05F9" w14:paraId="4639C21A"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86D5A9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BEN_SRC_SYS            808                                              </w:t>
            </w:r>
          </w:p>
        </w:tc>
      </w:tr>
      <w:tr w:rsidR="00907287" w:rsidRPr="002A05F9" w14:paraId="71FAD89C"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0D83876"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COVG_PLN_ID            AB95                                             </w:t>
            </w:r>
          </w:p>
        </w:tc>
      </w:tr>
      <w:tr w:rsidR="00907287" w:rsidRPr="002A05F9" w14:paraId="360AEFF2"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F54DF6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ODS_BEN_STRT_DT        2015-01-01                                       </w:t>
            </w:r>
          </w:p>
        </w:tc>
      </w:tr>
      <w:tr w:rsidR="00907287" w:rsidRPr="002A05F9" w14:paraId="18608D66"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5CA3F0F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ODS_BEN_END_DT         9999-12-31                                       </w:t>
            </w:r>
          </w:p>
        </w:tc>
      </w:tr>
      <w:tr w:rsidR="00907287" w:rsidRPr="002A05F9" w14:paraId="3E6FA7FA"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4B1D4F1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MBR_TIER_IND           0                                                </w:t>
            </w:r>
          </w:p>
        </w:tc>
      </w:tr>
      <w:tr w:rsidR="00907287" w:rsidRPr="002A05F9" w14:paraId="03505C67"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5C8C095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VERS_NBR                         1                                      </w:t>
            </w:r>
          </w:p>
        </w:tc>
      </w:tr>
      <w:tr w:rsidR="00907287" w:rsidRPr="002A05F9" w14:paraId="355D8303"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CF59B8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SRC_SYS_PROD_TYPE      MED                                              </w:t>
            </w:r>
          </w:p>
        </w:tc>
      </w:tr>
      <w:tr w:rsidR="00907287" w:rsidRPr="002A05F9" w14:paraId="122E58A4"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5F77CE3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CHDP_PROD_TYPE         X                                                </w:t>
            </w:r>
          </w:p>
        </w:tc>
      </w:tr>
      <w:tr w:rsidR="00907287" w:rsidRPr="002A05F9" w14:paraId="264DC473"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70B447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CHDP_VNDR                                                               </w:t>
            </w:r>
          </w:p>
        </w:tc>
      </w:tr>
      <w:tr w:rsidR="00907287" w:rsidRPr="002A05F9" w14:paraId="20A8F57A"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0762CF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EMBD_IND               X                                                </w:t>
            </w:r>
          </w:p>
        </w:tc>
      </w:tr>
      <w:tr w:rsidR="00907287" w:rsidRPr="002A05F9" w14:paraId="3B5A6E3B"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CDDFDB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CONTR_TYPE             P                                                </w:t>
            </w:r>
          </w:p>
        </w:tc>
      </w:tr>
      <w:tr w:rsidR="00907287" w:rsidRPr="002A05F9" w14:paraId="17BA4E05"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7439BB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DED_IN_OOP_IND         A                                                </w:t>
            </w:r>
          </w:p>
        </w:tc>
      </w:tr>
      <w:tr w:rsidR="00907287" w:rsidRPr="002A05F9" w14:paraId="4FF7F0BE"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14FDDAC"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DED_IN_TO_OUT_IND      X                                                </w:t>
            </w:r>
          </w:p>
        </w:tc>
      </w:tr>
      <w:tr w:rsidR="00907287" w:rsidRPr="002A05F9" w14:paraId="7FE4F937"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75DB7A0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DED_OUT_TO_IN_IND      X                                                </w:t>
            </w:r>
          </w:p>
        </w:tc>
      </w:tr>
      <w:tr w:rsidR="00907287" w:rsidRPr="002A05F9" w14:paraId="54AD7A10"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E39A64C"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OOP_IN_TO_OUT_IND      X                                                </w:t>
            </w:r>
          </w:p>
        </w:tc>
      </w:tr>
      <w:tr w:rsidR="00907287" w:rsidRPr="002A05F9" w14:paraId="4C07FA88"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E30AA7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OOP_OUT_TO_IN_IND      X                                                </w:t>
            </w:r>
          </w:p>
        </w:tc>
      </w:tr>
      <w:tr w:rsidR="00907287" w:rsidRPr="002A05F9" w14:paraId="033B3EFB"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9231DC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lastRenderedPageBreak/>
              <w:t xml:space="preserve">        DED_PRF_PAR_IND        X                                                </w:t>
            </w:r>
          </w:p>
        </w:tc>
      </w:tr>
      <w:tr w:rsidR="00907287" w:rsidRPr="002A05F9" w14:paraId="7E03F2A4"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2EBE02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OOP_PRF_PAR_IND        X                                                </w:t>
            </w:r>
          </w:p>
        </w:tc>
      </w:tr>
      <w:tr w:rsidR="00907287" w:rsidRPr="002A05F9" w14:paraId="7415B705"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78807BA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COPAY_IN_OOP_IND                                                        </w:t>
            </w:r>
          </w:p>
        </w:tc>
      </w:tr>
      <w:tr w:rsidR="00907287" w:rsidRPr="002A05F9" w14:paraId="30BC74AB"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01B41EB"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COPAY_PRF_PAR_IND                                                       </w:t>
            </w:r>
          </w:p>
        </w:tc>
      </w:tr>
      <w:tr w:rsidR="00907287" w:rsidRPr="002A05F9" w14:paraId="1BA395A2"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48D4829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COPAY_IN_TO_OUT_IND                                                     </w:t>
            </w:r>
          </w:p>
        </w:tc>
      </w:tr>
      <w:tr w:rsidR="00907287" w:rsidRPr="002A05F9" w14:paraId="187F9268"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DB01E1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COPAY_OUT_TO_IN_IND                                                     </w:t>
            </w:r>
          </w:p>
        </w:tc>
      </w:tr>
      <w:tr w:rsidR="00907287" w:rsidRPr="002A05F9" w14:paraId="003DDB9E"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712053DB"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COINS_IN_OOP_IND                                                        </w:t>
            </w:r>
          </w:p>
        </w:tc>
      </w:tr>
      <w:tr w:rsidR="00907287" w:rsidRPr="002A05F9" w14:paraId="1EA8AD42"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01EF4F8"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COINS_PRF_PAR_IND                                                       </w:t>
            </w:r>
          </w:p>
        </w:tc>
      </w:tr>
      <w:tr w:rsidR="00907287" w:rsidRPr="002A05F9" w14:paraId="7A3C1FEE"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480B72B3"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COINS_IN_TO_OUT_IND                                                     </w:t>
            </w:r>
          </w:p>
        </w:tc>
      </w:tr>
      <w:tr w:rsidR="00907287" w:rsidRPr="002A05F9" w14:paraId="30CE7406"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FA1E4AB"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COINS_OUT_TO_IN_IND                                                     </w:t>
            </w:r>
          </w:p>
        </w:tc>
      </w:tr>
      <w:tr w:rsidR="00907287" w:rsidRPr="002A05F9" w14:paraId="43A5615A"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7B45E66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LST_QTR_IND            B                                                </w:t>
            </w:r>
          </w:p>
        </w:tc>
      </w:tr>
      <w:tr w:rsidR="00907287" w:rsidRPr="002A05F9" w14:paraId="6E5D5DED"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3A94827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CRY_OVR_RESET_IND      X                                                </w:t>
            </w:r>
          </w:p>
        </w:tc>
      </w:tr>
      <w:tr w:rsidR="00907287" w:rsidRPr="002A05F9" w14:paraId="244AB71F"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0EE9395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ADLT_OOP_EXCLD_IND     Y                                                </w:t>
            </w:r>
          </w:p>
        </w:tc>
      </w:tr>
      <w:tr w:rsidR="00907287" w:rsidRPr="002A05F9" w14:paraId="3891FA0F"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615FF04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LAST_UPDT_DTM          2014-11-01-22.33.48.443328                       </w:t>
            </w:r>
          </w:p>
        </w:tc>
      </w:tr>
      <w:tr w:rsidR="00907287" w:rsidRPr="002A05F9" w14:paraId="63D2638B"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5332ED9C"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LST_UPDT_USR_ID        GNC37ADD                                         </w:t>
            </w:r>
          </w:p>
        </w:tc>
      </w:tr>
      <w:tr w:rsidR="00907287" w:rsidRPr="002A05F9" w14:paraId="0A395A56" w14:textId="77777777" w:rsidTr="00862CD2">
        <w:trPr>
          <w:trHeight w:val="240"/>
        </w:trPr>
        <w:tc>
          <w:tcPr>
            <w:tcW w:w="9483" w:type="dxa"/>
            <w:tcBorders>
              <w:top w:val="nil"/>
              <w:left w:val="single" w:sz="4" w:space="0" w:color="auto"/>
              <w:bottom w:val="nil"/>
              <w:right w:val="single" w:sz="4" w:space="0" w:color="auto"/>
            </w:tcBorders>
            <w:shd w:val="clear" w:color="000000" w:fill="FFFFFF"/>
            <w:noWrap/>
            <w:vAlign w:val="bottom"/>
            <w:hideMark/>
          </w:tcPr>
          <w:p w14:paraId="1941BE9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DUAL_UPD_IND                                                            </w:t>
            </w:r>
          </w:p>
        </w:tc>
      </w:tr>
      <w:tr w:rsidR="00907287" w:rsidRPr="002A05F9" w14:paraId="42F83A9D" w14:textId="77777777" w:rsidTr="00862CD2">
        <w:trPr>
          <w:trHeight w:val="240"/>
        </w:trPr>
        <w:tc>
          <w:tcPr>
            <w:tcW w:w="9483" w:type="dxa"/>
            <w:tcBorders>
              <w:top w:val="nil"/>
              <w:left w:val="single" w:sz="4" w:space="0" w:color="auto"/>
              <w:bottom w:val="single" w:sz="4" w:space="0" w:color="auto"/>
              <w:right w:val="single" w:sz="4" w:space="0" w:color="auto"/>
            </w:tcBorders>
            <w:shd w:val="clear" w:color="000000" w:fill="FFFFFF"/>
            <w:noWrap/>
            <w:vAlign w:val="bottom"/>
            <w:hideMark/>
          </w:tcPr>
          <w:p w14:paraId="554B408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p>
        </w:tc>
      </w:tr>
    </w:tbl>
    <w:p w14:paraId="47ED6743" w14:textId="77777777" w:rsidR="00907287" w:rsidRDefault="00907287" w:rsidP="00907287">
      <w:pPr>
        <w:autoSpaceDE w:val="0"/>
        <w:autoSpaceDN w:val="0"/>
        <w:adjustRightInd w:val="0"/>
        <w:spacing w:after="0" w:line="360" w:lineRule="auto"/>
        <w:rPr>
          <w:rFonts w:ascii="Courier New" w:eastAsia="Times New Roman" w:hAnsi="Courier New" w:cs="Courier New"/>
          <w:color w:val="FF0000"/>
          <w:sz w:val="18"/>
          <w:szCs w:val="18"/>
        </w:rPr>
      </w:pPr>
    </w:p>
    <w:p w14:paraId="799F4117" w14:textId="77777777" w:rsidR="00907287" w:rsidRPr="002A05F9" w:rsidRDefault="00907287" w:rsidP="00907287">
      <w:pPr>
        <w:spacing w:line="240" w:lineRule="auto"/>
        <w:rPr>
          <w:rFonts w:cs="Calibri"/>
          <w:b/>
          <w:bCs/>
          <w:color w:val="000000"/>
          <w:sz w:val="24"/>
          <w:szCs w:val="24"/>
        </w:rPr>
      </w:pPr>
      <w:r w:rsidRPr="00FC7903">
        <w:rPr>
          <w:rFonts w:eastAsia="Calibri" w:cs="Calibri"/>
          <w:b/>
          <w:bCs/>
          <w:color w:val="000000"/>
          <w:sz w:val="24"/>
          <w:szCs w:val="24"/>
        </w:rPr>
        <w:t>GNC.ACCUM_LEV_INFO_HIST</w:t>
      </w:r>
      <w:r>
        <w:rPr>
          <w:rFonts w:eastAsia="Calibri" w:cs="Calibri"/>
          <w:b/>
          <w:bCs/>
          <w:color w:val="000000"/>
          <w:sz w:val="24"/>
          <w:szCs w:val="24"/>
        </w:rPr>
        <w:t>:</w:t>
      </w:r>
      <w:r w:rsidRPr="00FC7903">
        <w:rPr>
          <w:rFonts w:eastAsia="Calibri" w:cs="Calibri"/>
          <w:b/>
          <w:bCs/>
          <w:color w:val="000000"/>
          <w:sz w:val="24"/>
          <w:szCs w:val="24"/>
        </w:rPr>
        <w:t xml:space="preserve">                                </w:t>
      </w:r>
    </w:p>
    <w:tbl>
      <w:tblPr>
        <w:tblW w:w="10185" w:type="dxa"/>
        <w:tblInd w:w="93" w:type="dxa"/>
        <w:tblLook w:val="04A0" w:firstRow="1" w:lastRow="0" w:firstColumn="1" w:lastColumn="0" w:noHBand="0" w:noVBand="1"/>
      </w:tblPr>
      <w:tblGrid>
        <w:gridCol w:w="10185"/>
      </w:tblGrid>
      <w:tr w:rsidR="00907287" w:rsidRPr="002A05F9" w14:paraId="6EFAEAB2" w14:textId="77777777" w:rsidTr="00862CD2">
        <w:trPr>
          <w:trHeight w:val="240"/>
        </w:trPr>
        <w:tc>
          <w:tcPr>
            <w:tcW w:w="10185" w:type="dxa"/>
            <w:tcBorders>
              <w:top w:val="single" w:sz="4" w:space="0" w:color="auto"/>
              <w:left w:val="single" w:sz="4" w:space="0" w:color="auto"/>
              <w:bottom w:val="nil"/>
              <w:right w:val="single" w:sz="4" w:space="0" w:color="auto"/>
            </w:tcBorders>
            <w:shd w:val="clear" w:color="000000" w:fill="FFFFFF"/>
            <w:noWrap/>
            <w:vAlign w:val="bottom"/>
            <w:hideMark/>
          </w:tcPr>
          <w:p w14:paraId="6D9101B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Process   Options   Utilities   Help                                          </w:t>
            </w:r>
          </w:p>
        </w:tc>
      </w:tr>
      <w:tr w:rsidR="00907287" w:rsidRPr="002A05F9" w14:paraId="4F70FF9C"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2B0A913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r>
              <w:rPr>
                <w:rFonts w:ascii="Courier New" w:eastAsia="Times New Roman" w:hAnsi="Courier New" w:cs="Courier New"/>
                <w:sz w:val="20"/>
                <w:szCs w:val="20"/>
              </w:rPr>
              <w:t>-----------------------</w:t>
            </w:r>
          </w:p>
        </w:tc>
      </w:tr>
      <w:tr w:rsidR="00907287" w:rsidRPr="002A05F9" w14:paraId="63346F88"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D0AD25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FM/DB2 (DB2P)                     Table View                      1 of unknown </w:t>
            </w:r>
          </w:p>
        </w:tc>
      </w:tr>
      <w:tr w:rsidR="00907287" w:rsidRPr="002A05F9" w14:paraId="500038F2"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DA78E0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Command ===&gt;                                                       Scroll CSR  </w:t>
            </w:r>
          </w:p>
        </w:tc>
      </w:tr>
      <w:tr w:rsidR="00907287" w:rsidRPr="002A05F9" w14:paraId="099F2A19"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39581B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r w:rsidRPr="002A05F9">
              <w:rPr>
                <w:rFonts w:ascii="Courier New" w:eastAsia="Times New Roman" w:hAnsi="Courier New" w:cs="Courier New"/>
                <w:color w:val="FF0000"/>
                <w:sz w:val="20"/>
                <w:szCs w:val="20"/>
              </w:rPr>
              <w:t>TABLE DB2P.GNC.ACCUM_LEV_INFO_HIST</w:t>
            </w:r>
            <w:r w:rsidRPr="002A05F9">
              <w:rPr>
                <w:rFonts w:ascii="Courier New" w:eastAsia="Times New Roman" w:hAnsi="Courier New" w:cs="Courier New"/>
                <w:sz w:val="20"/>
                <w:szCs w:val="20"/>
              </w:rPr>
              <w:t xml:space="preserve">                                 Format SNGL </w:t>
            </w:r>
          </w:p>
        </w:tc>
      </w:tr>
      <w:tr w:rsidR="00907287" w:rsidRPr="002A05F9" w14:paraId="45DC70D0"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A1EACE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Top Line is 1    of 19    in Row 1       </w:t>
            </w:r>
          </w:p>
        </w:tc>
      </w:tr>
      <w:tr w:rsidR="00907287" w:rsidRPr="002A05F9" w14:paraId="2B4B85B6"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34E0B34E"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Key    Column               Data                                               </w:t>
            </w:r>
          </w:p>
        </w:tc>
      </w:tr>
      <w:tr w:rsidR="00907287" w:rsidRPr="002A05F9" w14:paraId="67D578EF"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B5570CF"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BEN_SRC_SYS          808                                                </w:t>
            </w:r>
          </w:p>
        </w:tc>
      </w:tr>
      <w:tr w:rsidR="00907287" w:rsidRPr="002A05F9" w14:paraId="5E6E37FA"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38D4A76"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COVG_PLN_ID          AB95                                               </w:t>
            </w:r>
          </w:p>
        </w:tc>
      </w:tr>
      <w:tr w:rsidR="00907287" w:rsidRPr="002A05F9" w14:paraId="0522EE03"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5666AFB"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ODS_BEN_STRT_DT      2015-01-01                                         </w:t>
            </w:r>
          </w:p>
        </w:tc>
      </w:tr>
      <w:tr w:rsidR="00907287" w:rsidRPr="002A05F9" w14:paraId="472EB2A8"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28119FD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ODS_BEN_END_DT       9999-12-31                                         </w:t>
            </w:r>
          </w:p>
        </w:tc>
      </w:tr>
      <w:tr w:rsidR="00907287" w:rsidRPr="002A05F9" w14:paraId="49775B5B"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588BAE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MBR_TIER_IND         0                                                  </w:t>
            </w:r>
          </w:p>
        </w:tc>
      </w:tr>
      <w:tr w:rsidR="00907287" w:rsidRPr="002A05F9" w14:paraId="11C5E321"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2F87C51"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VERS_NBR                       1                                        </w:t>
            </w:r>
          </w:p>
        </w:tc>
      </w:tr>
      <w:tr w:rsidR="00907287" w:rsidRPr="002A05F9" w14:paraId="7AE493EB"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FA7293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U     ACCUMR_NM            FAMDED                                             </w:t>
            </w:r>
          </w:p>
        </w:tc>
      </w:tr>
      <w:tr w:rsidR="00907287" w:rsidRPr="002A05F9" w14:paraId="0BE3E0C7"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2E0B8B18"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ACCUMR_TYPE          F                                                  </w:t>
            </w:r>
          </w:p>
        </w:tc>
      </w:tr>
      <w:tr w:rsidR="00907287" w:rsidRPr="002A05F9" w14:paraId="7C3821A4"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032E99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ACCUM_SB_TYPE        A                                                  </w:t>
            </w:r>
          </w:p>
        </w:tc>
      </w:tr>
      <w:tr w:rsidR="00907287" w:rsidRPr="002A05F9" w14:paraId="20409ACB"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106F7DF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LMT_AMT                       1800.00                                   </w:t>
            </w:r>
          </w:p>
        </w:tc>
      </w:tr>
      <w:tr w:rsidR="00907287" w:rsidRPr="002A05F9" w14:paraId="4A7CAC9D"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97F0F59"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LMT_OCR_CNT                0                                            </w:t>
            </w:r>
          </w:p>
        </w:tc>
      </w:tr>
      <w:tr w:rsidR="00907287" w:rsidRPr="002A05F9" w14:paraId="36A444A5"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2BF6D05D"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LMT_DYS_CNT                0                                            </w:t>
            </w:r>
          </w:p>
        </w:tc>
      </w:tr>
      <w:tr w:rsidR="00907287" w:rsidRPr="002A05F9" w14:paraId="74663A1C"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56EA4502"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MED_COMMINGLE_IND    Y                                                  </w:t>
            </w:r>
          </w:p>
        </w:tc>
      </w:tr>
      <w:tr w:rsidR="00907287" w:rsidRPr="002A05F9" w14:paraId="20A54B02"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10D042F4"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RX_COMMINGLE_IND     Y                                                  </w:t>
            </w:r>
          </w:p>
        </w:tc>
      </w:tr>
      <w:tr w:rsidR="00907287" w:rsidRPr="002A05F9" w14:paraId="7C1F9D9F"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03B405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VSN_COMMINGLE_IND    N                                                  </w:t>
            </w:r>
          </w:p>
        </w:tc>
      </w:tr>
      <w:tr w:rsidR="00907287" w:rsidRPr="002A05F9" w14:paraId="5A0AD90B"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3EEC510"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DEN_COMMINGLE_IND    N                                                  </w:t>
            </w:r>
          </w:p>
        </w:tc>
      </w:tr>
      <w:tr w:rsidR="00907287" w:rsidRPr="002A05F9" w14:paraId="32C4FEC0"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6D3559DA"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LST_UPDT_USR_ID      GNC37ADD                                           </w:t>
            </w:r>
          </w:p>
        </w:tc>
      </w:tr>
      <w:tr w:rsidR="00907287" w:rsidRPr="002A05F9" w14:paraId="73DCF13C"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4A6DDDA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LST_UPDT_TS          2014-11-01-22.33.48.444901                         </w:t>
            </w:r>
          </w:p>
        </w:tc>
      </w:tr>
      <w:tr w:rsidR="00907287" w:rsidRPr="002A05F9" w14:paraId="178C7A22"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7E1F7305"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GEN_ACCUM_NM                                                            </w:t>
            </w:r>
          </w:p>
        </w:tc>
      </w:tr>
      <w:tr w:rsidR="00907287" w:rsidRPr="002A05F9" w14:paraId="5147FB7A" w14:textId="77777777" w:rsidTr="00862CD2">
        <w:trPr>
          <w:trHeight w:val="240"/>
        </w:trPr>
        <w:tc>
          <w:tcPr>
            <w:tcW w:w="10185" w:type="dxa"/>
            <w:tcBorders>
              <w:top w:val="nil"/>
              <w:left w:val="single" w:sz="4" w:space="0" w:color="auto"/>
              <w:bottom w:val="nil"/>
              <w:right w:val="single" w:sz="4" w:space="0" w:color="auto"/>
            </w:tcBorders>
            <w:shd w:val="clear" w:color="000000" w:fill="FFFFFF"/>
            <w:noWrap/>
            <w:vAlign w:val="bottom"/>
            <w:hideMark/>
          </w:tcPr>
          <w:p w14:paraId="033632D0"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  End of record  ***                                                        </w:t>
            </w:r>
          </w:p>
        </w:tc>
      </w:tr>
      <w:tr w:rsidR="00907287" w:rsidRPr="002A05F9" w14:paraId="4EBD4085" w14:textId="77777777" w:rsidTr="00862CD2">
        <w:trPr>
          <w:trHeight w:val="240"/>
        </w:trPr>
        <w:tc>
          <w:tcPr>
            <w:tcW w:w="10185" w:type="dxa"/>
            <w:tcBorders>
              <w:top w:val="nil"/>
              <w:left w:val="single" w:sz="4" w:space="0" w:color="auto"/>
              <w:bottom w:val="single" w:sz="4" w:space="0" w:color="auto"/>
              <w:right w:val="single" w:sz="4" w:space="0" w:color="auto"/>
            </w:tcBorders>
            <w:shd w:val="clear" w:color="000000" w:fill="FFFFFF"/>
            <w:noWrap/>
            <w:vAlign w:val="bottom"/>
            <w:hideMark/>
          </w:tcPr>
          <w:p w14:paraId="51874DB7" w14:textId="77777777" w:rsidR="00907287" w:rsidRPr="002A05F9" w:rsidRDefault="00907287" w:rsidP="00862CD2">
            <w:pPr>
              <w:pStyle w:val="NoSpacing"/>
              <w:rPr>
                <w:rFonts w:ascii="Courier New" w:eastAsia="Times New Roman" w:hAnsi="Courier New" w:cs="Courier New"/>
                <w:sz w:val="20"/>
                <w:szCs w:val="20"/>
              </w:rPr>
            </w:pPr>
            <w:r w:rsidRPr="002A05F9">
              <w:rPr>
                <w:rFonts w:ascii="Courier New" w:eastAsia="Times New Roman" w:hAnsi="Courier New" w:cs="Courier New"/>
                <w:sz w:val="20"/>
                <w:szCs w:val="20"/>
              </w:rPr>
              <w:t xml:space="preserve">                             </w:t>
            </w:r>
          </w:p>
        </w:tc>
      </w:tr>
    </w:tbl>
    <w:p w14:paraId="4D60FC64" w14:textId="77777777" w:rsidR="00907287" w:rsidRDefault="00907287" w:rsidP="00907287">
      <w:pPr>
        <w:pStyle w:val="ListParagraph"/>
        <w:spacing w:line="240" w:lineRule="auto"/>
        <w:ind w:left="1440"/>
        <w:rPr>
          <w:rFonts w:cs="Calibri"/>
          <w:bCs/>
          <w:color w:val="000000"/>
          <w:sz w:val="24"/>
          <w:szCs w:val="24"/>
        </w:rPr>
      </w:pPr>
    </w:p>
    <w:p w14:paraId="1CBF6C82" w14:textId="77777777" w:rsidR="00907287" w:rsidRDefault="00907287" w:rsidP="00907287">
      <w:pPr>
        <w:pStyle w:val="ListParagraph"/>
        <w:spacing w:line="240" w:lineRule="auto"/>
        <w:ind w:left="1440"/>
        <w:rPr>
          <w:rFonts w:cs="Calibri"/>
          <w:bCs/>
          <w:color w:val="000000"/>
          <w:sz w:val="24"/>
          <w:szCs w:val="24"/>
        </w:rPr>
      </w:pPr>
    </w:p>
    <w:p w14:paraId="76B28B71" w14:textId="77777777" w:rsidR="00907287" w:rsidRDefault="00907287" w:rsidP="00907287">
      <w:pPr>
        <w:pStyle w:val="ListParagraph"/>
        <w:spacing w:line="240" w:lineRule="auto"/>
        <w:ind w:left="1440"/>
        <w:rPr>
          <w:rFonts w:cs="Calibri"/>
          <w:bCs/>
          <w:color w:val="000000"/>
          <w:sz w:val="24"/>
          <w:szCs w:val="24"/>
        </w:rPr>
      </w:pPr>
    </w:p>
    <w:p w14:paraId="3A9C748C" w14:textId="77777777" w:rsidR="00907287" w:rsidRDefault="00907287" w:rsidP="00907287">
      <w:pPr>
        <w:pStyle w:val="ListParagraph"/>
        <w:spacing w:line="240" w:lineRule="auto"/>
        <w:ind w:left="1440"/>
        <w:rPr>
          <w:rFonts w:cs="Calibri"/>
          <w:bCs/>
          <w:color w:val="000000"/>
          <w:sz w:val="24"/>
          <w:szCs w:val="24"/>
        </w:rPr>
      </w:pPr>
    </w:p>
    <w:p w14:paraId="1F2FFA80" w14:textId="77777777" w:rsidR="00907287" w:rsidRDefault="00907287" w:rsidP="00907287">
      <w:pPr>
        <w:pStyle w:val="ListParagraph"/>
        <w:spacing w:line="240" w:lineRule="auto"/>
        <w:ind w:left="1440"/>
        <w:rPr>
          <w:rFonts w:cs="Calibri"/>
          <w:bCs/>
          <w:color w:val="000000"/>
          <w:sz w:val="24"/>
          <w:szCs w:val="24"/>
        </w:rPr>
      </w:pPr>
    </w:p>
    <w:p w14:paraId="0EA9B999" w14:textId="77777777" w:rsidR="00907287" w:rsidRDefault="00907287" w:rsidP="00907287">
      <w:pPr>
        <w:pStyle w:val="ListParagraph"/>
        <w:spacing w:line="240" w:lineRule="auto"/>
        <w:ind w:left="1440"/>
        <w:rPr>
          <w:rFonts w:cs="Calibri"/>
          <w:bCs/>
          <w:color w:val="000000"/>
          <w:sz w:val="24"/>
          <w:szCs w:val="24"/>
        </w:rPr>
      </w:pPr>
    </w:p>
    <w:p w14:paraId="2041E5CC" w14:textId="77777777" w:rsidR="00907287" w:rsidRDefault="00907287" w:rsidP="00907287">
      <w:pPr>
        <w:pStyle w:val="ListParagraph"/>
        <w:spacing w:line="240" w:lineRule="auto"/>
        <w:ind w:left="1440"/>
        <w:rPr>
          <w:rFonts w:cs="Calibri"/>
          <w:bCs/>
          <w:color w:val="000000"/>
          <w:sz w:val="24"/>
          <w:szCs w:val="24"/>
        </w:rPr>
      </w:pPr>
    </w:p>
    <w:p w14:paraId="1B1973F7" w14:textId="77777777" w:rsidR="00907287" w:rsidRDefault="00907287" w:rsidP="00907287">
      <w:pPr>
        <w:pStyle w:val="ListParagraph"/>
        <w:spacing w:line="240" w:lineRule="auto"/>
        <w:ind w:left="1440"/>
        <w:rPr>
          <w:rFonts w:cs="Calibri"/>
          <w:bCs/>
          <w:color w:val="000000"/>
          <w:sz w:val="24"/>
          <w:szCs w:val="24"/>
        </w:rPr>
      </w:pPr>
    </w:p>
    <w:p w14:paraId="3A828EB1" w14:textId="77777777" w:rsidR="00907287" w:rsidRDefault="00907287" w:rsidP="00907287">
      <w:pPr>
        <w:pStyle w:val="ListParagraph"/>
        <w:spacing w:line="240" w:lineRule="auto"/>
        <w:ind w:left="1440"/>
        <w:rPr>
          <w:rFonts w:cs="Calibri"/>
          <w:bCs/>
          <w:color w:val="000000"/>
          <w:sz w:val="24"/>
          <w:szCs w:val="24"/>
        </w:rPr>
      </w:pPr>
    </w:p>
    <w:p w14:paraId="3DA8EC79" w14:textId="77777777" w:rsidR="00907287" w:rsidRDefault="00907287" w:rsidP="00907287">
      <w:pPr>
        <w:pStyle w:val="ListParagraph"/>
        <w:spacing w:line="240" w:lineRule="auto"/>
        <w:ind w:left="1440"/>
        <w:rPr>
          <w:rFonts w:cs="Calibri"/>
          <w:bCs/>
          <w:color w:val="000000"/>
          <w:sz w:val="24"/>
          <w:szCs w:val="24"/>
        </w:rPr>
      </w:pPr>
    </w:p>
    <w:p w14:paraId="1484C570" w14:textId="77777777" w:rsidR="00907287" w:rsidRDefault="00907287" w:rsidP="00907287">
      <w:pPr>
        <w:pStyle w:val="ListParagraph"/>
        <w:spacing w:line="240" w:lineRule="auto"/>
        <w:ind w:left="1440"/>
        <w:rPr>
          <w:rFonts w:cs="Calibri"/>
          <w:bCs/>
          <w:color w:val="000000"/>
          <w:sz w:val="24"/>
          <w:szCs w:val="24"/>
        </w:rPr>
      </w:pPr>
    </w:p>
    <w:p w14:paraId="4497073E" w14:textId="77777777" w:rsidR="00907287" w:rsidRDefault="00907287" w:rsidP="00907287">
      <w:pPr>
        <w:pStyle w:val="ListParagraph"/>
        <w:spacing w:line="240" w:lineRule="auto"/>
        <w:ind w:left="1440"/>
        <w:rPr>
          <w:rFonts w:cs="Calibri"/>
          <w:bCs/>
          <w:color w:val="000000"/>
          <w:sz w:val="24"/>
          <w:szCs w:val="24"/>
        </w:rPr>
      </w:pPr>
    </w:p>
    <w:p w14:paraId="70FDC025" w14:textId="77777777" w:rsidR="00907287" w:rsidRDefault="00907287" w:rsidP="00907287">
      <w:pPr>
        <w:pStyle w:val="ListParagraph"/>
        <w:spacing w:line="240" w:lineRule="auto"/>
        <w:ind w:left="1440"/>
        <w:rPr>
          <w:rFonts w:cs="Calibri"/>
          <w:bCs/>
          <w:color w:val="000000"/>
          <w:sz w:val="24"/>
          <w:szCs w:val="24"/>
        </w:rPr>
      </w:pPr>
    </w:p>
    <w:p w14:paraId="51C1377D" w14:textId="77777777" w:rsidR="00907287" w:rsidRDefault="00907287" w:rsidP="00907287">
      <w:pPr>
        <w:pStyle w:val="ListParagraph"/>
        <w:spacing w:line="240" w:lineRule="auto"/>
        <w:ind w:left="1440"/>
        <w:rPr>
          <w:rFonts w:cs="Calibri"/>
          <w:bCs/>
          <w:color w:val="000000"/>
          <w:sz w:val="24"/>
          <w:szCs w:val="24"/>
        </w:rPr>
      </w:pPr>
      <w:r w:rsidRPr="00DA559C">
        <w:rPr>
          <w:rFonts w:cs="Calibri"/>
          <w:bCs/>
          <w:color w:val="000000"/>
          <w:sz w:val="24"/>
          <w:szCs w:val="24"/>
        </w:rPr>
        <w:t xml:space="preserve">The IO routine GNCBNIOS will be created to perform below functionality: </w:t>
      </w:r>
    </w:p>
    <w:p w14:paraId="7C7A8D8C" w14:textId="77777777" w:rsidR="00907287" w:rsidRPr="00DA559C" w:rsidRDefault="00907287" w:rsidP="00907287">
      <w:pPr>
        <w:pStyle w:val="ListParagraph"/>
        <w:spacing w:line="240" w:lineRule="auto"/>
        <w:ind w:left="1440"/>
        <w:rPr>
          <w:rFonts w:cs="Calibri"/>
          <w:bCs/>
          <w:color w:val="000000"/>
          <w:sz w:val="24"/>
          <w:szCs w:val="24"/>
        </w:rPr>
      </w:pPr>
    </w:p>
    <w:p w14:paraId="04953D95" w14:textId="77777777" w:rsidR="00907287" w:rsidRPr="00DA559C" w:rsidRDefault="00907287" w:rsidP="00907287">
      <w:pPr>
        <w:pStyle w:val="ListParagraph"/>
        <w:numPr>
          <w:ilvl w:val="0"/>
          <w:numId w:val="41"/>
        </w:numPr>
        <w:spacing w:line="240" w:lineRule="auto"/>
        <w:rPr>
          <w:rFonts w:cs="Calibri"/>
          <w:bCs/>
          <w:color w:val="000000"/>
          <w:sz w:val="24"/>
          <w:szCs w:val="24"/>
        </w:rPr>
      </w:pPr>
      <w:r w:rsidRPr="005134C0">
        <w:rPr>
          <w:rFonts w:cs="Calibri"/>
          <w:b/>
          <w:bCs/>
          <w:color w:val="000000"/>
          <w:sz w:val="24"/>
          <w:szCs w:val="24"/>
        </w:rPr>
        <w:t>Select Benefit and ACCUM data from the benefit translation tables</w:t>
      </w:r>
      <w:r w:rsidRPr="00DA559C">
        <w:rPr>
          <w:rFonts w:cs="Calibri"/>
          <w:bCs/>
          <w:color w:val="000000"/>
          <w:sz w:val="24"/>
          <w:szCs w:val="24"/>
        </w:rPr>
        <w:t>:</w:t>
      </w:r>
    </w:p>
    <w:p w14:paraId="6C682B35" w14:textId="77777777" w:rsidR="00907287" w:rsidRDefault="00907287" w:rsidP="00907287">
      <w:pPr>
        <w:pStyle w:val="ListParagraph"/>
        <w:spacing w:line="240" w:lineRule="auto"/>
        <w:ind w:left="1440"/>
        <w:rPr>
          <w:rFonts w:cs="Calibri"/>
          <w:bCs/>
          <w:color w:val="000000"/>
          <w:sz w:val="24"/>
          <w:szCs w:val="24"/>
        </w:rPr>
      </w:pPr>
      <w:r w:rsidRPr="00DA559C">
        <w:rPr>
          <w:rFonts w:cs="Calibri"/>
          <w:bCs/>
          <w:color w:val="000000"/>
          <w:sz w:val="24"/>
          <w:szCs w:val="24"/>
        </w:rPr>
        <w:t>The Benefit and Accum translation tables CONTR-LEV-INFO and ACCUM-LEV-INFO will be queried with the given key fields - benefit source system, coverage plan indicator, start date, end date</w:t>
      </w:r>
      <w:r>
        <w:rPr>
          <w:rFonts w:cs="Calibri"/>
          <w:bCs/>
          <w:color w:val="000000"/>
          <w:sz w:val="24"/>
          <w:szCs w:val="24"/>
        </w:rPr>
        <w:t>(optional)</w:t>
      </w:r>
      <w:r w:rsidRPr="00DA559C">
        <w:rPr>
          <w:rFonts w:cs="Calibri"/>
          <w:bCs/>
          <w:color w:val="000000"/>
          <w:sz w:val="24"/>
          <w:szCs w:val="24"/>
        </w:rPr>
        <w:t xml:space="preserve"> and member tier indicator to get the benefit and accum data; if the record is not found then a non-zero return code will be passed to the calling program. </w:t>
      </w:r>
    </w:p>
    <w:p w14:paraId="734E854A" w14:textId="77777777" w:rsidR="00907287" w:rsidRPr="00DA559C" w:rsidRDefault="00907287" w:rsidP="00907287">
      <w:pPr>
        <w:pStyle w:val="ListParagraph"/>
        <w:numPr>
          <w:ilvl w:val="0"/>
          <w:numId w:val="41"/>
        </w:numPr>
        <w:spacing w:line="240" w:lineRule="auto"/>
        <w:rPr>
          <w:rFonts w:cs="Calibri"/>
          <w:bCs/>
          <w:color w:val="000000"/>
          <w:sz w:val="24"/>
          <w:szCs w:val="24"/>
        </w:rPr>
      </w:pPr>
      <w:r w:rsidRPr="005134C0">
        <w:rPr>
          <w:rFonts w:cs="Calibri"/>
          <w:b/>
          <w:bCs/>
          <w:color w:val="000000"/>
          <w:sz w:val="24"/>
          <w:szCs w:val="24"/>
        </w:rPr>
        <w:t xml:space="preserve">Select Benefit and ACCUM data from the benefit </w:t>
      </w:r>
      <w:r>
        <w:rPr>
          <w:rFonts w:cs="Calibri"/>
          <w:b/>
          <w:bCs/>
          <w:color w:val="000000"/>
          <w:sz w:val="24"/>
          <w:szCs w:val="24"/>
        </w:rPr>
        <w:t>history</w:t>
      </w:r>
      <w:r w:rsidRPr="005134C0">
        <w:rPr>
          <w:rFonts w:cs="Calibri"/>
          <w:b/>
          <w:bCs/>
          <w:color w:val="000000"/>
          <w:sz w:val="24"/>
          <w:szCs w:val="24"/>
        </w:rPr>
        <w:t xml:space="preserve"> tables</w:t>
      </w:r>
      <w:r w:rsidRPr="00DA559C">
        <w:rPr>
          <w:rFonts w:cs="Calibri"/>
          <w:bCs/>
          <w:color w:val="000000"/>
          <w:sz w:val="24"/>
          <w:szCs w:val="24"/>
        </w:rPr>
        <w:t>:</w:t>
      </w:r>
    </w:p>
    <w:p w14:paraId="265C5D99" w14:textId="77777777" w:rsidR="00907287" w:rsidRPr="00DA559C" w:rsidRDefault="00907287" w:rsidP="00907287">
      <w:pPr>
        <w:pStyle w:val="ListParagraph"/>
        <w:spacing w:line="240" w:lineRule="auto"/>
        <w:ind w:left="1440"/>
        <w:rPr>
          <w:rFonts w:cs="Calibri"/>
          <w:bCs/>
          <w:color w:val="000000"/>
          <w:sz w:val="24"/>
          <w:szCs w:val="24"/>
        </w:rPr>
      </w:pPr>
      <w:r w:rsidRPr="00DA559C">
        <w:rPr>
          <w:rFonts w:cs="Calibri"/>
          <w:bCs/>
          <w:color w:val="000000"/>
          <w:sz w:val="24"/>
          <w:szCs w:val="24"/>
        </w:rPr>
        <w:t>The Benefit and Accum translation tables CONTR-LEV-INFO</w:t>
      </w:r>
      <w:r>
        <w:rPr>
          <w:rFonts w:cs="Calibri"/>
          <w:bCs/>
          <w:color w:val="000000"/>
          <w:sz w:val="24"/>
          <w:szCs w:val="24"/>
        </w:rPr>
        <w:t>_HIST</w:t>
      </w:r>
      <w:r w:rsidRPr="00DA559C">
        <w:rPr>
          <w:rFonts w:cs="Calibri"/>
          <w:bCs/>
          <w:color w:val="000000"/>
          <w:sz w:val="24"/>
          <w:szCs w:val="24"/>
        </w:rPr>
        <w:t xml:space="preserve"> and ACCUM-LEV-INFO</w:t>
      </w:r>
      <w:r>
        <w:rPr>
          <w:rFonts w:cs="Calibri"/>
          <w:bCs/>
          <w:color w:val="000000"/>
          <w:sz w:val="24"/>
          <w:szCs w:val="24"/>
        </w:rPr>
        <w:t>_HIST</w:t>
      </w:r>
      <w:r w:rsidRPr="00DA559C">
        <w:rPr>
          <w:rFonts w:cs="Calibri"/>
          <w:bCs/>
          <w:color w:val="000000"/>
          <w:sz w:val="24"/>
          <w:szCs w:val="24"/>
        </w:rPr>
        <w:t xml:space="preserve"> will be queried with the given key fields - benefit source system, coverage plan indicator, start date, end date</w:t>
      </w:r>
      <w:r>
        <w:rPr>
          <w:rFonts w:cs="Calibri"/>
          <w:bCs/>
          <w:color w:val="000000"/>
          <w:sz w:val="24"/>
          <w:szCs w:val="24"/>
        </w:rPr>
        <w:t>(optional)</w:t>
      </w:r>
      <w:r w:rsidRPr="00DA559C">
        <w:rPr>
          <w:rFonts w:cs="Calibri"/>
          <w:bCs/>
          <w:color w:val="000000"/>
          <w:sz w:val="24"/>
          <w:szCs w:val="24"/>
        </w:rPr>
        <w:t xml:space="preserve"> and member tier indicator to get the benefit and accum data; if the record is not found then a non-zero return code will be passed to the calling program. </w:t>
      </w:r>
    </w:p>
    <w:p w14:paraId="407F77D8" w14:textId="77777777" w:rsidR="00907287" w:rsidRPr="00DA559C" w:rsidRDefault="00907287" w:rsidP="00907287">
      <w:pPr>
        <w:pStyle w:val="ListParagraph"/>
        <w:spacing w:line="240" w:lineRule="auto"/>
        <w:ind w:left="1440"/>
        <w:rPr>
          <w:rFonts w:cs="Calibri"/>
          <w:bCs/>
          <w:color w:val="000000"/>
          <w:sz w:val="24"/>
          <w:szCs w:val="24"/>
        </w:rPr>
      </w:pPr>
    </w:p>
    <w:p w14:paraId="75257B52" w14:textId="77777777" w:rsidR="00907287" w:rsidRPr="005134C0" w:rsidRDefault="00907287" w:rsidP="00907287">
      <w:pPr>
        <w:pStyle w:val="ListParagraph"/>
        <w:numPr>
          <w:ilvl w:val="0"/>
          <w:numId w:val="41"/>
        </w:numPr>
        <w:spacing w:line="240" w:lineRule="auto"/>
        <w:rPr>
          <w:rFonts w:cs="Calibri"/>
          <w:b/>
          <w:bCs/>
          <w:color w:val="000000"/>
          <w:sz w:val="24"/>
          <w:szCs w:val="24"/>
        </w:rPr>
      </w:pPr>
      <w:r w:rsidRPr="005134C0">
        <w:rPr>
          <w:rFonts w:cs="Calibri"/>
          <w:b/>
          <w:bCs/>
          <w:color w:val="000000"/>
          <w:sz w:val="24"/>
          <w:szCs w:val="24"/>
        </w:rPr>
        <w:t xml:space="preserve">Update/insert data into benefit translation </w:t>
      </w:r>
      <w:r>
        <w:rPr>
          <w:rFonts w:cs="Calibri"/>
          <w:b/>
          <w:bCs/>
          <w:color w:val="000000"/>
          <w:sz w:val="24"/>
          <w:szCs w:val="24"/>
        </w:rPr>
        <w:t xml:space="preserve">and history </w:t>
      </w:r>
      <w:r w:rsidRPr="005134C0">
        <w:rPr>
          <w:rFonts w:cs="Calibri"/>
          <w:b/>
          <w:bCs/>
          <w:color w:val="000000"/>
          <w:sz w:val="24"/>
          <w:szCs w:val="24"/>
        </w:rPr>
        <w:t>tables:</w:t>
      </w:r>
    </w:p>
    <w:p w14:paraId="39F90189" w14:textId="77777777" w:rsidR="00907287" w:rsidRPr="00812920" w:rsidRDefault="00907287" w:rsidP="00907287">
      <w:pPr>
        <w:pStyle w:val="ListParagraph"/>
        <w:spacing w:line="240" w:lineRule="auto"/>
        <w:ind w:left="1440"/>
        <w:rPr>
          <w:rFonts w:cs="Calibri"/>
          <w:bCs/>
          <w:color w:val="000000"/>
          <w:sz w:val="24"/>
          <w:szCs w:val="24"/>
        </w:rPr>
      </w:pPr>
      <w:r w:rsidRPr="00812920">
        <w:rPr>
          <w:rFonts w:cs="Calibri"/>
          <w:bCs/>
          <w:color w:val="000000"/>
          <w:sz w:val="24"/>
          <w:szCs w:val="24"/>
        </w:rPr>
        <w:t>The Benefit and Accum translation tables CONTR-LEV-INFO and ACCUM-LEV-INFO will be queried with the given key fi</w:t>
      </w:r>
      <w:r>
        <w:rPr>
          <w:rFonts w:cs="Calibri"/>
          <w:bCs/>
          <w:color w:val="000000"/>
          <w:sz w:val="24"/>
          <w:szCs w:val="24"/>
        </w:rPr>
        <w:t>elds. If record is present then the comparison will be done with the data from feed file and existing values from DB. If there is only change in the benefit termination date, then the termination date of existing record is updated benefit tables. If there are changes in the benefit fields, then the following actions are performed:</w:t>
      </w:r>
    </w:p>
    <w:p w14:paraId="20BCAB47" w14:textId="77777777" w:rsidR="00907287" w:rsidRDefault="00907287" w:rsidP="00907287">
      <w:pPr>
        <w:numPr>
          <w:ilvl w:val="2"/>
          <w:numId w:val="72"/>
        </w:numPr>
        <w:rPr>
          <w:rFonts w:cs="Calibri"/>
          <w:sz w:val="24"/>
          <w:szCs w:val="24"/>
        </w:rPr>
      </w:pPr>
      <w:r>
        <w:rPr>
          <w:rFonts w:cs="Calibri"/>
          <w:sz w:val="24"/>
          <w:szCs w:val="24"/>
        </w:rPr>
        <w:t>Verify there are no date overlap issues with new feed data and existing date from table. If the dates are overlapping then reject the record with ’97’ status code. If the dates are not overlapping:</w:t>
      </w:r>
    </w:p>
    <w:p w14:paraId="010399B7" w14:textId="77777777" w:rsidR="00907287" w:rsidRPr="00812920" w:rsidRDefault="00907287" w:rsidP="00907287">
      <w:pPr>
        <w:numPr>
          <w:ilvl w:val="3"/>
          <w:numId w:val="72"/>
        </w:numPr>
        <w:rPr>
          <w:rFonts w:cs="Calibri"/>
          <w:sz w:val="24"/>
          <w:szCs w:val="24"/>
        </w:rPr>
      </w:pPr>
      <w:r w:rsidRPr="00812920">
        <w:rPr>
          <w:rFonts w:cs="Calibri"/>
          <w:sz w:val="24"/>
          <w:szCs w:val="24"/>
        </w:rPr>
        <w:t>Insert the obtained record into the corresponding history tables CONTR-LEV-INFO-HIST and ACCUM-LEV-INFO-HIST.</w:t>
      </w:r>
    </w:p>
    <w:p w14:paraId="022CA992" w14:textId="77777777" w:rsidR="00907287" w:rsidRPr="00812920" w:rsidRDefault="00907287" w:rsidP="00907287">
      <w:pPr>
        <w:numPr>
          <w:ilvl w:val="3"/>
          <w:numId w:val="72"/>
        </w:numPr>
        <w:rPr>
          <w:rFonts w:cs="Calibri"/>
          <w:sz w:val="24"/>
          <w:szCs w:val="24"/>
        </w:rPr>
      </w:pPr>
      <w:r w:rsidRPr="00812920">
        <w:rPr>
          <w:rFonts w:cs="Calibri"/>
          <w:sz w:val="24"/>
          <w:szCs w:val="24"/>
        </w:rPr>
        <w:t>Delete the record from ACCUM-LEV-INFO table.</w:t>
      </w:r>
    </w:p>
    <w:p w14:paraId="06720057" w14:textId="77777777" w:rsidR="00907287" w:rsidRPr="00812920" w:rsidRDefault="00907287" w:rsidP="00907287">
      <w:pPr>
        <w:numPr>
          <w:ilvl w:val="3"/>
          <w:numId w:val="72"/>
        </w:numPr>
        <w:rPr>
          <w:rFonts w:cs="Calibri"/>
          <w:sz w:val="24"/>
          <w:szCs w:val="24"/>
        </w:rPr>
      </w:pPr>
      <w:r w:rsidRPr="00812920">
        <w:rPr>
          <w:rFonts w:cs="Calibri"/>
          <w:sz w:val="24"/>
          <w:szCs w:val="24"/>
        </w:rPr>
        <w:t>Delete the record from the CONTR-LEV-INFO.</w:t>
      </w:r>
    </w:p>
    <w:p w14:paraId="5E83AE5B" w14:textId="77777777" w:rsidR="00907287" w:rsidRDefault="00907287" w:rsidP="00907287">
      <w:pPr>
        <w:numPr>
          <w:ilvl w:val="3"/>
          <w:numId w:val="72"/>
        </w:numPr>
        <w:rPr>
          <w:rFonts w:cs="Calibri"/>
          <w:sz w:val="24"/>
          <w:szCs w:val="24"/>
        </w:rPr>
      </w:pPr>
      <w:r w:rsidRPr="00812920">
        <w:rPr>
          <w:rFonts w:cs="Calibri"/>
          <w:sz w:val="24"/>
          <w:szCs w:val="24"/>
        </w:rPr>
        <w:t>Insert the data into CONTR-LEV-INFO and ACCUM-LEV-INFO after incrementing the version number.</w:t>
      </w:r>
    </w:p>
    <w:p w14:paraId="7CC4B2B7" w14:textId="77777777" w:rsidR="00907287" w:rsidRDefault="00907287" w:rsidP="00907287">
      <w:pPr>
        <w:numPr>
          <w:ilvl w:val="3"/>
          <w:numId w:val="72"/>
        </w:numPr>
        <w:rPr>
          <w:rFonts w:cs="Calibri"/>
          <w:sz w:val="24"/>
          <w:szCs w:val="24"/>
        </w:rPr>
      </w:pPr>
      <w:r>
        <w:rPr>
          <w:rFonts w:cs="Calibri"/>
          <w:sz w:val="24"/>
          <w:szCs w:val="24"/>
        </w:rPr>
        <w:t>If the feed is already processed, then populate the status message ‘96’ and no insert/update will occur.</w:t>
      </w:r>
    </w:p>
    <w:p w14:paraId="21091F87" w14:textId="77777777" w:rsidR="00907287" w:rsidRDefault="00907287" w:rsidP="00907287">
      <w:pPr>
        <w:numPr>
          <w:ilvl w:val="3"/>
          <w:numId w:val="72"/>
        </w:numPr>
        <w:rPr>
          <w:rFonts w:cs="Calibri"/>
          <w:sz w:val="24"/>
          <w:szCs w:val="24"/>
        </w:rPr>
      </w:pPr>
      <w:r>
        <w:rPr>
          <w:rFonts w:cs="Calibri"/>
          <w:sz w:val="24"/>
          <w:szCs w:val="24"/>
        </w:rPr>
        <w:lastRenderedPageBreak/>
        <w:t>In case of any DB/environment issues populate the status message, ‘99’.</w:t>
      </w:r>
    </w:p>
    <w:p w14:paraId="760B3A0F" w14:textId="77777777" w:rsidR="00907287" w:rsidRPr="00812920" w:rsidRDefault="00907287" w:rsidP="00907287">
      <w:pPr>
        <w:numPr>
          <w:ilvl w:val="3"/>
          <w:numId w:val="72"/>
        </w:numPr>
        <w:rPr>
          <w:rFonts w:cs="Calibri"/>
          <w:sz w:val="24"/>
          <w:szCs w:val="24"/>
        </w:rPr>
      </w:pPr>
      <w:r>
        <w:rPr>
          <w:rFonts w:cs="Calibri"/>
          <w:sz w:val="24"/>
          <w:szCs w:val="24"/>
        </w:rPr>
        <w:t>If insert/update was successful, populate the status code ‘00’.</w:t>
      </w:r>
    </w:p>
    <w:p w14:paraId="27BF3E3F" w14:textId="77777777" w:rsidR="00907287" w:rsidRDefault="00907287" w:rsidP="00907287">
      <w:pPr>
        <w:pStyle w:val="ListParagraph"/>
        <w:spacing w:line="240" w:lineRule="auto"/>
        <w:ind w:left="1440"/>
        <w:rPr>
          <w:rFonts w:cs="Calibri"/>
          <w:bCs/>
          <w:color w:val="000000"/>
          <w:sz w:val="24"/>
          <w:szCs w:val="24"/>
        </w:rPr>
      </w:pPr>
    </w:p>
    <w:p w14:paraId="6EC3C6D5" w14:textId="77777777" w:rsidR="00907287" w:rsidRPr="005579A1" w:rsidRDefault="00907287" w:rsidP="00907287">
      <w:pPr>
        <w:spacing w:line="240" w:lineRule="auto"/>
        <w:ind w:firstLine="720"/>
        <w:rPr>
          <w:rFonts w:ascii="Calibri" w:hAnsi="Calibri" w:cs="Calibri"/>
          <w:color w:val="000000"/>
          <w:sz w:val="24"/>
          <w:szCs w:val="24"/>
        </w:rPr>
      </w:pPr>
      <w:r w:rsidRPr="005579A1">
        <w:rPr>
          <w:rFonts w:ascii="Calibri" w:hAnsi="Calibri" w:cs="Calibri"/>
          <w:color w:val="000000"/>
          <w:sz w:val="24"/>
          <w:szCs w:val="24"/>
        </w:rPr>
        <w:t xml:space="preserve">            </w:t>
      </w:r>
      <w:r>
        <w:rPr>
          <w:rFonts w:ascii="Calibri" w:hAnsi="Calibri" w:cs="Calibri"/>
          <w:b/>
          <w:color w:val="000000"/>
          <w:sz w:val="24"/>
          <w:szCs w:val="24"/>
        </w:rPr>
        <w:t>GNC3742, GNC3743, GNC3744</w:t>
      </w:r>
      <w:r w:rsidRPr="005579A1">
        <w:rPr>
          <w:rFonts w:ascii="Calibri" w:hAnsi="Calibri" w:cs="Calibri"/>
          <w:b/>
          <w:color w:val="000000"/>
          <w:sz w:val="24"/>
          <w:szCs w:val="24"/>
        </w:rPr>
        <w:t xml:space="preserve"> (REPORT</w:t>
      </w:r>
      <w:r>
        <w:rPr>
          <w:rFonts w:ascii="Calibri" w:hAnsi="Calibri" w:cs="Calibri"/>
          <w:b/>
          <w:color w:val="000000"/>
          <w:sz w:val="24"/>
          <w:szCs w:val="24"/>
        </w:rPr>
        <w:t>S</w:t>
      </w:r>
      <w:r w:rsidRPr="005579A1">
        <w:rPr>
          <w:rFonts w:ascii="Calibri" w:hAnsi="Calibri" w:cs="Calibri"/>
          <w:b/>
          <w:color w:val="000000"/>
          <w:sz w:val="24"/>
          <w:szCs w:val="24"/>
        </w:rPr>
        <w:t>)</w:t>
      </w:r>
    </w:p>
    <w:p w14:paraId="67AFD250" w14:textId="77777777" w:rsidR="00907287" w:rsidRPr="005579A1" w:rsidRDefault="00907287" w:rsidP="00907287">
      <w:pPr>
        <w:pStyle w:val="ListParagraph"/>
        <w:spacing w:line="240" w:lineRule="auto"/>
        <w:ind w:left="1440"/>
        <w:rPr>
          <w:rFonts w:cs="Calibri"/>
          <w:bCs/>
          <w:color w:val="000000"/>
          <w:sz w:val="24"/>
          <w:szCs w:val="24"/>
        </w:rPr>
      </w:pPr>
    </w:p>
    <w:p w14:paraId="5F24277E" w14:textId="77777777" w:rsidR="00907287" w:rsidRDefault="00907287" w:rsidP="00907287">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EHB response file generated through the above process are used for creating the reports.</w:t>
      </w:r>
    </w:p>
    <w:p w14:paraId="090C0436" w14:textId="77777777" w:rsidR="00907287"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GNC3742 - Success report program.</w:t>
      </w:r>
    </w:p>
    <w:p w14:paraId="2D0A53A0" w14:textId="77777777" w:rsidR="00907287"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GNC3743 - Failure report program.</w:t>
      </w:r>
    </w:p>
    <w:p w14:paraId="0036E9F6" w14:textId="77777777" w:rsidR="00907287" w:rsidRPr="005579A1"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GNC3744 - Request report program.</w:t>
      </w:r>
    </w:p>
    <w:p w14:paraId="55BA24C2" w14:textId="77777777" w:rsidR="00907287" w:rsidRPr="005579A1" w:rsidRDefault="00907287" w:rsidP="00907287">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Report process validates the respons</w:t>
      </w:r>
      <w:r>
        <w:rPr>
          <w:rFonts w:cs="Calibri"/>
          <w:bCs/>
          <w:color w:val="000000"/>
          <w:sz w:val="24"/>
          <w:szCs w:val="24"/>
        </w:rPr>
        <w:t xml:space="preserve">e and corresponding Success, </w:t>
      </w:r>
      <w:r w:rsidRPr="005579A1">
        <w:rPr>
          <w:rFonts w:cs="Calibri"/>
          <w:bCs/>
          <w:color w:val="000000"/>
          <w:sz w:val="24"/>
          <w:szCs w:val="24"/>
        </w:rPr>
        <w:t xml:space="preserve">Failure </w:t>
      </w:r>
      <w:r>
        <w:rPr>
          <w:rFonts w:cs="Calibri"/>
          <w:bCs/>
          <w:color w:val="000000"/>
          <w:sz w:val="24"/>
          <w:szCs w:val="24"/>
        </w:rPr>
        <w:t xml:space="preserve">and request </w:t>
      </w:r>
      <w:r w:rsidRPr="005579A1">
        <w:rPr>
          <w:rFonts w:cs="Calibri"/>
          <w:bCs/>
          <w:color w:val="000000"/>
          <w:sz w:val="24"/>
          <w:szCs w:val="24"/>
        </w:rPr>
        <w:t>reports are created.</w:t>
      </w:r>
    </w:p>
    <w:p w14:paraId="61210EA0" w14:textId="77777777" w:rsidR="00907287" w:rsidRPr="005579A1" w:rsidRDefault="00907287" w:rsidP="00907287">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Success and failure reports are t</w:t>
      </w:r>
      <w:r>
        <w:rPr>
          <w:rFonts w:cs="Calibri"/>
          <w:bCs/>
          <w:color w:val="000000"/>
          <w:sz w:val="24"/>
          <w:szCs w:val="24"/>
        </w:rPr>
        <w:t xml:space="preserve">o be created based on the </w:t>
      </w:r>
      <w:r w:rsidRPr="005579A1">
        <w:rPr>
          <w:rFonts w:cs="Calibri"/>
          <w:bCs/>
          <w:color w:val="000000"/>
          <w:sz w:val="24"/>
          <w:szCs w:val="24"/>
        </w:rPr>
        <w:t xml:space="preserve">Transaction status </w:t>
      </w:r>
      <w:r>
        <w:rPr>
          <w:rFonts w:cs="Calibri"/>
          <w:bCs/>
          <w:color w:val="000000"/>
          <w:sz w:val="24"/>
          <w:szCs w:val="24"/>
        </w:rPr>
        <w:t>codes.</w:t>
      </w:r>
    </w:p>
    <w:p w14:paraId="4C3B0AC8" w14:textId="77777777" w:rsidR="00907287" w:rsidRPr="00C26EEC" w:rsidRDefault="00907287" w:rsidP="00907287">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If the response record’s transa</w:t>
      </w:r>
      <w:r>
        <w:rPr>
          <w:rFonts w:cs="Calibri"/>
          <w:bCs/>
          <w:color w:val="000000"/>
          <w:sz w:val="24"/>
          <w:szCs w:val="24"/>
        </w:rPr>
        <w:t>ction status is 00(success), 10(ODS</w:t>
      </w:r>
      <w:r w:rsidRPr="00C26EEC">
        <w:rPr>
          <w:rFonts w:cs="Calibri"/>
          <w:bCs/>
          <w:color w:val="000000"/>
          <w:sz w:val="24"/>
          <w:szCs w:val="24"/>
        </w:rPr>
        <w:t xml:space="preserve"> switched off), 11(tier deactivated), 12(date deactivated)</w:t>
      </w:r>
      <w:r>
        <w:rPr>
          <w:rFonts w:cs="Calibri"/>
          <w:bCs/>
          <w:color w:val="000000"/>
          <w:sz w:val="24"/>
          <w:szCs w:val="24"/>
        </w:rPr>
        <w:t xml:space="preserve">, </w:t>
      </w:r>
      <w:r w:rsidRPr="00C26EEC">
        <w:rPr>
          <w:rFonts w:cs="Calibri"/>
          <w:bCs/>
          <w:color w:val="000000"/>
          <w:sz w:val="24"/>
          <w:szCs w:val="24"/>
        </w:rPr>
        <w:t>those records are routed to Success report.</w:t>
      </w:r>
    </w:p>
    <w:p w14:paraId="101981C3" w14:textId="77777777" w:rsidR="00907287" w:rsidRDefault="00907287" w:rsidP="00907287">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All other records are routed to F</w:t>
      </w:r>
      <w:r>
        <w:rPr>
          <w:rFonts w:cs="Calibri"/>
          <w:bCs/>
          <w:color w:val="000000"/>
          <w:sz w:val="24"/>
          <w:szCs w:val="24"/>
        </w:rPr>
        <w:t>ailure reports except records with 96 status which are excluded from both success and failure reports.</w:t>
      </w:r>
    </w:p>
    <w:p w14:paraId="3D93C6EB" w14:textId="77777777" w:rsidR="00907287" w:rsidRPr="005579A1"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Request report contains all the records in response file.</w:t>
      </w:r>
    </w:p>
    <w:p w14:paraId="6942FE3C" w14:textId="77777777" w:rsidR="00907287" w:rsidRPr="004D4AC5" w:rsidRDefault="00907287" w:rsidP="00907287">
      <w:pPr>
        <w:pStyle w:val="ListParagraph"/>
        <w:numPr>
          <w:ilvl w:val="0"/>
          <w:numId w:val="40"/>
        </w:numPr>
        <w:spacing w:line="240" w:lineRule="auto"/>
        <w:rPr>
          <w:rFonts w:cs="Calibri"/>
          <w:bCs/>
          <w:color w:val="000000"/>
          <w:sz w:val="24"/>
          <w:szCs w:val="24"/>
        </w:rPr>
      </w:pPr>
      <w:r>
        <w:rPr>
          <w:rFonts w:cs="Calibri"/>
          <w:bCs/>
          <w:color w:val="000000"/>
          <w:sz w:val="24"/>
          <w:szCs w:val="24"/>
        </w:rPr>
        <w:t>All the</w:t>
      </w:r>
      <w:r w:rsidRPr="005579A1">
        <w:rPr>
          <w:rFonts w:cs="Calibri"/>
          <w:bCs/>
          <w:color w:val="000000"/>
          <w:sz w:val="24"/>
          <w:szCs w:val="24"/>
        </w:rPr>
        <w:t xml:space="preserve"> Reports routed to dispatch. </w:t>
      </w:r>
      <w:r>
        <w:rPr>
          <w:rFonts w:cs="Calibri"/>
          <w:bCs/>
          <w:color w:val="000000"/>
          <w:sz w:val="24"/>
          <w:szCs w:val="24"/>
        </w:rPr>
        <w:t>Dispatch report Id’s for different systems are mentioned below.</w:t>
      </w:r>
    </w:p>
    <w:tbl>
      <w:tblPr>
        <w:tblW w:w="6390" w:type="dxa"/>
        <w:tblInd w:w="1638" w:type="dxa"/>
        <w:tblLook w:val="04A0" w:firstRow="1" w:lastRow="0" w:firstColumn="1" w:lastColumn="0" w:noHBand="0" w:noVBand="1"/>
      </w:tblPr>
      <w:tblGrid>
        <w:gridCol w:w="1530"/>
        <w:gridCol w:w="1170"/>
        <w:gridCol w:w="990"/>
        <w:gridCol w:w="1080"/>
        <w:gridCol w:w="1620"/>
      </w:tblGrid>
      <w:tr w:rsidR="00907287" w:rsidRPr="004D4AC5" w14:paraId="41BFD241" w14:textId="77777777" w:rsidTr="00862CD2">
        <w:trPr>
          <w:trHeight w:val="315"/>
        </w:trPr>
        <w:tc>
          <w:tcPr>
            <w:tcW w:w="1530" w:type="dxa"/>
            <w:tcBorders>
              <w:top w:val="single" w:sz="4" w:space="0" w:color="auto"/>
              <w:left w:val="single" w:sz="4" w:space="0" w:color="auto"/>
              <w:bottom w:val="single" w:sz="4" w:space="0" w:color="auto"/>
              <w:right w:val="single" w:sz="4" w:space="0" w:color="auto"/>
            </w:tcBorders>
            <w:shd w:val="clear" w:color="000000" w:fill="0D0D0D"/>
            <w:vAlign w:val="center"/>
            <w:hideMark/>
          </w:tcPr>
          <w:p w14:paraId="4A202DF8" w14:textId="77777777" w:rsidR="00907287" w:rsidRPr="004D4AC5" w:rsidRDefault="00907287" w:rsidP="00862CD2">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System name</w:t>
            </w:r>
          </w:p>
        </w:tc>
        <w:tc>
          <w:tcPr>
            <w:tcW w:w="1170" w:type="dxa"/>
            <w:tcBorders>
              <w:top w:val="single" w:sz="4" w:space="0" w:color="auto"/>
              <w:left w:val="nil"/>
              <w:bottom w:val="single" w:sz="4" w:space="0" w:color="auto"/>
              <w:right w:val="single" w:sz="4" w:space="0" w:color="auto"/>
            </w:tcBorders>
            <w:shd w:val="clear" w:color="000000" w:fill="0D0D0D"/>
            <w:vAlign w:val="center"/>
            <w:hideMark/>
          </w:tcPr>
          <w:p w14:paraId="4F906BB1" w14:textId="77777777" w:rsidR="00907287" w:rsidRPr="004D4AC5" w:rsidRDefault="00907287" w:rsidP="00862CD2">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Job Name</w:t>
            </w:r>
          </w:p>
        </w:tc>
        <w:tc>
          <w:tcPr>
            <w:tcW w:w="990" w:type="dxa"/>
            <w:tcBorders>
              <w:top w:val="single" w:sz="4" w:space="0" w:color="auto"/>
              <w:left w:val="nil"/>
              <w:bottom w:val="single" w:sz="4" w:space="0" w:color="auto"/>
              <w:right w:val="single" w:sz="4" w:space="0" w:color="auto"/>
            </w:tcBorders>
            <w:shd w:val="clear" w:color="000000" w:fill="0D0D0D"/>
            <w:vAlign w:val="center"/>
            <w:hideMark/>
          </w:tcPr>
          <w:p w14:paraId="72805504" w14:textId="77777777" w:rsidR="00907287" w:rsidRPr="004D4AC5" w:rsidRDefault="00907287" w:rsidP="00862CD2">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 xml:space="preserve">Proc </w:t>
            </w:r>
          </w:p>
        </w:tc>
        <w:tc>
          <w:tcPr>
            <w:tcW w:w="1080" w:type="dxa"/>
            <w:tcBorders>
              <w:top w:val="single" w:sz="4" w:space="0" w:color="auto"/>
              <w:left w:val="nil"/>
              <w:bottom w:val="single" w:sz="4" w:space="0" w:color="auto"/>
              <w:right w:val="single" w:sz="4" w:space="0" w:color="auto"/>
            </w:tcBorders>
            <w:shd w:val="clear" w:color="000000" w:fill="0D0D0D"/>
            <w:vAlign w:val="center"/>
            <w:hideMark/>
          </w:tcPr>
          <w:p w14:paraId="404A73FD" w14:textId="77777777" w:rsidR="00907287" w:rsidRPr="004D4AC5" w:rsidRDefault="00907287" w:rsidP="00862CD2">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Report ID</w:t>
            </w:r>
          </w:p>
        </w:tc>
        <w:tc>
          <w:tcPr>
            <w:tcW w:w="1620" w:type="dxa"/>
            <w:tcBorders>
              <w:top w:val="single" w:sz="4" w:space="0" w:color="auto"/>
              <w:left w:val="nil"/>
              <w:bottom w:val="single" w:sz="4" w:space="0" w:color="auto"/>
              <w:right w:val="single" w:sz="4" w:space="0" w:color="auto"/>
            </w:tcBorders>
            <w:shd w:val="clear" w:color="000000" w:fill="0D0D0D"/>
            <w:vAlign w:val="center"/>
            <w:hideMark/>
          </w:tcPr>
          <w:p w14:paraId="03507C5E" w14:textId="77777777" w:rsidR="00907287" w:rsidRPr="004D4AC5" w:rsidRDefault="00907287" w:rsidP="00862CD2">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Remarks</w:t>
            </w:r>
          </w:p>
        </w:tc>
      </w:tr>
      <w:tr w:rsidR="00907287" w:rsidRPr="004D4AC5" w14:paraId="44CF7425" w14:textId="77777777" w:rsidTr="00862CD2">
        <w:trPr>
          <w:trHeight w:val="315"/>
        </w:trPr>
        <w:tc>
          <w:tcPr>
            <w:tcW w:w="1530" w:type="dxa"/>
            <w:vMerge w:val="restart"/>
            <w:tcBorders>
              <w:top w:val="single" w:sz="8" w:space="0" w:color="auto"/>
              <w:left w:val="single" w:sz="8" w:space="0" w:color="auto"/>
              <w:bottom w:val="single" w:sz="8" w:space="0" w:color="000000"/>
              <w:right w:val="single" w:sz="8" w:space="0" w:color="auto"/>
            </w:tcBorders>
            <w:shd w:val="clear" w:color="000000" w:fill="DCE6F1"/>
            <w:noWrap/>
            <w:vAlign w:val="center"/>
            <w:hideMark/>
          </w:tcPr>
          <w:p w14:paraId="76F1D29E"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FACETS</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629E16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GNC37BDD</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FB9C6F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GNC37BDD</w:t>
            </w:r>
          </w:p>
        </w:tc>
        <w:tc>
          <w:tcPr>
            <w:tcW w:w="1080" w:type="dxa"/>
            <w:tcBorders>
              <w:top w:val="nil"/>
              <w:left w:val="nil"/>
              <w:bottom w:val="single" w:sz="8" w:space="0" w:color="auto"/>
              <w:right w:val="single" w:sz="8" w:space="0" w:color="auto"/>
            </w:tcBorders>
            <w:shd w:val="clear" w:color="auto" w:fill="auto"/>
            <w:noWrap/>
            <w:vAlign w:val="center"/>
            <w:hideMark/>
          </w:tcPr>
          <w:p w14:paraId="15131706"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GNC37011</w:t>
            </w:r>
          </w:p>
        </w:tc>
        <w:tc>
          <w:tcPr>
            <w:tcW w:w="1620" w:type="dxa"/>
            <w:tcBorders>
              <w:top w:val="nil"/>
              <w:left w:val="nil"/>
              <w:bottom w:val="single" w:sz="8" w:space="0" w:color="auto"/>
              <w:right w:val="single" w:sz="8" w:space="0" w:color="auto"/>
            </w:tcBorders>
            <w:shd w:val="clear" w:color="auto" w:fill="auto"/>
            <w:noWrap/>
            <w:vAlign w:val="center"/>
            <w:hideMark/>
          </w:tcPr>
          <w:p w14:paraId="18670FA2"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69F3033E" w14:textId="77777777" w:rsidTr="00862CD2">
        <w:trPr>
          <w:trHeight w:val="315"/>
        </w:trPr>
        <w:tc>
          <w:tcPr>
            <w:tcW w:w="1530" w:type="dxa"/>
            <w:vMerge/>
            <w:tcBorders>
              <w:top w:val="single" w:sz="8" w:space="0" w:color="auto"/>
              <w:left w:val="single" w:sz="8" w:space="0" w:color="auto"/>
              <w:bottom w:val="single" w:sz="8" w:space="0" w:color="000000"/>
              <w:right w:val="single" w:sz="8" w:space="0" w:color="auto"/>
            </w:tcBorders>
            <w:vAlign w:val="center"/>
            <w:hideMark/>
          </w:tcPr>
          <w:p w14:paraId="65A7956B"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691C0BE0"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740080B1"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5255EADB"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GNC37012</w:t>
            </w:r>
          </w:p>
        </w:tc>
        <w:tc>
          <w:tcPr>
            <w:tcW w:w="1620" w:type="dxa"/>
            <w:tcBorders>
              <w:top w:val="nil"/>
              <w:left w:val="nil"/>
              <w:bottom w:val="single" w:sz="8" w:space="0" w:color="auto"/>
              <w:right w:val="single" w:sz="8" w:space="0" w:color="auto"/>
            </w:tcBorders>
            <w:shd w:val="clear" w:color="auto" w:fill="auto"/>
            <w:noWrap/>
            <w:vAlign w:val="center"/>
            <w:hideMark/>
          </w:tcPr>
          <w:p w14:paraId="451FA46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25B2D214" w14:textId="77777777" w:rsidTr="00862CD2">
        <w:trPr>
          <w:trHeight w:val="315"/>
        </w:trPr>
        <w:tc>
          <w:tcPr>
            <w:tcW w:w="1530" w:type="dxa"/>
            <w:vMerge/>
            <w:tcBorders>
              <w:top w:val="single" w:sz="8" w:space="0" w:color="auto"/>
              <w:left w:val="single" w:sz="8" w:space="0" w:color="auto"/>
              <w:bottom w:val="single" w:sz="8" w:space="0" w:color="000000"/>
              <w:right w:val="single" w:sz="8" w:space="0" w:color="auto"/>
            </w:tcBorders>
            <w:vAlign w:val="center"/>
            <w:hideMark/>
          </w:tcPr>
          <w:p w14:paraId="2AD05D15"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168FB643"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224FF4B2"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706B07A9"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GNC37013</w:t>
            </w:r>
          </w:p>
        </w:tc>
        <w:tc>
          <w:tcPr>
            <w:tcW w:w="1620" w:type="dxa"/>
            <w:tcBorders>
              <w:top w:val="nil"/>
              <w:left w:val="nil"/>
              <w:bottom w:val="single" w:sz="8" w:space="0" w:color="auto"/>
              <w:right w:val="single" w:sz="8" w:space="0" w:color="auto"/>
            </w:tcBorders>
            <w:shd w:val="clear" w:color="auto" w:fill="auto"/>
            <w:noWrap/>
            <w:vAlign w:val="center"/>
            <w:hideMark/>
          </w:tcPr>
          <w:p w14:paraId="5511C4A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2D7DAFB8"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583209B4"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WGS</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2AB205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GNC37ADD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03D32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GNC370DD</w:t>
            </w:r>
          </w:p>
        </w:tc>
        <w:tc>
          <w:tcPr>
            <w:tcW w:w="1080" w:type="dxa"/>
            <w:tcBorders>
              <w:top w:val="nil"/>
              <w:left w:val="nil"/>
              <w:bottom w:val="single" w:sz="8" w:space="0" w:color="auto"/>
              <w:right w:val="single" w:sz="8" w:space="0" w:color="auto"/>
            </w:tcBorders>
            <w:shd w:val="clear" w:color="auto" w:fill="auto"/>
            <w:noWrap/>
            <w:vAlign w:val="center"/>
            <w:hideMark/>
          </w:tcPr>
          <w:p w14:paraId="0FC7CE6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GNC37021</w:t>
            </w:r>
          </w:p>
        </w:tc>
        <w:tc>
          <w:tcPr>
            <w:tcW w:w="1620" w:type="dxa"/>
            <w:tcBorders>
              <w:top w:val="nil"/>
              <w:left w:val="nil"/>
              <w:bottom w:val="single" w:sz="8" w:space="0" w:color="auto"/>
              <w:right w:val="single" w:sz="8" w:space="0" w:color="auto"/>
            </w:tcBorders>
            <w:shd w:val="clear" w:color="auto" w:fill="auto"/>
            <w:noWrap/>
            <w:vAlign w:val="center"/>
            <w:hideMark/>
          </w:tcPr>
          <w:p w14:paraId="7F45A2A6"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4EE80B9B"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49CAF199"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09A34690"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57D6BCD5"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64170BE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GNC37022</w:t>
            </w:r>
          </w:p>
        </w:tc>
        <w:tc>
          <w:tcPr>
            <w:tcW w:w="1620" w:type="dxa"/>
            <w:tcBorders>
              <w:top w:val="nil"/>
              <w:left w:val="nil"/>
              <w:bottom w:val="single" w:sz="8" w:space="0" w:color="auto"/>
              <w:right w:val="single" w:sz="8" w:space="0" w:color="auto"/>
            </w:tcBorders>
            <w:shd w:val="clear" w:color="auto" w:fill="auto"/>
            <w:noWrap/>
            <w:vAlign w:val="center"/>
            <w:hideMark/>
          </w:tcPr>
          <w:p w14:paraId="63304C32"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59C81CFF"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3712134C"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4B7B2A38"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4F0F777E"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1F67EBC0"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GNC37023</w:t>
            </w:r>
          </w:p>
        </w:tc>
        <w:tc>
          <w:tcPr>
            <w:tcW w:w="1620" w:type="dxa"/>
            <w:tcBorders>
              <w:top w:val="nil"/>
              <w:left w:val="nil"/>
              <w:bottom w:val="single" w:sz="8" w:space="0" w:color="auto"/>
              <w:right w:val="single" w:sz="8" w:space="0" w:color="auto"/>
            </w:tcBorders>
            <w:shd w:val="clear" w:color="auto" w:fill="auto"/>
            <w:noWrap/>
            <w:vAlign w:val="center"/>
            <w:hideMark/>
          </w:tcPr>
          <w:p w14:paraId="70CBE97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6010CCE2"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6D0D474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HIX/SPIDER</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173D35F"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GNC37HDD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380AB11"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GNC370DD</w:t>
            </w:r>
          </w:p>
        </w:tc>
        <w:tc>
          <w:tcPr>
            <w:tcW w:w="1080" w:type="dxa"/>
            <w:tcBorders>
              <w:top w:val="nil"/>
              <w:left w:val="nil"/>
              <w:bottom w:val="single" w:sz="8" w:space="0" w:color="auto"/>
              <w:right w:val="single" w:sz="8" w:space="0" w:color="auto"/>
            </w:tcBorders>
            <w:shd w:val="clear" w:color="auto" w:fill="auto"/>
            <w:noWrap/>
            <w:vAlign w:val="center"/>
            <w:hideMark/>
          </w:tcPr>
          <w:p w14:paraId="3A2F96E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GNC37031</w:t>
            </w:r>
          </w:p>
        </w:tc>
        <w:tc>
          <w:tcPr>
            <w:tcW w:w="1620" w:type="dxa"/>
            <w:tcBorders>
              <w:top w:val="nil"/>
              <w:left w:val="nil"/>
              <w:bottom w:val="single" w:sz="8" w:space="0" w:color="auto"/>
              <w:right w:val="single" w:sz="8" w:space="0" w:color="auto"/>
            </w:tcBorders>
            <w:shd w:val="clear" w:color="auto" w:fill="auto"/>
            <w:noWrap/>
            <w:vAlign w:val="center"/>
            <w:hideMark/>
          </w:tcPr>
          <w:p w14:paraId="4EBDBD37"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0C265FEC"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7F90D523"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724D9427"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25398080"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2A036A5F"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GNC37032</w:t>
            </w:r>
          </w:p>
        </w:tc>
        <w:tc>
          <w:tcPr>
            <w:tcW w:w="1620" w:type="dxa"/>
            <w:tcBorders>
              <w:top w:val="nil"/>
              <w:left w:val="nil"/>
              <w:bottom w:val="single" w:sz="8" w:space="0" w:color="auto"/>
              <w:right w:val="single" w:sz="8" w:space="0" w:color="auto"/>
            </w:tcBorders>
            <w:shd w:val="clear" w:color="auto" w:fill="auto"/>
            <w:noWrap/>
            <w:vAlign w:val="center"/>
            <w:hideMark/>
          </w:tcPr>
          <w:p w14:paraId="60147702"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3367BBF4"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373A8C32"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5C211B20"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7D1A86F8"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7DB8CAF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GNC37033</w:t>
            </w:r>
          </w:p>
        </w:tc>
        <w:tc>
          <w:tcPr>
            <w:tcW w:w="1620" w:type="dxa"/>
            <w:tcBorders>
              <w:top w:val="nil"/>
              <w:left w:val="nil"/>
              <w:bottom w:val="single" w:sz="8" w:space="0" w:color="auto"/>
              <w:right w:val="single" w:sz="8" w:space="0" w:color="auto"/>
            </w:tcBorders>
            <w:shd w:val="clear" w:color="auto" w:fill="auto"/>
            <w:noWrap/>
            <w:vAlign w:val="center"/>
            <w:hideMark/>
          </w:tcPr>
          <w:p w14:paraId="354F0461"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31C3A84A"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2DA25AC1"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CS90</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880732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GNC37EDD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2CEA59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GNC371DD</w:t>
            </w:r>
          </w:p>
        </w:tc>
        <w:tc>
          <w:tcPr>
            <w:tcW w:w="1080" w:type="dxa"/>
            <w:tcBorders>
              <w:top w:val="nil"/>
              <w:left w:val="nil"/>
              <w:bottom w:val="single" w:sz="8" w:space="0" w:color="auto"/>
              <w:right w:val="single" w:sz="8" w:space="0" w:color="auto"/>
            </w:tcBorders>
            <w:shd w:val="clear" w:color="auto" w:fill="auto"/>
            <w:noWrap/>
            <w:vAlign w:val="center"/>
            <w:hideMark/>
          </w:tcPr>
          <w:p w14:paraId="4CB3667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GNC37041</w:t>
            </w:r>
          </w:p>
        </w:tc>
        <w:tc>
          <w:tcPr>
            <w:tcW w:w="1620" w:type="dxa"/>
            <w:tcBorders>
              <w:top w:val="nil"/>
              <w:left w:val="nil"/>
              <w:bottom w:val="single" w:sz="8" w:space="0" w:color="auto"/>
              <w:right w:val="single" w:sz="8" w:space="0" w:color="auto"/>
            </w:tcBorders>
            <w:shd w:val="clear" w:color="auto" w:fill="auto"/>
            <w:noWrap/>
            <w:vAlign w:val="center"/>
            <w:hideMark/>
          </w:tcPr>
          <w:p w14:paraId="196E266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7D1D48F0"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3A1BF02E"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5CD9F19F"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30174398"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0788E81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GNC37042</w:t>
            </w:r>
          </w:p>
        </w:tc>
        <w:tc>
          <w:tcPr>
            <w:tcW w:w="1620" w:type="dxa"/>
            <w:tcBorders>
              <w:top w:val="nil"/>
              <w:left w:val="nil"/>
              <w:bottom w:val="single" w:sz="8" w:space="0" w:color="auto"/>
              <w:right w:val="single" w:sz="8" w:space="0" w:color="auto"/>
            </w:tcBorders>
            <w:shd w:val="clear" w:color="auto" w:fill="auto"/>
            <w:noWrap/>
            <w:vAlign w:val="center"/>
            <w:hideMark/>
          </w:tcPr>
          <w:p w14:paraId="2A3CE4AB"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0C08124B"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678410B4"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5081AA6C"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1973D3B1"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0B8CFAB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GNC37043</w:t>
            </w:r>
          </w:p>
        </w:tc>
        <w:tc>
          <w:tcPr>
            <w:tcW w:w="1620" w:type="dxa"/>
            <w:tcBorders>
              <w:top w:val="nil"/>
              <w:left w:val="nil"/>
              <w:bottom w:val="single" w:sz="8" w:space="0" w:color="auto"/>
              <w:right w:val="single" w:sz="8" w:space="0" w:color="auto"/>
            </w:tcBorders>
            <w:shd w:val="clear" w:color="auto" w:fill="auto"/>
            <w:noWrap/>
            <w:vAlign w:val="center"/>
            <w:hideMark/>
          </w:tcPr>
          <w:p w14:paraId="3A7A973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3B099FC7"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2CB27DA5"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HEALTHLINK</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8AF7D6"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GNC37GDD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C529EDD"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GNC371DD</w:t>
            </w:r>
          </w:p>
        </w:tc>
        <w:tc>
          <w:tcPr>
            <w:tcW w:w="1080" w:type="dxa"/>
            <w:tcBorders>
              <w:top w:val="nil"/>
              <w:left w:val="nil"/>
              <w:bottom w:val="single" w:sz="8" w:space="0" w:color="auto"/>
              <w:right w:val="single" w:sz="8" w:space="0" w:color="auto"/>
            </w:tcBorders>
            <w:shd w:val="clear" w:color="auto" w:fill="auto"/>
            <w:noWrap/>
            <w:vAlign w:val="center"/>
            <w:hideMark/>
          </w:tcPr>
          <w:p w14:paraId="78A5611E"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GNC37051</w:t>
            </w:r>
          </w:p>
        </w:tc>
        <w:tc>
          <w:tcPr>
            <w:tcW w:w="1620" w:type="dxa"/>
            <w:tcBorders>
              <w:top w:val="nil"/>
              <w:left w:val="nil"/>
              <w:bottom w:val="single" w:sz="8" w:space="0" w:color="auto"/>
              <w:right w:val="single" w:sz="8" w:space="0" w:color="auto"/>
            </w:tcBorders>
            <w:shd w:val="clear" w:color="auto" w:fill="auto"/>
            <w:noWrap/>
            <w:vAlign w:val="center"/>
            <w:hideMark/>
          </w:tcPr>
          <w:p w14:paraId="7B8BBE1F"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02424217"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7B435A26"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61E6613C"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5E2D1755"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02E4FE3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GNC37052</w:t>
            </w:r>
          </w:p>
        </w:tc>
        <w:tc>
          <w:tcPr>
            <w:tcW w:w="1620" w:type="dxa"/>
            <w:tcBorders>
              <w:top w:val="nil"/>
              <w:left w:val="nil"/>
              <w:bottom w:val="single" w:sz="8" w:space="0" w:color="auto"/>
              <w:right w:val="single" w:sz="8" w:space="0" w:color="auto"/>
            </w:tcBorders>
            <w:shd w:val="clear" w:color="auto" w:fill="auto"/>
            <w:noWrap/>
            <w:vAlign w:val="center"/>
            <w:hideMark/>
          </w:tcPr>
          <w:p w14:paraId="25F9FBE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68B25BFB"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42EE1D0F"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43DDA4D7"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2909952A"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6FAC238D"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GNC37053</w:t>
            </w:r>
          </w:p>
        </w:tc>
        <w:tc>
          <w:tcPr>
            <w:tcW w:w="1620" w:type="dxa"/>
            <w:tcBorders>
              <w:top w:val="nil"/>
              <w:left w:val="nil"/>
              <w:bottom w:val="single" w:sz="8" w:space="0" w:color="auto"/>
              <w:right w:val="single" w:sz="8" w:space="0" w:color="auto"/>
            </w:tcBorders>
            <w:shd w:val="clear" w:color="auto" w:fill="auto"/>
            <w:noWrap/>
            <w:vAlign w:val="center"/>
            <w:hideMark/>
          </w:tcPr>
          <w:p w14:paraId="39DCDA60"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0603E182"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1D7F947C"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lastRenderedPageBreak/>
              <w:t>ACES</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702CE4"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GNC37CDD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4770A7B"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GNC372DD</w:t>
            </w:r>
          </w:p>
        </w:tc>
        <w:tc>
          <w:tcPr>
            <w:tcW w:w="1080" w:type="dxa"/>
            <w:tcBorders>
              <w:top w:val="nil"/>
              <w:left w:val="nil"/>
              <w:bottom w:val="single" w:sz="8" w:space="0" w:color="auto"/>
              <w:right w:val="single" w:sz="8" w:space="0" w:color="auto"/>
            </w:tcBorders>
            <w:shd w:val="clear" w:color="auto" w:fill="auto"/>
            <w:noWrap/>
            <w:vAlign w:val="center"/>
            <w:hideMark/>
          </w:tcPr>
          <w:p w14:paraId="45DA00D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GNC37061</w:t>
            </w:r>
          </w:p>
        </w:tc>
        <w:tc>
          <w:tcPr>
            <w:tcW w:w="1620" w:type="dxa"/>
            <w:tcBorders>
              <w:top w:val="nil"/>
              <w:left w:val="nil"/>
              <w:bottom w:val="single" w:sz="8" w:space="0" w:color="auto"/>
              <w:right w:val="single" w:sz="8" w:space="0" w:color="auto"/>
            </w:tcBorders>
            <w:shd w:val="clear" w:color="auto" w:fill="auto"/>
            <w:noWrap/>
            <w:vAlign w:val="center"/>
            <w:hideMark/>
          </w:tcPr>
          <w:p w14:paraId="575F81D0"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58B1D299"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5DEEDCA4"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2F93640F"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44725D2E"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726D7D5B"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GNC37062</w:t>
            </w:r>
          </w:p>
        </w:tc>
        <w:tc>
          <w:tcPr>
            <w:tcW w:w="1620" w:type="dxa"/>
            <w:tcBorders>
              <w:top w:val="nil"/>
              <w:left w:val="nil"/>
              <w:bottom w:val="single" w:sz="8" w:space="0" w:color="auto"/>
              <w:right w:val="single" w:sz="8" w:space="0" w:color="auto"/>
            </w:tcBorders>
            <w:shd w:val="clear" w:color="auto" w:fill="auto"/>
            <w:noWrap/>
            <w:vAlign w:val="center"/>
            <w:hideMark/>
          </w:tcPr>
          <w:p w14:paraId="6D6F0F7B"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4F86AACF"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38E92D98"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6486FD47"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29AF7D90"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4C70BEF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GNC37063</w:t>
            </w:r>
          </w:p>
        </w:tc>
        <w:tc>
          <w:tcPr>
            <w:tcW w:w="1620" w:type="dxa"/>
            <w:tcBorders>
              <w:top w:val="nil"/>
              <w:left w:val="nil"/>
              <w:bottom w:val="single" w:sz="8" w:space="0" w:color="auto"/>
              <w:right w:val="single" w:sz="8" w:space="0" w:color="auto"/>
            </w:tcBorders>
            <w:shd w:val="clear" w:color="auto" w:fill="auto"/>
            <w:noWrap/>
            <w:vAlign w:val="center"/>
            <w:hideMark/>
          </w:tcPr>
          <w:p w14:paraId="1C5A4E9D"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7EE40B40"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7C53B5DD"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CHIPS</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274EA5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GNC37DDD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4F5D54"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GNC372DD</w:t>
            </w:r>
          </w:p>
        </w:tc>
        <w:tc>
          <w:tcPr>
            <w:tcW w:w="1080" w:type="dxa"/>
            <w:tcBorders>
              <w:top w:val="nil"/>
              <w:left w:val="nil"/>
              <w:bottom w:val="single" w:sz="8" w:space="0" w:color="auto"/>
              <w:right w:val="single" w:sz="8" w:space="0" w:color="auto"/>
            </w:tcBorders>
            <w:shd w:val="clear" w:color="auto" w:fill="auto"/>
            <w:noWrap/>
            <w:vAlign w:val="center"/>
            <w:hideMark/>
          </w:tcPr>
          <w:p w14:paraId="61BC492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GNC37071</w:t>
            </w:r>
          </w:p>
        </w:tc>
        <w:tc>
          <w:tcPr>
            <w:tcW w:w="1620" w:type="dxa"/>
            <w:tcBorders>
              <w:top w:val="nil"/>
              <w:left w:val="nil"/>
              <w:bottom w:val="single" w:sz="8" w:space="0" w:color="auto"/>
              <w:right w:val="single" w:sz="8" w:space="0" w:color="auto"/>
            </w:tcBorders>
            <w:shd w:val="clear" w:color="auto" w:fill="auto"/>
            <w:noWrap/>
            <w:vAlign w:val="center"/>
            <w:hideMark/>
          </w:tcPr>
          <w:p w14:paraId="0F4FAE72"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2331B126"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0D908D2A"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7D8441EC"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55E1E761"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56765CC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GNC37072</w:t>
            </w:r>
          </w:p>
        </w:tc>
        <w:tc>
          <w:tcPr>
            <w:tcW w:w="1620" w:type="dxa"/>
            <w:tcBorders>
              <w:top w:val="nil"/>
              <w:left w:val="nil"/>
              <w:bottom w:val="single" w:sz="8" w:space="0" w:color="auto"/>
              <w:right w:val="single" w:sz="8" w:space="0" w:color="auto"/>
            </w:tcBorders>
            <w:shd w:val="clear" w:color="auto" w:fill="auto"/>
            <w:noWrap/>
            <w:vAlign w:val="center"/>
            <w:hideMark/>
          </w:tcPr>
          <w:p w14:paraId="15D18D9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5866AF60"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4465C9BC"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0FF8FD5A"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5E1C272E"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79180678"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GNC37073</w:t>
            </w:r>
          </w:p>
        </w:tc>
        <w:tc>
          <w:tcPr>
            <w:tcW w:w="1620" w:type="dxa"/>
            <w:tcBorders>
              <w:top w:val="nil"/>
              <w:left w:val="nil"/>
              <w:bottom w:val="single" w:sz="8" w:space="0" w:color="auto"/>
              <w:right w:val="single" w:sz="8" w:space="0" w:color="auto"/>
            </w:tcBorders>
            <w:shd w:val="clear" w:color="auto" w:fill="auto"/>
            <w:noWrap/>
            <w:vAlign w:val="center"/>
            <w:hideMark/>
          </w:tcPr>
          <w:p w14:paraId="29BD25F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r w:rsidR="00907287" w:rsidRPr="004D4AC5" w14:paraId="47876C44" w14:textId="77777777" w:rsidTr="00862CD2">
        <w:trPr>
          <w:trHeight w:val="315"/>
        </w:trPr>
        <w:tc>
          <w:tcPr>
            <w:tcW w:w="1530" w:type="dxa"/>
            <w:vMerge w:val="restart"/>
            <w:tcBorders>
              <w:top w:val="nil"/>
              <w:left w:val="single" w:sz="8" w:space="0" w:color="auto"/>
              <w:bottom w:val="single" w:sz="8" w:space="0" w:color="000000"/>
              <w:right w:val="single" w:sz="8" w:space="0" w:color="auto"/>
            </w:tcBorders>
            <w:shd w:val="clear" w:color="000000" w:fill="DCE6F1"/>
            <w:noWrap/>
            <w:vAlign w:val="center"/>
            <w:hideMark/>
          </w:tcPr>
          <w:p w14:paraId="7662E19E"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NASCO</w:t>
            </w:r>
          </w:p>
        </w:tc>
        <w:tc>
          <w:tcPr>
            <w:tcW w:w="117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6723E"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GNC37F</w:t>
            </w:r>
            <w:r w:rsidRPr="004D4AC5">
              <w:rPr>
                <w:rFonts w:ascii="Trebuchet MS" w:eastAsia="Times New Roman" w:hAnsi="Trebuchet MS" w:cs="Times New Roman"/>
                <w:color w:val="000000"/>
                <w:sz w:val="16"/>
                <w:szCs w:val="16"/>
              </w:rPr>
              <w:t>DD</w:t>
            </w:r>
          </w:p>
        </w:tc>
        <w:tc>
          <w:tcPr>
            <w:tcW w:w="9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D099A80"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GNC37F</w:t>
            </w:r>
            <w:r w:rsidRPr="004D4AC5">
              <w:rPr>
                <w:rFonts w:ascii="Trebuchet MS" w:eastAsia="Times New Roman" w:hAnsi="Trebuchet MS" w:cs="Times New Roman"/>
                <w:color w:val="000000"/>
                <w:sz w:val="16"/>
                <w:szCs w:val="16"/>
              </w:rPr>
              <w:t>DD</w:t>
            </w:r>
          </w:p>
        </w:tc>
        <w:tc>
          <w:tcPr>
            <w:tcW w:w="1080" w:type="dxa"/>
            <w:tcBorders>
              <w:top w:val="nil"/>
              <w:left w:val="nil"/>
              <w:bottom w:val="single" w:sz="8" w:space="0" w:color="auto"/>
              <w:right w:val="single" w:sz="8" w:space="0" w:color="auto"/>
            </w:tcBorders>
            <w:shd w:val="clear" w:color="auto" w:fill="auto"/>
            <w:noWrap/>
            <w:vAlign w:val="center"/>
            <w:hideMark/>
          </w:tcPr>
          <w:p w14:paraId="34790282"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GNC3708</w:t>
            </w:r>
            <w:r w:rsidRPr="004D4AC5">
              <w:rPr>
                <w:rFonts w:ascii="Trebuchet MS" w:eastAsia="Times New Roman" w:hAnsi="Trebuchet MS" w:cs="Times New Roman"/>
                <w:color w:val="000000"/>
                <w:sz w:val="16"/>
                <w:szCs w:val="16"/>
              </w:rPr>
              <w:t>1</w:t>
            </w:r>
          </w:p>
        </w:tc>
        <w:tc>
          <w:tcPr>
            <w:tcW w:w="1620" w:type="dxa"/>
            <w:tcBorders>
              <w:top w:val="nil"/>
              <w:left w:val="nil"/>
              <w:bottom w:val="single" w:sz="8" w:space="0" w:color="auto"/>
              <w:right w:val="single" w:sz="8" w:space="0" w:color="auto"/>
            </w:tcBorders>
            <w:shd w:val="clear" w:color="auto" w:fill="auto"/>
            <w:noWrap/>
            <w:vAlign w:val="center"/>
            <w:hideMark/>
          </w:tcPr>
          <w:p w14:paraId="2161FF2F"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Success report</w:t>
            </w:r>
          </w:p>
        </w:tc>
      </w:tr>
      <w:tr w:rsidR="00907287" w:rsidRPr="004D4AC5" w14:paraId="7226751A"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31513D67"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14AD63F3"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5AE01859"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6212FB93"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GNC3708</w:t>
            </w:r>
            <w:r w:rsidRPr="004D4AC5">
              <w:rPr>
                <w:rFonts w:ascii="Trebuchet MS" w:eastAsia="Times New Roman" w:hAnsi="Trebuchet MS" w:cs="Times New Roman"/>
                <w:color w:val="000000"/>
                <w:sz w:val="16"/>
                <w:szCs w:val="16"/>
              </w:rPr>
              <w:t>2</w:t>
            </w:r>
          </w:p>
        </w:tc>
        <w:tc>
          <w:tcPr>
            <w:tcW w:w="1620" w:type="dxa"/>
            <w:tcBorders>
              <w:top w:val="nil"/>
              <w:left w:val="nil"/>
              <w:bottom w:val="single" w:sz="8" w:space="0" w:color="auto"/>
              <w:right w:val="single" w:sz="8" w:space="0" w:color="auto"/>
            </w:tcBorders>
            <w:shd w:val="clear" w:color="auto" w:fill="auto"/>
            <w:noWrap/>
            <w:vAlign w:val="center"/>
            <w:hideMark/>
          </w:tcPr>
          <w:p w14:paraId="0D4A302A"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Failure report</w:t>
            </w:r>
          </w:p>
        </w:tc>
      </w:tr>
      <w:tr w:rsidR="00907287" w:rsidRPr="004D4AC5" w14:paraId="47BD3D1A" w14:textId="77777777" w:rsidTr="00862CD2">
        <w:trPr>
          <w:trHeight w:val="315"/>
        </w:trPr>
        <w:tc>
          <w:tcPr>
            <w:tcW w:w="1530" w:type="dxa"/>
            <w:vMerge/>
            <w:tcBorders>
              <w:top w:val="nil"/>
              <w:left w:val="single" w:sz="8" w:space="0" w:color="auto"/>
              <w:bottom w:val="single" w:sz="8" w:space="0" w:color="000000"/>
              <w:right w:val="single" w:sz="8" w:space="0" w:color="auto"/>
            </w:tcBorders>
            <w:vAlign w:val="center"/>
            <w:hideMark/>
          </w:tcPr>
          <w:p w14:paraId="486748FA"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170" w:type="dxa"/>
            <w:vMerge/>
            <w:tcBorders>
              <w:top w:val="nil"/>
              <w:left w:val="single" w:sz="8" w:space="0" w:color="auto"/>
              <w:bottom w:val="single" w:sz="8" w:space="0" w:color="000000"/>
              <w:right w:val="single" w:sz="8" w:space="0" w:color="auto"/>
            </w:tcBorders>
            <w:vAlign w:val="center"/>
            <w:hideMark/>
          </w:tcPr>
          <w:p w14:paraId="3D677344"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990" w:type="dxa"/>
            <w:vMerge/>
            <w:tcBorders>
              <w:top w:val="nil"/>
              <w:left w:val="single" w:sz="8" w:space="0" w:color="auto"/>
              <w:bottom w:val="single" w:sz="8" w:space="0" w:color="000000"/>
              <w:right w:val="single" w:sz="8" w:space="0" w:color="auto"/>
            </w:tcBorders>
            <w:vAlign w:val="center"/>
            <w:hideMark/>
          </w:tcPr>
          <w:p w14:paraId="44BDC661" w14:textId="77777777" w:rsidR="00907287" w:rsidRPr="004D4AC5" w:rsidRDefault="00907287" w:rsidP="00862CD2">
            <w:pPr>
              <w:spacing w:after="0" w:line="240" w:lineRule="auto"/>
              <w:rPr>
                <w:rFonts w:ascii="Trebuchet MS" w:eastAsia="Times New Roman" w:hAnsi="Trebuchet MS" w:cs="Times New Roman"/>
                <w:color w:val="000000"/>
                <w:sz w:val="16"/>
                <w:szCs w:val="16"/>
              </w:rPr>
            </w:pPr>
          </w:p>
        </w:tc>
        <w:tc>
          <w:tcPr>
            <w:tcW w:w="1080" w:type="dxa"/>
            <w:tcBorders>
              <w:top w:val="nil"/>
              <w:left w:val="nil"/>
              <w:bottom w:val="single" w:sz="8" w:space="0" w:color="auto"/>
              <w:right w:val="single" w:sz="8" w:space="0" w:color="auto"/>
            </w:tcBorders>
            <w:shd w:val="clear" w:color="auto" w:fill="auto"/>
            <w:noWrap/>
            <w:vAlign w:val="center"/>
            <w:hideMark/>
          </w:tcPr>
          <w:p w14:paraId="3F704670"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GNC3708</w:t>
            </w:r>
            <w:r w:rsidRPr="004D4AC5">
              <w:rPr>
                <w:rFonts w:ascii="Trebuchet MS" w:eastAsia="Times New Roman" w:hAnsi="Trebuchet MS" w:cs="Times New Roman"/>
                <w:color w:val="000000"/>
                <w:sz w:val="16"/>
                <w:szCs w:val="16"/>
              </w:rPr>
              <w:t>3</w:t>
            </w:r>
          </w:p>
        </w:tc>
        <w:tc>
          <w:tcPr>
            <w:tcW w:w="1620" w:type="dxa"/>
            <w:tcBorders>
              <w:top w:val="nil"/>
              <w:left w:val="nil"/>
              <w:bottom w:val="single" w:sz="8" w:space="0" w:color="auto"/>
              <w:right w:val="single" w:sz="8" w:space="0" w:color="auto"/>
            </w:tcBorders>
            <w:shd w:val="clear" w:color="auto" w:fill="auto"/>
            <w:noWrap/>
            <w:vAlign w:val="center"/>
            <w:hideMark/>
          </w:tcPr>
          <w:p w14:paraId="514B104D" w14:textId="77777777" w:rsidR="00907287" w:rsidRPr="004D4AC5" w:rsidRDefault="00907287" w:rsidP="00862CD2">
            <w:pPr>
              <w:spacing w:after="0" w:line="240" w:lineRule="auto"/>
              <w:jc w:val="center"/>
              <w:rPr>
                <w:rFonts w:ascii="Trebuchet MS" w:eastAsia="Times New Roman" w:hAnsi="Trebuchet MS" w:cs="Times New Roman"/>
                <w:color w:val="000000"/>
                <w:sz w:val="16"/>
                <w:szCs w:val="16"/>
              </w:rPr>
            </w:pPr>
            <w:r w:rsidRPr="004D4AC5">
              <w:rPr>
                <w:rFonts w:ascii="Trebuchet MS" w:eastAsia="Times New Roman" w:hAnsi="Trebuchet MS" w:cs="Times New Roman"/>
                <w:color w:val="000000"/>
                <w:sz w:val="16"/>
                <w:szCs w:val="16"/>
              </w:rPr>
              <w:t>Response report</w:t>
            </w:r>
          </w:p>
        </w:tc>
      </w:tr>
    </w:tbl>
    <w:p w14:paraId="41DDF433" w14:textId="77777777" w:rsidR="00907287" w:rsidRDefault="00907287" w:rsidP="00907287">
      <w:pPr>
        <w:pStyle w:val="ListParagraph"/>
        <w:spacing w:line="240" w:lineRule="auto"/>
        <w:ind w:left="1440"/>
        <w:rPr>
          <w:rFonts w:cs="Calibri"/>
          <w:bCs/>
          <w:color w:val="000000"/>
          <w:sz w:val="24"/>
          <w:szCs w:val="24"/>
        </w:rPr>
      </w:pPr>
    </w:p>
    <w:p w14:paraId="7AEE15A0" w14:textId="77777777" w:rsidR="00907287" w:rsidRPr="00582764" w:rsidRDefault="00907287" w:rsidP="00907287">
      <w:pPr>
        <w:spacing w:line="240" w:lineRule="auto"/>
        <w:rPr>
          <w:rFonts w:ascii="Calibri" w:hAnsi="Calibri" w:cs="Calibri"/>
          <w:b/>
          <w:sz w:val="24"/>
          <w:szCs w:val="24"/>
          <w:u w:val="single"/>
        </w:rPr>
      </w:pPr>
      <w:r w:rsidRPr="004D4AC5">
        <w:rPr>
          <w:rFonts w:cs="Calibri"/>
          <w:bCs/>
          <w:color w:val="000000"/>
          <w:sz w:val="24"/>
          <w:szCs w:val="24"/>
        </w:rPr>
        <w:t xml:space="preserve">       </w:t>
      </w:r>
      <w:r w:rsidRPr="005579A1">
        <w:rPr>
          <w:rFonts w:ascii="Calibri" w:hAnsi="Calibri" w:cs="Calibri"/>
          <w:b/>
          <w:color w:val="000000"/>
          <w:sz w:val="24"/>
          <w:szCs w:val="24"/>
        </w:rPr>
        <w:t xml:space="preserve"> </w:t>
      </w:r>
      <w:r w:rsidRPr="00582764">
        <w:rPr>
          <w:rFonts w:ascii="Calibri" w:hAnsi="Calibri" w:cs="Calibri"/>
          <w:b/>
          <w:sz w:val="24"/>
          <w:szCs w:val="24"/>
          <w:u w:val="single"/>
        </w:rPr>
        <w:t>Job details to process the feed file.</w:t>
      </w:r>
    </w:p>
    <w:p w14:paraId="1AC097CF"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Health Link:</w:t>
      </w:r>
    </w:p>
    <w:p w14:paraId="698C9D43"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527A14F7" w14:textId="77777777" w:rsidR="00907287" w:rsidRPr="00582764" w:rsidRDefault="00907287" w:rsidP="00907287">
      <w:pPr>
        <w:numPr>
          <w:ilvl w:val="2"/>
          <w:numId w:val="71"/>
        </w:numPr>
        <w:rPr>
          <w:rFonts w:cs="Calibri"/>
          <w:b/>
          <w:sz w:val="24"/>
          <w:szCs w:val="24"/>
        </w:rPr>
      </w:pPr>
      <w:r w:rsidRPr="00582764">
        <w:rPr>
          <w:rFonts w:cs="Calibri"/>
          <w:b/>
          <w:sz w:val="24"/>
          <w:szCs w:val="24"/>
        </w:rPr>
        <w:t>GNC36GTD</w:t>
      </w:r>
    </w:p>
    <w:p w14:paraId="30832AB6" w14:textId="77777777" w:rsidR="00907287" w:rsidRPr="00582764" w:rsidRDefault="00907287" w:rsidP="00907287">
      <w:pPr>
        <w:numPr>
          <w:ilvl w:val="2"/>
          <w:numId w:val="71"/>
        </w:numPr>
        <w:rPr>
          <w:rFonts w:cs="Calibri"/>
          <w:b/>
          <w:sz w:val="24"/>
          <w:szCs w:val="24"/>
        </w:rPr>
      </w:pPr>
      <w:r w:rsidRPr="00582764">
        <w:rPr>
          <w:rFonts w:cs="Calibri"/>
          <w:b/>
          <w:sz w:val="24"/>
          <w:szCs w:val="24"/>
        </w:rPr>
        <w:t>GNC37GDD</w:t>
      </w:r>
    </w:p>
    <w:p w14:paraId="330A5FEF" w14:textId="77777777" w:rsidR="00907287" w:rsidRPr="00582764" w:rsidRDefault="00907287" w:rsidP="00907287">
      <w:pPr>
        <w:numPr>
          <w:ilvl w:val="2"/>
          <w:numId w:val="71"/>
        </w:numPr>
        <w:rPr>
          <w:rFonts w:cs="Calibri"/>
          <w:b/>
          <w:sz w:val="24"/>
          <w:szCs w:val="24"/>
        </w:rPr>
      </w:pPr>
      <w:r w:rsidRPr="00582764">
        <w:rPr>
          <w:rFonts w:cs="Calibri"/>
          <w:b/>
          <w:sz w:val="24"/>
          <w:szCs w:val="24"/>
        </w:rPr>
        <w:t>GNC37GTD</w:t>
      </w:r>
    </w:p>
    <w:p w14:paraId="300F292B" w14:textId="77777777" w:rsidR="00907287" w:rsidRPr="00582764" w:rsidRDefault="00907287" w:rsidP="00907287">
      <w:pPr>
        <w:ind w:left="1440"/>
        <w:rPr>
          <w:rFonts w:cs="Calibri"/>
          <w:b/>
          <w:sz w:val="24"/>
          <w:szCs w:val="24"/>
          <w:u w:val="single"/>
        </w:rPr>
      </w:pPr>
      <w:r w:rsidRPr="00582764">
        <w:rPr>
          <w:rFonts w:cs="Calibri"/>
          <w:b/>
          <w:sz w:val="24"/>
          <w:szCs w:val="24"/>
          <w:u w:val="single"/>
        </w:rPr>
        <w:t xml:space="preserve">Job GNC36GTD </w:t>
      </w:r>
    </w:p>
    <w:p w14:paraId="50AB2C30" w14:textId="77777777" w:rsidR="00907287" w:rsidRPr="005B1DFD" w:rsidRDefault="00907287" w:rsidP="00907287">
      <w:pPr>
        <w:pStyle w:val="ListParagraph"/>
        <w:numPr>
          <w:ilvl w:val="0"/>
          <w:numId w:val="136"/>
        </w:numPr>
        <w:rPr>
          <w:rFonts w:cs="Calibri"/>
          <w:sz w:val="24"/>
          <w:szCs w:val="24"/>
        </w:rPr>
      </w:pPr>
      <w:r>
        <w:rPr>
          <w:rFonts w:cs="Calibri"/>
          <w:sz w:val="24"/>
          <w:szCs w:val="24"/>
        </w:rPr>
        <w:t>This job executes the</w:t>
      </w:r>
      <w:r w:rsidRPr="005B1DFD">
        <w:rPr>
          <w:rFonts w:cs="Calibri"/>
          <w:sz w:val="24"/>
          <w:szCs w:val="24"/>
        </w:rPr>
        <w:t xml:space="preserve"> Proc GNC36GTD.</w:t>
      </w:r>
    </w:p>
    <w:p w14:paraId="51CB17E9" w14:textId="77777777" w:rsidR="00907287" w:rsidRPr="00582764" w:rsidRDefault="00907287" w:rsidP="00907287">
      <w:pPr>
        <w:numPr>
          <w:ilvl w:val="0"/>
          <w:numId w:val="85"/>
        </w:numPr>
      </w:pPr>
      <w:r>
        <w:t>S</w:t>
      </w:r>
      <w:r w:rsidRPr="00582764">
        <w:t>tep to get the health</w:t>
      </w:r>
      <w:r>
        <w:t xml:space="preserve"> </w:t>
      </w:r>
      <w:r w:rsidRPr="00582764">
        <w:t xml:space="preserve">link file for processing via </w:t>
      </w:r>
      <w:r>
        <w:t>FTP.</w:t>
      </w:r>
    </w:p>
    <w:p w14:paraId="776123C0" w14:textId="77777777" w:rsidR="00907287" w:rsidRPr="00582764" w:rsidRDefault="00907287" w:rsidP="00907287">
      <w:pPr>
        <w:numPr>
          <w:ilvl w:val="0"/>
          <w:numId w:val="85"/>
        </w:numPr>
      </w:pPr>
      <w:r w:rsidRPr="00582764">
        <w:t>Step to delete the trigger file</w:t>
      </w:r>
      <w:r>
        <w:t>.</w:t>
      </w:r>
    </w:p>
    <w:p w14:paraId="64A58258" w14:textId="77777777" w:rsidR="00907287" w:rsidRPr="00582764" w:rsidRDefault="00907287" w:rsidP="00907287">
      <w:pPr>
        <w:pStyle w:val="ListParagraph"/>
        <w:numPr>
          <w:ilvl w:val="0"/>
          <w:numId w:val="86"/>
        </w:numPr>
        <w:rPr>
          <w:rFonts w:cs="Calibri"/>
          <w:sz w:val="24"/>
          <w:szCs w:val="24"/>
        </w:rPr>
      </w:pPr>
      <w:r w:rsidRPr="00582764">
        <w:rPr>
          <w:rFonts w:cs="Calibri"/>
          <w:sz w:val="24"/>
          <w:szCs w:val="24"/>
        </w:rPr>
        <w:t xml:space="preserve">Input file : Text file </w:t>
      </w:r>
    </w:p>
    <w:p w14:paraId="3C866514" w14:textId="77777777" w:rsidR="00907287" w:rsidRPr="00582764" w:rsidRDefault="00907287" w:rsidP="00907287">
      <w:pPr>
        <w:pStyle w:val="ListParagraph"/>
        <w:numPr>
          <w:ilvl w:val="0"/>
          <w:numId w:val="87"/>
        </w:numPr>
        <w:rPr>
          <w:rFonts w:cs="Calibri"/>
          <w:sz w:val="24"/>
          <w:szCs w:val="24"/>
        </w:rPr>
      </w:pPr>
      <w:r w:rsidRPr="00582764">
        <w:rPr>
          <w:rFonts w:cs="Calibri"/>
          <w:sz w:val="24"/>
          <w:szCs w:val="24"/>
        </w:rPr>
        <w:t xml:space="preserve">Output file : MF file – </w:t>
      </w:r>
    </w:p>
    <w:p w14:paraId="0AE07474" w14:textId="77777777" w:rsidR="00907287" w:rsidRPr="00582764" w:rsidRDefault="00907287" w:rsidP="00907287">
      <w:pPr>
        <w:ind w:left="2520" w:firstLine="720"/>
        <w:rPr>
          <w:rFonts w:cs="Calibri"/>
          <w:sz w:val="24"/>
          <w:szCs w:val="24"/>
        </w:rPr>
      </w:pPr>
      <w:r w:rsidRPr="00582764">
        <w:rPr>
          <w:rFonts w:cs="Calibri"/>
          <w:sz w:val="24"/>
          <w:szCs w:val="24"/>
        </w:rPr>
        <w:t>/</w:t>
      </w:r>
      <w:proofErr w:type="spellStart"/>
      <w:r w:rsidRPr="00582764">
        <w:rPr>
          <w:rFonts w:cs="Calibri"/>
          <w:sz w:val="24"/>
          <w:szCs w:val="24"/>
        </w:rPr>
        <w:t>wellpoint</w:t>
      </w:r>
      <w:proofErr w:type="spellEnd"/>
      <w:r w:rsidRPr="00582764">
        <w:rPr>
          <w:rFonts w:cs="Calibri"/>
          <w:sz w:val="24"/>
          <w:szCs w:val="24"/>
        </w:rPr>
        <w:t>/</w:t>
      </w:r>
      <w:proofErr w:type="spellStart"/>
      <w:r w:rsidRPr="00582764">
        <w:rPr>
          <w:rFonts w:cs="Calibri"/>
          <w:sz w:val="24"/>
          <w:szCs w:val="24"/>
        </w:rPr>
        <w:t>ehb_healthlink</w:t>
      </w:r>
      <w:proofErr w:type="spellEnd"/>
      <w:r w:rsidRPr="00582764">
        <w:rPr>
          <w:rFonts w:cs="Calibri"/>
          <w:sz w:val="24"/>
          <w:szCs w:val="24"/>
        </w:rPr>
        <w:t>/Inbound/ehb_healthlink_feed.txt</w:t>
      </w:r>
    </w:p>
    <w:p w14:paraId="5FE044DB" w14:textId="77777777" w:rsidR="00907287" w:rsidRPr="00582764" w:rsidRDefault="00907287" w:rsidP="00907287">
      <w:pPr>
        <w:ind w:left="2880" w:firstLine="360"/>
        <w:rPr>
          <w:rFonts w:cs="Calibri"/>
          <w:sz w:val="24"/>
          <w:szCs w:val="24"/>
        </w:rPr>
      </w:pPr>
      <w:r>
        <w:rPr>
          <w:rFonts w:cs="Calibri"/>
          <w:sz w:val="24"/>
          <w:szCs w:val="24"/>
        </w:rPr>
        <w:t>GNCP.NONX.GNC36GT</w:t>
      </w:r>
      <w:r w:rsidRPr="00582764">
        <w:rPr>
          <w:rFonts w:cs="Calibri"/>
          <w:sz w:val="24"/>
          <w:szCs w:val="24"/>
        </w:rPr>
        <w:t>D.HLTLNK.FEED</w:t>
      </w:r>
    </w:p>
    <w:p w14:paraId="39BE60AC" w14:textId="77777777" w:rsidR="00907287" w:rsidRDefault="00907287" w:rsidP="00907287">
      <w:pPr>
        <w:ind w:left="1440"/>
        <w:rPr>
          <w:rFonts w:cs="Calibri"/>
          <w:b/>
          <w:sz w:val="24"/>
          <w:szCs w:val="24"/>
          <w:u w:val="single"/>
        </w:rPr>
      </w:pPr>
      <w:r w:rsidRPr="00582764">
        <w:rPr>
          <w:rFonts w:cs="Calibri"/>
          <w:b/>
          <w:sz w:val="24"/>
          <w:szCs w:val="24"/>
          <w:u w:val="single"/>
        </w:rPr>
        <w:t>Job GNC37GDD</w:t>
      </w:r>
    </w:p>
    <w:p w14:paraId="578F7B87" w14:textId="77777777" w:rsidR="00907287" w:rsidRPr="00582764" w:rsidRDefault="00907287" w:rsidP="00907287">
      <w:pPr>
        <w:ind w:left="1440"/>
        <w:rPr>
          <w:rFonts w:cs="Calibri"/>
          <w:b/>
          <w:sz w:val="24"/>
          <w:szCs w:val="24"/>
          <w:u w:val="single"/>
        </w:rPr>
      </w:pPr>
      <w:r>
        <w:rPr>
          <w:rFonts w:cs="Calibri"/>
          <w:b/>
          <w:sz w:val="24"/>
          <w:szCs w:val="24"/>
        </w:rPr>
        <w:t xml:space="preserve">Purpose: - </w:t>
      </w:r>
      <w:r w:rsidRPr="00170E88">
        <w:rPr>
          <w:rFonts w:cs="Calibri"/>
          <w:sz w:val="24"/>
          <w:szCs w:val="24"/>
        </w:rPr>
        <w:t xml:space="preserve">To process the feed file from </w:t>
      </w:r>
      <w:r>
        <w:rPr>
          <w:rFonts w:cs="Calibri"/>
          <w:sz w:val="24"/>
          <w:szCs w:val="24"/>
        </w:rPr>
        <w:t>health link</w:t>
      </w:r>
      <w:r w:rsidRPr="00170E88">
        <w:rPr>
          <w:rFonts w:cs="Calibri"/>
          <w:sz w:val="24"/>
          <w:szCs w:val="24"/>
        </w:rPr>
        <w:t>. Job will be triggered once the feed file is received in WGS side</w:t>
      </w:r>
      <w:r>
        <w:rPr>
          <w:rFonts w:cs="Calibri"/>
          <w:sz w:val="24"/>
          <w:szCs w:val="24"/>
        </w:rPr>
        <w:t>.</w:t>
      </w:r>
    </w:p>
    <w:p w14:paraId="3682CA1A"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GNCP.NONX.GNC36GTD.HLTLNK.FEED</w:t>
      </w:r>
    </w:p>
    <w:p w14:paraId="52901C0A" w14:textId="77777777" w:rsidR="00907287" w:rsidRPr="00582764" w:rsidRDefault="00907287" w:rsidP="00907287">
      <w:pPr>
        <w:ind w:left="1440"/>
        <w:rPr>
          <w:rFonts w:cs="Calibri"/>
          <w:sz w:val="24"/>
          <w:szCs w:val="24"/>
        </w:rPr>
      </w:pPr>
      <w:r>
        <w:rPr>
          <w:rFonts w:cs="Calibri"/>
          <w:b/>
          <w:sz w:val="24"/>
          <w:szCs w:val="24"/>
        </w:rPr>
        <w:t>Output files</w:t>
      </w:r>
      <w:r w:rsidRPr="00582764">
        <w:rPr>
          <w:rFonts w:cs="Calibri"/>
          <w:b/>
          <w:sz w:val="24"/>
          <w:szCs w:val="24"/>
        </w:rPr>
        <w:t xml:space="preserve">: </w:t>
      </w:r>
      <w:r w:rsidRPr="00582764">
        <w:rPr>
          <w:rFonts w:cs="Calibri"/>
          <w:b/>
          <w:sz w:val="24"/>
          <w:szCs w:val="24"/>
        </w:rPr>
        <w:tab/>
      </w:r>
      <w:r w:rsidRPr="00582764">
        <w:rPr>
          <w:rFonts w:cs="Calibri"/>
          <w:sz w:val="24"/>
          <w:szCs w:val="24"/>
        </w:rPr>
        <w:t xml:space="preserve">GNCP.NONX.GNC37GDD.GNC9843.WGS.RESP.G*                                        </w:t>
      </w:r>
    </w:p>
    <w:p w14:paraId="7D90883E"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GNCP.NONX.GNC37GDD.GNC3742.WGS.SRPT.G*</w:t>
      </w:r>
    </w:p>
    <w:p w14:paraId="2CC79FD8" w14:textId="77777777" w:rsidR="00907287" w:rsidRPr="00582764" w:rsidRDefault="00907287" w:rsidP="00907287">
      <w:pPr>
        <w:ind w:left="2160" w:firstLine="720"/>
        <w:rPr>
          <w:rFonts w:cs="Calibri"/>
          <w:sz w:val="24"/>
          <w:szCs w:val="24"/>
        </w:rPr>
      </w:pPr>
      <w:r w:rsidRPr="00582764">
        <w:rPr>
          <w:rFonts w:cs="Calibri"/>
          <w:sz w:val="24"/>
          <w:szCs w:val="24"/>
        </w:rPr>
        <w:lastRenderedPageBreak/>
        <w:t>GNCP.NONX.GNC37GDD.GNC3743.WGS.FRPT.G*</w:t>
      </w:r>
    </w:p>
    <w:p w14:paraId="014BFBE9" w14:textId="77777777" w:rsidR="00907287" w:rsidRDefault="00907287" w:rsidP="00907287">
      <w:pPr>
        <w:ind w:left="2160" w:firstLine="720"/>
        <w:rPr>
          <w:rFonts w:cs="Calibri"/>
          <w:sz w:val="24"/>
          <w:szCs w:val="24"/>
        </w:rPr>
      </w:pPr>
      <w:r w:rsidRPr="00582764">
        <w:rPr>
          <w:rFonts w:cs="Calibri"/>
          <w:sz w:val="24"/>
          <w:szCs w:val="24"/>
        </w:rPr>
        <w:t>GNCP.NONX.GNC37GDD.GNC3744.WGS.RRPT.*G</w:t>
      </w:r>
    </w:p>
    <w:p w14:paraId="5B0BD656" w14:textId="77777777" w:rsidR="00907287" w:rsidRPr="00582764" w:rsidRDefault="00907287" w:rsidP="00907287">
      <w:pPr>
        <w:rPr>
          <w:rFonts w:cs="Calibri"/>
          <w:sz w:val="24"/>
          <w:szCs w:val="24"/>
        </w:rPr>
      </w:pPr>
    </w:p>
    <w:p w14:paraId="702A8006" w14:textId="77777777" w:rsidR="00907287" w:rsidRPr="006173E3" w:rsidRDefault="00907287" w:rsidP="00907287">
      <w:pPr>
        <w:pStyle w:val="ListParagraph"/>
        <w:numPr>
          <w:ilvl w:val="0"/>
          <w:numId w:val="136"/>
        </w:numPr>
        <w:rPr>
          <w:rFonts w:cs="Calibri"/>
          <w:sz w:val="24"/>
          <w:szCs w:val="24"/>
        </w:rPr>
      </w:pPr>
      <w:r w:rsidRPr="006173E3">
        <w:rPr>
          <w:rFonts w:cs="Calibri"/>
          <w:sz w:val="24"/>
          <w:szCs w:val="24"/>
        </w:rPr>
        <w:t>This job executes the PRC GNC371DD</w:t>
      </w:r>
      <w:r>
        <w:rPr>
          <w:rFonts w:cs="Calibri"/>
          <w:sz w:val="24"/>
          <w:szCs w:val="24"/>
        </w:rPr>
        <w:t>.</w:t>
      </w:r>
    </w:p>
    <w:p w14:paraId="297E693B" w14:textId="77777777" w:rsidR="00907287" w:rsidRPr="00582764" w:rsidRDefault="00907287" w:rsidP="00907287">
      <w:pPr>
        <w:numPr>
          <w:ilvl w:val="3"/>
          <w:numId w:val="71"/>
        </w:numPr>
        <w:rPr>
          <w:rFonts w:cs="Calibri"/>
          <w:sz w:val="24"/>
          <w:szCs w:val="24"/>
        </w:rPr>
      </w:pPr>
      <w:r>
        <w:rPr>
          <w:rFonts w:cs="Calibri"/>
          <w:sz w:val="24"/>
          <w:szCs w:val="24"/>
        </w:rPr>
        <w:t xml:space="preserve">STEPP005: GNC9846 </w:t>
      </w:r>
      <w:r w:rsidRPr="00582764">
        <w:rPr>
          <w:rFonts w:cs="Calibri"/>
          <w:sz w:val="24"/>
          <w:szCs w:val="24"/>
        </w:rPr>
        <w:t>benefit feed file validation program</w:t>
      </w:r>
      <w:r>
        <w:rPr>
          <w:rFonts w:cs="Calibri"/>
          <w:sz w:val="24"/>
          <w:szCs w:val="24"/>
        </w:rPr>
        <w:t>.</w:t>
      </w:r>
    </w:p>
    <w:p w14:paraId="7197CA6E" w14:textId="77777777" w:rsidR="00907287" w:rsidRPr="00E342DB" w:rsidRDefault="00907287" w:rsidP="00907287">
      <w:pPr>
        <w:pStyle w:val="ListParagraph"/>
        <w:numPr>
          <w:ilvl w:val="0"/>
          <w:numId w:val="88"/>
        </w:numPr>
        <w:rPr>
          <w:rFonts w:cs="Calibri"/>
          <w:sz w:val="24"/>
          <w:szCs w:val="24"/>
        </w:rPr>
      </w:pPr>
      <w:r w:rsidRPr="00E342DB">
        <w:rPr>
          <w:rFonts w:cs="Calibri"/>
          <w:sz w:val="24"/>
          <w:szCs w:val="24"/>
        </w:rPr>
        <w:t>Input file : GNCP.NONX.GNC36GTD.HLTLNK.FEED</w:t>
      </w:r>
    </w:p>
    <w:p w14:paraId="673DE188" w14:textId="77777777" w:rsidR="00907287" w:rsidRPr="00E342DB" w:rsidRDefault="00907287" w:rsidP="00907287">
      <w:pPr>
        <w:pStyle w:val="ListParagraph"/>
        <w:numPr>
          <w:ilvl w:val="0"/>
          <w:numId w:val="88"/>
        </w:numPr>
        <w:rPr>
          <w:rFonts w:cs="Calibri"/>
          <w:sz w:val="24"/>
          <w:szCs w:val="24"/>
        </w:rPr>
      </w:pPr>
      <w:r>
        <w:rPr>
          <w:rFonts w:cs="Calibri"/>
          <w:sz w:val="24"/>
          <w:szCs w:val="24"/>
        </w:rPr>
        <w:t>Output file</w:t>
      </w:r>
      <w:r w:rsidRPr="00E342DB">
        <w:rPr>
          <w:rFonts w:cs="Calibri"/>
          <w:sz w:val="24"/>
          <w:szCs w:val="24"/>
        </w:rPr>
        <w:t>: GNCP.NONX.GNC37GDD.HLTLNK.CNTLFIL.G*</w:t>
      </w:r>
    </w:p>
    <w:p w14:paraId="4C021D1C" w14:textId="77777777" w:rsidR="00907287" w:rsidRPr="00E342DB" w:rsidRDefault="00907287" w:rsidP="00907287">
      <w:pPr>
        <w:numPr>
          <w:ilvl w:val="3"/>
          <w:numId w:val="71"/>
        </w:numPr>
        <w:rPr>
          <w:rFonts w:cs="Calibri"/>
          <w:sz w:val="24"/>
          <w:szCs w:val="24"/>
        </w:rPr>
      </w:pPr>
      <w:r>
        <w:rPr>
          <w:rFonts w:cs="Calibri"/>
          <w:sz w:val="24"/>
          <w:szCs w:val="24"/>
        </w:rPr>
        <w:t>STEPS010: Sort to split</w:t>
      </w:r>
      <w:r w:rsidRPr="00582764">
        <w:rPr>
          <w:rFonts w:cs="Calibri"/>
          <w:sz w:val="24"/>
          <w:szCs w:val="24"/>
        </w:rPr>
        <w:t xml:space="preserve"> the feed file to remove the</w:t>
      </w:r>
      <w:r>
        <w:rPr>
          <w:rFonts w:cs="Calibri"/>
          <w:sz w:val="24"/>
          <w:szCs w:val="24"/>
        </w:rPr>
        <w:t xml:space="preserve"> </w:t>
      </w:r>
      <w:r w:rsidRPr="00E342DB">
        <w:rPr>
          <w:rFonts w:cs="Calibri"/>
          <w:sz w:val="24"/>
          <w:szCs w:val="24"/>
        </w:rPr>
        <w:t>header record</w:t>
      </w:r>
      <w:r>
        <w:rPr>
          <w:rFonts w:cs="Calibri"/>
          <w:sz w:val="24"/>
          <w:szCs w:val="24"/>
        </w:rPr>
        <w:t>.</w:t>
      </w:r>
      <w:r w:rsidRPr="00E342DB">
        <w:rPr>
          <w:rFonts w:cs="Calibri"/>
          <w:sz w:val="24"/>
          <w:szCs w:val="24"/>
        </w:rPr>
        <w:t xml:space="preserve">                                                                     </w:t>
      </w:r>
    </w:p>
    <w:p w14:paraId="08239AEF" w14:textId="77777777" w:rsidR="00907287" w:rsidRPr="00E342DB" w:rsidRDefault="00907287" w:rsidP="00907287">
      <w:pPr>
        <w:numPr>
          <w:ilvl w:val="3"/>
          <w:numId w:val="71"/>
        </w:numPr>
        <w:rPr>
          <w:rFonts w:cs="Calibri"/>
          <w:sz w:val="24"/>
          <w:szCs w:val="24"/>
        </w:rPr>
      </w:pPr>
      <w:r>
        <w:rPr>
          <w:rFonts w:cs="Calibri"/>
          <w:sz w:val="24"/>
          <w:szCs w:val="24"/>
        </w:rPr>
        <w:t xml:space="preserve">STEPS015: Sort </w:t>
      </w:r>
      <w:r w:rsidRPr="00582764">
        <w:rPr>
          <w:rFonts w:cs="Calibri"/>
          <w:sz w:val="24"/>
          <w:szCs w:val="24"/>
        </w:rPr>
        <w:t>step</w:t>
      </w:r>
      <w:r>
        <w:rPr>
          <w:rFonts w:cs="Calibri"/>
          <w:sz w:val="24"/>
          <w:szCs w:val="24"/>
        </w:rPr>
        <w:t xml:space="preserve"> to merge the new header with </w:t>
      </w:r>
      <w:r w:rsidRPr="00E342DB">
        <w:rPr>
          <w:rFonts w:cs="Calibri"/>
          <w:sz w:val="24"/>
          <w:szCs w:val="24"/>
        </w:rPr>
        <w:t>feed file</w:t>
      </w:r>
      <w:r>
        <w:rPr>
          <w:rFonts w:cs="Calibri"/>
          <w:sz w:val="24"/>
          <w:szCs w:val="24"/>
        </w:rPr>
        <w:t>.</w:t>
      </w:r>
      <w:r w:rsidRPr="00E342DB">
        <w:rPr>
          <w:rFonts w:cs="Calibri"/>
          <w:sz w:val="24"/>
          <w:szCs w:val="24"/>
        </w:rPr>
        <w:t xml:space="preserve">                                                                          </w:t>
      </w:r>
    </w:p>
    <w:p w14:paraId="58FB7B8B" w14:textId="77777777" w:rsidR="00907287" w:rsidRPr="00582764" w:rsidRDefault="00907287" w:rsidP="00907287">
      <w:pPr>
        <w:numPr>
          <w:ilvl w:val="3"/>
          <w:numId w:val="71"/>
        </w:numPr>
        <w:rPr>
          <w:rFonts w:cs="Calibri"/>
          <w:sz w:val="24"/>
          <w:szCs w:val="24"/>
        </w:rPr>
      </w:pPr>
      <w:r>
        <w:rPr>
          <w:rFonts w:cs="Calibri"/>
          <w:sz w:val="24"/>
          <w:szCs w:val="24"/>
        </w:rPr>
        <w:t>STEPU017: IDCAMS step to set the return code 08.</w:t>
      </w:r>
      <w:r w:rsidRPr="00582764">
        <w:rPr>
          <w:rFonts w:cs="Calibri"/>
          <w:sz w:val="24"/>
          <w:szCs w:val="24"/>
        </w:rPr>
        <w:t xml:space="preserve">                                                        </w:t>
      </w:r>
    </w:p>
    <w:p w14:paraId="42BF7098" w14:textId="77777777" w:rsidR="00907287" w:rsidRPr="00E342DB" w:rsidRDefault="00907287" w:rsidP="00907287">
      <w:pPr>
        <w:numPr>
          <w:ilvl w:val="3"/>
          <w:numId w:val="71"/>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backup of benefit feed </w:t>
      </w:r>
      <w:r w:rsidRPr="00E342DB">
        <w:rPr>
          <w:rFonts w:cs="Calibri"/>
          <w:sz w:val="24"/>
          <w:szCs w:val="24"/>
        </w:rPr>
        <w:t>file</w:t>
      </w:r>
      <w:r>
        <w:rPr>
          <w:rFonts w:cs="Calibri"/>
          <w:sz w:val="24"/>
          <w:szCs w:val="24"/>
        </w:rPr>
        <w:t>.</w:t>
      </w:r>
      <w:r w:rsidRPr="00E342DB">
        <w:rPr>
          <w:rFonts w:cs="Calibri"/>
          <w:sz w:val="24"/>
          <w:szCs w:val="24"/>
        </w:rPr>
        <w:t xml:space="preserve">                                                     </w:t>
      </w:r>
    </w:p>
    <w:p w14:paraId="454F3CAD" w14:textId="77777777" w:rsidR="00907287" w:rsidRPr="00582764" w:rsidRDefault="00907287" w:rsidP="00907287">
      <w:pPr>
        <w:numPr>
          <w:ilvl w:val="3"/>
          <w:numId w:val="71"/>
        </w:numPr>
        <w:rPr>
          <w:rFonts w:cs="Calibri"/>
          <w:sz w:val="24"/>
          <w:szCs w:val="24"/>
        </w:rPr>
      </w:pPr>
      <w:r>
        <w:rPr>
          <w:rFonts w:cs="Calibri"/>
          <w:sz w:val="24"/>
          <w:szCs w:val="24"/>
        </w:rPr>
        <w:t xml:space="preserve">STEPU025: IEFBR14 </w:t>
      </w:r>
      <w:r w:rsidRPr="00582764">
        <w:rPr>
          <w:rFonts w:cs="Calibri"/>
          <w:sz w:val="24"/>
          <w:szCs w:val="24"/>
        </w:rPr>
        <w:t>to allocate the GSAM file</w:t>
      </w:r>
      <w:r>
        <w:rPr>
          <w:rFonts w:cs="Calibri"/>
          <w:sz w:val="24"/>
          <w:szCs w:val="24"/>
        </w:rPr>
        <w:t>.</w:t>
      </w:r>
      <w:r w:rsidRPr="00582764">
        <w:rPr>
          <w:rFonts w:cs="Calibri"/>
          <w:sz w:val="24"/>
          <w:szCs w:val="24"/>
        </w:rPr>
        <w:t xml:space="preserve">                                                                    </w:t>
      </w:r>
    </w:p>
    <w:p w14:paraId="0BD7A14D" w14:textId="77777777" w:rsidR="00907287" w:rsidRPr="00E342DB" w:rsidRDefault="00907287" w:rsidP="00907287">
      <w:pPr>
        <w:numPr>
          <w:ilvl w:val="3"/>
          <w:numId w:val="71"/>
        </w:numPr>
        <w:rPr>
          <w:rFonts w:cs="Calibri"/>
          <w:sz w:val="24"/>
          <w:szCs w:val="24"/>
        </w:rPr>
      </w:pPr>
      <w:r>
        <w:rPr>
          <w:rFonts w:cs="Calibri"/>
          <w:sz w:val="24"/>
          <w:szCs w:val="24"/>
        </w:rPr>
        <w:t xml:space="preserve">STEPS026: SORT to split the header, detailed </w:t>
      </w:r>
      <w:r w:rsidRPr="00E342DB">
        <w:rPr>
          <w:rFonts w:cs="Calibri"/>
          <w:sz w:val="24"/>
          <w:szCs w:val="24"/>
        </w:rPr>
        <w:t>and trailer records</w:t>
      </w:r>
      <w:r>
        <w:rPr>
          <w:rFonts w:cs="Calibri"/>
          <w:sz w:val="24"/>
          <w:szCs w:val="24"/>
        </w:rPr>
        <w:t>.</w:t>
      </w:r>
      <w:r w:rsidRPr="00E342DB">
        <w:rPr>
          <w:rFonts w:cs="Calibri"/>
          <w:sz w:val="24"/>
          <w:szCs w:val="24"/>
        </w:rPr>
        <w:t xml:space="preserve">                 </w:t>
      </w:r>
    </w:p>
    <w:p w14:paraId="6A53C263" w14:textId="77777777" w:rsidR="00907287" w:rsidRPr="00E342DB" w:rsidRDefault="00907287" w:rsidP="00907287">
      <w:pPr>
        <w:numPr>
          <w:ilvl w:val="3"/>
          <w:numId w:val="71"/>
        </w:numPr>
        <w:rPr>
          <w:rFonts w:cs="Calibri"/>
          <w:sz w:val="24"/>
          <w:szCs w:val="24"/>
        </w:rPr>
      </w:pPr>
      <w:r>
        <w:rPr>
          <w:rFonts w:cs="Calibri"/>
          <w:sz w:val="24"/>
          <w:szCs w:val="24"/>
        </w:rPr>
        <w:t>STEPS027:</w:t>
      </w:r>
      <w:r w:rsidRPr="00582764">
        <w:rPr>
          <w:rFonts w:cs="Calibri"/>
          <w:sz w:val="24"/>
          <w:szCs w:val="24"/>
        </w:rPr>
        <w:t xml:space="preserve"> SORT the detail r</w:t>
      </w:r>
      <w:r>
        <w:rPr>
          <w:rFonts w:cs="Calibri"/>
          <w:sz w:val="24"/>
          <w:szCs w:val="24"/>
        </w:rPr>
        <w:t xml:space="preserve">ecords based on </w:t>
      </w:r>
      <w:r w:rsidRPr="00E342DB">
        <w:rPr>
          <w:rFonts w:cs="Calibri"/>
          <w:sz w:val="24"/>
          <w:szCs w:val="24"/>
        </w:rPr>
        <w:t>start date and coverage plan id</w:t>
      </w:r>
      <w:r>
        <w:rPr>
          <w:rFonts w:cs="Calibri"/>
          <w:sz w:val="24"/>
          <w:szCs w:val="24"/>
        </w:rPr>
        <w:t>.</w:t>
      </w:r>
      <w:r w:rsidRPr="00E342DB">
        <w:rPr>
          <w:rFonts w:cs="Calibri"/>
          <w:sz w:val="24"/>
          <w:szCs w:val="24"/>
        </w:rPr>
        <w:t xml:space="preserve">                                                    </w:t>
      </w:r>
    </w:p>
    <w:p w14:paraId="2A5551BE" w14:textId="77777777" w:rsidR="00907287" w:rsidRPr="00E342DB" w:rsidRDefault="00907287" w:rsidP="00907287">
      <w:pPr>
        <w:numPr>
          <w:ilvl w:val="3"/>
          <w:numId w:val="71"/>
        </w:numPr>
        <w:rPr>
          <w:rFonts w:cs="Calibri"/>
          <w:sz w:val="24"/>
          <w:szCs w:val="24"/>
        </w:rPr>
      </w:pPr>
      <w:r>
        <w:rPr>
          <w:rFonts w:cs="Calibri"/>
          <w:sz w:val="24"/>
          <w:szCs w:val="24"/>
        </w:rPr>
        <w:t xml:space="preserve">STEPS028: </w:t>
      </w:r>
      <w:r w:rsidRPr="00582764">
        <w:rPr>
          <w:rFonts w:cs="Calibri"/>
          <w:sz w:val="24"/>
          <w:szCs w:val="24"/>
        </w:rPr>
        <w:t>SO</w:t>
      </w:r>
      <w:r>
        <w:rPr>
          <w:rFonts w:cs="Calibri"/>
          <w:sz w:val="24"/>
          <w:szCs w:val="24"/>
        </w:rPr>
        <w:t xml:space="preserve">RT to merger the header sorted </w:t>
      </w:r>
      <w:r w:rsidRPr="00E342DB">
        <w:rPr>
          <w:rFonts w:cs="Calibri"/>
          <w:sz w:val="24"/>
          <w:szCs w:val="24"/>
        </w:rPr>
        <w:t>detail and trailer records</w:t>
      </w:r>
      <w:r>
        <w:rPr>
          <w:rFonts w:cs="Calibri"/>
          <w:sz w:val="24"/>
          <w:szCs w:val="24"/>
        </w:rPr>
        <w:t>.</w:t>
      </w:r>
      <w:r w:rsidRPr="00E342DB">
        <w:rPr>
          <w:rFonts w:cs="Calibri"/>
          <w:sz w:val="24"/>
          <w:szCs w:val="24"/>
        </w:rPr>
        <w:t xml:space="preserve">                                                             </w:t>
      </w:r>
    </w:p>
    <w:p w14:paraId="262DB094" w14:textId="77777777" w:rsidR="00907287" w:rsidRPr="00E342DB" w:rsidRDefault="00907287" w:rsidP="00907287">
      <w:pPr>
        <w:numPr>
          <w:ilvl w:val="3"/>
          <w:numId w:val="71"/>
        </w:numPr>
        <w:rPr>
          <w:rFonts w:cs="Calibri"/>
          <w:sz w:val="24"/>
          <w:szCs w:val="24"/>
        </w:rPr>
      </w:pPr>
      <w:r w:rsidRPr="00582764">
        <w:rPr>
          <w:rFonts w:cs="Calibri"/>
          <w:sz w:val="24"/>
          <w:szCs w:val="24"/>
        </w:rPr>
        <w:t>STEPP030</w:t>
      </w:r>
      <w:r>
        <w:rPr>
          <w:rFonts w:cs="Calibri"/>
          <w:sz w:val="24"/>
          <w:szCs w:val="24"/>
        </w:rPr>
        <w:t xml:space="preserve">: GNC9843 </w:t>
      </w:r>
      <w:r w:rsidRPr="00582764">
        <w:rPr>
          <w:rFonts w:cs="Calibri"/>
          <w:sz w:val="24"/>
          <w:szCs w:val="24"/>
        </w:rPr>
        <w:t>EH</w:t>
      </w:r>
      <w:r>
        <w:rPr>
          <w:rFonts w:cs="Calibri"/>
          <w:sz w:val="24"/>
          <w:szCs w:val="24"/>
        </w:rPr>
        <w:t xml:space="preserve">B benefit feed file processing </w:t>
      </w:r>
      <w:r w:rsidRPr="00E342DB">
        <w:rPr>
          <w:rFonts w:cs="Calibri"/>
          <w:sz w:val="24"/>
          <w:szCs w:val="24"/>
        </w:rPr>
        <w:t>program</w:t>
      </w:r>
      <w:r>
        <w:rPr>
          <w:rFonts w:cs="Calibri"/>
          <w:sz w:val="24"/>
          <w:szCs w:val="24"/>
        </w:rPr>
        <w:t>.</w:t>
      </w:r>
      <w:r w:rsidRPr="00E342DB">
        <w:rPr>
          <w:rFonts w:cs="Calibri"/>
          <w:sz w:val="24"/>
          <w:szCs w:val="24"/>
        </w:rPr>
        <w:t xml:space="preserve"> </w:t>
      </w:r>
    </w:p>
    <w:p w14:paraId="41DBED57" w14:textId="77777777" w:rsidR="00907287" w:rsidRDefault="00907287" w:rsidP="00907287">
      <w:pPr>
        <w:pStyle w:val="ListParagraph"/>
        <w:numPr>
          <w:ilvl w:val="0"/>
          <w:numId w:val="89"/>
        </w:numPr>
        <w:rPr>
          <w:rFonts w:cs="Calibri"/>
          <w:sz w:val="24"/>
          <w:szCs w:val="24"/>
        </w:rPr>
      </w:pPr>
      <w:r>
        <w:rPr>
          <w:rFonts w:cs="Calibri"/>
          <w:sz w:val="24"/>
          <w:szCs w:val="24"/>
        </w:rPr>
        <w:t xml:space="preserve">Input file :  </w:t>
      </w:r>
    </w:p>
    <w:p w14:paraId="2D2CF8B3" w14:textId="77777777" w:rsidR="00907287" w:rsidRPr="00E342DB" w:rsidRDefault="00907287" w:rsidP="00907287">
      <w:pPr>
        <w:pStyle w:val="ListParagraph"/>
        <w:ind w:left="3600"/>
        <w:rPr>
          <w:rFonts w:cs="Calibri"/>
          <w:sz w:val="24"/>
          <w:szCs w:val="24"/>
        </w:rPr>
      </w:pPr>
      <w:r w:rsidRPr="00E342DB">
        <w:rPr>
          <w:rFonts w:cs="Calibri"/>
          <w:sz w:val="24"/>
          <w:szCs w:val="24"/>
        </w:rPr>
        <w:t xml:space="preserve">GNCP.NONX.GNC37GDD.WGS.SOUT.G*  </w:t>
      </w:r>
    </w:p>
    <w:p w14:paraId="314DB98E" w14:textId="77777777" w:rsidR="00907287" w:rsidRPr="00E342DB" w:rsidRDefault="00907287" w:rsidP="00907287">
      <w:pPr>
        <w:pStyle w:val="ListParagraph"/>
        <w:numPr>
          <w:ilvl w:val="0"/>
          <w:numId w:val="89"/>
        </w:numPr>
        <w:rPr>
          <w:rFonts w:cs="Calibri"/>
          <w:sz w:val="24"/>
          <w:szCs w:val="24"/>
        </w:rPr>
      </w:pPr>
      <w:r w:rsidRPr="00E342DB">
        <w:rPr>
          <w:rFonts w:cs="Calibri"/>
          <w:sz w:val="24"/>
          <w:szCs w:val="24"/>
        </w:rPr>
        <w:t xml:space="preserve">Output file : GNCP.NONX.GNC37GDD.GNC9843.WGS.RESP.G*                                        </w:t>
      </w:r>
    </w:p>
    <w:p w14:paraId="0DD43DDA" w14:textId="77777777" w:rsidR="00907287" w:rsidRPr="00582764" w:rsidRDefault="00907287" w:rsidP="00907287">
      <w:pPr>
        <w:numPr>
          <w:ilvl w:val="3"/>
          <w:numId w:val="71"/>
        </w:numPr>
        <w:rPr>
          <w:rFonts w:cs="Calibri"/>
          <w:sz w:val="24"/>
          <w:szCs w:val="24"/>
        </w:rPr>
      </w:pPr>
      <w:r>
        <w:rPr>
          <w:rFonts w:cs="Calibri"/>
          <w:sz w:val="24"/>
          <w:szCs w:val="24"/>
        </w:rPr>
        <w:t xml:space="preserve">STEPU040: IEFBR14 </w:t>
      </w:r>
      <w:r w:rsidRPr="00582764">
        <w:rPr>
          <w:rFonts w:cs="Calibri"/>
          <w:sz w:val="24"/>
          <w:szCs w:val="24"/>
        </w:rPr>
        <w:t>to delete the benefit feed file</w:t>
      </w:r>
      <w:r>
        <w:rPr>
          <w:rFonts w:cs="Calibri"/>
          <w:sz w:val="24"/>
          <w:szCs w:val="24"/>
        </w:rPr>
        <w:t>.</w:t>
      </w:r>
      <w:r w:rsidRPr="00582764">
        <w:rPr>
          <w:rFonts w:cs="Calibri"/>
          <w:sz w:val="24"/>
          <w:szCs w:val="24"/>
        </w:rPr>
        <w:t xml:space="preserve">                                                     </w:t>
      </w:r>
    </w:p>
    <w:p w14:paraId="22558FB1" w14:textId="77777777" w:rsidR="00907287" w:rsidRPr="00E342DB" w:rsidRDefault="00907287" w:rsidP="00907287">
      <w:pPr>
        <w:numPr>
          <w:ilvl w:val="3"/>
          <w:numId w:val="71"/>
        </w:numPr>
        <w:rPr>
          <w:rFonts w:cs="Calibri"/>
          <w:sz w:val="24"/>
          <w:szCs w:val="24"/>
        </w:rPr>
      </w:pPr>
      <w:r w:rsidRPr="00582764">
        <w:rPr>
          <w:rFonts w:cs="Calibri"/>
          <w:sz w:val="24"/>
          <w:szCs w:val="24"/>
        </w:rPr>
        <w:t>STEPS050</w:t>
      </w:r>
      <w:r>
        <w:rPr>
          <w:rFonts w:cs="Calibri"/>
          <w:sz w:val="24"/>
          <w:szCs w:val="24"/>
        </w:rPr>
        <w:t xml:space="preserve">: SORT </w:t>
      </w:r>
      <w:r w:rsidRPr="00582764">
        <w:rPr>
          <w:rFonts w:cs="Calibri"/>
          <w:sz w:val="24"/>
          <w:szCs w:val="24"/>
        </w:rPr>
        <w:t xml:space="preserve">step for sorting the files </w:t>
      </w:r>
      <w:r w:rsidRPr="00E342DB">
        <w:rPr>
          <w:rFonts w:cs="Calibri"/>
          <w:sz w:val="24"/>
          <w:szCs w:val="24"/>
        </w:rPr>
        <w:t>based on status code</w:t>
      </w:r>
      <w:r>
        <w:rPr>
          <w:rFonts w:cs="Calibri"/>
          <w:sz w:val="24"/>
          <w:szCs w:val="24"/>
        </w:rPr>
        <w:t>.</w:t>
      </w:r>
      <w:r w:rsidRPr="00E342DB">
        <w:rPr>
          <w:rFonts w:cs="Calibri"/>
          <w:sz w:val="24"/>
          <w:szCs w:val="24"/>
        </w:rPr>
        <w:t xml:space="preserve">              </w:t>
      </w:r>
    </w:p>
    <w:p w14:paraId="47763551" w14:textId="77777777" w:rsidR="00907287" w:rsidRPr="00E342DB" w:rsidRDefault="00907287" w:rsidP="00907287">
      <w:pPr>
        <w:pStyle w:val="ListParagraph"/>
        <w:numPr>
          <w:ilvl w:val="0"/>
          <w:numId w:val="90"/>
        </w:numPr>
        <w:rPr>
          <w:rFonts w:cs="Calibri"/>
          <w:sz w:val="24"/>
          <w:szCs w:val="24"/>
        </w:rPr>
      </w:pPr>
      <w:r w:rsidRPr="00E342DB">
        <w:rPr>
          <w:rFonts w:cs="Calibri"/>
          <w:sz w:val="24"/>
          <w:szCs w:val="24"/>
        </w:rPr>
        <w:t xml:space="preserve">Input file :    GNCP.NONX.GNC37GDD.GNC9843.WGS.RESP.G*                                        </w:t>
      </w:r>
    </w:p>
    <w:p w14:paraId="1CE85139" w14:textId="77777777" w:rsidR="00907287" w:rsidRDefault="00907287" w:rsidP="00907287">
      <w:pPr>
        <w:pStyle w:val="ListParagraph"/>
        <w:numPr>
          <w:ilvl w:val="0"/>
          <w:numId w:val="90"/>
        </w:numPr>
        <w:rPr>
          <w:rFonts w:cs="Calibri"/>
          <w:sz w:val="24"/>
          <w:szCs w:val="24"/>
        </w:rPr>
      </w:pPr>
      <w:r w:rsidRPr="00E342DB">
        <w:rPr>
          <w:rFonts w:cs="Calibri"/>
          <w:sz w:val="24"/>
          <w:szCs w:val="24"/>
        </w:rPr>
        <w:t xml:space="preserve">Output files : </w:t>
      </w:r>
    </w:p>
    <w:p w14:paraId="1780C7A9" w14:textId="77777777" w:rsidR="00907287" w:rsidRPr="00E342DB" w:rsidRDefault="00907287" w:rsidP="00907287">
      <w:pPr>
        <w:pStyle w:val="ListParagraph"/>
        <w:ind w:left="3600"/>
        <w:rPr>
          <w:rFonts w:cs="Calibri"/>
          <w:sz w:val="24"/>
          <w:szCs w:val="24"/>
        </w:rPr>
      </w:pPr>
      <w:r w:rsidRPr="00E342DB">
        <w:rPr>
          <w:rFonts w:cs="Calibri"/>
          <w:sz w:val="24"/>
          <w:szCs w:val="24"/>
        </w:rPr>
        <w:t>GNCP.NONX GNC37GDD.SORT.WGS.SUSS.G*</w:t>
      </w:r>
    </w:p>
    <w:p w14:paraId="42784A9A" w14:textId="77777777" w:rsidR="00907287" w:rsidRPr="00E342DB" w:rsidRDefault="00907287" w:rsidP="00907287">
      <w:pPr>
        <w:ind w:left="2880" w:firstLine="720"/>
        <w:rPr>
          <w:rFonts w:cs="Calibri"/>
          <w:sz w:val="24"/>
          <w:szCs w:val="24"/>
        </w:rPr>
      </w:pPr>
      <w:r w:rsidRPr="00E342DB">
        <w:rPr>
          <w:rFonts w:cs="Calibri"/>
          <w:sz w:val="24"/>
          <w:szCs w:val="24"/>
        </w:rPr>
        <w:t xml:space="preserve">GNCP.NONX GNC37GDD.SORT.WGS.FAIL.G*                        </w:t>
      </w:r>
    </w:p>
    <w:p w14:paraId="1BD2D63B" w14:textId="77777777" w:rsidR="00907287" w:rsidRPr="00582764" w:rsidRDefault="00907287" w:rsidP="00907287">
      <w:pPr>
        <w:numPr>
          <w:ilvl w:val="3"/>
          <w:numId w:val="71"/>
        </w:numPr>
        <w:rPr>
          <w:rFonts w:cs="Calibri"/>
          <w:sz w:val="24"/>
          <w:szCs w:val="24"/>
        </w:rPr>
      </w:pPr>
      <w:r>
        <w:rPr>
          <w:rFonts w:cs="Calibri"/>
          <w:sz w:val="24"/>
          <w:szCs w:val="24"/>
        </w:rPr>
        <w:lastRenderedPageBreak/>
        <w:t xml:space="preserve">STEPP060:  GNC3742 </w:t>
      </w:r>
      <w:r w:rsidRPr="00582764">
        <w:rPr>
          <w:rFonts w:cs="Calibri"/>
          <w:sz w:val="24"/>
          <w:szCs w:val="24"/>
        </w:rPr>
        <w:t>EHB success reports file processing</w:t>
      </w:r>
      <w:r>
        <w:rPr>
          <w:rFonts w:cs="Calibri"/>
          <w:sz w:val="24"/>
          <w:szCs w:val="24"/>
        </w:rPr>
        <w:t>.</w:t>
      </w:r>
    </w:p>
    <w:p w14:paraId="02715893" w14:textId="77777777" w:rsidR="00907287" w:rsidRDefault="00907287" w:rsidP="00907287">
      <w:pPr>
        <w:pStyle w:val="ListParagraph"/>
        <w:numPr>
          <w:ilvl w:val="0"/>
          <w:numId w:val="91"/>
        </w:numPr>
        <w:rPr>
          <w:rFonts w:cs="Calibri"/>
          <w:sz w:val="24"/>
          <w:szCs w:val="24"/>
        </w:rPr>
      </w:pPr>
      <w:r w:rsidRPr="00E342DB">
        <w:rPr>
          <w:rFonts w:cs="Calibri"/>
          <w:sz w:val="24"/>
          <w:szCs w:val="24"/>
        </w:rPr>
        <w:t xml:space="preserve">Input file :    </w:t>
      </w:r>
    </w:p>
    <w:p w14:paraId="515FA949" w14:textId="77777777" w:rsidR="00907287" w:rsidRPr="00E342DB" w:rsidRDefault="00907287" w:rsidP="00907287">
      <w:pPr>
        <w:pStyle w:val="ListParagraph"/>
        <w:ind w:left="3600"/>
        <w:rPr>
          <w:rFonts w:cs="Calibri"/>
          <w:sz w:val="24"/>
          <w:szCs w:val="24"/>
        </w:rPr>
      </w:pPr>
      <w:r w:rsidRPr="00E342DB">
        <w:rPr>
          <w:rFonts w:cs="Calibri"/>
          <w:sz w:val="24"/>
          <w:szCs w:val="24"/>
        </w:rPr>
        <w:t xml:space="preserve"> GNCP.NONX GNC37GDD.SORT.WGS.SUSS.G*</w:t>
      </w:r>
    </w:p>
    <w:p w14:paraId="5DEE43F7" w14:textId="77777777" w:rsidR="00907287" w:rsidRPr="00E342DB" w:rsidRDefault="00907287" w:rsidP="00907287">
      <w:pPr>
        <w:pStyle w:val="ListParagraph"/>
        <w:numPr>
          <w:ilvl w:val="0"/>
          <w:numId w:val="91"/>
        </w:numPr>
        <w:rPr>
          <w:rFonts w:cs="Calibri"/>
          <w:sz w:val="24"/>
          <w:szCs w:val="24"/>
        </w:rPr>
      </w:pPr>
      <w:r w:rsidRPr="00E342DB">
        <w:rPr>
          <w:rFonts w:cs="Calibri"/>
          <w:sz w:val="24"/>
          <w:szCs w:val="24"/>
        </w:rPr>
        <w:t xml:space="preserve">Output file :  GNCP.NONX.GNC37GDD.GNC3742.WGS.SRPT.G* </w:t>
      </w:r>
    </w:p>
    <w:p w14:paraId="18B24189" w14:textId="77777777" w:rsidR="00907287" w:rsidRPr="00582764" w:rsidRDefault="00907287" w:rsidP="00907287">
      <w:pPr>
        <w:numPr>
          <w:ilvl w:val="3"/>
          <w:numId w:val="71"/>
        </w:numPr>
        <w:rPr>
          <w:rFonts w:cs="Calibri"/>
          <w:sz w:val="24"/>
          <w:szCs w:val="24"/>
        </w:rPr>
      </w:pPr>
      <w:r>
        <w:rPr>
          <w:rFonts w:cs="Calibri"/>
          <w:sz w:val="24"/>
          <w:szCs w:val="24"/>
        </w:rPr>
        <w:t xml:space="preserve">STEPP070: GNC3743 </w:t>
      </w:r>
      <w:r w:rsidRPr="00582764">
        <w:rPr>
          <w:rFonts w:cs="Calibri"/>
          <w:sz w:val="24"/>
          <w:szCs w:val="24"/>
        </w:rPr>
        <w:t>EHB failure reports file processing</w:t>
      </w:r>
      <w:r>
        <w:rPr>
          <w:rFonts w:cs="Calibri"/>
          <w:sz w:val="24"/>
          <w:szCs w:val="24"/>
        </w:rPr>
        <w:t>.</w:t>
      </w:r>
      <w:r w:rsidRPr="00582764">
        <w:rPr>
          <w:rFonts w:cs="Calibri"/>
          <w:sz w:val="24"/>
          <w:szCs w:val="24"/>
        </w:rPr>
        <w:t xml:space="preserve"> </w:t>
      </w:r>
    </w:p>
    <w:p w14:paraId="0988E057" w14:textId="77777777" w:rsidR="00907287" w:rsidRDefault="00907287" w:rsidP="00907287">
      <w:pPr>
        <w:pStyle w:val="ListParagraph"/>
        <w:numPr>
          <w:ilvl w:val="0"/>
          <w:numId w:val="92"/>
        </w:numPr>
        <w:rPr>
          <w:rFonts w:cs="Calibri"/>
          <w:sz w:val="24"/>
          <w:szCs w:val="24"/>
        </w:rPr>
      </w:pPr>
      <w:r w:rsidRPr="00E342DB">
        <w:rPr>
          <w:rFonts w:cs="Calibri"/>
          <w:sz w:val="24"/>
          <w:szCs w:val="24"/>
        </w:rPr>
        <w:t xml:space="preserve">Input file :   </w:t>
      </w:r>
    </w:p>
    <w:p w14:paraId="63132C97" w14:textId="77777777" w:rsidR="00907287" w:rsidRPr="00E342DB" w:rsidRDefault="00907287" w:rsidP="00907287">
      <w:pPr>
        <w:pStyle w:val="ListParagraph"/>
        <w:ind w:left="3600"/>
        <w:rPr>
          <w:rFonts w:cs="Calibri"/>
          <w:sz w:val="24"/>
          <w:szCs w:val="24"/>
        </w:rPr>
      </w:pPr>
      <w:r w:rsidRPr="00E342DB">
        <w:rPr>
          <w:rFonts w:cs="Calibri"/>
          <w:sz w:val="24"/>
          <w:szCs w:val="24"/>
        </w:rPr>
        <w:t>GNCP.NONX GNC37GDD.SORT.WGS.FAIL.G*</w:t>
      </w:r>
    </w:p>
    <w:p w14:paraId="71A28587" w14:textId="77777777" w:rsidR="00907287" w:rsidRPr="00E342DB" w:rsidRDefault="00907287" w:rsidP="00907287">
      <w:pPr>
        <w:pStyle w:val="ListParagraph"/>
        <w:numPr>
          <w:ilvl w:val="0"/>
          <w:numId w:val="92"/>
        </w:numPr>
        <w:rPr>
          <w:rFonts w:cs="Calibri"/>
          <w:sz w:val="24"/>
          <w:szCs w:val="24"/>
        </w:rPr>
      </w:pPr>
      <w:r w:rsidRPr="00E342DB">
        <w:rPr>
          <w:rFonts w:cs="Calibri"/>
          <w:sz w:val="24"/>
          <w:szCs w:val="24"/>
        </w:rPr>
        <w:t xml:space="preserve">Output file :  GNCP.NONX.GNC37GDD.GNC3743.WGS.FRPT.G*                                                                                                      </w:t>
      </w:r>
    </w:p>
    <w:p w14:paraId="02E982BC" w14:textId="77777777" w:rsidR="00907287" w:rsidRPr="00582764" w:rsidRDefault="00907287" w:rsidP="00907287">
      <w:pPr>
        <w:numPr>
          <w:ilvl w:val="3"/>
          <w:numId w:val="71"/>
        </w:numPr>
        <w:rPr>
          <w:rFonts w:cs="Calibri"/>
          <w:sz w:val="24"/>
          <w:szCs w:val="24"/>
        </w:rPr>
      </w:pPr>
      <w:r>
        <w:rPr>
          <w:rFonts w:cs="Calibri"/>
          <w:sz w:val="24"/>
          <w:szCs w:val="24"/>
        </w:rPr>
        <w:t xml:space="preserve">STEPP080: </w:t>
      </w:r>
      <w:r w:rsidRPr="00582764">
        <w:rPr>
          <w:rFonts w:cs="Calibri"/>
          <w:sz w:val="24"/>
          <w:szCs w:val="24"/>
        </w:rPr>
        <w:t>GNC3744</w:t>
      </w:r>
      <w:r>
        <w:rPr>
          <w:rFonts w:cs="Calibri"/>
          <w:sz w:val="24"/>
          <w:szCs w:val="24"/>
        </w:rPr>
        <w:t xml:space="preserve">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53490EFB" w14:textId="77777777" w:rsidR="00907287" w:rsidRPr="00E342DB" w:rsidRDefault="00907287" w:rsidP="00907287">
      <w:pPr>
        <w:pStyle w:val="ListParagraph"/>
        <w:numPr>
          <w:ilvl w:val="0"/>
          <w:numId w:val="93"/>
        </w:numPr>
        <w:rPr>
          <w:rFonts w:cs="Calibri"/>
          <w:sz w:val="24"/>
          <w:szCs w:val="24"/>
        </w:rPr>
      </w:pPr>
      <w:r w:rsidRPr="00582764">
        <w:rPr>
          <w:rFonts w:cs="Calibri"/>
          <w:sz w:val="24"/>
          <w:szCs w:val="24"/>
        </w:rPr>
        <w:t xml:space="preserve"> </w:t>
      </w:r>
      <w:r w:rsidRPr="00E342DB">
        <w:rPr>
          <w:rFonts w:cs="Calibri"/>
          <w:sz w:val="24"/>
          <w:szCs w:val="24"/>
        </w:rPr>
        <w:t xml:space="preserve">Input file :     GNCP.NONX.GNC37GDD.GNC9843.WGS.RESP.G*   </w:t>
      </w:r>
    </w:p>
    <w:p w14:paraId="34D0A53A" w14:textId="77777777" w:rsidR="00907287" w:rsidRPr="00E342DB" w:rsidRDefault="00907287" w:rsidP="00907287">
      <w:pPr>
        <w:pStyle w:val="ListParagraph"/>
        <w:numPr>
          <w:ilvl w:val="0"/>
          <w:numId w:val="93"/>
        </w:numPr>
        <w:rPr>
          <w:rFonts w:cs="Calibri"/>
          <w:sz w:val="24"/>
          <w:szCs w:val="24"/>
        </w:rPr>
      </w:pPr>
      <w:r w:rsidRPr="00E342DB">
        <w:rPr>
          <w:rFonts w:cs="Calibri"/>
          <w:sz w:val="24"/>
          <w:szCs w:val="24"/>
        </w:rPr>
        <w:t xml:space="preserve">Output file :  GNCP.NONX.GNC37GDD.GNC3744.WGS.RRPT.G*                                                           </w:t>
      </w:r>
    </w:p>
    <w:p w14:paraId="435F7E15" w14:textId="77777777" w:rsidR="00907287" w:rsidRPr="00582764" w:rsidRDefault="00907287" w:rsidP="00907287">
      <w:pPr>
        <w:numPr>
          <w:ilvl w:val="3"/>
          <w:numId w:val="71"/>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r w:rsidRPr="00582764">
        <w:rPr>
          <w:rFonts w:cs="Calibri"/>
          <w:sz w:val="24"/>
          <w:szCs w:val="24"/>
        </w:rPr>
        <w:t xml:space="preserve">                                                    </w:t>
      </w:r>
    </w:p>
    <w:p w14:paraId="4174C791" w14:textId="77777777" w:rsidR="00907287" w:rsidRPr="00582764" w:rsidRDefault="00907287" w:rsidP="00907287">
      <w:pPr>
        <w:numPr>
          <w:ilvl w:val="3"/>
          <w:numId w:val="71"/>
        </w:numPr>
        <w:rPr>
          <w:rFonts w:cs="Calibri"/>
          <w:sz w:val="24"/>
          <w:szCs w:val="24"/>
        </w:rPr>
      </w:pPr>
      <w:r>
        <w:rPr>
          <w:rFonts w:cs="Calibri"/>
          <w:sz w:val="24"/>
          <w:szCs w:val="24"/>
        </w:rPr>
        <w:t xml:space="preserve">STEPU100: PSUTDUMP </w:t>
      </w:r>
      <w:r w:rsidRPr="00582764">
        <w:rPr>
          <w:rFonts w:cs="Calibri"/>
          <w:sz w:val="24"/>
          <w:szCs w:val="24"/>
        </w:rPr>
        <w:t>route</w:t>
      </w:r>
      <w:r>
        <w:rPr>
          <w:rFonts w:cs="Calibri"/>
          <w:sz w:val="24"/>
          <w:szCs w:val="24"/>
        </w:rPr>
        <w:t xml:space="preserve"> the success report to dispatch.</w:t>
      </w:r>
      <w:r w:rsidRPr="00582764">
        <w:rPr>
          <w:rFonts w:cs="Calibri"/>
          <w:sz w:val="24"/>
          <w:szCs w:val="24"/>
        </w:rPr>
        <w:t xml:space="preserve">                                                                               </w:t>
      </w:r>
    </w:p>
    <w:p w14:paraId="3818DAA5" w14:textId="77777777" w:rsidR="00907287" w:rsidRPr="00582764" w:rsidRDefault="00907287" w:rsidP="00907287">
      <w:pPr>
        <w:numPr>
          <w:ilvl w:val="3"/>
          <w:numId w:val="71"/>
        </w:numPr>
        <w:rPr>
          <w:rFonts w:cs="Calibri"/>
          <w:sz w:val="24"/>
          <w:szCs w:val="24"/>
        </w:rPr>
      </w:pPr>
      <w:r>
        <w:rPr>
          <w:rFonts w:cs="Calibri"/>
          <w:sz w:val="24"/>
          <w:szCs w:val="24"/>
        </w:rPr>
        <w:t>STEPU110:</w:t>
      </w:r>
      <w:r w:rsidRPr="00582764">
        <w:rPr>
          <w:rFonts w:cs="Calibri"/>
          <w:sz w:val="24"/>
          <w:szCs w:val="24"/>
        </w:rPr>
        <w:t xml:space="preserve"> PSUTDUMP   route the success report to dispatch</w:t>
      </w:r>
      <w:r>
        <w:rPr>
          <w:rFonts w:cs="Calibri"/>
          <w:sz w:val="24"/>
          <w:szCs w:val="24"/>
        </w:rPr>
        <w:t>.</w:t>
      </w:r>
      <w:r w:rsidRPr="00582764">
        <w:rPr>
          <w:rFonts w:cs="Calibri"/>
          <w:sz w:val="24"/>
          <w:szCs w:val="24"/>
        </w:rPr>
        <w:t xml:space="preserve">                                                                                </w:t>
      </w:r>
    </w:p>
    <w:p w14:paraId="2C88C508" w14:textId="77777777" w:rsidR="00907287" w:rsidRPr="00582764" w:rsidRDefault="00907287" w:rsidP="00907287">
      <w:pPr>
        <w:numPr>
          <w:ilvl w:val="3"/>
          <w:numId w:val="71"/>
        </w:numPr>
        <w:rPr>
          <w:rFonts w:cs="Calibri"/>
          <w:sz w:val="24"/>
          <w:szCs w:val="24"/>
        </w:rPr>
      </w:pPr>
      <w:r w:rsidRPr="00582764">
        <w:rPr>
          <w:rFonts w:cs="Calibri"/>
          <w:sz w:val="24"/>
          <w:szCs w:val="24"/>
        </w:rPr>
        <w:t xml:space="preserve">ABENDCHK </w:t>
      </w:r>
      <w:r>
        <w:rPr>
          <w:rFonts w:cs="Calibri"/>
          <w:sz w:val="24"/>
          <w:szCs w:val="24"/>
        </w:rPr>
        <w:t xml:space="preserve">: </w:t>
      </w:r>
      <w:r w:rsidRPr="00582764">
        <w:rPr>
          <w:rFonts w:cs="Calibri"/>
          <w:sz w:val="24"/>
          <w:szCs w:val="24"/>
        </w:rPr>
        <w:t>ABEND CHECK ROUTINE</w:t>
      </w:r>
    </w:p>
    <w:p w14:paraId="15FB9CA0"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GNC37GTD</w:t>
      </w:r>
    </w:p>
    <w:p w14:paraId="70B45BFF" w14:textId="77777777" w:rsidR="00907287" w:rsidRPr="00582764" w:rsidRDefault="00907287" w:rsidP="00907287">
      <w:pPr>
        <w:ind w:left="1440"/>
        <w:rPr>
          <w:rFonts w:cs="Calibri"/>
          <w:sz w:val="24"/>
          <w:szCs w:val="24"/>
        </w:rPr>
      </w:pPr>
      <w:r w:rsidRPr="00170E88">
        <w:rPr>
          <w:rFonts w:cs="Calibri"/>
          <w:b/>
          <w:sz w:val="24"/>
          <w:szCs w:val="24"/>
        </w:rPr>
        <w:t xml:space="preserve">  Purpose:</w:t>
      </w:r>
      <w:r>
        <w:rPr>
          <w:rFonts w:cs="Calibri"/>
          <w:sz w:val="24"/>
          <w:szCs w:val="24"/>
        </w:rPr>
        <w:t xml:space="preserve"> - </w:t>
      </w:r>
      <w:r w:rsidRPr="00582764">
        <w:rPr>
          <w:rFonts w:cs="Calibri"/>
          <w:sz w:val="24"/>
          <w:szCs w:val="24"/>
        </w:rPr>
        <w:t>To send the response file to Health link via FTP.</w:t>
      </w:r>
    </w:p>
    <w:p w14:paraId="523A367A" w14:textId="77777777" w:rsidR="00907287" w:rsidRPr="00170E88" w:rsidRDefault="00907287" w:rsidP="00907287">
      <w:pPr>
        <w:pStyle w:val="ListParagraph"/>
        <w:numPr>
          <w:ilvl w:val="0"/>
          <w:numId w:val="136"/>
        </w:numPr>
        <w:rPr>
          <w:rFonts w:cs="Calibri"/>
          <w:sz w:val="24"/>
          <w:szCs w:val="24"/>
        </w:rPr>
      </w:pPr>
      <w:r w:rsidRPr="00170E88">
        <w:rPr>
          <w:rFonts w:cs="Calibri"/>
          <w:sz w:val="24"/>
          <w:szCs w:val="24"/>
        </w:rPr>
        <w:t>This job will execut</w:t>
      </w:r>
      <w:r>
        <w:rPr>
          <w:rFonts w:cs="Calibri"/>
          <w:sz w:val="24"/>
          <w:szCs w:val="24"/>
        </w:rPr>
        <w:t>e P</w:t>
      </w:r>
      <w:r w:rsidRPr="00170E88">
        <w:rPr>
          <w:rFonts w:cs="Calibri"/>
          <w:sz w:val="24"/>
          <w:szCs w:val="24"/>
        </w:rPr>
        <w:t>roc GNC37GTD</w:t>
      </w:r>
      <w:r>
        <w:rPr>
          <w:rFonts w:cs="Calibri"/>
          <w:sz w:val="24"/>
          <w:szCs w:val="24"/>
        </w:rPr>
        <w:t>.</w:t>
      </w:r>
    </w:p>
    <w:p w14:paraId="1E48D571" w14:textId="77777777" w:rsidR="00907287" w:rsidRPr="00582764" w:rsidRDefault="00907287" w:rsidP="00907287">
      <w:pPr>
        <w:ind w:left="1440" w:firstLine="720"/>
        <w:rPr>
          <w:rFonts w:cs="Calibri"/>
          <w:sz w:val="24"/>
          <w:szCs w:val="24"/>
        </w:rPr>
      </w:pPr>
      <w:r w:rsidRPr="00582764">
        <w:rPr>
          <w:rFonts w:cs="Calibri"/>
          <w:sz w:val="24"/>
          <w:szCs w:val="24"/>
        </w:rPr>
        <w:t>STEPU010:</w:t>
      </w:r>
      <w:r>
        <w:rPr>
          <w:rFonts w:cs="Calibri"/>
          <w:sz w:val="24"/>
          <w:szCs w:val="24"/>
        </w:rPr>
        <w:t xml:space="preserve"> FTP </w:t>
      </w:r>
      <w:r w:rsidRPr="00582764">
        <w:rPr>
          <w:rFonts w:cs="Calibri"/>
          <w:sz w:val="24"/>
          <w:szCs w:val="24"/>
        </w:rPr>
        <w:t>the file to health</w:t>
      </w:r>
      <w:r>
        <w:rPr>
          <w:rFonts w:cs="Calibri"/>
          <w:sz w:val="24"/>
          <w:szCs w:val="24"/>
        </w:rPr>
        <w:t xml:space="preserve"> link.</w:t>
      </w:r>
    </w:p>
    <w:p w14:paraId="6B3111D6" w14:textId="77777777" w:rsidR="00907287" w:rsidRPr="00E342DB" w:rsidRDefault="00907287" w:rsidP="00907287">
      <w:pPr>
        <w:pStyle w:val="ListParagraph"/>
        <w:numPr>
          <w:ilvl w:val="0"/>
          <w:numId w:val="94"/>
        </w:numPr>
        <w:rPr>
          <w:rFonts w:cs="Calibri"/>
          <w:sz w:val="24"/>
          <w:szCs w:val="24"/>
        </w:rPr>
      </w:pPr>
      <w:r w:rsidRPr="00E342DB">
        <w:rPr>
          <w:rFonts w:cs="Calibri"/>
          <w:sz w:val="24"/>
          <w:szCs w:val="24"/>
        </w:rPr>
        <w:t>Input file: GNCP.NONX.GNC37GDD.GNC9843.WGS.RESP.G*</w:t>
      </w:r>
    </w:p>
    <w:p w14:paraId="54862B03" w14:textId="77777777" w:rsidR="00907287" w:rsidRPr="00E342DB" w:rsidRDefault="00907287" w:rsidP="00907287">
      <w:pPr>
        <w:pStyle w:val="ListParagraph"/>
        <w:numPr>
          <w:ilvl w:val="0"/>
          <w:numId w:val="94"/>
        </w:numPr>
        <w:rPr>
          <w:rFonts w:cs="Calibri"/>
          <w:sz w:val="24"/>
          <w:szCs w:val="24"/>
        </w:rPr>
      </w:pPr>
      <w:r w:rsidRPr="00E342DB">
        <w:rPr>
          <w:rFonts w:cs="Calibri"/>
          <w:sz w:val="24"/>
          <w:szCs w:val="24"/>
        </w:rPr>
        <w:t>Output file: /outgoing/</w:t>
      </w:r>
      <w:proofErr w:type="spellStart"/>
      <w:r w:rsidRPr="00E342DB">
        <w:rPr>
          <w:rFonts w:cs="Calibri"/>
          <w:sz w:val="24"/>
          <w:szCs w:val="24"/>
        </w:rPr>
        <w:t>ehb_healthlink</w:t>
      </w:r>
      <w:proofErr w:type="spellEnd"/>
      <w:r w:rsidRPr="00E342DB">
        <w:rPr>
          <w:rFonts w:cs="Calibri"/>
          <w:sz w:val="24"/>
          <w:szCs w:val="24"/>
        </w:rPr>
        <w:t>/ehb_healthlink_resp.txt</w:t>
      </w:r>
    </w:p>
    <w:p w14:paraId="3A2CFE10" w14:textId="77777777" w:rsidR="00907287" w:rsidRDefault="00907287" w:rsidP="00907287">
      <w:pPr>
        <w:pStyle w:val="ListParagraph"/>
        <w:spacing w:after="0" w:line="240" w:lineRule="atLeast"/>
        <w:ind w:left="0"/>
        <w:rPr>
          <w:rFonts w:asciiTheme="minorHAnsi" w:hAnsiTheme="minorHAnsi" w:cs="Calibri"/>
          <w:sz w:val="24"/>
          <w:szCs w:val="24"/>
        </w:rPr>
      </w:pPr>
    </w:p>
    <w:p w14:paraId="6B1B7BD5" w14:textId="77777777" w:rsidR="00907287" w:rsidRDefault="00907287" w:rsidP="00907287">
      <w:pPr>
        <w:pStyle w:val="ListParagraph"/>
        <w:spacing w:after="0" w:line="240" w:lineRule="atLeast"/>
        <w:ind w:left="0"/>
        <w:rPr>
          <w:rFonts w:asciiTheme="minorHAnsi" w:hAnsiTheme="minorHAnsi" w:cs="Calibri"/>
          <w:sz w:val="24"/>
          <w:szCs w:val="24"/>
        </w:rPr>
      </w:pPr>
    </w:p>
    <w:p w14:paraId="186A9A49" w14:textId="77777777" w:rsidR="00907287" w:rsidRDefault="00907287" w:rsidP="00907287">
      <w:pPr>
        <w:pStyle w:val="ListParagraph"/>
        <w:spacing w:after="0" w:line="240" w:lineRule="atLeast"/>
        <w:ind w:left="0"/>
        <w:rPr>
          <w:rFonts w:asciiTheme="minorHAnsi" w:hAnsiTheme="minorHAnsi" w:cs="Calibri"/>
          <w:sz w:val="24"/>
          <w:szCs w:val="24"/>
        </w:rPr>
      </w:pPr>
    </w:p>
    <w:p w14:paraId="4CAD9864" w14:textId="77777777" w:rsidR="00907287" w:rsidRDefault="00907287" w:rsidP="00907287">
      <w:pPr>
        <w:pStyle w:val="ListParagraph"/>
        <w:spacing w:after="0" w:line="240" w:lineRule="atLeast"/>
        <w:ind w:left="0"/>
        <w:rPr>
          <w:rFonts w:asciiTheme="minorHAnsi" w:hAnsiTheme="minorHAnsi" w:cs="Calibri"/>
          <w:sz w:val="24"/>
          <w:szCs w:val="24"/>
        </w:rPr>
      </w:pPr>
    </w:p>
    <w:p w14:paraId="3ABC252C" w14:textId="77777777" w:rsidR="00907287" w:rsidRDefault="00907287" w:rsidP="00907287">
      <w:pPr>
        <w:pStyle w:val="ListParagraph"/>
        <w:spacing w:after="0" w:line="240" w:lineRule="atLeast"/>
        <w:ind w:left="0"/>
        <w:rPr>
          <w:rFonts w:asciiTheme="minorHAnsi" w:hAnsiTheme="minorHAnsi" w:cs="Calibri"/>
          <w:sz w:val="24"/>
          <w:szCs w:val="24"/>
        </w:rPr>
      </w:pPr>
    </w:p>
    <w:p w14:paraId="5EEAD197" w14:textId="77777777" w:rsidR="00907287" w:rsidRDefault="00907287" w:rsidP="00907287">
      <w:pPr>
        <w:pStyle w:val="ListParagraph"/>
        <w:spacing w:after="0" w:line="240" w:lineRule="atLeast"/>
        <w:ind w:left="0"/>
        <w:rPr>
          <w:rFonts w:asciiTheme="minorHAnsi" w:hAnsiTheme="minorHAnsi" w:cs="Calibri"/>
          <w:sz w:val="24"/>
          <w:szCs w:val="24"/>
        </w:rPr>
      </w:pPr>
    </w:p>
    <w:p w14:paraId="71776811" w14:textId="77777777" w:rsidR="00907287" w:rsidRDefault="00907287" w:rsidP="00907287">
      <w:pPr>
        <w:pStyle w:val="ListParagraph"/>
        <w:spacing w:after="0" w:line="240" w:lineRule="atLeast"/>
        <w:ind w:left="0"/>
        <w:rPr>
          <w:rFonts w:asciiTheme="minorHAnsi" w:hAnsiTheme="minorHAnsi" w:cs="Calibri"/>
          <w:sz w:val="24"/>
          <w:szCs w:val="24"/>
        </w:rPr>
      </w:pPr>
    </w:p>
    <w:p w14:paraId="0CE048B1" w14:textId="77777777" w:rsidR="00907287" w:rsidRDefault="00907287" w:rsidP="00907287">
      <w:pPr>
        <w:pStyle w:val="ListParagraph"/>
        <w:spacing w:after="0" w:line="240" w:lineRule="atLeast"/>
        <w:ind w:left="0"/>
        <w:rPr>
          <w:rFonts w:asciiTheme="minorHAnsi" w:hAnsiTheme="minorHAnsi" w:cs="Calibri"/>
          <w:sz w:val="24"/>
          <w:szCs w:val="24"/>
        </w:rPr>
      </w:pPr>
    </w:p>
    <w:p w14:paraId="1351732A" w14:textId="77777777" w:rsidR="00907287" w:rsidRDefault="00907287" w:rsidP="00907287">
      <w:pPr>
        <w:pStyle w:val="ListParagraph"/>
        <w:spacing w:after="0" w:line="240" w:lineRule="atLeast"/>
        <w:ind w:left="0"/>
        <w:rPr>
          <w:rFonts w:asciiTheme="minorHAnsi" w:hAnsiTheme="minorHAnsi" w:cs="Calibri"/>
          <w:sz w:val="24"/>
          <w:szCs w:val="24"/>
        </w:rPr>
      </w:pPr>
    </w:p>
    <w:p w14:paraId="36BBC2F6" w14:textId="77777777" w:rsidR="00907287" w:rsidRDefault="00907287" w:rsidP="00907287">
      <w:pPr>
        <w:pStyle w:val="ListParagraph"/>
        <w:spacing w:after="0" w:line="240" w:lineRule="atLeast"/>
        <w:ind w:left="0"/>
        <w:rPr>
          <w:rFonts w:asciiTheme="minorHAnsi" w:hAnsiTheme="minorHAnsi" w:cs="Calibri"/>
          <w:sz w:val="24"/>
          <w:szCs w:val="24"/>
        </w:rPr>
      </w:pPr>
    </w:p>
    <w:p w14:paraId="5C3333C1" w14:textId="77777777" w:rsidR="00907287" w:rsidRDefault="00907287" w:rsidP="00907287">
      <w:pPr>
        <w:pStyle w:val="ListParagraph"/>
        <w:spacing w:after="0" w:line="240" w:lineRule="atLeast"/>
        <w:ind w:left="0"/>
        <w:rPr>
          <w:rFonts w:asciiTheme="minorHAnsi" w:hAnsiTheme="minorHAnsi" w:cs="Calibri"/>
          <w:sz w:val="24"/>
          <w:szCs w:val="24"/>
        </w:rPr>
      </w:pPr>
    </w:p>
    <w:p w14:paraId="33554B88" w14:textId="77777777" w:rsidR="00907287" w:rsidRPr="00582764" w:rsidRDefault="00907287" w:rsidP="00907287">
      <w:pPr>
        <w:pStyle w:val="ListParagraph"/>
        <w:spacing w:after="0" w:line="240" w:lineRule="atLeast"/>
        <w:ind w:left="0"/>
        <w:rPr>
          <w:rFonts w:asciiTheme="minorHAnsi" w:hAnsiTheme="minorHAnsi" w:cs="Calibri"/>
          <w:sz w:val="24"/>
          <w:szCs w:val="24"/>
        </w:rPr>
      </w:pPr>
    </w:p>
    <w:p w14:paraId="6A3F60C4" w14:textId="77777777" w:rsidR="00907287" w:rsidRPr="00582764" w:rsidRDefault="00907287" w:rsidP="00907287">
      <w:pPr>
        <w:ind w:firstLine="720"/>
        <w:rPr>
          <w:rFonts w:eastAsia="Times New Roman" w:cs="Calibri"/>
          <w:b/>
          <w:bCs/>
          <w:sz w:val="24"/>
          <w:szCs w:val="24"/>
          <w:u w:val="single"/>
        </w:rPr>
      </w:pPr>
      <w:r w:rsidRPr="006173E3">
        <w:rPr>
          <w:rFonts w:eastAsia="Times New Roman" w:cs="Calibri"/>
          <w:b/>
          <w:bCs/>
          <w:sz w:val="24"/>
          <w:szCs w:val="24"/>
          <w:u w:val="single"/>
        </w:rPr>
        <w:t>CS90:</w:t>
      </w:r>
    </w:p>
    <w:p w14:paraId="1C704088"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19686884" w14:textId="77777777" w:rsidR="00907287" w:rsidRPr="00582764" w:rsidRDefault="00907287" w:rsidP="00907287">
      <w:pPr>
        <w:numPr>
          <w:ilvl w:val="2"/>
          <w:numId w:val="79"/>
        </w:numPr>
        <w:rPr>
          <w:rFonts w:cs="Calibri"/>
          <w:b/>
          <w:sz w:val="24"/>
          <w:szCs w:val="24"/>
        </w:rPr>
      </w:pPr>
      <w:r w:rsidRPr="00582764">
        <w:rPr>
          <w:rFonts w:cs="Calibri"/>
          <w:b/>
          <w:sz w:val="24"/>
          <w:szCs w:val="24"/>
        </w:rPr>
        <w:t>GNC36ETD</w:t>
      </w:r>
    </w:p>
    <w:p w14:paraId="557E51E4" w14:textId="77777777" w:rsidR="00907287" w:rsidRPr="00582764" w:rsidRDefault="00907287" w:rsidP="00907287">
      <w:pPr>
        <w:numPr>
          <w:ilvl w:val="2"/>
          <w:numId w:val="71"/>
        </w:numPr>
        <w:rPr>
          <w:rFonts w:cs="Calibri"/>
          <w:b/>
          <w:sz w:val="24"/>
          <w:szCs w:val="24"/>
        </w:rPr>
      </w:pPr>
      <w:r w:rsidRPr="00582764">
        <w:rPr>
          <w:rFonts w:cs="Calibri"/>
          <w:b/>
          <w:sz w:val="24"/>
          <w:szCs w:val="24"/>
        </w:rPr>
        <w:t>GNC37EDD</w:t>
      </w:r>
    </w:p>
    <w:p w14:paraId="6A186BAC" w14:textId="77777777" w:rsidR="00907287" w:rsidRPr="00582764" w:rsidRDefault="00907287" w:rsidP="00907287">
      <w:pPr>
        <w:numPr>
          <w:ilvl w:val="2"/>
          <w:numId w:val="71"/>
        </w:numPr>
        <w:rPr>
          <w:rFonts w:cs="Calibri"/>
          <w:b/>
          <w:sz w:val="24"/>
          <w:szCs w:val="24"/>
        </w:rPr>
      </w:pPr>
      <w:r w:rsidRPr="00582764">
        <w:rPr>
          <w:rFonts w:cs="Calibri"/>
          <w:b/>
          <w:sz w:val="24"/>
          <w:szCs w:val="24"/>
        </w:rPr>
        <w:t>GNC37ETD</w:t>
      </w:r>
    </w:p>
    <w:p w14:paraId="45E78924"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GNC36ETD</w:t>
      </w:r>
    </w:p>
    <w:p w14:paraId="5E84F3E2" w14:textId="77777777" w:rsidR="00907287" w:rsidRPr="006173E3" w:rsidRDefault="00907287" w:rsidP="00907287">
      <w:pPr>
        <w:pStyle w:val="ListParagraph"/>
        <w:numPr>
          <w:ilvl w:val="0"/>
          <w:numId w:val="136"/>
        </w:numPr>
        <w:rPr>
          <w:rFonts w:cs="Calibri"/>
          <w:sz w:val="24"/>
          <w:szCs w:val="24"/>
        </w:rPr>
      </w:pPr>
      <w:r w:rsidRPr="006173E3">
        <w:rPr>
          <w:rFonts w:cs="Calibri"/>
          <w:sz w:val="24"/>
          <w:szCs w:val="24"/>
        </w:rPr>
        <w:t>This job executes the PRC GNC36ETD</w:t>
      </w:r>
      <w:r>
        <w:rPr>
          <w:rFonts w:cs="Calibri"/>
          <w:sz w:val="24"/>
          <w:szCs w:val="24"/>
        </w:rPr>
        <w:t>.</w:t>
      </w:r>
    </w:p>
    <w:p w14:paraId="2D8CFBB8" w14:textId="77777777" w:rsidR="00907287" w:rsidRPr="00582764" w:rsidRDefault="00907287" w:rsidP="00907287">
      <w:pPr>
        <w:numPr>
          <w:ilvl w:val="2"/>
          <w:numId w:val="73"/>
        </w:numPr>
        <w:rPr>
          <w:rFonts w:cs="Calibri"/>
          <w:sz w:val="24"/>
          <w:szCs w:val="24"/>
        </w:rPr>
      </w:pPr>
      <w:r w:rsidRPr="00582764">
        <w:rPr>
          <w:rFonts w:cs="Calibri"/>
          <w:sz w:val="24"/>
          <w:szCs w:val="24"/>
        </w:rPr>
        <w:t>Step to get the CS90 file for processing via FTP</w:t>
      </w:r>
      <w:r>
        <w:rPr>
          <w:rFonts w:cs="Calibri"/>
          <w:sz w:val="24"/>
          <w:szCs w:val="24"/>
        </w:rPr>
        <w:t>.</w:t>
      </w:r>
    </w:p>
    <w:p w14:paraId="14A19AC9" w14:textId="77777777" w:rsidR="00907287" w:rsidRPr="00582764" w:rsidRDefault="00907287" w:rsidP="00907287">
      <w:pPr>
        <w:numPr>
          <w:ilvl w:val="2"/>
          <w:numId w:val="71"/>
        </w:numPr>
        <w:rPr>
          <w:rFonts w:cs="Calibri"/>
          <w:sz w:val="24"/>
          <w:szCs w:val="24"/>
        </w:rPr>
      </w:pPr>
      <w:r w:rsidRPr="00582764">
        <w:rPr>
          <w:rFonts w:cs="Calibri"/>
          <w:sz w:val="24"/>
          <w:szCs w:val="24"/>
        </w:rPr>
        <w:t>Step to delete the trigger file</w:t>
      </w:r>
      <w:r>
        <w:rPr>
          <w:rFonts w:cs="Calibri"/>
          <w:sz w:val="24"/>
          <w:szCs w:val="24"/>
        </w:rPr>
        <w:t>.</w:t>
      </w:r>
    </w:p>
    <w:p w14:paraId="16BBDBCD" w14:textId="77777777" w:rsidR="00907287" w:rsidRPr="00E342DB" w:rsidRDefault="00907287" w:rsidP="00907287">
      <w:pPr>
        <w:pStyle w:val="ListParagraph"/>
        <w:numPr>
          <w:ilvl w:val="0"/>
          <w:numId w:val="95"/>
        </w:numPr>
        <w:rPr>
          <w:rFonts w:cs="Calibri"/>
          <w:sz w:val="24"/>
          <w:szCs w:val="24"/>
        </w:rPr>
      </w:pPr>
      <w:r w:rsidRPr="00E342DB">
        <w:rPr>
          <w:rFonts w:cs="Calibri"/>
          <w:sz w:val="24"/>
          <w:szCs w:val="24"/>
        </w:rPr>
        <w:t xml:space="preserve">Input file : Text file </w:t>
      </w:r>
    </w:p>
    <w:p w14:paraId="3FEC0597" w14:textId="77777777" w:rsidR="00907287" w:rsidRPr="00E342DB" w:rsidRDefault="00907287" w:rsidP="00907287">
      <w:pPr>
        <w:pStyle w:val="ListParagraph"/>
        <w:numPr>
          <w:ilvl w:val="0"/>
          <w:numId w:val="95"/>
        </w:numPr>
        <w:rPr>
          <w:rFonts w:cs="Calibri"/>
          <w:sz w:val="24"/>
          <w:szCs w:val="24"/>
        </w:rPr>
      </w:pPr>
      <w:r w:rsidRPr="00E342DB">
        <w:rPr>
          <w:rFonts w:cs="Calibri"/>
          <w:sz w:val="24"/>
          <w:szCs w:val="24"/>
        </w:rPr>
        <w:t xml:space="preserve">Output file : MF file – </w:t>
      </w:r>
    </w:p>
    <w:p w14:paraId="5C9F3B95" w14:textId="77777777" w:rsidR="00907287" w:rsidRPr="00582764" w:rsidRDefault="00907287" w:rsidP="00907287">
      <w:pPr>
        <w:ind w:left="2880"/>
        <w:rPr>
          <w:rFonts w:cs="Calibri"/>
          <w:sz w:val="24"/>
          <w:szCs w:val="24"/>
        </w:rPr>
      </w:pPr>
      <w:r w:rsidRPr="00582764">
        <w:rPr>
          <w:rFonts w:cs="Calibri"/>
          <w:sz w:val="24"/>
          <w:szCs w:val="24"/>
        </w:rPr>
        <w:t>/</w:t>
      </w:r>
      <w:proofErr w:type="spellStart"/>
      <w:r w:rsidRPr="00582764">
        <w:rPr>
          <w:rFonts w:cs="Calibri"/>
          <w:sz w:val="24"/>
          <w:szCs w:val="24"/>
        </w:rPr>
        <w:t>wellpoint</w:t>
      </w:r>
      <w:proofErr w:type="spellEnd"/>
      <w:r w:rsidRPr="00582764">
        <w:rPr>
          <w:rFonts w:cs="Calibri"/>
          <w:sz w:val="24"/>
          <w:szCs w:val="24"/>
        </w:rPr>
        <w:t>/MOM9PWVWBS002/FTP-ODS_BATCH/inbound /ehb_cs90obis_feed.txt</w:t>
      </w:r>
    </w:p>
    <w:p w14:paraId="63BDB924" w14:textId="77777777" w:rsidR="00907287" w:rsidRPr="00582764" w:rsidRDefault="00907287" w:rsidP="00907287">
      <w:pPr>
        <w:ind w:left="2880"/>
        <w:rPr>
          <w:rFonts w:cs="Calibri"/>
          <w:sz w:val="24"/>
          <w:szCs w:val="24"/>
        </w:rPr>
      </w:pPr>
      <w:r w:rsidRPr="00582764">
        <w:rPr>
          <w:rFonts w:cs="Calibri"/>
          <w:sz w:val="24"/>
          <w:szCs w:val="24"/>
        </w:rPr>
        <w:t>GNCP.NONX.GNC36ETD.CS90.FEED</w:t>
      </w:r>
    </w:p>
    <w:p w14:paraId="00747725" w14:textId="77777777" w:rsidR="00907287" w:rsidRDefault="00907287" w:rsidP="00907287">
      <w:pPr>
        <w:ind w:left="1440"/>
        <w:rPr>
          <w:rFonts w:cs="Calibri"/>
          <w:b/>
          <w:sz w:val="24"/>
          <w:szCs w:val="24"/>
          <w:u w:val="single"/>
        </w:rPr>
      </w:pPr>
      <w:r w:rsidRPr="00582764">
        <w:rPr>
          <w:rFonts w:cs="Calibri"/>
          <w:b/>
          <w:sz w:val="24"/>
          <w:szCs w:val="24"/>
          <w:u w:val="single"/>
        </w:rPr>
        <w:t>Job GNC37EDD</w:t>
      </w:r>
    </w:p>
    <w:p w14:paraId="0F0B6A7C" w14:textId="77777777" w:rsidR="00907287" w:rsidRPr="00582764" w:rsidRDefault="00907287" w:rsidP="00907287">
      <w:pPr>
        <w:ind w:left="1440"/>
        <w:rPr>
          <w:rFonts w:cs="Calibri"/>
          <w:b/>
          <w:sz w:val="24"/>
          <w:szCs w:val="24"/>
          <w:u w:val="single"/>
        </w:rPr>
      </w:pPr>
      <w:r>
        <w:rPr>
          <w:rFonts w:cs="Calibri"/>
          <w:b/>
          <w:sz w:val="24"/>
          <w:szCs w:val="24"/>
        </w:rPr>
        <w:t xml:space="preserve">Purpose: - </w:t>
      </w:r>
      <w:r w:rsidRPr="00170E88">
        <w:rPr>
          <w:rFonts w:cs="Calibri"/>
          <w:sz w:val="24"/>
          <w:szCs w:val="24"/>
        </w:rPr>
        <w:t xml:space="preserve">To process the feed file from </w:t>
      </w:r>
      <w:r>
        <w:rPr>
          <w:rFonts w:cs="Calibri"/>
          <w:sz w:val="24"/>
          <w:szCs w:val="24"/>
        </w:rPr>
        <w:t>CS90</w:t>
      </w:r>
      <w:r w:rsidRPr="00170E88">
        <w:rPr>
          <w:rFonts w:cs="Calibri"/>
          <w:sz w:val="24"/>
          <w:szCs w:val="24"/>
        </w:rPr>
        <w:t>. Job will be triggered once the feed file is received in WGS side</w:t>
      </w:r>
      <w:r>
        <w:rPr>
          <w:rFonts w:cs="Calibri"/>
          <w:sz w:val="24"/>
          <w:szCs w:val="24"/>
        </w:rPr>
        <w:t>.</w:t>
      </w:r>
    </w:p>
    <w:p w14:paraId="4400D8AF"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GNCP.NONX.GNC36ETD.CS90.FEED</w:t>
      </w:r>
    </w:p>
    <w:p w14:paraId="6F859B68" w14:textId="77777777" w:rsidR="00907287" w:rsidRPr="00582764" w:rsidRDefault="00907287" w:rsidP="00907287">
      <w:pPr>
        <w:ind w:left="1440"/>
        <w:rPr>
          <w:rFonts w:cs="Calibri"/>
          <w:sz w:val="24"/>
          <w:szCs w:val="24"/>
        </w:rPr>
      </w:pPr>
      <w:r>
        <w:rPr>
          <w:rFonts w:cs="Calibri"/>
          <w:b/>
          <w:sz w:val="24"/>
          <w:szCs w:val="24"/>
        </w:rPr>
        <w:t>Output files</w:t>
      </w:r>
      <w:r w:rsidRPr="00582764">
        <w:rPr>
          <w:rFonts w:cs="Calibri"/>
          <w:b/>
          <w:sz w:val="24"/>
          <w:szCs w:val="24"/>
        </w:rPr>
        <w:t xml:space="preserve">: </w:t>
      </w:r>
      <w:r w:rsidRPr="00582764">
        <w:rPr>
          <w:rFonts w:cs="Calibri"/>
          <w:b/>
          <w:sz w:val="24"/>
          <w:szCs w:val="24"/>
        </w:rPr>
        <w:tab/>
      </w:r>
      <w:r w:rsidRPr="00582764">
        <w:rPr>
          <w:rFonts w:cs="Calibri"/>
          <w:sz w:val="24"/>
          <w:szCs w:val="24"/>
        </w:rPr>
        <w:t xml:space="preserve">GNCP.NONX.GNC37EDD.GNC9843.WGS.RESP.G*                                        </w:t>
      </w:r>
    </w:p>
    <w:p w14:paraId="73A7E79A"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GNCP.NONX.GNC37EDD.GNC3742.WGS.SRPT.G*</w:t>
      </w:r>
    </w:p>
    <w:p w14:paraId="0B6D04D9" w14:textId="77777777" w:rsidR="00907287" w:rsidRPr="00582764" w:rsidRDefault="00907287" w:rsidP="00907287">
      <w:pPr>
        <w:ind w:left="2160" w:firstLine="720"/>
        <w:rPr>
          <w:rFonts w:cs="Calibri"/>
          <w:sz w:val="24"/>
          <w:szCs w:val="24"/>
        </w:rPr>
      </w:pPr>
      <w:r w:rsidRPr="00582764">
        <w:rPr>
          <w:rFonts w:cs="Calibri"/>
          <w:sz w:val="24"/>
          <w:szCs w:val="24"/>
        </w:rPr>
        <w:t>GNCP.NONX.GNC37EDD.GNC3743.WGS.FRPT.G*</w:t>
      </w:r>
    </w:p>
    <w:p w14:paraId="705F9CB8" w14:textId="77777777" w:rsidR="00907287" w:rsidRPr="00582764" w:rsidRDefault="00907287" w:rsidP="00907287">
      <w:pPr>
        <w:ind w:left="2160" w:firstLine="720"/>
        <w:rPr>
          <w:rFonts w:cs="Calibri"/>
          <w:sz w:val="24"/>
          <w:szCs w:val="24"/>
        </w:rPr>
      </w:pPr>
      <w:r w:rsidRPr="00582764">
        <w:rPr>
          <w:rFonts w:cs="Calibri"/>
          <w:sz w:val="24"/>
          <w:szCs w:val="24"/>
        </w:rPr>
        <w:t>GNCP.NONX.GNC37EDD.GNC3744.WGS.RRPT.*G</w:t>
      </w:r>
    </w:p>
    <w:p w14:paraId="1F0C3F46" w14:textId="77777777" w:rsidR="00907287" w:rsidRPr="006173E3" w:rsidRDefault="00907287" w:rsidP="00907287">
      <w:pPr>
        <w:pStyle w:val="ListParagraph"/>
        <w:numPr>
          <w:ilvl w:val="0"/>
          <w:numId w:val="136"/>
        </w:numPr>
        <w:rPr>
          <w:rFonts w:cs="Calibri"/>
          <w:sz w:val="24"/>
          <w:szCs w:val="24"/>
        </w:rPr>
      </w:pPr>
      <w:r w:rsidRPr="006173E3">
        <w:rPr>
          <w:rFonts w:cs="Calibri"/>
          <w:sz w:val="24"/>
          <w:szCs w:val="24"/>
        </w:rPr>
        <w:t xml:space="preserve">This job executes the PRC </w:t>
      </w:r>
      <w:r>
        <w:rPr>
          <w:rFonts w:cs="Calibri"/>
          <w:sz w:val="24"/>
          <w:szCs w:val="24"/>
        </w:rPr>
        <w:t>GNC371DD.</w:t>
      </w:r>
    </w:p>
    <w:p w14:paraId="33E420CB" w14:textId="77777777" w:rsidR="00907287" w:rsidRPr="00582764" w:rsidRDefault="00907287" w:rsidP="00907287">
      <w:pPr>
        <w:numPr>
          <w:ilvl w:val="3"/>
          <w:numId w:val="71"/>
        </w:numPr>
        <w:rPr>
          <w:rFonts w:cs="Calibri"/>
          <w:sz w:val="24"/>
          <w:szCs w:val="24"/>
        </w:rPr>
      </w:pPr>
      <w:r>
        <w:rPr>
          <w:rFonts w:cs="Calibri"/>
          <w:sz w:val="24"/>
          <w:szCs w:val="24"/>
        </w:rPr>
        <w:t xml:space="preserve">STEPP005: GNC9846 </w:t>
      </w:r>
      <w:r w:rsidRPr="00582764">
        <w:rPr>
          <w:rFonts w:cs="Calibri"/>
          <w:sz w:val="24"/>
          <w:szCs w:val="24"/>
        </w:rPr>
        <w:t>benefit feed file validation program</w:t>
      </w:r>
      <w:r>
        <w:rPr>
          <w:rFonts w:cs="Calibri"/>
          <w:sz w:val="24"/>
          <w:szCs w:val="24"/>
        </w:rPr>
        <w:t>.</w:t>
      </w:r>
    </w:p>
    <w:p w14:paraId="51CAE6B5" w14:textId="77777777" w:rsidR="00907287" w:rsidRPr="00E342DB" w:rsidRDefault="00907287" w:rsidP="00907287">
      <w:pPr>
        <w:pStyle w:val="ListParagraph"/>
        <w:numPr>
          <w:ilvl w:val="0"/>
          <w:numId w:val="96"/>
        </w:numPr>
        <w:rPr>
          <w:rFonts w:cs="Calibri"/>
          <w:sz w:val="24"/>
          <w:szCs w:val="24"/>
        </w:rPr>
      </w:pPr>
      <w:r w:rsidRPr="00E342DB">
        <w:rPr>
          <w:rFonts w:cs="Calibri"/>
          <w:sz w:val="24"/>
          <w:szCs w:val="24"/>
        </w:rPr>
        <w:lastRenderedPageBreak/>
        <w:t>Input file : GNCP.NONX.GNC36ETD.CS90.FEED</w:t>
      </w:r>
    </w:p>
    <w:p w14:paraId="70019B39" w14:textId="77777777" w:rsidR="00907287" w:rsidRPr="00E342DB" w:rsidRDefault="00907287" w:rsidP="00907287">
      <w:pPr>
        <w:pStyle w:val="ListParagraph"/>
        <w:numPr>
          <w:ilvl w:val="0"/>
          <w:numId w:val="96"/>
        </w:numPr>
        <w:rPr>
          <w:rFonts w:cs="Calibri"/>
          <w:sz w:val="24"/>
          <w:szCs w:val="24"/>
        </w:rPr>
      </w:pPr>
      <w:r w:rsidRPr="00E342DB">
        <w:rPr>
          <w:rFonts w:cs="Calibri"/>
          <w:sz w:val="24"/>
          <w:szCs w:val="24"/>
        </w:rPr>
        <w:t>Output file : GNCP.NONX.GNC37EDD.CS90.CNTLFIL.G*</w:t>
      </w:r>
    </w:p>
    <w:p w14:paraId="08ACC203" w14:textId="77777777" w:rsidR="00907287" w:rsidRPr="00E342DB" w:rsidRDefault="00907287" w:rsidP="00907287">
      <w:pPr>
        <w:numPr>
          <w:ilvl w:val="3"/>
          <w:numId w:val="71"/>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header record.</w:t>
      </w:r>
      <w:r w:rsidRPr="00E342DB">
        <w:rPr>
          <w:rFonts w:cs="Calibri"/>
          <w:sz w:val="24"/>
          <w:szCs w:val="24"/>
        </w:rPr>
        <w:t xml:space="preserve">                                                                    </w:t>
      </w:r>
    </w:p>
    <w:p w14:paraId="669B9A92" w14:textId="77777777" w:rsidR="00907287" w:rsidRPr="00E342DB" w:rsidRDefault="00907287" w:rsidP="00907287">
      <w:pPr>
        <w:numPr>
          <w:ilvl w:val="3"/>
          <w:numId w:val="71"/>
        </w:numPr>
        <w:rPr>
          <w:rFonts w:cs="Calibri"/>
          <w:sz w:val="24"/>
          <w:szCs w:val="24"/>
        </w:rPr>
      </w:pPr>
      <w:r>
        <w:rPr>
          <w:rFonts w:cs="Calibri"/>
          <w:sz w:val="24"/>
          <w:szCs w:val="24"/>
        </w:rPr>
        <w:t xml:space="preserve">STEPS015: SORT </w:t>
      </w:r>
      <w:r w:rsidRPr="00582764">
        <w:rPr>
          <w:rFonts w:cs="Calibri"/>
          <w:sz w:val="24"/>
          <w:szCs w:val="24"/>
        </w:rPr>
        <w:t>step to merge the new header</w:t>
      </w:r>
      <w:r>
        <w:rPr>
          <w:rFonts w:cs="Calibri"/>
          <w:sz w:val="24"/>
          <w:szCs w:val="24"/>
        </w:rPr>
        <w:t xml:space="preserve"> with </w:t>
      </w:r>
      <w:r w:rsidRPr="00E342DB">
        <w:rPr>
          <w:rFonts w:cs="Calibri"/>
          <w:sz w:val="24"/>
          <w:szCs w:val="24"/>
        </w:rPr>
        <w:t>feed file</w:t>
      </w:r>
      <w:r>
        <w:rPr>
          <w:rFonts w:cs="Calibri"/>
          <w:sz w:val="24"/>
          <w:szCs w:val="24"/>
        </w:rPr>
        <w:t>.</w:t>
      </w:r>
      <w:r w:rsidRPr="00E342DB">
        <w:rPr>
          <w:rFonts w:cs="Calibri"/>
          <w:sz w:val="24"/>
          <w:szCs w:val="24"/>
        </w:rPr>
        <w:t xml:space="preserve">                                                                          </w:t>
      </w:r>
    </w:p>
    <w:p w14:paraId="7A85B6B1" w14:textId="77777777" w:rsidR="00907287" w:rsidRPr="00582764" w:rsidRDefault="00907287" w:rsidP="00907287">
      <w:pPr>
        <w:numPr>
          <w:ilvl w:val="3"/>
          <w:numId w:val="71"/>
        </w:numPr>
        <w:rPr>
          <w:rFonts w:cs="Calibri"/>
          <w:sz w:val="24"/>
          <w:szCs w:val="24"/>
        </w:rPr>
      </w:pPr>
      <w:r>
        <w:rPr>
          <w:rFonts w:cs="Calibri"/>
          <w:sz w:val="24"/>
          <w:szCs w:val="24"/>
        </w:rPr>
        <w:t xml:space="preserve">STEPU017: IDCAMS </w:t>
      </w:r>
      <w:r w:rsidRPr="00582764">
        <w:rPr>
          <w:rFonts w:cs="Calibri"/>
          <w:sz w:val="24"/>
          <w:szCs w:val="24"/>
        </w:rPr>
        <w:t>ste</w:t>
      </w:r>
      <w:r>
        <w:rPr>
          <w:rFonts w:cs="Calibri"/>
          <w:sz w:val="24"/>
          <w:szCs w:val="24"/>
        </w:rPr>
        <w:t>p to set the return code 08.</w:t>
      </w:r>
      <w:r w:rsidRPr="00582764">
        <w:rPr>
          <w:rFonts w:cs="Calibri"/>
          <w:sz w:val="24"/>
          <w:szCs w:val="24"/>
        </w:rPr>
        <w:t xml:space="preserve">                                                    </w:t>
      </w:r>
    </w:p>
    <w:p w14:paraId="76BE9477" w14:textId="77777777" w:rsidR="00907287" w:rsidRPr="00AD7EA9" w:rsidRDefault="00907287" w:rsidP="00907287">
      <w:pPr>
        <w:numPr>
          <w:ilvl w:val="3"/>
          <w:numId w:val="71"/>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w:t>
      </w:r>
      <w:r w:rsidRPr="00E342DB">
        <w:rPr>
          <w:rFonts w:cs="Calibri"/>
          <w:sz w:val="24"/>
          <w:szCs w:val="24"/>
        </w:rPr>
        <w:t>file</w:t>
      </w:r>
      <w:r>
        <w:rPr>
          <w:rFonts w:cs="Calibri"/>
          <w:sz w:val="24"/>
          <w:szCs w:val="24"/>
        </w:rPr>
        <w:t>.</w:t>
      </w:r>
      <w:r w:rsidRPr="00E342DB">
        <w:rPr>
          <w:rFonts w:cs="Calibri"/>
          <w:sz w:val="24"/>
          <w:szCs w:val="24"/>
        </w:rPr>
        <w:t xml:space="preserve">                                </w:t>
      </w:r>
      <w:r w:rsidRPr="00AD7EA9">
        <w:rPr>
          <w:rFonts w:cs="Calibri"/>
          <w:sz w:val="24"/>
          <w:szCs w:val="24"/>
        </w:rPr>
        <w:t xml:space="preserve">   </w:t>
      </w:r>
    </w:p>
    <w:p w14:paraId="0852964A" w14:textId="77777777" w:rsidR="00907287" w:rsidRPr="00582764" w:rsidRDefault="00907287" w:rsidP="00907287">
      <w:pPr>
        <w:numPr>
          <w:ilvl w:val="3"/>
          <w:numId w:val="71"/>
        </w:numPr>
        <w:rPr>
          <w:rFonts w:cs="Calibri"/>
          <w:sz w:val="24"/>
          <w:szCs w:val="24"/>
        </w:rPr>
      </w:pPr>
      <w:r>
        <w:rPr>
          <w:rFonts w:cs="Calibri"/>
          <w:sz w:val="24"/>
          <w:szCs w:val="24"/>
        </w:rPr>
        <w:t xml:space="preserve">STEPU025: IEFBR14 </w:t>
      </w:r>
      <w:r w:rsidRPr="00582764">
        <w:rPr>
          <w:rFonts w:cs="Calibri"/>
          <w:sz w:val="24"/>
          <w:szCs w:val="24"/>
        </w:rPr>
        <w:t>to allocate the GSAM file</w:t>
      </w:r>
      <w:r>
        <w:rPr>
          <w:rFonts w:cs="Calibri"/>
          <w:sz w:val="24"/>
          <w:szCs w:val="24"/>
        </w:rPr>
        <w:t>.</w:t>
      </w:r>
      <w:r w:rsidRPr="00582764">
        <w:rPr>
          <w:rFonts w:cs="Calibri"/>
          <w:sz w:val="24"/>
          <w:szCs w:val="24"/>
        </w:rPr>
        <w:t xml:space="preserve">                                                                    </w:t>
      </w:r>
    </w:p>
    <w:p w14:paraId="635C4E80" w14:textId="77777777" w:rsidR="00907287" w:rsidRPr="00E342DB" w:rsidRDefault="00907287" w:rsidP="00907287">
      <w:pPr>
        <w:numPr>
          <w:ilvl w:val="3"/>
          <w:numId w:val="71"/>
        </w:numPr>
        <w:rPr>
          <w:rFonts w:cs="Calibri"/>
          <w:sz w:val="24"/>
          <w:szCs w:val="24"/>
        </w:rPr>
      </w:pPr>
      <w:r>
        <w:rPr>
          <w:rFonts w:cs="Calibri"/>
          <w:sz w:val="24"/>
          <w:szCs w:val="24"/>
        </w:rPr>
        <w:t>STEPS026: SORT to split the header, detailed and trailer records.</w:t>
      </w:r>
      <w:r w:rsidRPr="00E342DB">
        <w:rPr>
          <w:rFonts w:cs="Calibri"/>
          <w:sz w:val="24"/>
          <w:szCs w:val="24"/>
        </w:rPr>
        <w:t xml:space="preserve">             </w:t>
      </w:r>
    </w:p>
    <w:p w14:paraId="673C787D" w14:textId="77777777" w:rsidR="00907287" w:rsidRPr="00E342DB" w:rsidRDefault="00907287" w:rsidP="00907287">
      <w:pPr>
        <w:numPr>
          <w:ilvl w:val="3"/>
          <w:numId w:val="71"/>
        </w:numPr>
        <w:rPr>
          <w:rFonts w:cs="Calibri"/>
          <w:sz w:val="24"/>
          <w:szCs w:val="24"/>
        </w:rPr>
      </w:pPr>
      <w:r>
        <w:rPr>
          <w:rFonts w:cs="Calibri"/>
          <w:sz w:val="24"/>
          <w:szCs w:val="24"/>
        </w:rPr>
        <w:t xml:space="preserve">STEPS027: </w:t>
      </w:r>
      <w:r w:rsidRPr="00582764">
        <w:rPr>
          <w:rFonts w:cs="Calibri"/>
          <w:sz w:val="24"/>
          <w:szCs w:val="24"/>
        </w:rPr>
        <w:t xml:space="preserve">SORT </w:t>
      </w:r>
      <w:r>
        <w:rPr>
          <w:rFonts w:cs="Calibri"/>
          <w:sz w:val="24"/>
          <w:szCs w:val="24"/>
        </w:rPr>
        <w:t>the detail records based on start date and coverage plan id.</w:t>
      </w:r>
      <w:r w:rsidRPr="00E342DB">
        <w:rPr>
          <w:rFonts w:cs="Calibri"/>
          <w:sz w:val="24"/>
          <w:szCs w:val="24"/>
        </w:rPr>
        <w:t xml:space="preserve">                                                   </w:t>
      </w:r>
    </w:p>
    <w:p w14:paraId="15E73425" w14:textId="77777777" w:rsidR="00907287" w:rsidRPr="00E342DB" w:rsidRDefault="00907287" w:rsidP="00907287">
      <w:pPr>
        <w:numPr>
          <w:ilvl w:val="3"/>
          <w:numId w:val="71"/>
        </w:numPr>
        <w:rPr>
          <w:rFonts w:cs="Calibri"/>
          <w:sz w:val="24"/>
          <w:szCs w:val="24"/>
        </w:rPr>
      </w:pPr>
      <w:r>
        <w:rPr>
          <w:rFonts w:cs="Calibri"/>
          <w:sz w:val="24"/>
          <w:szCs w:val="24"/>
        </w:rPr>
        <w:t>STEPS028:</w:t>
      </w:r>
      <w:r w:rsidRPr="00582764">
        <w:rPr>
          <w:rFonts w:cs="Calibri"/>
          <w:sz w:val="24"/>
          <w:szCs w:val="24"/>
        </w:rPr>
        <w:t xml:space="preserve"> SORT </w:t>
      </w:r>
      <w:r>
        <w:rPr>
          <w:rFonts w:cs="Calibri"/>
          <w:sz w:val="24"/>
          <w:szCs w:val="24"/>
        </w:rPr>
        <w:t xml:space="preserve">to merge the header sorted </w:t>
      </w:r>
      <w:r w:rsidRPr="00E342DB">
        <w:rPr>
          <w:rFonts w:cs="Calibri"/>
          <w:sz w:val="24"/>
          <w:szCs w:val="24"/>
        </w:rPr>
        <w:t>detail and trailer records</w:t>
      </w:r>
      <w:r>
        <w:rPr>
          <w:rFonts w:cs="Calibri"/>
          <w:sz w:val="24"/>
          <w:szCs w:val="24"/>
        </w:rPr>
        <w:t>.</w:t>
      </w:r>
      <w:r w:rsidRPr="00E342DB">
        <w:rPr>
          <w:rFonts w:cs="Calibri"/>
          <w:sz w:val="24"/>
          <w:szCs w:val="24"/>
        </w:rPr>
        <w:t xml:space="preserve">                                                             </w:t>
      </w:r>
    </w:p>
    <w:p w14:paraId="61C83606" w14:textId="77777777" w:rsidR="00907287" w:rsidRPr="00E342DB" w:rsidRDefault="00907287" w:rsidP="00907287">
      <w:pPr>
        <w:numPr>
          <w:ilvl w:val="3"/>
          <w:numId w:val="71"/>
        </w:numPr>
        <w:rPr>
          <w:rFonts w:cs="Calibri"/>
          <w:sz w:val="24"/>
          <w:szCs w:val="24"/>
        </w:rPr>
      </w:pPr>
      <w:r>
        <w:rPr>
          <w:rFonts w:cs="Calibri"/>
          <w:sz w:val="24"/>
          <w:szCs w:val="24"/>
        </w:rPr>
        <w:t>STEPP030:</w:t>
      </w:r>
      <w:r w:rsidRPr="00582764">
        <w:rPr>
          <w:rFonts w:cs="Calibri"/>
          <w:sz w:val="24"/>
          <w:szCs w:val="24"/>
        </w:rPr>
        <w:t xml:space="preserve"> GNC98</w:t>
      </w:r>
      <w:r>
        <w:rPr>
          <w:rFonts w:cs="Calibri"/>
          <w:sz w:val="24"/>
          <w:szCs w:val="24"/>
        </w:rPr>
        <w:t xml:space="preserve">43 </w:t>
      </w:r>
      <w:r w:rsidRPr="00582764">
        <w:rPr>
          <w:rFonts w:cs="Calibri"/>
          <w:sz w:val="24"/>
          <w:szCs w:val="24"/>
        </w:rPr>
        <w:t>EH</w:t>
      </w:r>
      <w:r>
        <w:rPr>
          <w:rFonts w:cs="Calibri"/>
          <w:sz w:val="24"/>
          <w:szCs w:val="24"/>
        </w:rPr>
        <w:t xml:space="preserve">B benefit feed file processing </w:t>
      </w:r>
      <w:r w:rsidRPr="00E342DB">
        <w:rPr>
          <w:rFonts w:cs="Calibri"/>
          <w:sz w:val="24"/>
          <w:szCs w:val="24"/>
        </w:rPr>
        <w:t>program</w:t>
      </w:r>
      <w:r>
        <w:rPr>
          <w:rFonts w:cs="Calibri"/>
          <w:sz w:val="24"/>
          <w:szCs w:val="24"/>
        </w:rPr>
        <w:t>.</w:t>
      </w:r>
      <w:r w:rsidRPr="00E342DB">
        <w:rPr>
          <w:rFonts w:cs="Calibri"/>
          <w:sz w:val="24"/>
          <w:szCs w:val="24"/>
        </w:rPr>
        <w:t xml:space="preserve"> </w:t>
      </w:r>
    </w:p>
    <w:p w14:paraId="58CD6210" w14:textId="77777777" w:rsidR="00907287" w:rsidRDefault="00907287" w:rsidP="00907287">
      <w:pPr>
        <w:pStyle w:val="ListParagraph"/>
        <w:numPr>
          <w:ilvl w:val="0"/>
          <w:numId w:val="97"/>
        </w:numPr>
        <w:rPr>
          <w:rFonts w:cs="Calibri"/>
          <w:sz w:val="24"/>
          <w:szCs w:val="24"/>
        </w:rPr>
      </w:pPr>
      <w:r w:rsidRPr="00E342DB">
        <w:rPr>
          <w:rFonts w:cs="Calibri"/>
          <w:sz w:val="24"/>
          <w:szCs w:val="24"/>
        </w:rPr>
        <w:t xml:space="preserve">Input file :   </w:t>
      </w:r>
    </w:p>
    <w:p w14:paraId="5A37F081" w14:textId="77777777" w:rsidR="00907287" w:rsidRPr="00E342DB" w:rsidRDefault="00907287" w:rsidP="00907287">
      <w:pPr>
        <w:pStyle w:val="ListParagraph"/>
        <w:ind w:left="3600"/>
        <w:rPr>
          <w:rFonts w:cs="Calibri"/>
          <w:sz w:val="24"/>
          <w:szCs w:val="24"/>
        </w:rPr>
      </w:pPr>
      <w:r w:rsidRPr="00E342DB">
        <w:rPr>
          <w:rFonts w:cs="Calibri"/>
          <w:sz w:val="24"/>
          <w:szCs w:val="24"/>
        </w:rPr>
        <w:t xml:space="preserve">GNCP.NONX.GNC37EDD.WGS.SOUT.G*  </w:t>
      </w:r>
    </w:p>
    <w:p w14:paraId="2F1265E6" w14:textId="77777777" w:rsidR="00907287" w:rsidRPr="00E342DB" w:rsidRDefault="00907287" w:rsidP="00907287">
      <w:pPr>
        <w:pStyle w:val="ListParagraph"/>
        <w:numPr>
          <w:ilvl w:val="0"/>
          <w:numId w:val="97"/>
        </w:numPr>
        <w:rPr>
          <w:rFonts w:cs="Calibri"/>
          <w:sz w:val="24"/>
          <w:szCs w:val="24"/>
        </w:rPr>
      </w:pPr>
      <w:r w:rsidRPr="00E342DB">
        <w:rPr>
          <w:rFonts w:cs="Calibri"/>
          <w:sz w:val="24"/>
          <w:szCs w:val="24"/>
        </w:rPr>
        <w:t xml:space="preserve">Output file : GNCP.NONX.GNC37EDD.GNC9843.WGS.RESP.G*                                        </w:t>
      </w:r>
    </w:p>
    <w:p w14:paraId="6FDBE4A5" w14:textId="77777777" w:rsidR="00907287" w:rsidRPr="00582764" w:rsidRDefault="00907287" w:rsidP="00907287">
      <w:pPr>
        <w:numPr>
          <w:ilvl w:val="3"/>
          <w:numId w:val="71"/>
        </w:numPr>
        <w:rPr>
          <w:rFonts w:cs="Calibri"/>
          <w:sz w:val="24"/>
          <w:szCs w:val="24"/>
        </w:rPr>
      </w:pPr>
      <w:r w:rsidRPr="00582764">
        <w:rPr>
          <w:rFonts w:cs="Calibri"/>
          <w:sz w:val="24"/>
          <w:szCs w:val="24"/>
        </w:rPr>
        <w:t>ST</w:t>
      </w:r>
      <w:r>
        <w:rPr>
          <w:rFonts w:cs="Calibri"/>
          <w:sz w:val="24"/>
          <w:szCs w:val="24"/>
        </w:rPr>
        <w:t xml:space="preserve">EPU040: IEFBR14 </w:t>
      </w:r>
      <w:r w:rsidRPr="00582764">
        <w:rPr>
          <w:rFonts w:cs="Calibri"/>
          <w:sz w:val="24"/>
          <w:szCs w:val="24"/>
        </w:rPr>
        <w:t>to d</w:t>
      </w:r>
      <w:r>
        <w:rPr>
          <w:rFonts w:cs="Calibri"/>
          <w:sz w:val="24"/>
          <w:szCs w:val="24"/>
        </w:rPr>
        <w:t>elete the benefit feed file.</w:t>
      </w:r>
      <w:r w:rsidRPr="00582764">
        <w:rPr>
          <w:rFonts w:cs="Calibri"/>
          <w:sz w:val="24"/>
          <w:szCs w:val="24"/>
        </w:rPr>
        <w:t xml:space="preserve">                                                 </w:t>
      </w:r>
    </w:p>
    <w:p w14:paraId="61DF81B4" w14:textId="77777777" w:rsidR="00907287" w:rsidRPr="00E342DB" w:rsidRDefault="00907287" w:rsidP="00907287">
      <w:pPr>
        <w:numPr>
          <w:ilvl w:val="3"/>
          <w:numId w:val="71"/>
        </w:numPr>
        <w:rPr>
          <w:rFonts w:cs="Calibri"/>
          <w:sz w:val="24"/>
          <w:szCs w:val="24"/>
        </w:rPr>
      </w:pPr>
      <w:r>
        <w:rPr>
          <w:rFonts w:cs="Calibri"/>
          <w:sz w:val="24"/>
          <w:szCs w:val="24"/>
        </w:rPr>
        <w:t xml:space="preserve">STEPS050: SORT step for sorting the files </w:t>
      </w:r>
      <w:r w:rsidRPr="00E342DB">
        <w:rPr>
          <w:rFonts w:cs="Calibri"/>
          <w:sz w:val="24"/>
          <w:szCs w:val="24"/>
        </w:rPr>
        <w:t>based on status code</w:t>
      </w:r>
      <w:r>
        <w:rPr>
          <w:rFonts w:cs="Calibri"/>
          <w:sz w:val="24"/>
          <w:szCs w:val="24"/>
        </w:rPr>
        <w:t>.</w:t>
      </w:r>
      <w:r w:rsidRPr="00E342DB">
        <w:rPr>
          <w:rFonts w:cs="Calibri"/>
          <w:sz w:val="24"/>
          <w:szCs w:val="24"/>
        </w:rPr>
        <w:t xml:space="preserve">              </w:t>
      </w:r>
    </w:p>
    <w:p w14:paraId="567FC8A8" w14:textId="77777777" w:rsidR="00907287" w:rsidRDefault="00907287" w:rsidP="00907287">
      <w:pPr>
        <w:pStyle w:val="ListParagraph"/>
        <w:numPr>
          <w:ilvl w:val="0"/>
          <w:numId w:val="98"/>
        </w:numPr>
        <w:rPr>
          <w:rFonts w:cs="Calibri"/>
          <w:sz w:val="24"/>
          <w:szCs w:val="24"/>
        </w:rPr>
      </w:pPr>
      <w:r w:rsidRPr="00E342DB">
        <w:rPr>
          <w:rFonts w:cs="Calibri"/>
          <w:sz w:val="24"/>
          <w:szCs w:val="24"/>
        </w:rPr>
        <w:t xml:space="preserve">Input file :    GNCP.NONX.GNC37EDD.GNC9843.WGS.RESP.G*  </w:t>
      </w:r>
    </w:p>
    <w:p w14:paraId="7F41AEF1" w14:textId="77777777" w:rsidR="00907287" w:rsidRDefault="00907287" w:rsidP="00907287">
      <w:pPr>
        <w:pStyle w:val="ListParagraph"/>
        <w:numPr>
          <w:ilvl w:val="0"/>
          <w:numId w:val="98"/>
        </w:numPr>
        <w:rPr>
          <w:rFonts w:cs="Calibri"/>
          <w:sz w:val="24"/>
          <w:szCs w:val="24"/>
        </w:rPr>
      </w:pPr>
      <w:r w:rsidRPr="00E342DB">
        <w:rPr>
          <w:rFonts w:cs="Calibri"/>
          <w:sz w:val="24"/>
          <w:szCs w:val="24"/>
        </w:rPr>
        <w:t xml:space="preserve">Output files : </w:t>
      </w:r>
    </w:p>
    <w:p w14:paraId="15E1528F" w14:textId="77777777" w:rsidR="00907287" w:rsidRPr="00E342DB" w:rsidRDefault="00907287" w:rsidP="00907287">
      <w:pPr>
        <w:pStyle w:val="ListParagraph"/>
        <w:ind w:left="3600"/>
        <w:rPr>
          <w:rFonts w:cs="Calibri"/>
          <w:sz w:val="24"/>
          <w:szCs w:val="24"/>
        </w:rPr>
      </w:pPr>
      <w:r w:rsidRPr="00E342DB">
        <w:rPr>
          <w:rFonts w:cs="Calibri"/>
          <w:sz w:val="24"/>
          <w:szCs w:val="24"/>
        </w:rPr>
        <w:t xml:space="preserve">GNCP.NONX GNC37EDD.SORT.WGS.SUSS.G*GNCP.NONX GNC37EDD.SORT.WGS.FAIL.G*                        </w:t>
      </w:r>
    </w:p>
    <w:p w14:paraId="0028E6EF" w14:textId="77777777" w:rsidR="00907287" w:rsidRPr="00582764" w:rsidRDefault="00907287" w:rsidP="00907287">
      <w:pPr>
        <w:numPr>
          <w:ilvl w:val="3"/>
          <w:numId w:val="71"/>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3C300E08" w14:textId="77777777" w:rsidR="00907287" w:rsidRDefault="00907287" w:rsidP="00907287">
      <w:pPr>
        <w:pStyle w:val="ListParagraph"/>
        <w:numPr>
          <w:ilvl w:val="0"/>
          <w:numId w:val="99"/>
        </w:numPr>
        <w:rPr>
          <w:rFonts w:cs="Calibri"/>
          <w:sz w:val="24"/>
          <w:szCs w:val="24"/>
        </w:rPr>
      </w:pPr>
      <w:r w:rsidRPr="00E342DB">
        <w:rPr>
          <w:rFonts w:cs="Calibri"/>
          <w:sz w:val="24"/>
          <w:szCs w:val="24"/>
        </w:rPr>
        <w:t xml:space="preserve">Input file :     </w:t>
      </w:r>
    </w:p>
    <w:p w14:paraId="1A970D05" w14:textId="77777777" w:rsidR="00907287" w:rsidRPr="00E342DB" w:rsidRDefault="00907287" w:rsidP="00907287">
      <w:pPr>
        <w:pStyle w:val="ListParagraph"/>
        <w:ind w:left="3600"/>
        <w:rPr>
          <w:rFonts w:cs="Calibri"/>
          <w:sz w:val="24"/>
          <w:szCs w:val="24"/>
        </w:rPr>
      </w:pPr>
      <w:r w:rsidRPr="00E342DB">
        <w:rPr>
          <w:rFonts w:cs="Calibri"/>
          <w:sz w:val="24"/>
          <w:szCs w:val="24"/>
        </w:rPr>
        <w:t>GNCP.NONX GNC37EDD.SORT.WGS.SUSS.G*</w:t>
      </w:r>
    </w:p>
    <w:p w14:paraId="2FDB3EF3" w14:textId="77777777" w:rsidR="00907287" w:rsidRPr="00E342DB" w:rsidRDefault="00907287" w:rsidP="00907287">
      <w:pPr>
        <w:pStyle w:val="ListParagraph"/>
        <w:numPr>
          <w:ilvl w:val="0"/>
          <w:numId w:val="99"/>
        </w:numPr>
        <w:rPr>
          <w:rFonts w:cs="Calibri"/>
          <w:sz w:val="24"/>
          <w:szCs w:val="24"/>
        </w:rPr>
      </w:pPr>
      <w:r w:rsidRPr="00E342DB">
        <w:rPr>
          <w:rFonts w:cs="Calibri"/>
          <w:sz w:val="24"/>
          <w:szCs w:val="24"/>
        </w:rPr>
        <w:t xml:space="preserve">Output file :  GNCP.NONX.GNC37EDD.GNC3742.WGS.SRPT.G* </w:t>
      </w:r>
    </w:p>
    <w:p w14:paraId="090ACAB8" w14:textId="77777777" w:rsidR="00907287" w:rsidRPr="00582764" w:rsidRDefault="00907287" w:rsidP="00907287">
      <w:pPr>
        <w:numPr>
          <w:ilvl w:val="3"/>
          <w:numId w:val="71"/>
        </w:numPr>
        <w:rPr>
          <w:rFonts w:cs="Calibri"/>
          <w:sz w:val="24"/>
          <w:szCs w:val="24"/>
        </w:rPr>
      </w:pPr>
      <w:r>
        <w:rPr>
          <w:rFonts w:cs="Calibri"/>
          <w:sz w:val="24"/>
          <w:szCs w:val="24"/>
        </w:rPr>
        <w:lastRenderedPageBreak/>
        <w:t xml:space="preserve">STEPP070: GNC3743 </w:t>
      </w:r>
      <w:r w:rsidRPr="00582764">
        <w:rPr>
          <w:rFonts w:cs="Calibri"/>
          <w:sz w:val="24"/>
          <w:szCs w:val="24"/>
        </w:rPr>
        <w:t>EHB failure reports file processing</w:t>
      </w:r>
      <w:r>
        <w:rPr>
          <w:rFonts w:cs="Calibri"/>
          <w:sz w:val="24"/>
          <w:szCs w:val="24"/>
        </w:rPr>
        <w:t>.</w:t>
      </w:r>
      <w:r w:rsidRPr="00582764">
        <w:rPr>
          <w:rFonts w:cs="Calibri"/>
          <w:sz w:val="24"/>
          <w:szCs w:val="24"/>
        </w:rPr>
        <w:t xml:space="preserve"> </w:t>
      </w:r>
    </w:p>
    <w:p w14:paraId="7E0FB188" w14:textId="77777777" w:rsidR="00907287" w:rsidRDefault="00907287" w:rsidP="00907287">
      <w:pPr>
        <w:pStyle w:val="ListParagraph"/>
        <w:numPr>
          <w:ilvl w:val="0"/>
          <w:numId w:val="100"/>
        </w:numPr>
        <w:rPr>
          <w:rFonts w:cs="Calibri"/>
          <w:sz w:val="24"/>
          <w:szCs w:val="24"/>
        </w:rPr>
      </w:pPr>
      <w:r w:rsidRPr="00E342DB">
        <w:rPr>
          <w:rFonts w:cs="Calibri"/>
          <w:sz w:val="24"/>
          <w:szCs w:val="24"/>
        </w:rPr>
        <w:t xml:space="preserve">Input file :     </w:t>
      </w:r>
    </w:p>
    <w:p w14:paraId="3B1AB38E" w14:textId="77777777" w:rsidR="00907287" w:rsidRPr="00E342DB" w:rsidRDefault="00907287" w:rsidP="00907287">
      <w:pPr>
        <w:pStyle w:val="ListParagraph"/>
        <w:ind w:left="3600"/>
        <w:rPr>
          <w:rFonts w:cs="Calibri"/>
          <w:sz w:val="24"/>
          <w:szCs w:val="24"/>
        </w:rPr>
      </w:pPr>
      <w:r w:rsidRPr="00E342DB">
        <w:rPr>
          <w:rFonts w:cs="Calibri"/>
          <w:sz w:val="24"/>
          <w:szCs w:val="24"/>
        </w:rPr>
        <w:t>GNCP.NONX GNC37EDD.SORT.WGS.FAIL.G*</w:t>
      </w:r>
    </w:p>
    <w:p w14:paraId="0A671FE3" w14:textId="77777777" w:rsidR="00907287" w:rsidRPr="00E342DB" w:rsidRDefault="00907287" w:rsidP="00907287">
      <w:pPr>
        <w:pStyle w:val="ListParagraph"/>
        <w:numPr>
          <w:ilvl w:val="0"/>
          <w:numId w:val="100"/>
        </w:numPr>
        <w:rPr>
          <w:rFonts w:cs="Calibri"/>
          <w:sz w:val="24"/>
          <w:szCs w:val="24"/>
        </w:rPr>
      </w:pPr>
      <w:r w:rsidRPr="00E342DB">
        <w:rPr>
          <w:rFonts w:cs="Calibri"/>
          <w:sz w:val="24"/>
          <w:szCs w:val="24"/>
        </w:rPr>
        <w:t xml:space="preserve">Output file :  GNCP.NONX.GNC37EDD.GNC3743.WGS.FRPT.G*                                                                                                      </w:t>
      </w:r>
    </w:p>
    <w:p w14:paraId="313EFE04" w14:textId="77777777" w:rsidR="00907287" w:rsidRPr="00582764" w:rsidRDefault="00907287" w:rsidP="00907287">
      <w:pPr>
        <w:numPr>
          <w:ilvl w:val="3"/>
          <w:numId w:val="71"/>
        </w:numPr>
        <w:rPr>
          <w:rFonts w:cs="Calibri"/>
          <w:sz w:val="24"/>
          <w:szCs w:val="24"/>
        </w:rPr>
      </w:pPr>
      <w:r>
        <w:rPr>
          <w:rFonts w:cs="Calibri"/>
          <w:sz w:val="24"/>
          <w:szCs w:val="24"/>
        </w:rPr>
        <w:t xml:space="preserve">STEPP080: </w:t>
      </w:r>
      <w:r w:rsidRPr="00582764">
        <w:rPr>
          <w:rFonts w:cs="Calibri"/>
          <w:sz w:val="24"/>
          <w:szCs w:val="24"/>
        </w:rPr>
        <w:t>GNC3744</w:t>
      </w:r>
      <w:r>
        <w:rPr>
          <w:rFonts w:cs="Calibri"/>
          <w:sz w:val="24"/>
          <w:szCs w:val="24"/>
        </w:rPr>
        <w:t xml:space="preserve">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58A39BEB" w14:textId="77777777" w:rsidR="00907287" w:rsidRPr="00E342DB" w:rsidRDefault="00907287" w:rsidP="00907287">
      <w:pPr>
        <w:pStyle w:val="ListParagraph"/>
        <w:numPr>
          <w:ilvl w:val="0"/>
          <w:numId w:val="101"/>
        </w:numPr>
        <w:rPr>
          <w:rFonts w:cs="Calibri"/>
          <w:sz w:val="24"/>
          <w:szCs w:val="24"/>
        </w:rPr>
      </w:pPr>
      <w:r w:rsidRPr="00E342DB">
        <w:rPr>
          <w:rFonts w:cs="Calibri"/>
          <w:sz w:val="24"/>
          <w:szCs w:val="24"/>
        </w:rPr>
        <w:t xml:space="preserve">Input file :     GNCP.NONX.GNC37EDD.GNC9843.WGS.RESP.G*   </w:t>
      </w:r>
    </w:p>
    <w:p w14:paraId="17A1769E" w14:textId="77777777" w:rsidR="00907287" w:rsidRPr="00E342DB" w:rsidRDefault="00907287" w:rsidP="00907287">
      <w:pPr>
        <w:pStyle w:val="ListParagraph"/>
        <w:numPr>
          <w:ilvl w:val="0"/>
          <w:numId w:val="101"/>
        </w:numPr>
        <w:rPr>
          <w:rFonts w:cs="Calibri"/>
          <w:sz w:val="24"/>
          <w:szCs w:val="24"/>
        </w:rPr>
      </w:pPr>
      <w:r w:rsidRPr="00E342DB">
        <w:rPr>
          <w:rFonts w:cs="Calibri"/>
          <w:sz w:val="24"/>
          <w:szCs w:val="24"/>
        </w:rPr>
        <w:t xml:space="preserve">Output file :  GNCP.NONX.GNC37EDD.GNC3744.WGS.RRPT.G*                                                           </w:t>
      </w:r>
    </w:p>
    <w:p w14:paraId="2850429F" w14:textId="77777777" w:rsidR="00907287" w:rsidRPr="00582764" w:rsidRDefault="00907287" w:rsidP="00907287">
      <w:pPr>
        <w:numPr>
          <w:ilvl w:val="3"/>
          <w:numId w:val="71"/>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r w:rsidRPr="00582764">
        <w:rPr>
          <w:rFonts w:cs="Calibri"/>
          <w:sz w:val="24"/>
          <w:szCs w:val="24"/>
        </w:rPr>
        <w:t xml:space="preserve">                                                    </w:t>
      </w:r>
    </w:p>
    <w:p w14:paraId="2A18A295" w14:textId="77777777" w:rsidR="00907287" w:rsidRPr="00582764" w:rsidRDefault="00907287" w:rsidP="00907287">
      <w:pPr>
        <w:numPr>
          <w:ilvl w:val="3"/>
          <w:numId w:val="71"/>
        </w:numPr>
        <w:rPr>
          <w:rFonts w:cs="Calibri"/>
          <w:sz w:val="24"/>
          <w:szCs w:val="24"/>
        </w:rPr>
      </w:pPr>
      <w:r w:rsidRPr="00582764">
        <w:rPr>
          <w:rFonts w:cs="Calibri"/>
          <w:sz w:val="24"/>
          <w:szCs w:val="24"/>
        </w:rPr>
        <w:t>STEPU100</w:t>
      </w:r>
      <w:r>
        <w:rPr>
          <w:rFonts w:cs="Calibri"/>
          <w:sz w:val="24"/>
          <w:szCs w:val="24"/>
        </w:rPr>
        <w:t xml:space="preserve">: PSUTDUMP </w:t>
      </w:r>
      <w:r w:rsidRPr="00582764">
        <w:rPr>
          <w:rFonts w:cs="Calibri"/>
          <w:sz w:val="24"/>
          <w:szCs w:val="24"/>
        </w:rPr>
        <w:t>route</w:t>
      </w:r>
      <w:r>
        <w:rPr>
          <w:rFonts w:cs="Calibri"/>
          <w:sz w:val="24"/>
          <w:szCs w:val="24"/>
        </w:rPr>
        <w:t xml:space="preserve"> the failure report to dispatch.</w:t>
      </w:r>
      <w:r w:rsidRPr="00582764">
        <w:rPr>
          <w:rFonts w:cs="Calibri"/>
          <w:sz w:val="24"/>
          <w:szCs w:val="24"/>
        </w:rPr>
        <w:t xml:space="preserve">                                                       </w:t>
      </w:r>
    </w:p>
    <w:p w14:paraId="0E21F949" w14:textId="77777777" w:rsidR="00907287" w:rsidRPr="00582764" w:rsidRDefault="00907287" w:rsidP="00907287">
      <w:pPr>
        <w:numPr>
          <w:ilvl w:val="3"/>
          <w:numId w:val="71"/>
        </w:numPr>
        <w:rPr>
          <w:rFonts w:cs="Calibri"/>
          <w:sz w:val="24"/>
          <w:szCs w:val="24"/>
        </w:rPr>
      </w:pPr>
      <w:r w:rsidRPr="00582764">
        <w:rPr>
          <w:rFonts w:cs="Calibri"/>
          <w:sz w:val="24"/>
          <w:szCs w:val="24"/>
        </w:rPr>
        <w:t>STEPU110</w:t>
      </w:r>
      <w:r>
        <w:rPr>
          <w:rFonts w:cs="Calibri"/>
          <w:sz w:val="24"/>
          <w:szCs w:val="24"/>
        </w:rPr>
        <w:t xml:space="preserve">: PSUTDUMP </w:t>
      </w:r>
      <w:r w:rsidRPr="00582764">
        <w:rPr>
          <w:rFonts w:cs="Calibri"/>
          <w:sz w:val="24"/>
          <w:szCs w:val="24"/>
        </w:rPr>
        <w:t>route the request report to dispatch</w:t>
      </w:r>
      <w:r>
        <w:rPr>
          <w:rFonts w:cs="Calibri"/>
          <w:sz w:val="24"/>
          <w:szCs w:val="24"/>
        </w:rPr>
        <w:t>.</w:t>
      </w:r>
      <w:r w:rsidRPr="00582764">
        <w:rPr>
          <w:rFonts w:cs="Calibri"/>
          <w:sz w:val="24"/>
          <w:szCs w:val="24"/>
        </w:rPr>
        <w:t xml:space="preserve">                                                        </w:t>
      </w:r>
    </w:p>
    <w:p w14:paraId="4865201D" w14:textId="77777777" w:rsidR="00907287" w:rsidRPr="00ED1D14" w:rsidRDefault="00907287" w:rsidP="00907287">
      <w:pPr>
        <w:numPr>
          <w:ilvl w:val="3"/>
          <w:numId w:val="71"/>
        </w:numPr>
        <w:rPr>
          <w:rFonts w:cs="Calibri"/>
          <w:sz w:val="24"/>
          <w:szCs w:val="24"/>
        </w:rPr>
      </w:pPr>
      <w:r w:rsidRPr="00582764">
        <w:rPr>
          <w:rFonts w:cs="Calibri"/>
          <w:sz w:val="24"/>
          <w:szCs w:val="24"/>
        </w:rPr>
        <w:t>ABENDCHK</w:t>
      </w:r>
      <w:r>
        <w:rPr>
          <w:rFonts w:cs="Calibri"/>
          <w:sz w:val="24"/>
          <w:szCs w:val="24"/>
        </w:rPr>
        <w:t>:  A</w:t>
      </w:r>
      <w:r w:rsidRPr="00582764">
        <w:rPr>
          <w:rFonts w:cs="Calibri"/>
          <w:sz w:val="24"/>
          <w:szCs w:val="24"/>
        </w:rPr>
        <w:t>BEND routine</w:t>
      </w:r>
      <w:r>
        <w:rPr>
          <w:rFonts w:cs="Calibri"/>
          <w:sz w:val="24"/>
          <w:szCs w:val="24"/>
        </w:rPr>
        <w:t>.</w:t>
      </w:r>
    </w:p>
    <w:p w14:paraId="6A8DD405"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GNC37ETD</w:t>
      </w:r>
    </w:p>
    <w:p w14:paraId="5E0BBBB3" w14:textId="77777777" w:rsidR="00907287" w:rsidRPr="00582764" w:rsidRDefault="00907287" w:rsidP="00907287">
      <w:pPr>
        <w:ind w:left="1440"/>
        <w:rPr>
          <w:rFonts w:cs="Calibri"/>
          <w:sz w:val="24"/>
          <w:szCs w:val="24"/>
        </w:rPr>
      </w:pPr>
      <w:r>
        <w:rPr>
          <w:rFonts w:cs="Calibri"/>
          <w:sz w:val="24"/>
          <w:szCs w:val="24"/>
        </w:rPr>
        <w:t xml:space="preserve">Purpose: </w:t>
      </w:r>
      <w:r w:rsidRPr="00582764">
        <w:rPr>
          <w:rFonts w:cs="Calibri"/>
          <w:sz w:val="24"/>
          <w:szCs w:val="24"/>
        </w:rPr>
        <w:t xml:space="preserve">To send the response file to </w:t>
      </w:r>
      <w:r>
        <w:rPr>
          <w:rFonts w:cs="Calibri"/>
          <w:sz w:val="24"/>
          <w:szCs w:val="24"/>
        </w:rPr>
        <w:t xml:space="preserve">CS90 </w:t>
      </w:r>
      <w:r w:rsidRPr="00582764">
        <w:rPr>
          <w:rFonts w:cs="Calibri"/>
          <w:sz w:val="24"/>
          <w:szCs w:val="24"/>
        </w:rPr>
        <w:t>via FTP.</w:t>
      </w:r>
    </w:p>
    <w:p w14:paraId="032CB3D9" w14:textId="77777777" w:rsidR="00907287" w:rsidRPr="00AA6BD0" w:rsidRDefault="00907287" w:rsidP="00907287">
      <w:pPr>
        <w:pStyle w:val="ListParagraph"/>
        <w:numPr>
          <w:ilvl w:val="0"/>
          <w:numId w:val="136"/>
        </w:numPr>
        <w:rPr>
          <w:rFonts w:cs="Calibri"/>
          <w:sz w:val="24"/>
          <w:szCs w:val="24"/>
        </w:rPr>
      </w:pPr>
      <w:r>
        <w:rPr>
          <w:rFonts w:cs="Calibri"/>
          <w:sz w:val="24"/>
          <w:szCs w:val="24"/>
        </w:rPr>
        <w:t xml:space="preserve">This job executes </w:t>
      </w:r>
      <w:r w:rsidRPr="00AA6BD0">
        <w:rPr>
          <w:rFonts w:cs="Calibri"/>
          <w:sz w:val="24"/>
          <w:szCs w:val="24"/>
        </w:rPr>
        <w:t>the Proc GNC37ETD</w:t>
      </w:r>
    </w:p>
    <w:p w14:paraId="64FC3BEF" w14:textId="77777777" w:rsidR="00907287" w:rsidRPr="00582764" w:rsidRDefault="00907287" w:rsidP="00907287">
      <w:pPr>
        <w:ind w:left="1440" w:firstLine="720"/>
        <w:rPr>
          <w:rFonts w:cs="Calibri"/>
          <w:sz w:val="24"/>
          <w:szCs w:val="24"/>
        </w:rPr>
      </w:pPr>
      <w:r>
        <w:rPr>
          <w:rFonts w:cs="Calibri"/>
          <w:sz w:val="24"/>
          <w:szCs w:val="24"/>
        </w:rPr>
        <w:t>STEPU010: FTP the file to CS90.</w:t>
      </w:r>
    </w:p>
    <w:p w14:paraId="3B943132" w14:textId="77777777" w:rsidR="00907287" w:rsidRPr="001701A4" w:rsidRDefault="00907287" w:rsidP="00907287">
      <w:pPr>
        <w:pStyle w:val="ListParagraph"/>
        <w:numPr>
          <w:ilvl w:val="0"/>
          <w:numId w:val="102"/>
        </w:numPr>
        <w:rPr>
          <w:rFonts w:cs="Calibri"/>
          <w:sz w:val="24"/>
          <w:szCs w:val="24"/>
        </w:rPr>
      </w:pPr>
      <w:r w:rsidRPr="001701A4">
        <w:rPr>
          <w:rFonts w:cs="Calibri"/>
          <w:sz w:val="24"/>
          <w:szCs w:val="24"/>
        </w:rPr>
        <w:t>Input file: GNCP.NONX.GNC37EDD.GNC9843.WGS.RESP.G*</w:t>
      </w:r>
    </w:p>
    <w:p w14:paraId="3F300ED3" w14:textId="77777777" w:rsidR="00907287" w:rsidRDefault="00907287" w:rsidP="00907287">
      <w:pPr>
        <w:pStyle w:val="ListParagraph"/>
        <w:numPr>
          <w:ilvl w:val="0"/>
          <w:numId w:val="102"/>
        </w:numPr>
        <w:rPr>
          <w:rFonts w:cs="Calibri"/>
          <w:sz w:val="24"/>
          <w:szCs w:val="24"/>
        </w:rPr>
      </w:pPr>
      <w:r>
        <w:rPr>
          <w:rFonts w:cs="Calibri"/>
          <w:sz w:val="24"/>
          <w:szCs w:val="24"/>
        </w:rPr>
        <w:t xml:space="preserve">Output file: </w:t>
      </w:r>
    </w:p>
    <w:p w14:paraId="31B58F51" w14:textId="77777777" w:rsidR="00907287" w:rsidRPr="00C26EEC" w:rsidRDefault="00907287" w:rsidP="00907287">
      <w:pPr>
        <w:pStyle w:val="ListParagraph"/>
        <w:ind w:left="2880"/>
        <w:rPr>
          <w:rFonts w:cs="Calibri"/>
          <w:sz w:val="24"/>
          <w:szCs w:val="24"/>
        </w:rPr>
      </w:pPr>
      <w:r>
        <w:rPr>
          <w:rFonts w:cs="Calibri"/>
          <w:sz w:val="24"/>
          <w:szCs w:val="24"/>
        </w:rPr>
        <w:t>/wellpoint/MOM9PWVWBS002/FTP-</w:t>
      </w:r>
      <w:r w:rsidRPr="0085302C">
        <w:rPr>
          <w:rFonts w:cs="Calibri"/>
          <w:sz w:val="24"/>
          <w:szCs w:val="24"/>
        </w:rPr>
        <w:t>ODS_BATCH/outbound/ehb_cs90obis_resp.txt</w:t>
      </w:r>
    </w:p>
    <w:p w14:paraId="1D47E806"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FACETS:</w:t>
      </w:r>
    </w:p>
    <w:p w14:paraId="6A9D0099"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242CE64B" w14:textId="77777777" w:rsidR="00907287" w:rsidRPr="00582764" w:rsidRDefault="00907287" w:rsidP="00907287">
      <w:pPr>
        <w:numPr>
          <w:ilvl w:val="2"/>
          <w:numId w:val="80"/>
        </w:numPr>
        <w:rPr>
          <w:rFonts w:cs="Calibri"/>
          <w:b/>
          <w:sz w:val="24"/>
          <w:szCs w:val="24"/>
        </w:rPr>
      </w:pPr>
      <w:r>
        <w:rPr>
          <w:rFonts w:cs="Calibri"/>
          <w:b/>
          <w:sz w:val="24"/>
          <w:szCs w:val="24"/>
        </w:rPr>
        <w:t>GNC37</w:t>
      </w:r>
      <w:r w:rsidRPr="00582764">
        <w:rPr>
          <w:rFonts w:cs="Calibri"/>
          <w:b/>
          <w:sz w:val="24"/>
          <w:szCs w:val="24"/>
        </w:rPr>
        <w:t>BDD</w:t>
      </w:r>
    </w:p>
    <w:p w14:paraId="698B969F" w14:textId="77777777" w:rsidR="00907287" w:rsidRPr="00582764" w:rsidRDefault="00907287" w:rsidP="00907287">
      <w:pPr>
        <w:numPr>
          <w:ilvl w:val="2"/>
          <w:numId w:val="71"/>
        </w:numPr>
        <w:rPr>
          <w:rFonts w:cs="Calibri"/>
          <w:b/>
          <w:sz w:val="24"/>
          <w:szCs w:val="24"/>
        </w:rPr>
      </w:pPr>
      <w:r w:rsidRPr="00582764">
        <w:rPr>
          <w:rFonts w:cs="Calibri"/>
          <w:b/>
          <w:sz w:val="24"/>
          <w:szCs w:val="24"/>
        </w:rPr>
        <w:t>GNC37BTD</w:t>
      </w:r>
    </w:p>
    <w:p w14:paraId="2B1E47A0"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GNC37BDD</w:t>
      </w:r>
    </w:p>
    <w:p w14:paraId="43AE9440" w14:textId="77777777" w:rsidR="00907287" w:rsidRDefault="00907287" w:rsidP="00907287">
      <w:pPr>
        <w:ind w:left="1440"/>
        <w:rPr>
          <w:rFonts w:cs="Calibri"/>
          <w:b/>
          <w:sz w:val="24"/>
          <w:szCs w:val="24"/>
        </w:rPr>
      </w:pPr>
      <w:r>
        <w:rPr>
          <w:rFonts w:cs="Calibri"/>
          <w:b/>
          <w:sz w:val="24"/>
          <w:szCs w:val="24"/>
        </w:rPr>
        <w:t xml:space="preserve">Purpose: - </w:t>
      </w:r>
      <w:r w:rsidRPr="00170E88">
        <w:rPr>
          <w:rFonts w:cs="Calibri"/>
          <w:sz w:val="24"/>
          <w:szCs w:val="24"/>
        </w:rPr>
        <w:t>To process the feed file from FACETS. Job will be triggered once the feed file is received in WGS side.</w:t>
      </w:r>
    </w:p>
    <w:p w14:paraId="1B7A2DE6" w14:textId="77777777" w:rsidR="00907287" w:rsidRPr="00582764" w:rsidRDefault="00907287" w:rsidP="00907287">
      <w:pPr>
        <w:ind w:left="1440"/>
        <w:rPr>
          <w:rFonts w:cs="Calibri"/>
          <w:sz w:val="24"/>
          <w:szCs w:val="24"/>
        </w:rPr>
      </w:pPr>
      <w:r w:rsidRPr="00582764">
        <w:rPr>
          <w:rFonts w:cs="Calibri"/>
          <w:b/>
          <w:sz w:val="24"/>
          <w:szCs w:val="24"/>
        </w:rPr>
        <w:lastRenderedPageBreak/>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GNCP.NONX.GNC37BDD.FACETS.FEED.G*</w:t>
      </w:r>
    </w:p>
    <w:p w14:paraId="393F9171" w14:textId="77777777" w:rsidR="00907287" w:rsidRPr="00582764" w:rsidRDefault="00907287" w:rsidP="00907287">
      <w:pPr>
        <w:ind w:left="1440"/>
        <w:rPr>
          <w:rFonts w:cs="Calibri"/>
          <w:sz w:val="24"/>
          <w:szCs w:val="24"/>
        </w:rPr>
      </w:pPr>
      <w:r>
        <w:rPr>
          <w:rFonts w:cs="Calibri"/>
          <w:b/>
          <w:sz w:val="24"/>
          <w:szCs w:val="24"/>
        </w:rPr>
        <w:t>Output files</w:t>
      </w:r>
      <w:r w:rsidRPr="00582764">
        <w:rPr>
          <w:rFonts w:cs="Calibri"/>
          <w:b/>
          <w:sz w:val="24"/>
          <w:szCs w:val="24"/>
        </w:rPr>
        <w:t xml:space="preserve">: </w:t>
      </w:r>
      <w:r w:rsidRPr="00582764">
        <w:rPr>
          <w:rFonts w:cs="Calibri"/>
          <w:b/>
          <w:sz w:val="24"/>
          <w:szCs w:val="24"/>
        </w:rPr>
        <w:tab/>
      </w:r>
      <w:r w:rsidRPr="00582764">
        <w:rPr>
          <w:rFonts w:cs="Calibri"/>
          <w:sz w:val="24"/>
          <w:szCs w:val="24"/>
        </w:rPr>
        <w:t xml:space="preserve">GNCP.NONX.GNC37BDD.GNC9843.WGS.RESP.G*                                        </w:t>
      </w:r>
    </w:p>
    <w:p w14:paraId="56BB816D"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GNCP.NONX.GNC37BDD.GNC3742.WGS.SRPT.G*</w:t>
      </w:r>
    </w:p>
    <w:p w14:paraId="72612995" w14:textId="77777777" w:rsidR="00907287" w:rsidRPr="00582764" w:rsidRDefault="00907287" w:rsidP="00907287">
      <w:pPr>
        <w:ind w:left="2160" w:firstLine="720"/>
        <w:rPr>
          <w:rFonts w:cs="Calibri"/>
          <w:sz w:val="24"/>
          <w:szCs w:val="24"/>
        </w:rPr>
      </w:pPr>
      <w:r w:rsidRPr="00582764">
        <w:rPr>
          <w:rFonts w:cs="Calibri"/>
          <w:sz w:val="24"/>
          <w:szCs w:val="24"/>
        </w:rPr>
        <w:t>GNCP.NONX.GNC37BDD.GNC3743.WGS.FRPT.G*</w:t>
      </w:r>
    </w:p>
    <w:p w14:paraId="1485240E" w14:textId="77777777" w:rsidR="00907287" w:rsidRPr="00582764" w:rsidRDefault="00907287" w:rsidP="00907287">
      <w:pPr>
        <w:ind w:left="2160" w:firstLine="720"/>
        <w:rPr>
          <w:rFonts w:cs="Calibri"/>
          <w:sz w:val="24"/>
          <w:szCs w:val="24"/>
        </w:rPr>
      </w:pPr>
      <w:r w:rsidRPr="00582764">
        <w:rPr>
          <w:rFonts w:cs="Calibri"/>
          <w:sz w:val="24"/>
          <w:szCs w:val="24"/>
        </w:rPr>
        <w:t>GNCP.NONX.GNC37BDD.GNC3744.WGS.RRPT.*G</w:t>
      </w:r>
    </w:p>
    <w:p w14:paraId="52C4E85A" w14:textId="77777777" w:rsidR="00907287" w:rsidRPr="00AA6BD0" w:rsidRDefault="00907287" w:rsidP="00907287">
      <w:pPr>
        <w:pStyle w:val="ListParagraph"/>
        <w:numPr>
          <w:ilvl w:val="1"/>
          <w:numId w:val="137"/>
        </w:numPr>
        <w:rPr>
          <w:rFonts w:cs="Calibri"/>
          <w:b/>
          <w:sz w:val="24"/>
          <w:szCs w:val="24"/>
        </w:rPr>
      </w:pPr>
      <w:r w:rsidRPr="00AA6BD0">
        <w:rPr>
          <w:rFonts w:cs="Calibri"/>
          <w:sz w:val="24"/>
          <w:szCs w:val="24"/>
        </w:rPr>
        <w:t>This job executes the PRC GNC37BDD.</w:t>
      </w:r>
    </w:p>
    <w:p w14:paraId="6712B888" w14:textId="77777777" w:rsidR="00907287" w:rsidRPr="00582764" w:rsidRDefault="00907287" w:rsidP="00907287">
      <w:pPr>
        <w:numPr>
          <w:ilvl w:val="0"/>
          <w:numId w:val="74"/>
        </w:numPr>
        <w:rPr>
          <w:rFonts w:cs="Calibri"/>
          <w:sz w:val="24"/>
          <w:szCs w:val="24"/>
        </w:rPr>
      </w:pPr>
      <w:r>
        <w:rPr>
          <w:rFonts w:cs="Calibri"/>
          <w:sz w:val="24"/>
          <w:szCs w:val="24"/>
        </w:rPr>
        <w:t>STEPP010</w:t>
      </w:r>
      <w:r w:rsidRPr="00170E88">
        <w:rPr>
          <w:rFonts w:cs="Calibri"/>
          <w:sz w:val="24"/>
          <w:szCs w:val="24"/>
        </w:rPr>
        <w:t>: JVMLDM50</w:t>
      </w:r>
      <w:r>
        <w:rPr>
          <w:rFonts w:cs="Calibri"/>
          <w:sz w:val="24"/>
          <w:szCs w:val="24"/>
        </w:rPr>
        <w:t xml:space="preserve"> </w:t>
      </w:r>
      <w:r w:rsidRPr="00EA629E">
        <w:rPr>
          <w:rFonts w:cs="Calibri"/>
          <w:sz w:val="24"/>
          <w:szCs w:val="24"/>
        </w:rPr>
        <w:t>program for benefit feed file</w:t>
      </w:r>
      <w:r>
        <w:rPr>
          <w:rFonts w:cs="Calibri"/>
          <w:sz w:val="24"/>
          <w:szCs w:val="24"/>
        </w:rPr>
        <w:t>.</w:t>
      </w:r>
    </w:p>
    <w:p w14:paraId="543E3290" w14:textId="77777777" w:rsidR="00907287" w:rsidRDefault="00907287" w:rsidP="00907287">
      <w:pPr>
        <w:pStyle w:val="ListParagraph"/>
        <w:numPr>
          <w:ilvl w:val="0"/>
          <w:numId w:val="129"/>
        </w:numPr>
        <w:rPr>
          <w:rFonts w:cs="Calibri"/>
          <w:sz w:val="24"/>
          <w:szCs w:val="24"/>
        </w:rPr>
      </w:pPr>
      <w:r w:rsidRPr="00EA629E">
        <w:rPr>
          <w:rFonts w:cs="Calibri"/>
          <w:sz w:val="24"/>
          <w:szCs w:val="24"/>
        </w:rPr>
        <w:t>Input file : GNCP.NONX.GNC37BDD.FACETS.FEED</w:t>
      </w:r>
      <w:r>
        <w:rPr>
          <w:rFonts w:cs="Calibri"/>
          <w:sz w:val="24"/>
          <w:szCs w:val="24"/>
        </w:rPr>
        <w:t>(0)</w:t>
      </w:r>
    </w:p>
    <w:p w14:paraId="7126B37F" w14:textId="77777777" w:rsidR="00907287" w:rsidRDefault="00907287" w:rsidP="00907287">
      <w:pPr>
        <w:pStyle w:val="ListParagraph"/>
        <w:numPr>
          <w:ilvl w:val="0"/>
          <w:numId w:val="129"/>
        </w:numPr>
        <w:rPr>
          <w:rFonts w:cs="Calibri"/>
          <w:sz w:val="24"/>
          <w:szCs w:val="24"/>
        </w:rPr>
      </w:pPr>
      <w:r w:rsidRPr="00EA629E">
        <w:rPr>
          <w:rFonts w:cs="Calibri"/>
          <w:sz w:val="24"/>
          <w:szCs w:val="24"/>
        </w:rPr>
        <w:t>Output file : GNCP.NONX.GNC37BDD.FACETS.CNTLFIL.G*</w:t>
      </w:r>
    </w:p>
    <w:p w14:paraId="74C112A2" w14:textId="77777777" w:rsidR="00907287" w:rsidRPr="00EA629E" w:rsidRDefault="00907287" w:rsidP="00907287">
      <w:pPr>
        <w:pStyle w:val="ListParagraph"/>
        <w:numPr>
          <w:ilvl w:val="0"/>
          <w:numId w:val="129"/>
        </w:numPr>
        <w:rPr>
          <w:rFonts w:cs="Calibri"/>
          <w:sz w:val="24"/>
          <w:szCs w:val="24"/>
        </w:rPr>
      </w:pPr>
      <w:r>
        <w:rPr>
          <w:rFonts w:cs="Calibri"/>
          <w:sz w:val="24"/>
          <w:szCs w:val="24"/>
        </w:rPr>
        <w:t>Return code 0 and 150 are acceptable.</w:t>
      </w:r>
    </w:p>
    <w:p w14:paraId="2DF4C8AA" w14:textId="77777777" w:rsidR="00907287" w:rsidRPr="00EA629E" w:rsidRDefault="00907287" w:rsidP="00907287">
      <w:pPr>
        <w:numPr>
          <w:ilvl w:val="0"/>
          <w:numId w:val="74"/>
        </w:numPr>
        <w:rPr>
          <w:rFonts w:cs="Calibri"/>
          <w:sz w:val="24"/>
          <w:szCs w:val="24"/>
        </w:rPr>
      </w:pPr>
      <w:r w:rsidRPr="00EA629E">
        <w:rPr>
          <w:rFonts w:cs="Calibri"/>
          <w:sz w:val="24"/>
          <w:szCs w:val="24"/>
        </w:rPr>
        <w:t>STEPS020</w:t>
      </w:r>
      <w:r>
        <w:rPr>
          <w:rFonts w:cs="Calibri"/>
          <w:sz w:val="24"/>
          <w:szCs w:val="24"/>
        </w:rPr>
        <w:t xml:space="preserve">: SORT </w:t>
      </w:r>
      <w:r w:rsidRPr="00EA629E">
        <w:rPr>
          <w:rFonts w:cs="Calibri"/>
          <w:sz w:val="24"/>
          <w:szCs w:val="24"/>
        </w:rPr>
        <w:t>to split the header, detailed</w:t>
      </w:r>
      <w:r>
        <w:rPr>
          <w:rFonts w:cs="Calibri"/>
          <w:sz w:val="24"/>
          <w:szCs w:val="24"/>
        </w:rPr>
        <w:t xml:space="preserve"> and trailer records.</w:t>
      </w:r>
      <w:r w:rsidRPr="00EA629E">
        <w:rPr>
          <w:rFonts w:cs="Calibri"/>
          <w:sz w:val="24"/>
          <w:szCs w:val="24"/>
        </w:rPr>
        <w:t xml:space="preserve">   </w:t>
      </w:r>
    </w:p>
    <w:p w14:paraId="22C2E652" w14:textId="77777777" w:rsidR="00907287" w:rsidRPr="00EA629E" w:rsidRDefault="00907287" w:rsidP="00907287">
      <w:pPr>
        <w:numPr>
          <w:ilvl w:val="0"/>
          <w:numId w:val="74"/>
        </w:numPr>
        <w:rPr>
          <w:rFonts w:cs="Calibri"/>
          <w:sz w:val="24"/>
          <w:szCs w:val="24"/>
        </w:rPr>
      </w:pPr>
      <w:r w:rsidRPr="00EA629E">
        <w:rPr>
          <w:rFonts w:cs="Calibri"/>
          <w:sz w:val="24"/>
          <w:szCs w:val="24"/>
        </w:rPr>
        <w:t>STEPS030</w:t>
      </w:r>
      <w:r>
        <w:rPr>
          <w:rFonts w:cs="Calibri"/>
          <w:sz w:val="24"/>
          <w:szCs w:val="24"/>
        </w:rPr>
        <w:t xml:space="preserve">: </w:t>
      </w:r>
      <w:r w:rsidRPr="00EA629E">
        <w:rPr>
          <w:rFonts w:cs="Calibri"/>
          <w:sz w:val="24"/>
          <w:szCs w:val="24"/>
        </w:rPr>
        <w:t>SORT the detail records based on</w:t>
      </w:r>
      <w:r>
        <w:rPr>
          <w:rFonts w:cs="Calibri"/>
          <w:sz w:val="24"/>
          <w:szCs w:val="24"/>
        </w:rPr>
        <w:t xml:space="preserve"> start date and coverage plan id.</w:t>
      </w:r>
    </w:p>
    <w:p w14:paraId="2A0A92FC" w14:textId="77777777" w:rsidR="00907287" w:rsidRPr="00EA629E" w:rsidRDefault="00907287" w:rsidP="00907287">
      <w:pPr>
        <w:numPr>
          <w:ilvl w:val="0"/>
          <w:numId w:val="74"/>
        </w:numPr>
        <w:rPr>
          <w:rFonts w:cs="Calibri"/>
          <w:sz w:val="24"/>
          <w:szCs w:val="24"/>
        </w:rPr>
      </w:pPr>
      <w:r w:rsidRPr="00EA629E">
        <w:rPr>
          <w:rFonts w:cs="Calibri"/>
          <w:sz w:val="24"/>
          <w:szCs w:val="24"/>
        </w:rPr>
        <w:t>STEPS040</w:t>
      </w:r>
      <w:r>
        <w:rPr>
          <w:rFonts w:cs="Calibri"/>
          <w:sz w:val="24"/>
          <w:szCs w:val="24"/>
        </w:rPr>
        <w:t xml:space="preserve">: </w:t>
      </w:r>
      <w:r w:rsidRPr="00EA629E">
        <w:rPr>
          <w:rFonts w:cs="Calibri"/>
          <w:sz w:val="24"/>
          <w:szCs w:val="24"/>
        </w:rPr>
        <w:t>SORT to merger the header sorted</w:t>
      </w:r>
      <w:r>
        <w:rPr>
          <w:rFonts w:cs="Calibri"/>
          <w:sz w:val="24"/>
          <w:szCs w:val="24"/>
        </w:rPr>
        <w:t xml:space="preserve"> detail and trailer records.</w:t>
      </w:r>
    </w:p>
    <w:p w14:paraId="72B5940D" w14:textId="77777777" w:rsidR="00907287" w:rsidRPr="00EA629E" w:rsidRDefault="00907287" w:rsidP="00907287">
      <w:pPr>
        <w:numPr>
          <w:ilvl w:val="0"/>
          <w:numId w:val="74"/>
        </w:numPr>
        <w:rPr>
          <w:rFonts w:cs="Calibri"/>
          <w:sz w:val="24"/>
          <w:szCs w:val="24"/>
        </w:rPr>
      </w:pPr>
      <w:r w:rsidRPr="00EA629E">
        <w:rPr>
          <w:rFonts w:cs="Calibri"/>
          <w:sz w:val="24"/>
          <w:szCs w:val="24"/>
        </w:rPr>
        <w:t>STEPU050</w:t>
      </w:r>
      <w:r>
        <w:rPr>
          <w:rFonts w:cs="Calibri"/>
          <w:sz w:val="24"/>
          <w:szCs w:val="24"/>
        </w:rPr>
        <w:t xml:space="preserve">: </w:t>
      </w:r>
      <w:r w:rsidRPr="00EA629E">
        <w:rPr>
          <w:rFonts w:cs="Calibri"/>
          <w:sz w:val="24"/>
          <w:szCs w:val="24"/>
        </w:rPr>
        <w:t>IEBGENER</w:t>
      </w:r>
      <w:r>
        <w:rPr>
          <w:rFonts w:cs="Calibri"/>
          <w:sz w:val="24"/>
          <w:szCs w:val="24"/>
        </w:rPr>
        <w:t xml:space="preserve"> </w:t>
      </w:r>
      <w:r w:rsidRPr="00EA629E">
        <w:rPr>
          <w:rFonts w:cs="Calibri"/>
          <w:sz w:val="24"/>
          <w:szCs w:val="24"/>
        </w:rPr>
        <w:t>take the back up of benefit feed</w:t>
      </w:r>
      <w:r>
        <w:rPr>
          <w:rFonts w:cs="Calibri"/>
          <w:sz w:val="24"/>
          <w:szCs w:val="24"/>
        </w:rPr>
        <w:t xml:space="preserve"> file.</w:t>
      </w:r>
      <w:r w:rsidRPr="00EA629E">
        <w:rPr>
          <w:rFonts w:cs="Calibri"/>
          <w:sz w:val="24"/>
          <w:szCs w:val="24"/>
        </w:rPr>
        <w:t xml:space="preserve">                           </w:t>
      </w:r>
    </w:p>
    <w:p w14:paraId="3AFDB401" w14:textId="77777777" w:rsidR="00907287" w:rsidRDefault="00907287" w:rsidP="00907287">
      <w:pPr>
        <w:numPr>
          <w:ilvl w:val="0"/>
          <w:numId w:val="74"/>
        </w:numPr>
        <w:rPr>
          <w:rFonts w:cs="Calibri"/>
          <w:sz w:val="24"/>
          <w:szCs w:val="24"/>
        </w:rPr>
      </w:pPr>
      <w:r w:rsidRPr="00EA629E">
        <w:rPr>
          <w:rFonts w:cs="Calibri"/>
          <w:sz w:val="24"/>
          <w:szCs w:val="24"/>
        </w:rPr>
        <w:t>STEPU060</w:t>
      </w:r>
      <w:r>
        <w:rPr>
          <w:rFonts w:cs="Calibri"/>
          <w:sz w:val="24"/>
          <w:szCs w:val="24"/>
        </w:rPr>
        <w:t xml:space="preserve">: </w:t>
      </w:r>
      <w:r w:rsidRPr="00EA629E">
        <w:rPr>
          <w:rFonts w:cs="Calibri"/>
          <w:sz w:val="24"/>
          <w:szCs w:val="24"/>
        </w:rPr>
        <w:t>IEFBR14</w:t>
      </w:r>
      <w:r>
        <w:rPr>
          <w:rFonts w:cs="Calibri"/>
          <w:sz w:val="24"/>
          <w:szCs w:val="24"/>
        </w:rPr>
        <w:t xml:space="preserve"> </w:t>
      </w:r>
      <w:r w:rsidRPr="00EA629E">
        <w:rPr>
          <w:rFonts w:cs="Calibri"/>
          <w:sz w:val="24"/>
          <w:szCs w:val="24"/>
        </w:rPr>
        <w:t>to allocate the GSAM file</w:t>
      </w:r>
      <w:r>
        <w:rPr>
          <w:rFonts w:cs="Calibri"/>
          <w:sz w:val="24"/>
          <w:szCs w:val="24"/>
        </w:rPr>
        <w:t>.</w:t>
      </w:r>
    </w:p>
    <w:p w14:paraId="31EF58D0" w14:textId="77777777" w:rsidR="00907287" w:rsidRPr="00582764" w:rsidRDefault="00907287" w:rsidP="00907287">
      <w:pPr>
        <w:numPr>
          <w:ilvl w:val="0"/>
          <w:numId w:val="74"/>
        </w:numPr>
        <w:rPr>
          <w:rFonts w:cs="Calibri"/>
          <w:sz w:val="24"/>
          <w:szCs w:val="24"/>
        </w:rPr>
      </w:pPr>
      <w:r w:rsidRPr="00EA629E">
        <w:rPr>
          <w:rFonts w:cs="Calibri"/>
          <w:sz w:val="24"/>
          <w:szCs w:val="24"/>
        </w:rPr>
        <w:t>STEPP070</w:t>
      </w:r>
      <w:r>
        <w:rPr>
          <w:rFonts w:cs="Calibri"/>
          <w:sz w:val="24"/>
          <w:szCs w:val="24"/>
        </w:rPr>
        <w:t xml:space="preserve">: GNC9843 </w:t>
      </w:r>
      <w:r w:rsidRPr="00582764">
        <w:rPr>
          <w:rFonts w:cs="Calibri"/>
          <w:sz w:val="24"/>
          <w:szCs w:val="24"/>
        </w:rPr>
        <w:t>EHB benefit feed file processing</w:t>
      </w:r>
      <w:r>
        <w:rPr>
          <w:rFonts w:cs="Calibri"/>
          <w:sz w:val="24"/>
          <w:szCs w:val="24"/>
        </w:rPr>
        <w:t>.</w:t>
      </w:r>
      <w:r w:rsidRPr="00582764">
        <w:rPr>
          <w:rFonts w:cs="Calibri"/>
          <w:sz w:val="24"/>
          <w:szCs w:val="24"/>
        </w:rPr>
        <w:t xml:space="preserve">  </w:t>
      </w:r>
    </w:p>
    <w:p w14:paraId="462F0438" w14:textId="77777777" w:rsidR="00907287" w:rsidRDefault="00907287" w:rsidP="00907287">
      <w:pPr>
        <w:pStyle w:val="ListParagraph"/>
        <w:numPr>
          <w:ilvl w:val="0"/>
          <w:numId w:val="130"/>
        </w:numPr>
        <w:rPr>
          <w:rFonts w:cs="Calibri"/>
          <w:sz w:val="24"/>
          <w:szCs w:val="24"/>
        </w:rPr>
      </w:pPr>
      <w:r w:rsidRPr="00EA629E">
        <w:rPr>
          <w:rFonts w:cs="Calibri"/>
          <w:sz w:val="24"/>
          <w:szCs w:val="24"/>
        </w:rPr>
        <w:t xml:space="preserve">Input file :   </w:t>
      </w:r>
    </w:p>
    <w:p w14:paraId="14C1BE53" w14:textId="77777777" w:rsidR="00907287" w:rsidRPr="00EA629E" w:rsidRDefault="00907287" w:rsidP="00907287">
      <w:pPr>
        <w:pStyle w:val="ListParagraph"/>
        <w:ind w:left="3600"/>
        <w:rPr>
          <w:rFonts w:cs="Calibri"/>
          <w:sz w:val="24"/>
          <w:szCs w:val="24"/>
        </w:rPr>
      </w:pPr>
      <w:r w:rsidRPr="00EA629E">
        <w:rPr>
          <w:rFonts w:cs="Calibri"/>
          <w:sz w:val="24"/>
          <w:szCs w:val="24"/>
        </w:rPr>
        <w:t xml:space="preserve">GNCP.NONX.GNC37BDD.WGS.SOUT.G*  </w:t>
      </w:r>
    </w:p>
    <w:p w14:paraId="67AF31CB" w14:textId="77777777" w:rsidR="00907287" w:rsidRPr="00EA629E" w:rsidRDefault="00907287" w:rsidP="00907287">
      <w:pPr>
        <w:pStyle w:val="ListParagraph"/>
        <w:numPr>
          <w:ilvl w:val="0"/>
          <w:numId w:val="130"/>
        </w:numPr>
        <w:rPr>
          <w:rFonts w:cs="Calibri"/>
          <w:sz w:val="24"/>
          <w:szCs w:val="24"/>
        </w:rPr>
      </w:pPr>
      <w:r w:rsidRPr="00EA629E">
        <w:rPr>
          <w:rFonts w:cs="Calibri"/>
          <w:sz w:val="24"/>
          <w:szCs w:val="24"/>
        </w:rPr>
        <w:t xml:space="preserve">Output file : GNCP.NONX.GNC37BDD.GNC9843.WGS.RESP.G*                                                              </w:t>
      </w:r>
    </w:p>
    <w:p w14:paraId="47162910" w14:textId="77777777" w:rsidR="00907287" w:rsidRPr="00EA629E" w:rsidRDefault="00907287" w:rsidP="00907287">
      <w:pPr>
        <w:numPr>
          <w:ilvl w:val="0"/>
          <w:numId w:val="74"/>
        </w:numPr>
        <w:rPr>
          <w:rFonts w:cs="Calibri"/>
          <w:sz w:val="24"/>
          <w:szCs w:val="24"/>
        </w:rPr>
      </w:pPr>
      <w:r w:rsidRPr="00EA629E">
        <w:rPr>
          <w:rFonts w:cs="Calibri"/>
          <w:sz w:val="24"/>
          <w:szCs w:val="24"/>
        </w:rPr>
        <w:t>STEPP080</w:t>
      </w:r>
      <w:r>
        <w:rPr>
          <w:rFonts w:cs="Calibri"/>
          <w:sz w:val="24"/>
          <w:szCs w:val="24"/>
        </w:rPr>
        <w:t xml:space="preserve">: </w:t>
      </w:r>
      <w:r w:rsidRPr="00EA629E">
        <w:rPr>
          <w:rFonts w:cs="Calibri"/>
          <w:sz w:val="24"/>
          <w:szCs w:val="24"/>
        </w:rPr>
        <w:t>JVMLDM50</w:t>
      </w:r>
      <w:r>
        <w:rPr>
          <w:rFonts w:cs="Calibri"/>
          <w:sz w:val="24"/>
          <w:szCs w:val="24"/>
        </w:rPr>
        <w:t xml:space="preserve"> </w:t>
      </w:r>
      <w:r w:rsidRPr="00EA629E">
        <w:rPr>
          <w:rFonts w:cs="Calibri"/>
          <w:sz w:val="24"/>
          <w:szCs w:val="24"/>
        </w:rPr>
        <w:t>infogix program for response file</w:t>
      </w:r>
      <w:r>
        <w:rPr>
          <w:rFonts w:cs="Calibri"/>
          <w:sz w:val="24"/>
          <w:szCs w:val="24"/>
        </w:rPr>
        <w:t>.</w:t>
      </w:r>
    </w:p>
    <w:p w14:paraId="38322F5E" w14:textId="77777777" w:rsidR="00907287" w:rsidRPr="00EA629E" w:rsidRDefault="00907287" w:rsidP="00907287">
      <w:pPr>
        <w:numPr>
          <w:ilvl w:val="0"/>
          <w:numId w:val="74"/>
        </w:numPr>
        <w:rPr>
          <w:rFonts w:cs="Calibri"/>
          <w:sz w:val="24"/>
          <w:szCs w:val="24"/>
        </w:rPr>
      </w:pPr>
      <w:r w:rsidRPr="00EA629E">
        <w:rPr>
          <w:rFonts w:cs="Calibri"/>
          <w:sz w:val="24"/>
          <w:szCs w:val="24"/>
        </w:rPr>
        <w:t>STEPS090</w:t>
      </w:r>
      <w:r>
        <w:rPr>
          <w:rFonts w:cs="Calibri"/>
          <w:sz w:val="24"/>
          <w:szCs w:val="24"/>
        </w:rPr>
        <w:t>: SORT step for sorting the files based on status code.</w:t>
      </w:r>
      <w:r w:rsidRPr="00EA629E">
        <w:rPr>
          <w:rFonts w:cs="Calibri"/>
          <w:sz w:val="24"/>
          <w:szCs w:val="24"/>
        </w:rPr>
        <w:t xml:space="preserve">             </w:t>
      </w:r>
    </w:p>
    <w:p w14:paraId="784FF9D8" w14:textId="77777777" w:rsidR="00907287" w:rsidRPr="00EA629E" w:rsidRDefault="00907287" w:rsidP="00907287">
      <w:pPr>
        <w:pStyle w:val="ListParagraph"/>
        <w:numPr>
          <w:ilvl w:val="0"/>
          <w:numId w:val="131"/>
        </w:numPr>
        <w:rPr>
          <w:rFonts w:cs="Calibri"/>
          <w:sz w:val="24"/>
          <w:szCs w:val="24"/>
        </w:rPr>
      </w:pPr>
      <w:r w:rsidRPr="00EA629E">
        <w:rPr>
          <w:rFonts w:cs="Calibri"/>
          <w:sz w:val="24"/>
          <w:szCs w:val="24"/>
        </w:rPr>
        <w:t xml:space="preserve">Input file :    GNCP.NONX.GNC37BDD.GNC9843.WGS.RESP.G*                                        </w:t>
      </w:r>
    </w:p>
    <w:p w14:paraId="2F30C55C" w14:textId="77777777" w:rsidR="00907287" w:rsidRDefault="00907287" w:rsidP="00907287">
      <w:pPr>
        <w:pStyle w:val="ListParagraph"/>
        <w:numPr>
          <w:ilvl w:val="0"/>
          <w:numId w:val="131"/>
        </w:numPr>
        <w:rPr>
          <w:rFonts w:cs="Calibri"/>
          <w:sz w:val="24"/>
          <w:szCs w:val="24"/>
        </w:rPr>
      </w:pPr>
      <w:r w:rsidRPr="00EA629E">
        <w:rPr>
          <w:rFonts w:cs="Calibri"/>
          <w:sz w:val="24"/>
          <w:szCs w:val="24"/>
        </w:rPr>
        <w:t xml:space="preserve">Output files : </w:t>
      </w:r>
    </w:p>
    <w:p w14:paraId="7D1037DB" w14:textId="77777777" w:rsidR="00907287" w:rsidRDefault="00907287" w:rsidP="00907287">
      <w:pPr>
        <w:pStyle w:val="ListParagraph"/>
        <w:ind w:left="3600"/>
        <w:rPr>
          <w:rFonts w:cs="Calibri"/>
          <w:sz w:val="24"/>
          <w:szCs w:val="24"/>
        </w:rPr>
      </w:pPr>
      <w:r w:rsidRPr="00EA629E">
        <w:rPr>
          <w:rFonts w:cs="Calibri"/>
          <w:sz w:val="24"/>
          <w:szCs w:val="24"/>
        </w:rPr>
        <w:t>GNCP.NONX GNC37BDD.SORT.WGS.SUSS.G*</w:t>
      </w:r>
    </w:p>
    <w:p w14:paraId="723BB9CD" w14:textId="77777777" w:rsidR="00907287" w:rsidRPr="00582764" w:rsidRDefault="00907287" w:rsidP="00907287">
      <w:pPr>
        <w:pStyle w:val="ListParagraph"/>
        <w:ind w:left="3600"/>
        <w:rPr>
          <w:rFonts w:cs="Calibri"/>
          <w:sz w:val="24"/>
          <w:szCs w:val="24"/>
        </w:rPr>
      </w:pPr>
      <w:r w:rsidRPr="00EA629E">
        <w:rPr>
          <w:rFonts w:cs="Calibri"/>
          <w:sz w:val="24"/>
          <w:szCs w:val="24"/>
        </w:rPr>
        <w:t xml:space="preserve">GNCP.NONX GNC37BDD.SORT.WGS.FAIL.G*                        </w:t>
      </w:r>
    </w:p>
    <w:p w14:paraId="7853E761" w14:textId="77777777" w:rsidR="00907287" w:rsidRPr="00582764" w:rsidRDefault="00907287" w:rsidP="00907287">
      <w:pPr>
        <w:numPr>
          <w:ilvl w:val="0"/>
          <w:numId w:val="74"/>
        </w:numPr>
        <w:rPr>
          <w:rFonts w:cs="Calibri"/>
          <w:sz w:val="24"/>
          <w:szCs w:val="24"/>
        </w:rPr>
      </w:pPr>
      <w:r w:rsidRPr="00EA629E">
        <w:rPr>
          <w:rFonts w:cs="Calibri"/>
          <w:sz w:val="24"/>
          <w:szCs w:val="24"/>
        </w:rPr>
        <w:t>STEPP100</w:t>
      </w:r>
      <w:r>
        <w:rPr>
          <w:rFonts w:cs="Calibri"/>
          <w:sz w:val="24"/>
          <w:szCs w:val="24"/>
        </w:rPr>
        <w:t xml:space="preserve">: GNC3742 </w:t>
      </w:r>
      <w:r w:rsidRPr="00582764">
        <w:rPr>
          <w:rFonts w:cs="Calibri"/>
          <w:sz w:val="24"/>
          <w:szCs w:val="24"/>
        </w:rPr>
        <w:t>EHB success reports file processing</w:t>
      </w:r>
      <w:r>
        <w:rPr>
          <w:rFonts w:cs="Calibri"/>
          <w:sz w:val="24"/>
          <w:szCs w:val="24"/>
        </w:rPr>
        <w:t>.</w:t>
      </w:r>
    </w:p>
    <w:p w14:paraId="45E06275" w14:textId="77777777" w:rsidR="00907287" w:rsidRPr="00C26EEC" w:rsidRDefault="00907287" w:rsidP="00907287">
      <w:pPr>
        <w:pStyle w:val="ListParagraph"/>
        <w:numPr>
          <w:ilvl w:val="0"/>
          <w:numId w:val="134"/>
        </w:numPr>
        <w:rPr>
          <w:rFonts w:cs="Calibri"/>
          <w:sz w:val="24"/>
          <w:szCs w:val="24"/>
        </w:rPr>
      </w:pPr>
      <w:r w:rsidRPr="00C26EEC">
        <w:rPr>
          <w:rFonts w:cs="Calibri"/>
          <w:sz w:val="24"/>
          <w:szCs w:val="24"/>
        </w:rPr>
        <w:lastRenderedPageBreak/>
        <w:t>Input file :     GNCP.NONX GNC37BDD.SORT.WGS.SUSS.G*</w:t>
      </w:r>
    </w:p>
    <w:p w14:paraId="4C2E03D6" w14:textId="77777777" w:rsidR="00907287" w:rsidRPr="00C26EEC" w:rsidRDefault="00907287" w:rsidP="00907287">
      <w:pPr>
        <w:pStyle w:val="ListParagraph"/>
        <w:numPr>
          <w:ilvl w:val="0"/>
          <w:numId w:val="134"/>
        </w:numPr>
        <w:rPr>
          <w:rFonts w:cs="Calibri"/>
          <w:sz w:val="24"/>
          <w:szCs w:val="24"/>
        </w:rPr>
      </w:pPr>
      <w:r w:rsidRPr="00C26EEC">
        <w:rPr>
          <w:rFonts w:cs="Calibri"/>
          <w:sz w:val="24"/>
          <w:szCs w:val="24"/>
        </w:rPr>
        <w:t xml:space="preserve">Output file :  GNCP.NONX.GNC37BDD.GNC3742.WGS.SRPT.G* </w:t>
      </w:r>
    </w:p>
    <w:p w14:paraId="1C5600B6" w14:textId="77777777" w:rsidR="00907287" w:rsidRPr="00582764" w:rsidRDefault="00907287" w:rsidP="00907287">
      <w:pPr>
        <w:numPr>
          <w:ilvl w:val="0"/>
          <w:numId w:val="74"/>
        </w:numPr>
        <w:rPr>
          <w:rFonts w:cs="Calibri"/>
          <w:sz w:val="24"/>
          <w:szCs w:val="24"/>
        </w:rPr>
      </w:pPr>
      <w:r w:rsidRPr="00EA629E">
        <w:rPr>
          <w:rFonts w:cs="Calibri"/>
          <w:sz w:val="24"/>
          <w:szCs w:val="24"/>
        </w:rPr>
        <w:t>STEPP110</w:t>
      </w:r>
      <w:r>
        <w:rPr>
          <w:rFonts w:cs="Calibri"/>
          <w:sz w:val="24"/>
          <w:szCs w:val="24"/>
        </w:rPr>
        <w:t xml:space="preserve">: GNC3743 </w:t>
      </w:r>
      <w:r w:rsidRPr="00582764">
        <w:rPr>
          <w:rFonts w:cs="Calibri"/>
          <w:sz w:val="24"/>
          <w:szCs w:val="24"/>
        </w:rPr>
        <w:t>EHB failure reports file processing</w:t>
      </w:r>
      <w:r>
        <w:rPr>
          <w:rFonts w:cs="Calibri"/>
          <w:sz w:val="24"/>
          <w:szCs w:val="24"/>
        </w:rPr>
        <w:t>.</w:t>
      </w:r>
    </w:p>
    <w:p w14:paraId="2A660309" w14:textId="77777777" w:rsidR="00907287" w:rsidRPr="00C26EEC" w:rsidRDefault="00907287" w:rsidP="00907287">
      <w:pPr>
        <w:pStyle w:val="ListParagraph"/>
        <w:numPr>
          <w:ilvl w:val="0"/>
          <w:numId w:val="133"/>
        </w:numPr>
        <w:rPr>
          <w:rFonts w:cs="Calibri"/>
          <w:sz w:val="24"/>
          <w:szCs w:val="24"/>
        </w:rPr>
      </w:pPr>
      <w:r w:rsidRPr="00C26EEC">
        <w:rPr>
          <w:rFonts w:cs="Calibri"/>
          <w:sz w:val="24"/>
          <w:szCs w:val="24"/>
        </w:rPr>
        <w:t>Input file :     GNCP.NONX GNC37BDD.SORT.WGS.SUSS.G*</w:t>
      </w:r>
    </w:p>
    <w:p w14:paraId="268F3D99" w14:textId="77777777" w:rsidR="00907287" w:rsidRPr="00C26EEC" w:rsidRDefault="00907287" w:rsidP="00907287">
      <w:pPr>
        <w:pStyle w:val="ListParagraph"/>
        <w:numPr>
          <w:ilvl w:val="0"/>
          <w:numId w:val="133"/>
        </w:numPr>
        <w:rPr>
          <w:rFonts w:cs="Calibri"/>
          <w:sz w:val="24"/>
          <w:szCs w:val="24"/>
        </w:rPr>
      </w:pPr>
      <w:r w:rsidRPr="00C26EEC">
        <w:rPr>
          <w:rFonts w:cs="Calibri"/>
          <w:sz w:val="24"/>
          <w:szCs w:val="24"/>
        </w:rPr>
        <w:t xml:space="preserve">Output file :  GNCP.NONX.GNC37BDD.GNC3743.WGS.FRPT.G* </w:t>
      </w:r>
    </w:p>
    <w:p w14:paraId="603ADB71" w14:textId="77777777" w:rsidR="00907287" w:rsidRPr="00582764" w:rsidRDefault="00907287" w:rsidP="00907287">
      <w:pPr>
        <w:numPr>
          <w:ilvl w:val="0"/>
          <w:numId w:val="74"/>
        </w:numPr>
        <w:rPr>
          <w:rFonts w:cs="Calibri"/>
          <w:sz w:val="24"/>
          <w:szCs w:val="24"/>
        </w:rPr>
      </w:pPr>
      <w:r w:rsidRPr="00EA629E">
        <w:rPr>
          <w:rFonts w:cs="Calibri"/>
          <w:sz w:val="24"/>
          <w:szCs w:val="24"/>
        </w:rPr>
        <w:t>STEPP120</w:t>
      </w:r>
      <w:r>
        <w:rPr>
          <w:rFonts w:cs="Calibri"/>
          <w:sz w:val="24"/>
          <w:szCs w:val="24"/>
        </w:rPr>
        <w:t xml:space="preserve">: GNC3744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4D01551E" w14:textId="77777777" w:rsidR="00907287" w:rsidRPr="00C26EEC" w:rsidRDefault="00907287" w:rsidP="00907287">
      <w:pPr>
        <w:pStyle w:val="ListParagraph"/>
        <w:numPr>
          <w:ilvl w:val="0"/>
          <w:numId w:val="132"/>
        </w:numPr>
        <w:rPr>
          <w:rFonts w:cs="Calibri"/>
          <w:sz w:val="24"/>
          <w:szCs w:val="24"/>
        </w:rPr>
      </w:pPr>
      <w:r w:rsidRPr="00C26EEC">
        <w:rPr>
          <w:rFonts w:cs="Calibri"/>
          <w:sz w:val="24"/>
          <w:szCs w:val="24"/>
        </w:rPr>
        <w:t xml:space="preserve">Input file :     GNCP.NONX.GNC37BDD.GNC9843.WGS.RESP.G*                                        </w:t>
      </w:r>
    </w:p>
    <w:p w14:paraId="472B3C49" w14:textId="77777777" w:rsidR="00907287" w:rsidRPr="00C26EEC" w:rsidRDefault="00907287" w:rsidP="00907287">
      <w:pPr>
        <w:pStyle w:val="ListParagraph"/>
        <w:numPr>
          <w:ilvl w:val="0"/>
          <w:numId w:val="132"/>
        </w:numPr>
        <w:rPr>
          <w:rFonts w:cs="Calibri"/>
          <w:sz w:val="24"/>
          <w:szCs w:val="24"/>
        </w:rPr>
      </w:pPr>
      <w:r w:rsidRPr="00C26EEC">
        <w:rPr>
          <w:rFonts w:cs="Calibri"/>
          <w:sz w:val="24"/>
          <w:szCs w:val="24"/>
        </w:rPr>
        <w:t xml:space="preserve">Output file :  GNCP.NONX.GNC37BDD.GNC3744.WGS.RRPT.G* </w:t>
      </w:r>
    </w:p>
    <w:p w14:paraId="60B494EF" w14:textId="77777777" w:rsidR="00907287" w:rsidRPr="00582764" w:rsidRDefault="00907287" w:rsidP="00907287">
      <w:pPr>
        <w:numPr>
          <w:ilvl w:val="0"/>
          <w:numId w:val="74"/>
        </w:numPr>
        <w:rPr>
          <w:rFonts w:cs="Calibri"/>
          <w:sz w:val="24"/>
          <w:szCs w:val="24"/>
        </w:rPr>
      </w:pPr>
      <w:r w:rsidRPr="00EA629E">
        <w:rPr>
          <w:rFonts w:cs="Calibri"/>
          <w:sz w:val="24"/>
          <w:szCs w:val="24"/>
        </w:rPr>
        <w:t>STEPU130</w:t>
      </w:r>
      <w:r>
        <w:rPr>
          <w:rFonts w:cs="Calibri"/>
          <w:sz w:val="24"/>
          <w:szCs w:val="24"/>
        </w:rPr>
        <w:t xml:space="preserve">: PSUTDUMP </w:t>
      </w:r>
      <w:r w:rsidRPr="00582764">
        <w:rPr>
          <w:rFonts w:cs="Calibri"/>
          <w:sz w:val="24"/>
          <w:szCs w:val="24"/>
        </w:rPr>
        <w:t>route the success report to dispatch</w:t>
      </w:r>
      <w:r>
        <w:rPr>
          <w:rFonts w:cs="Calibri"/>
          <w:sz w:val="24"/>
          <w:szCs w:val="24"/>
        </w:rPr>
        <w:t>.</w:t>
      </w:r>
    </w:p>
    <w:p w14:paraId="0AC27B8E" w14:textId="77777777" w:rsidR="00907287" w:rsidRPr="00582764" w:rsidRDefault="00907287" w:rsidP="00907287">
      <w:pPr>
        <w:numPr>
          <w:ilvl w:val="0"/>
          <w:numId w:val="74"/>
        </w:numPr>
        <w:rPr>
          <w:rFonts w:cs="Calibri"/>
          <w:sz w:val="24"/>
          <w:szCs w:val="24"/>
        </w:rPr>
      </w:pPr>
      <w:r>
        <w:rPr>
          <w:rFonts w:cs="Calibri"/>
          <w:sz w:val="24"/>
          <w:szCs w:val="24"/>
        </w:rPr>
        <w:t>STEPU14</w:t>
      </w:r>
      <w:r w:rsidRPr="00EA629E">
        <w:rPr>
          <w:rFonts w:cs="Calibri"/>
          <w:sz w:val="24"/>
          <w:szCs w:val="24"/>
        </w:rPr>
        <w:t>0</w:t>
      </w:r>
      <w:r>
        <w:rPr>
          <w:rFonts w:cs="Calibri"/>
          <w:sz w:val="24"/>
          <w:szCs w:val="24"/>
        </w:rPr>
        <w:t xml:space="preserve">:  PSUTDUMP </w:t>
      </w:r>
      <w:r w:rsidRPr="00582764">
        <w:rPr>
          <w:rFonts w:cs="Calibri"/>
          <w:sz w:val="24"/>
          <w:szCs w:val="24"/>
        </w:rPr>
        <w:t>route the failure report to dispatch</w:t>
      </w:r>
      <w:r>
        <w:rPr>
          <w:rFonts w:cs="Calibri"/>
          <w:sz w:val="24"/>
          <w:szCs w:val="24"/>
        </w:rPr>
        <w:t>.</w:t>
      </w:r>
    </w:p>
    <w:p w14:paraId="620AAB2F" w14:textId="77777777" w:rsidR="00907287" w:rsidRPr="00582764" w:rsidRDefault="00907287" w:rsidP="00907287">
      <w:pPr>
        <w:numPr>
          <w:ilvl w:val="0"/>
          <w:numId w:val="74"/>
        </w:numPr>
        <w:rPr>
          <w:rFonts w:cs="Calibri"/>
          <w:sz w:val="24"/>
          <w:szCs w:val="24"/>
        </w:rPr>
      </w:pPr>
      <w:r>
        <w:rPr>
          <w:rFonts w:cs="Calibri"/>
          <w:sz w:val="24"/>
          <w:szCs w:val="24"/>
        </w:rPr>
        <w:t>STEPU15</w:t>
      </w:r>
      <w:r w:rsidRPr="00EA629E">
        <w:rPr>
          <w:rFonts w:cs="Calibri"/>
          <w:sz w:val="24"/>
          <w:szCs w:val="24"/>
        </w:rPr>
        <w:t>0</w:t>
      </w:r>
      <w:r>
        <w:rPr>
          <w:rFonts w:cs="Calibri"/>
          <w:sz w:val="24"/>
          <w:szCs w:val="24"/>
        </w:rPr>
        <w:t xml:space="preserve">: PSUTDUMP </w:t>
      </w:r>
      <w:r w:rsidRPr="00582764">
        <w:rPr>
          <w:rFonts w:cs="Calibri"/>
          <w:sz w:val="24"/>
          <w:szCs w:val="24"/>
        </w:rPr>
        <w:t>route the request report to dispatch</w:t>
      </w:r>
      <w:r>
        <w:rPr>
          <w:rFonts w:cs="Calibri"/>
          <w:sz w:val="24"/>
          <w:szCs w:val="24"/>
        </w:rPr>
        <w:t>.</w:t>
      </w:r>
    </w:p>
    <w:p w14:paraId="4E56178B" w14:textId="77777777" w:rsidR="00907287" w:rsidRPr="00582764" w:rsidRDefault="00907287" w:rsidP="00907287">
      <w:pPr>
        <w:numPr>
          <w:ilvl w:val="0"/>
          <w:numId w:val="74"/>
        </w:numPr>
        <w:rPr>
          <w:rFonts w:cs="Calibri"/>
          <w:sz w:val="24"/>
          <w:szCs w:val="24"/>
        </w:rPr>
      </w:pPr>
      <w:r>
        <w:rPr>
          <w:rFonts w:cs="Calibri"/>
          <w:sz w:val="24"/>
          <w:szCs w:val="24"/>
        </w:rPr>
        <w:t xml:space="preserve">ABENDCHK: </w:t>
      </w:r>
      <w:r w:rsidRPr="00582764">
        <w:rPr>
          <w:rFonts w:cs="Calibri"/>
          <w:sz w:val="24"/>
          <w:szCs w:val="24"/>
        </w:rPr>
        <w:t>ABEND routine</w:t>
      </w:r>
      <w:r>
        <w:rPr>
          <w:rFonts w:cs="Calibri"/>
          <w:sz w:val="24"/>
          <w:szCs w:val="24"/>
        </w:rPr>
        <w:t>.</w:t>
      </w:r>
      <w:r w:rsidRPr="00582764">
        <w:rPr>
          <w:rFonts w:cs="Calibri"/>
          <w:sz w:val="24"/>
          <w:szCs w:val="24"/>
        </w:rPr>
        <w:t xml:space="preserve">      </w:t>
      </w:r>
    </w:p>
    <w:p w14:paraId="57D217CC"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GNC37BTD</w:t>
      </w:r>
    </w:p>
    <w:p w14:paraId="31E7C0F5" w14:textId="77777777" w:rsidR="00907287" w:rsidRPr="00582764" w:rsidRDefault="00907287" w:rsidP="00907287">
      <w:pPr>
        <w:ind w:left="1440"/>
        <w:rPr>
          <w:rFonts w:cs="Calibri"/>
          <w:sz w:val="24"/>
          <w:szCs w:val="24"/>
        </w:rPr>
      </w:pPr>
      <w:r w:rsidRPr="00CA7DAA">
        <w:rPr>
          <w:rFonts w:cs="Calibri"/>
          <w:b/>
          <w:sz w:val="24"/>
          <w:szCs w:val="24"/>
        </w:rPr>
        <w:t>Purpose:</w:t>
      </w:r>
      <w:r>
        <w:rPr>
          <w:rFonts w:cs="Calibri"/>
          <w:sz w:val="24"/>
          <w:szCs w:val="24"/>
        </w:rPr>
        <w:t xml:space="preserve"> </w:t>
      </w:r>
      <w:r w:rsidRPr="00582764">
        <w:rPr>
          <w:rFonts w:cs="Calibri"/>
          <w:sz w:val="24"/>
          <w:szCs w:val="24"/>
        </w:rPr>
        <w:t xml:space="preserve">To send the response file to </w:t>
      </w:r>
      <w:r>
        <w:rPr>
          <w:rFonts w:cs="Calibri"/>
          <w:sz w:val="24"/>
          <w:szCs w:val="24"/>
        </w:rPr>
        <w:t xml:space="preserve">FACETS </w:t>
      </w:r>
      <w:r w:rsidRPr="00582764">
        <w:rPr>
          <w:rFonts w:cs="Calibri"/>
          <w:sz w:val="24"/>
          <w:szCs w:val="24"/>
        </w:rPr>
        <w:t xml:space="preserve">via </w:t>
      </w:r>
      <w:r>
        <w:rPr>
          <w:rFonts w:cs="Calibri"/>
          <w:sz w:val="24"/>
          <w:szCs w:val="24"/>
        </w:rPr>
        <w:t>NDM</w:t>
      </w:r>
      <w:r w:rsidRPr="00582764">
        <w:rPr>
          <w:rFonts w:cs="Calibri"/>
          <w:sz w:val="24"/>
          <w:szCs w:val="24"/>
        </w:rPr>
        <w:t>.</w:t>
      </w:r>
    </w:p>
    <w:p w14:paraId="22E2344C" w14:textId="77777777" w:rsidR="00907287" w:rsidRPr="00AA6BD0" w:rsidRDefault="00907287" w:rsidP="00907287">
      <w:pPr>
        <w:pStyle w:val="ListParagraph"/>
        <w:numPr>
          <w:ilvl w:val="2"/>
          <w:numId w:val="138"/>
        </w:numPr>
        <w:rPr>
          <w:rFonts w:cs="Calibri"/>
          <w:sz w:val="24"/>
          <w:szCs w:val="24"/>
        </w:rPr>
      </w:pPr>
      <w:r w:rsidRPr="00AA6BD0">
        <w:rPr>
          <w:rFonts w:cs="Calibri"/>
          <w:sz w:val="24"/>
          <w:szCs w:val="24"/>
        </w:rPr>
        <w:t>This job executes the Proc GNC37BTD</w:t>
      </w:r>
    </w:p>
    <w:p w14:paraId="5AFD116A" w14:textId="77777777" w:rsidR="00907287" w:rsidRPr="00582764" w:rsidRDefault="00907287" w:rsidP="00907287">
      <w:pPr>
        <w:ind w:left="1440" w:firstLine="720"/>
        <w:rPr>
          <w:rFonts w:cs="Calibri"/>
          <w:sz w:val="24"/>
          <w:szCs w:val="24"/>
        </w:rPr>
      </w:pPr>
      <w:r w:rsidRPr="00EA629E">
        <w:rPr>
          <w:rFonts w:cs="Calibri"/>
          <w:sz w:val="24"/>
          <w:szCs w:val="24"/>
        </w:rPr>
        <w:t>STEPS005</w:t>
      </w:r>
      <w:r>
        <w:rPr>
          <w:rFonts w:cs="Calibri"/>
          <w:sz w:val="24"/>
          <w:szCs w:val="24"/>
        </w:rPr>
        <w:t>: SORT step to append the date to NDM</w:t>
      </w:r>
      <w:r w:rsidRPr="00582764">
        <w:rPr>
          <w:rFonts w:cs="Calibri"/>
          <w:sz w:val="24"/>
          <w:szCs w:val="24"/>
        </w:rPr>
        <w:t xml:space="preserve"> file name</w:t>
      </w:r>
      <w:r>
        <w:rPr>
          <w:rFonts w:cs="Calibri"/>
          <w:sz w:val="24"/>
          <w:szCs w:val="24"/>
        </w:rPr>
        <w:t>.</w:t>
      </w:r>
      <w:r w:rsidRPr="00582764">
        <w:rPr>
          <w:rFonts w:cs="Calibri"/>
          <w:sz w:val="24"/>
          <w:szCs w:val="24"/>
        </w:rPr>
        <w:t xml:space="preserve">                  </w:t>
      </w:r>
    </w:p>
    <w:p w14:paraId="3991E620" w14:textId="77777777" w:rsidR="00907287" w:rsidRPr="00582764" w:rsidRDefault="00907287" w:rsidP="00907287">
      <w:pPr>
        <w:ind w:left="2160"/>
        <w:rPr>
          <w:rFonts w:cs="Calibri"/>
          <w:sz w:val="24"/>
          <w:szCs w:val="24"/>
        </w:rPr>
      </w:pPr>
      <w:r>
        <w:rPr>
          <w:rFonts w:cs="Calibri"/>
          <w:sz w:val="24"/>
          <w:szCs w:val="24"/>
        </w:rPr>
        <w:t xml:space="preserve">STEPU010: DMBATCH NDM file transmission of facets </w:t>
      </w:r>
      <w:r w:rsidRPr="00582764">
        <w:rPr>
          <w:rFonts w:cs="Calibri"/>
          <w:sz w:val="24"/>
          <w:szCs w:val="24"/>
        </w:rPr>
        <w:t xml:space="preserve">response file to </w:t>
      </w:r>
      <w:r>
        <w:rPr>
          <w:rFonts w:cs="Calibri"/>
          <w:sz w:val="24"/>
          <w:szCs w:val="24"/>
        </w:rPr>
        <w:t>CT</w:t>
      </w:r>
      <w:r w:rsidRPr="00582764">
        <w:rPr>
          <w:rFonts w:cs="Calibri"/>
          <w:sz w:val="24"/>
          <w:szCs w:val="24"/>
        </w:rPr>
        <w:t xml:space="preserve"> mainframe</w:t>
      </w:r>
      <w:r>
        <w:rPr>
          <w:rFonts w:cs="Calibri"/>
          <w:sz w:val="24"/>
          <w:szCs w:val="24"/>
        </w:rPr>
        <w:t>.</w:t>
      </w:r>
    </w:p>
    <w:p w14:paraId="2D363291" w14:textId="77777777" w:rsidR="00907287" w:rsidRPr="00C26EEC" w:rsidRDefault="00907287" w:rsidP="00907287">
      <w:pPr>
        <w:pStyle w:val="ListParagraph"/>
        <w:numPr>
          <w:ilvl w:val="0"/>
          <w:numId w:val="135"/>
        </w:numPr>
        <w:rPr>
          <w:rFonts w:cs="Calibri"/>
          <w:sz w:val="24"/>
          <w:szCs w:val="24"/>
        </w:rPr>
      </w:pPr>
      <w:r w:rsidRPr="00C26EEC">
        <w:rPr>
          <w:rFonts w:cs="Calibri"/>
          <w:sz w:val="24"/>
          <w:szCs w:val="24"/>
        </w:rPr>
        <w:t xml:space="preserve">Input file :   </w:t>
      </w:r>
    </w:p>
    <w:p w14:paraId="133EAF75" w14:textId="77777777" w:rsidR="00907287" w:rsidRPr="00C26EEC" w:rsidRDefault="00907287" w:rsidP="00907287">
      <w:pPr>
        <w:pStyle w:val="ListParagraph"/>
        <w:ind w:left="2880"/>
        <w:rPr>
          <w:rFonts w:cs="Calibri"/>
          <w:sz w:val="24"/>
          <w:szCs w:val="24"/>
        </w:rPr>
      </w:pPr>
      <w:r w:rsidRPr="00C26EEC">
        <w:rPr>
          <w:rFonts w:cs="Calibri"/>
          <w:sz w:val="24"/>
          <w:szCs w:val="24"/>
        </w:rPr>
        <w:t xml:space="preserve">GNCP.NONX.GNC37BDD.GNC9843.WGS.RESP.G*                                        </w:t>
      </w:r>
    </w:p>
    <w:p w14:paraId="66DDD99E" w14:textId="77777777" w:rsidR="00907287" w:rsidRPr="00C26EEC" w:rsidRDefault="00907287" w:rsidP="00907287">
      <w:pPr>
        <w:pStyle w:val="ListParagraph"/>
        <w:numPr>
          <w:ilvl w:val="0"/>
          <w:numId w:val="135"/>
        </w:numPr>
        <w:rPr>
          <w:rFonts w:cs="Calibri"/>
          <w:sz w:val="24"/>
          <w:szCs w:val="24"/>
        </w:rPr>
      </w:pPr>
      <w:r w:rsidRPr="00C26EEC">
        <w:rPr>
          <w:rFonts w:cs="Calibri"/>
          <w:sz w:val="24"/>
          <w:szCs w:val="24"/>
        </w:rPr>
        <w:t xml:space="preserve">Output file :   </w:t>
      </w:r>
    </w:p>
    <w:p w14:paraId="67F2727D" w14:textId="77777777" w:rsidR="00907287" w:rsidRPr="00C26EEC" w:rsidRDefault="00907287" w:rsidP="00907287">
      <w:pPr>
        <w:pStyle w:val="ListParagraph"/>
        <w:ind w:left="2880"/>
        <w:rPr>
          <w:rFonts w:cs="Calibri"/>
          <w:sz w:val="24"/>
          <w:szCs w:val="24"/>
        </w:rPr>
      </w:pPr>
      <w:r w:rsidRPr="00C26EEC">
        <w:rPr>
          <w:rFonts w:cs="Calibri"/>
          <w:sz w:val="24"/>
          <w:szCs w:val="24"/>
        </w:rPr>
        <w:t>/aims/data/GNCP.NONX.GNC37BDD.FACETS.FEED.RESPONSE.DDMMYYYY</w:t>
      </w:r>
    </w:p>
    <w:p w14:paraId="5B1F1B6C" w14:textId="77777777" w:rsidR="00907287" w:rsidRPr="00582764" w:rsidRDefault="00907287" w:rsidP="00907287">
      <w:pPr>
        <w:pStyle w:val="ListParagraph"/>
        <w:spacing w:after="0" w:line="240" w:lineRule="atLeast"/>
        <w:ind w:left="0"/>
        <w:rPr>
          <w:rFonts w:asciiTheme="minorHAnsi" w:hAnsiTheme="minorHAnsi" w:cs="Calibri"/>
          <w:sz w:val="24"/>
          <w:szCs w:val="24"/>
        </w:rPr>
      </w:pPr>
    </w:p>
    <w:p w14:paraId="536BDB4B"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ACES:</w:t>
      </w:r>
    </w:p>
    <w:p w14:paraId="6BC8BD03"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0F080418" w14:textId="77777777" w:rsidR="00907287" w:rsidRPr="00582764" w:rsidRDefault="00907287" w:rsidP="00907287">
      <w:pPr>
        <w:numPr>
          <w:ilvl w:val="2"/>
          <w:numId w:val="81"/>
        </w:numPr>
        <w:rPr>
          <w:rFonts w:cs="Calibri"/>
          <w:b/>
          <w:sz w:val="24"/>
          <w:szCs w:val="24"/>
        </w:rPr>
      </w:pPr>
      <w:r>
        <w:rPr>
          <w:rFonts w:cs="Calibri"/>
          <w:b/>
          <w:sz w:val="24"/>
          <w:szCs w:val="24"/>
        </w:rPr>
        <w:t>GNC37</w:t>
      </w:r>
      <w:r w:rsidRPr="00582764">
        <w:rPr>
          <w:rFonts w:cs="Calibri"/>
          <w:b/>
          <w:sz w:val="24"/>
          <w:szCs w:val="24"/>
        </w:rPr>
        <w:t>CDD</w:t>
      </w:r>
    </w:p>
    <w:p w14:paraId="4191C4B1" w14:textId="77777777" w:rsidR="00907287" w:rsidRPr="001701A4" w:rsidRDefault="00907287" w:rsidP="00907287">
      <w:pPr>
        <w:numPr>
          <w:ilvl w:val="2"/>
          <w:numId w:val="71"/>
        </w:numPr>
        <w:rPr>
          <w:rFonts w:cs="Calibri"/>
          <w:b/>
          <w:sz w:val="24"/>
          <w:szCs w:val="24"/>
        </w:rPr>
      </w:pPr>
      <w:r w:rsidRPr="00582764">
        <w:rPr>
          <w:rFonts w:cs="Calibri"/>
          <w:b/>
          <w:sz w:val="24"/>
          <w:szCs w:val="24"/>
        </w:rPr>
        <w:t>GNC37CTD</w:t>
      </w:r>
    </w:p>
    <w:p w14:paraId="10338814" w14:textId="77777777" w:rsidR="00907287" w:rsidRDefault="00907287" w:rsidP="00907287">
      <w:pPr>
        <w:ind w:left="1440"/>
        <w:rPr>
          <w:rFonts w:cs="Calibri"/>
          <w:b/>
          <w:sz w:val="24"/>
          <w:szCs w:val="24"/>
          <w:u w:val="single"/>
        </w:rPr>
      </w:pPr>
      <w:r w:rsidRPr="00582764">
        <w:rPr>
          <w:rFonts w:cs="Calibri"/>
          <w:b/>
          <w:sz w:val="24"/>
          <w:szCs w:val="24"/>
          <w:u w:val="single"/>
        </w:rPr>
        <w:t>Job GNC37CDD</w:t>
      </w:r>
    </w:p>
    <w:p w14:paraId="23F82F93" w14:textId="77777777" w:rsidR="00907287" w:rsidRPr="00AA6BD0" w:rsidRDefault="00907287" w:rsidP="00907287">
      <w:pPr>
        <w:ind w:left="1440"/>
        <w:rPr>
          <w:rFonts w:cs="Calibri"/>
          <w:sz w:val="24"/>
          <w:szCs w:val="24"/>
        </w:rPr>
      </w:pPr>
      <w:r w:rsidRPr="00AA6BD0">
        <w:rPr>
          <w:rFonts w:cs="Calibri"/>
          <w:b/>
          <w:sz w:val="24"/>
          <w:szCs w:val="24"/>
        </w:rPr>
        <w:lastRenderedPageBreak/>
        <w:t>Purpose:</w:t>
      </w:r>
      <w:r w:rsidRPr="00AA6BD0">
        <w:rPr>
          <w:rFonts w:cs="Calibri"/>
          <w:sz w:val="24"/>
          <w:szCs w:val="24"/>
        </w:rPr>
        <w:t xml:space="preserve"> To process the feed file from </w:t>
      </w:r>
      <w:r>
        <w:rPr>
          <w:rFonts w:cs="Calibri"/>
          <w:sz w:val="24"/>
          <w:szCs w:val="24"/>
        </w:rPr>
        <w:t>ACES</w:t>
      </w:r>
      <w:r w:rsidRPr="00AA6BD0">
        <w:rPr>
          <w:rFonts w:cs="Calibri"/>
          <w:sz w:val="24"/>
          <w:szCs w:val="24"/>
        </w:rPr>
        <w:t>. Job will be triggered once the feed file is received in WGS side.</w:t>
      </w:r>
    </w:p>
    <w:p w14:paraId="0345D8BF"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GNCP.NONX.GNC37CDD.ACES.FEED.G*</w:t>
      </w:r>
    </w:p>
    <w:p w14:paraId="2998CFA9" w14:textId="77777777" w:rsidR="00907287" w:rsidRPr="00582764" w:rsidRDefault="00907287" w:rsidP="00907287">
      <w:pPr>
        <w:ind w:left="1440"/>
        <w:rPr>
          <w:rFonts w:cs="Calibri"/>
          <w:sz w:val="24"/>
          <w:szCs w:val="24"/>
        </w:rPr>
      </w:pPr>
      <w:r w:rsidRPr="00582764">
        <w:rPr>
          <w:rFonts w:cs="Calibri"/>
          <w:b/>
          <w:sz w:val="24"/>
          <w:szCs w:val="24"/>
        </w:rPr>
        <w:t xml:space="preserve">Output files: </w:t>
      </w:r>
      <w:r w:rsidRPr="00582764">
        <w:rPr>
          <w:rFonts w:cs="Calibri"/>
          <w:b/>
          <w:sz w:val="24"/>
          <w:szCs w:val="24"/>
        </w:rPr>
        <w:tab/>
      </w:r>
      <w:r w:rsidRPr="00582764">
        <w:rPr>
          <w:rFonts w:cs="Calibri"/>
          <w:sz w:val="24"/>
          <w:szCs w:val="24"/>
        </w:rPr>
        <w:t xml:space="preserve">GNCP.NONX.GNC37CDD.GNC9843.WGS.RESP.G*                                        </w:t>
      </w:r>
    </w:p>
    <w:p w14:paraId="666349AE"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GNCP.NONX.GNC37CDD.GNC3742.WGS.SRPT.G*</w:t>
      </w:r>
    </w:p>
    <w:p w14:paraId="0A0E8D67" w14:textId="77777777" w:rsidR="00907287" w:rsidRPr="00582764" w:rsidRDefault="00907287" w:rsidP="00907287">
      <w:pPr>
        <w:ind w:left="2160" w:firstLine="720"/>
        <w:rPr>
          <w:rFonts w:cs="Calibri"/>
          <w:sz w:val="24"/>
          <w:szCs w:val="24"/>
        </w:rPr>
      </w:pPr>
      <w:r w:rsidRPr="00582764">
        <w:rPr>
          <w:rFonts w:cs="Calibri"/>
          <w:sz w:val="24"/>
          <w:szCs w:val="24"/>
        </w:rPr>
        <w:t>GNCP.NONX.GNC37CDD.GNC3743.WGS.FRPT.G*</w:t>
      </w:r>
    </w:p>
    <w:p w14:paraId="6B535F30" w14:textId="77777777" w:rsidR="00907287" w:rsidRPr="00582764" w:rsidRDefault="00907287" w:rsidP="00907287">
      <w:pPr>
        <w:ind w:left="2160" w:firstLine="720"/>
        <w:rPr>
          <w:rFonts w:cs="Calibri"/>
          <w:sz w:val="24"/>
          <w:szCs w:val="24"/>
        </w:rPr>
      </w:pPr>
      <w:r w:rsidRPr="00582764">
        <w:rPr>
          <w:rFonts w:cs="Calibri"/>
          <w:sz w:val="24"/>
          <w:szCs w:val="24"/>
        </w:rPr>
        <w:t>GNCP.NONX.GNC37CDD.GNC3744.WGS.RRPT.*G</w:t>
      </w:r>
    </w:p>
    <w:p w14:paraId="7877AC2B" w14:textId="77777777" w:rsidR="00907287" w:rsidRPr="00AA6BD0" w:rsidRDefault="00907287" w:rsidP="00907287">
      <w:pPr>
        <w:pStyle w:val="ListParagraph"/>
        <w:numPr>
          <w:ilvl w:val="2"/>
          <w:numId w:val="138"/>
        </w:numPr>
        <w:rPr>
          <w:rFonts w:cs="Calibri"/>
          <w:sz w:val="24"/>
          <w:szCs w:val="24"/>
        </w:rPr>
      </w:pPr>
      <w:r w:rsidRPr="00AA6BD0">
        <w:rPr>
          <w:rFonts w:cs="Calibri"/>
          <w:sz w:val="24"/>
          <w:szCs w:val="24"/>
        </w:rPr>
        <w:t>This job executes the Proc GNC372DD</w:t>
      </w:r>
      <w:r>
        <w:rPr>
          <w:rFonts w:cs="Calibri"/>
          <w:sz w:val="24"/>
          <w:szCs w:val="24"/>
        </w:rPr>
        <w:t>.</w:t>
      </w:r>
    </w:p>
    <w:p w14:paraId="2214F804" w14:textId="77777777" w:rsidR="00907287" w:rsidRPr="00582764" w:rsidRDefault="00907287" w:rsidP="00907287">
      <w:pPr>
        <w:numPr>
          <w:ilvl w:val="0"/>
          <w:numId w:val="75"/>
        </w:numPr>
        <w:rPr>
          <w:rFonts w:cs="Calibri"/>
          <w:sz w:val="24"/>
          <w:szCs w:val="24"/>
        </w:rPr>
      </w:pPr>
      <w:r>
        <w:rPr>
          <w:rFonts w:cs="Calibri"/>
          <w:sz w:val="24"/>
          <w:szCs w:val="24"/>
        </w:rPr>
        <w:t xml:space="preserve">STEPP005: GNC9846 </w:t>
      </w:r>
      <w:r w:rsidRPr="00582764">
        <w:rPr>
          <w:rFonts w:cs="Calibri"/>
          <w:sz w:val="24"/>
          <w:szCs w:val="24"/>
        </w:rPr>
        <w:t>benefit feed file validation program</w:t>
      </w:r>
      <w:r>
        <w:rPr>
          <w:rFonts w:cs="Calibri"/>
          <w:sz w:val="24"/>
          <w:szCs w:val="24"/>
        </w:rPr>
        <w:t>.</w:t>
      </w:r>
    </w:p>
    <w:p w14:paraId="197B77D0" w14:textId="77777777" w:rsidR="00907287" w:rsidRPr="001701A4" w:rsidRDefault="00907287" w:rsidP="00907287">
      <w:pPr>
        <w:pStyle w:val="ListParagraph"/>
        <w:numPr>
          <w:ilvl w:val="0"/>
          <w:numId w:val="103"/>
        </w:numPr>
        <w:rPr>
          <w:rFonts w:cs="Calibri"/>
          <w:sz w:val="24"/>
          <w:szCs w:val="24"/>
        </w:rPr>
      </w:pPr>
      <w:r w:rsidRPr="001701A4">
        <w:rPr>
          <w:rFonts w:cs="Calibri"/>
          <w:sz w:val="24"/>
          <w:szCs w:val="24"/>
        </w:rPr>
        <w:t>Input file : GNCP.NONX.GNC37CDD.ACES.FEED</w:t>
      </w:r>
    </w:p>
    <w:p w14:paraId="30B02F8B" w14:textId="77777777" w:rsidR="00907287" w:rsidRPr="001701A4" w:rsidRDefault="00907287" w:rsidP="00907287">
      <w:pPr>
        <w:pStyle w:val="ListParagraph"/>
        <w:numPr>
          <w:ilvl w:val="0"/>
          <w:numId w:val="103"/>
        </w:numPr>
        <w:rPr>
          <w:rFonts w:cs="Calibri"/>
          <w:sz w:val="24"/>
          <w:szCs w:val="24"/>
        </w:rPr>
      </w:pPr>
      <w:r w:rsidRPr="001701A4">
        <w:rPr>
          <w:rFonts w:cs="Calibri"/>
          <w:sz w:val="24"/>
          <w:szCs w:val="24"/>
        </w:rPr>
        <w:t>Output file : GNCP.NONX.GNC37CDD.ACES.CNTLFIL.G*</w:t>
      </w:r>
    </w:p>
    <w:p w14:paraId="721CBE2F" w14:textId="77777777" w:rsidR="00907287" w:rsidRPr="001701A4" w:rsidRDefault="00907287" w:rsidP="00907287">
      <w:pPr>
        <w:numPr>
          <w:ilvl w:val="0"/>
          <w:numId w:val="75"/>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w:t>
      </w:r>
      <w:r w:rsidRPr="001701A4">
        <w:rPr>
          <w:rFonts w:cs="Calibri"/>
          <w:sz w:val="24"/>
          <w:szCs w:val="24"/>
        </w:rPr>
        <w:t>header record</w:t>
      </w:r>
      <w:r>
        <w:rPr>
          <w:rFonts w:cs="Calibri"/>
          <w:sz w:val="24"/>
          <w:szCs w:val="24"/>
        </w:rPr>
        <w:t>.</w:t>
      </w:r>
      <w:r w:rsidRPr="001701A4">
        <w:rPr>
          <w:rFonts w:cs="Calibri"/>
          <w:sz w:val="24"/>
          <w:szCs w:val="24"/>
        </w:rPr>
        <w:t xml:space="preserve">                       </w:t>
      </w:r>
    </w:p>
    <w:p w14:paraId="53B91758" w14:textId="77777777" w:rsidR="00907287" w:rsidRPr="001701A4" w:rsidRDefault="00907287" w:rsidP="00907287">
      <w:pPr>
        <w:numPr>
          <w:ilvl w:val="0"/>
          <w:numId w:val="75"/>
        </w:numPr>
        <w:rPr>
          <w:rFonts w:cs="Calibri"/>
          <w:sz w:val="24"/>
          <w:szCs w:val="24"/>
        </w:rPr>
      </w:pPr>
      <w:r>
        <w:rPr>
          <w:rFonts w:cs="Calibri"/>
          <w:sz w:val="24"/>
          <w:szCs w:val="24"/>
        </w:rPr>
        <w:t xml:space="preserve">STEPS015: SORT </w:t>
      </w:r>
      <w:r w:rsidRPr="00582764">
        <w:rPr>
          <w:rFonts w:cs="Calibri"/>
          <w:sz w:val="24"/>
          <w:szCs w:val="24"/>
        </w:rPr>
        <w:t>step</w:t>
      </w:r>
      <w:r>
        <w:rPr>
          <w:rFonts w:cs="Calibri"/>
          <w:sz w:val="24"/>
          <w:szCs w:val="24"/>
        </w:rPr>
        <w:t xml:space="preserve"> to merge the new header with </w:t>
      </w:r>
      <w:r w:rsidRPr="001701A4">
        <w:rPr>
          <w:rFonts w:cs="Calibri"/>
          <w:sz w:val="24"/>
          <w:szCs w:val="24"/>
        </w:rPr>
        <w:t>feed file</w:t>
      </w:r>
      <w:r>
        <w:rPr>
          <w:rFonts w:cs="Calibri"/>
          <w:sz w:val="24"/>
          <w:szCs w:val="24"/>
        </w:rPr>
        <w:t>.</w:t>
      </w:r>
      <w:r w:rsidRPr="001701A4">
        <w:rPr>
          <w:rFonts w:cs="Calibri"/>
          <w:sz w:val="24"/>
          <w:szCs w:val="24"/>
        </w:rPr>
        <w:t xml:space="preserve">                           </w:t>
      </w:r>
    </w:p>
    <w:p w14:paraId="7EC177FC" w14:textId="77777777" w:rsidR="00907287" w:rsidRPr="00582764" w:rsidRDefault="00907287" w:rsidP="00907287">
      <w:pPr>
        <w:numPr>
          <w:ilvl w:val="0"/>
          <w:numId w:val="75"/>
        </w:numPr>
        <w:rPr>
          <w:rFonts w:cs="Calibri"/>
          <w:sz w:val="24"/>
          <w:szCs w:val="24"/>
        </w:rPr>
      </w:pPr>
      <w:r w:rsidRPr="00582764">
        <w:rPr>
          <w:rFonts w:cs="Calibri"/>
          <w:sz w:val="24"/>
          <w:szCs w:val="24"/>
        </w:rPr>
        <w:t>STEPU017</w:t>
      </w:r>
      <w:r>
        <w:rPr>
          <w:rFonts w:cs="Calibri"/>
          <w:sz w:val="24"/>
          <w:szCs w:val="24"/>
        </w:rPr>
        <w:t>:  IDCAMS step to set the return code 08.</w:t>
      </w:r>
      <w:r w:rsidRPr="00582764">
        <w:rPr>
          <w:rFonts w:cs="Calibri"/>
          <w:sz w:val="24"/>
          <w:szCs w:val="24"/>
        </w:rPr>
        <w:t xml:space="preserve">    </w:t>
      </w:r>
    </w:p>
    <w:p w14:paraId="5F2509C3" w14:textId="77777777" w:rsidR="00907287" w:rsidRPr="001701A4" w:rsidRDefault="00907287" w:rsidP="00907287">
      <w:pPr>
        <w:numPr>
          <w:ilvl w:val="0"/>
          <w:numId w:val="75"/>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w:t>
      </w:r>
      <w:r w:rsidRPr="001701A4">
        <w:rPr>
          <w:rFonts w:cs="Calibri"/>
          <w:sz w:val="24"/>
          <w:szCs w:val="24"/>
        </w:rPr>
        <w:t>file</w:t>
      </w:r>
      <w:r>
        <w:rPr>
          <w:rFonts w:cs="Calibri"/>
          <w:sz w:val="24"/>
          <w:szCs w:val="24"/>
        </w:rPr>
        <w:t>.</w:t>
      </w:r>
      <w:r w:rsidRPr="001701A4">
        <w:rPr>
          <w:rFonts w:cs="Calibri"/>
          <w:sz w:val="24"/>
          <w:szCs w:val="24"/>
        </w:rPr>
        <w:t xml:space="preserve">                                </w:t>
      </w:r>
    </w:p>
    <w:p w14:paraId="2AF46A90" w14:textId="77777777" w:rsidR="00907287" w:rsidRPr="00582764" w:rsidRDefault="00907287" w:rsidP="00907287">
      <w:pPr>
        <w:numPr>
          <w:ilvl w:val="0"/>
          <w:numId w:val="75"/>
        </w:numPr>
        <w:rPr>
          <w:rFonts w:cs="Calibri"/>
          <w:sz w:val="24"/>
          <w:szCs w:val="24"/>
        </w:rPr>
      </w:pPr>
      <w:r>
        <w:rPr>
          <w:rFonts w:cs="Calibri"/>
          <w:sz w:val="24"/>
          <w:szCs w:val="24"/>
        </w:rPr>
        <w:t xml:space="preserve">STEPU025: IEFBR14 </w:t>
      </w:r>
      <w:r w:rsidRPr="00582764">
        <w:rPr>
          <w:rFonts w:cs="Calibri"/>
          <w:sz w:val="24"/>
          <w:szCs w:val="24"/>
        </w:rPr>
        <w:t xml:space="preserve">to allocate the GSAM </w:t>
      </w:r>
      <w:r>
        <w:rPr>
          <w:rFonts w:cs="Calibri"/>
          <w:sz w:val="24"/>
          <w:szCs w:val="24"/>
        </w:rPr>
        <w:t>file.</w:t>
      </w:r>
      <w:r w:rsidRPr="00582764">
        <w:rPr>
          <w:rFonts w:cs="Calibri"/>
          <w:sz w:val="24"/>
          <w:szCs w:val="24"/>
        </w:rPr>
        <w:t xml:space="preserve">          </w:t>
      </w:r>
    </w:p>
    <w:p w14:paraId="7DA8DF4A" w14:textId="77777777" w:rsidR="00907287" w:rsidRPr="001701A4" w:rsidRDefault="00907287" w:rsidP="00907287">
      <w:pPr>
        <w:numPr>
          <w:ilvl w:val="0"/>
          <w:numId w:val="75"/>
        </w:numPr>
        <w:rPr>
          <w:rFonts w:cs="Calibri"/>
          <w:sz w:val="24"/>
          <w:szCs w:val="24"/>
        </w:rPr>
      </w:pPr>
      <w:r>
        <w:rPr>
          <w:rFonts w:cs="Calibri"/>
          <w:sz w:val="24"/>
          <w:szCs w:val="24"/>
        </w:rPr>
        <w:t xml:space="preserve">STEPS026: SORT to split the header, detailed </w:t>
      </w:r>
      <w:r w:rsidRPr="001701A4">
        <w:rPr>
          <w:rFonts w:cs="Calibri"/>
          <w:sz w:val="24"/>
          <w:szCs w:val="24"/>
        </w:rPr>
        <w:t>and trailer records</w:t>
      </w:r>
      <w:r>
        <w:rPr>
          <w:rFonts w:cs="Calibri"/>
          <w:sz w:val="24"/>
          <w:szCs w:val="24"/>
        </w:rPr>
        <w:t>.</w:t>
      </w:r>
      <w:r w:rsidRPr="001701A4">
        <w:rPr>
          <w:rFonts w:cs="Calibri"/>
          <w:sz w:val="24"/>
          <w:szCs w:val="24"/>
        </w:rPr>
        <w:t xml:space="preserve">                 </w:t>
      </w:r>
    </w:p>
    <w:p w14:paraId="528B16F0" w14:textId="77777777" w:rsidR="00907287" w:rsidRPr="001701A4" w:rsidRDefault="00907287" w:rsidP="00907287">
      <w:pPr>
        <w:numPr>
          <w:ilvl w:val="0"/>
          <w:numId w:val="75"/>
        </w:numPr>
        <w:rPr>
          <w:rFonts w:cs="Calibri"/>
          <w:sz w:val="24"/>
          <w:szCs w:val="24"/>
        </w:rPr>
      </w:pPr>
      <w:r>
        <w:rPr>
          <w:rFonts w:cs="Calibri"/>
          <w:sz w:val="24"/>
          <w:szCs w:val="24"/>
        </w:rPr>
        <w:t>STEPS027:</w:t>
      </w:r>
      <w:r w:rsidRPr="00582764">
        <w:rPr>
          <w:rFonts w:cs="Calibri"/>
          <w:sz w:val="24"/>
          <w:szCs w:val="24"/>
        </w:rPr>
        <w:t xml:space="preserve"> SORT </w:t>
      </w:r>
      <w:r>
        <w:rPr>
          <w:rFonts w:cs="Calibri"/>
          <w:sz w:val="24"/>
          <w:szCs w:val="24"/>
        </w:rPr>
        <w:t>the detail records based on start date and coverage plan id.</w:t>
      </w:r>
    </w:p>
    <w:p w14:paraId="3CFBD52C" w14:textId="77777777" w:rsidR="00907287" w:rsidRPr="001701A4" w:rsidRDefault="00907287" w:rsidP="00907287">
      <w:pPr>
        <w:numPr>
          <w:ilvl w:val="0"/>
          <w:numId w:val="75"/>
        </w:numPr>
        <w:rPr>
          <w:rFonts w:cs="Calibri"/>
          <w:sz w:val="24"/>
          <w:szCs w:val="24"/>
        </w:rPr>
      </w:pPr>
      <w:r>
        <w:rPr>
          <w:rFonts w:cs="Calibri"/>
          <w:sz w:val="24"/>
          <w:szCs w:val="24"/>
        </w:rPr>
        <w:t>STEPS028:</w:t>
      </w:r>
      <w:r w:rsidRPr="00582764">
        <w:rPr>
          <w:rFonts w:cs="Calibri"/>
          <w:sz w:val="24"/>
          <w:szCs w:val="24"/>
        </w:rPr>
        <w:t xml:space="preserve"> SORT </w:t>
      </w:r>
      <w:r>
        <w:rPr>
          <w:rFonts w:cs="Calibri"/>
          <w:sz w:val="24"/>
          <w:szCs w:val="24"/>
        </w:rPr>
        <w:t>to merger the header sorted detail and trailer records.</w:t>
      </w:r>
      <w:r w:rsidRPr="001701A4">
        <w:rPr>
          <w:rFonts w:cs="Calibri"/>
          <w:sz w:val="24"/>
          <w:szCs w:val="24"/>
        </w:rPr>
        <w:t xml:space="preserve">       </w:t>
      </w:r>
    </w:p>
    <w:p w14:paraId="242DC69D" w14:textId="77777777" w:rsidR="00907287" w:rsidRPr="001701A4" w:rsidRDefault="00907287" w:rsidP="00907287">
      <w:pPr>
        <w:numPr>
          <w:ilvl w:val="0"/>
          <w:numId w:val="75"/>
        </w:numPr>
        <w:rPr>
          <w:rFonts w:cs="Calibri"/>
          <w:sz w:val="24"/>
          <w:szCs w:val="24"/>
        </w:rPr>
      </w:pPr>
      <w:r>
        <w:rPr>
          <w:rFonts w:cs="Calibri"/>
          <w:sz w:val="24"/>
          <w:szCs w:val="24"/>
        </w:rPr>
        <w:t xml:space="preserve">STEPP030: GNC9843 </w:t>
      </w:r>
      <w:r w:rsidRPr="00582764">
        <w:rPr>
          <w:rFonts w:cs="Calibri"/>
          <w:sz w:val="24"/>
          <w:szCs w:val="24"/>
        </w:rPr>
        <w:t>EH</w:t>
      </w:r>
      <w:r>
        <w:rPr>
          <w:rFonts w:cs="Calibri"/>
          <w:sz w:val="24"/>
          <w:szCs w:val="24"/>
        </w:rPr>
        <w:t xml:space="preserve">B benefit feed file processing </w:t>
      </w:r>
      <w:r w:rsidRPr="001701A4">
        <w:rPr>
          <w:rFonts w:cs="Calibri"/>
          <w:sz w:val="24"/>
          <w:szCs w:val="24"/>
        </w:rPr>
        <w:t>program</w:t>
      </w:r>
      <w:r>
        <w:rPr>
          <w:rFonts w:cs="Calibri"/>
          <w:sz w:val="24"/>
          <w:szCs w:val="24"/>
        </w:rPr>
        <w:t>.</w:t>
      </w:r>
      <w:r w:rsidRPr="001701A4">
        <w:rPr>
          <w:rFonts w:cs="Calibri"/>
          <w:sz w:val="24"/>
          <w:szCs w:val="24"/>
        </w:rPr>
        <w:t xml:space="preserve">     </w:t>
      </w:r>
    </w:p>
    <w:p w14:paraId="0B292F68" w14:textId="77777777" w:rsidR="00907287" w:rsidRDefault="00907287" w:rsidP="00907287">
      <w:pPr>
        <w:pStyle w:val="ListParagraph"/>
        <w:numPr>
          <w:ilvl w:val="0"/>
          <w:numId w:val="104"/>
        </w:numPr>
        <w:rPr>
          <w:rFonts w:cs="Calibri"/>
          <w:sz w:val="24"/>
          <w:szCs w:val="24"/>
        </w:rPr>
      </w:pPr>
      <w:r w:rsidRPr="001701A4">
        <w:rPr>
          <w:rFonts w:cs="Calibri"/>
          <w:sz w:val="24"/>
          <w:szCs w:val="24"/>
        </w:rPr>
        <w:t xml:space="preserve">Input file :   </w:t>
      </w:r>
    </w:p>
    <w:p w14:paraId="460C6F5D" w14:textId="77777777" w:rsidR="00907287" w:rsidRPr="001701A4" w:rsidRDefault="00907287" w:rsidP="00907287">
      <w:pPr>
        <w:pStyle w:val="ListParagraph"/>
        <w:ind w:left="3600"/>
        <w:rPr>
          <w:rFonts w:cs="Calibri"/>
          <w:sz w:val="24"/>
          <w:szCs w:val="24"/>
        </w:rPr>
      </w:pPr>
      <w:r w:rsidRPr="001701A4">
        <w:rPr>
          <w:rFonts w:cs="Calibri"/>
          <w:sz w:val="24"/>
          <w:szCs w:val="24"/>
        </w:rPr>
        <w:t xml:space="preserve">GNCP.NONX.GNC37CDD.WGS.SOUT.G*  </w:t>
      </w:r>
    </w:p>
    <w:p w14:paraId="661920AB" w14:textId="77777777" w:rsidR="00907287" w:rsidRPr="001701A4" w:rsidRDefault="00907287" w:rsidP="00907287">
      <w:pPr>
        <w:pStyle w:val="ListParagraph"/>
        <w:numPr>
          <w:ilvl w:val="0"/>
          <w:numId w:val="104"/>
        </w:numPr>
        <w:rPr>
          <w:rFonts w:cs="Calibri"/>
          <w:sz w:val="24"/>
          <w:szCs w:val="24"/>
        </w:rPr>
      </w:pPr>
      <w:r w:rsidRPr="001701A4">
        <w:rPr>
          <w:rFonts w:cs="Calibri"/>
          <w:sz w:val="24"/>
          <w:szCs w:val="24"/>
        </w:rPr>
        <w:t xml:space="preserve">Output file : GNCP.NONX.GNC37CDD.GNC9843.WGS.RESP.G*                                                              </w:t>
      </w:r>
    </w:p>
    <w:p w14:paraId="6D0730D0" w14:textId="77777777" w:rsidR="00907287" w:rsidRPr="001701A4" w:rsidRDefault="00907287" w:rsidP="00907287">
      <w:pPr>
        <w:numPr>
          <w:ilvl w:val="0"/>
          <w:numId w:val="75"/>
        </w:numPr>
        <w:rPr>
          <w:rFonts w:cs="Calibri"/>
          <w:sz w:val="24"/>
          <w:szCs w:val="24"/>
        </w:rPr>
      </w:pPr>
      <w:r>
        <w:rPr>
          <w:rFonts w:cs="Calibri"/>
          <w:sz w:val="24"/>
          <w:szCs w:val="24"/>
        </w:rPr>
        <w:t xml:space="preserve">STEPS050: SORT step for sorting the files </w:t>
      </w:r>
      <w:r w:rsidRPr="001701A4">
        <w:rPr>
          <w:rFonts w:cs="Calibri"/>
          <w:sz w:val="24"/>
          <w:szCs w:val="24"/>
        </w:rPr>
        <w:t>based on status code</w:t>
      </w:r>
      <w:r>
        <w:rPr>
          <w:rFonts w:cs="Calibri"/>
          <w:sz w:val="24"/>
          <w:szCs w:val="24"/>
        </w:rPr>
        <w:t>.</w:t>
      </w:r>
      <w:r w:rsidRPr="001701A4">
        <w:rPr>
          <w:rFonts w:cs="Calibri"/>
          <w:sz w:val="24"/>
          <w:szCs w:val="24"/>
        </w:rPr>
        <w:t xml:space="preserve">              </w:t>
      </w:r>
    </w:p>
    <w:p w14:paraId="47E87C98" w14:textId="77777777" w:rsidR="00907287" w:rsidRPr="001701A4" w:rsidRDefault="00907287" w:rsidP="00907287">
      <w:pPr>
        <w:pStyle w:val="ListParagraph"/>
        <w:numPr>
          <w:ilvl w:val="0"/>
          <w:numId w:val="105"/>
        </w:numPr>
        <w:rPr>
          <w:rFonts w:cs="Calibri"/>
          <w:sz w:val="24"/>
          <w:szCs w:val="24"/>
        </w:rPr>
      </w:pPr>
      <w:r w:rsidRPr="001701A4">
        <w:rPr>
          <w:rFonts w:cs="Calibri"/>
          <w:sz w:val="24"/>
          <w:szCs w:val="24"/>
        </w:rPr>
        <w:t xml:space="preserve">Input file :    GNCP.NONX.GNC37CDD.GNC9843.WGS.RESP.G*                                        </w:t>
      </w:r>
    </w:p>
    <w:p w14:paraId="3D00B5C0" w14:textId="77777777" w:rsidR="00907287" w:rsidRDefault="00907287" w:rsidP="00907287">
      <w:pPr>
        <w:pStyle w:val="ListParagraph"/>
        <w:numPr>
          <w:ilvl w:val="0"/>
          <w:numId w:val="105"/>
        </w:numPr>
        <w:rPr>
          <w:rFonts w:cs="Calibri"/>
          <w:sz w:val="24"/>
          <w:szCs w:val="24"/>
        </w:rPr>
      </w:pPr>
      <w:r w:rsidRPr="001701A4">
        <w:rPr>
          <w:rFonts w:cs="Calibri"/>
          <w:sz w:val="24"/>
          <w:szCs w:val="24"/>
        </w:rPr>
        <w:lastRenderedPageBreak/>
        <w:t xml:space="preserve">Output files : </w:t>
      </w:r>
    </w:p>
    <w:p w14:paraId="5F495B1E" w14:textId="77777777" w:rsidR="00907287" w:rsidRDefault="00907287" w:rsidP="00907287">
      <w:pPr>
        <w:pStyle w:val="ListParagraph"/>
        <w:ind w:left="3600"/>
        <w:rPr>
          <w:rFonts w:cs="Calibri"/>
          <w:sz w:val="24"/>
          <w:szCs w:val="24"/>
        </w:rPr>
      </w:pPr>
      <w:r w:rsidRPr="001701A4">
        <w:rPr>
          <w:rFonts w:cs="Calibri"/>
          <w:sz w:val="24"/>
          <w:szCs w:val="24"/>
        </w:rPr>
        <w:t>GNCP.NONX GNC37CDD.SORT.WGS.SUSS.G*</w:t>
      </w:r>
    </w:p>
    <w:p w14:paraId="1C397BF8" w14:textId="77777777" w:rsidR="00907287" w:rsidRPr="00582764" w:rsidRDefault="00907287" w:rsidP="00907287">
      <w:pPr>
        <w:pStyle w:val="ListParagraph"/>
        <w:ind w:left="3600"/>
        <w:rPr>
          <w:rFonts w:cs="Calibri"/>
          <w:sz w:val="24"/>
          <w:szCs w:val="24"/>
        </w:rPr>
      </w:pPr>
      <w:r w:rsidRPr="001701A4">
        <w:rPr>
          <w:rFonts w:cs="Calibri"/>
          <w:sz w:val="24"/>
          <w:szCs w:val="24"/>
        </w:rPr>
        <w:t>GNCP.NONX GNC37CDD.SORT.WGS.</w:t>
      </w:r>
      <w:r>
        <w:rPr>
          <w:rFonts w:cs="Calibri"/>
          <w:sz w:val="24"/>
          <w:szCs w:val="24"/>
        </w:rPr>
        <w:t xml:space="preserve">FAIL.G*                        </w:t>
      </w:r>
    </w:p>
    <w:p w14:paraId="6455AC6A" w14:textId="77777777" w:rsidR="00907287" w:rsidRPr="00582764" w:rsidRDefault="00907287" w:rsidP="00907287">
      <w:pPr>
        <w:numPr>
          <w:ilvl w:val="0"/>
          <w:numId w:val="75"/>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45C437BF" w14:textId="77777777" w:rsidR="00907287" w:rsidRPr="001701A4" w:rsidRDefault="00907287" w:rsidP="00907287">
      <w:pPr>
        <w:pStyle w:val="ListParagraph"/>
        <w:numPr>
          <w:ilvl w:val="0"/>
          <w:numId w:val="106"/>
        </w:numPr>
        <w:rPr>
          <w:rFonts w:cs="Calibri"/>
          <w:sz w:val="24"/>
          <w:szCs w:val="24"/>
        </w:rPr>
      </w:pPr>
      <w:r w:rsidRPr="001701A4">
        <w:rPr>
          <w:rFonts w:cs="Calibri"/>
          <w:sz w:val="24"/>
          <w:szCs w:val="24"/>
        </w:rPr>
        <w:t>Input file :     GNCP.NONX GNC37CDD.SORT.WGS.SUSS.G*</w:t>
      </w:r>
    </w:p>
    <w:p w14:paraId="139B810B" w14:textId="77777777" w:rsidR="00907287" w:rsidRPr="001701A4" w:rsidRDefault="00907287" w:rsidP="00907287">
      <w:pPr>
        <w:pStyle w:val="ListParagraph"/>
        <w:numPr>
          <w:ilvl w:val="0"/>
          <w:numId w:val="106"/>
        </w:numPr>
        <w:rPr>
          <w:rFonts w:cs="Calibri"/>
          <w:sz w:val="24"/>
          <w:szCs w:val="24"/>
        </w:rPr>
      </w:pPr>
      <w:r w:rsidRPr="001701A4">
        <w:rPr>
          <w:rFonts w:cs="Calibri"/>
          <w:sz w:val="24"/>
          <w:szCs w:val="24"/>
        </w:rPr>
        <w:t xml:space="preserve">Output file :  GNCP.NONX.GNC37CDD.GNC3742.WGS.SRPT.G* </w:t>
      </w:r>
    </w:p>
    <w:p w14:paraId="4FB230A0" w14:textId="77777777" w:rsidR="00907287" w:rsidRPr="00582764" w:rsidRDefault="00907287" w:rsidP="00907287">
      <w:pPr>
        <w:numPr>
          <w:ilvl w:val="0"/>
          <w:numId w:val="75"/>
        </w:numPr>
        <w:rPr>
          <w:rFonts w:cs="Calibri"/>
          <w:sz w:val="24"/>
          <w:szCs w:val="24"/>
        </w:rPr>
      </w:pPr>
      <w:r>
        <w:rPr>
          <w:rFonts w:cs="Calibri"/>
          <w:sz w:val="24"/>
          <w:szCs w:val="24"/>
        </w:rPr>
        <w:t xml:space="preserve">STEPP070: GNC3743 </w:t>
      </w:r>
      <w:r w:rsidRPr="00582764">
        <w:rPr>
          <w:rFonts w:cs="Calibri"/>
          <w:sz w:val="24"/>
          <w:szCs w:val="24"/>
        </w:rPr>
        <w:t>EHB failure reports file processing</w:t>
      </w:r>
      <w:r>
        <w:rPr>
          <w:rFonts w:cs="Calibri"/>
          <w:sz w:val="24"/>
          <w:szCs w:val="24"/>
        </w:rPr>
        <w:t>.</w:t>
      </w:r>
    </w:p>
    <w:p w14:paraId="02005BB8" w14:textId="77777777" w:rsidR="00907287" w:rsidRPr="001701A4" w:rsidRDefault="00907287" w:rsidP="00907287">
      <w:pPr>
        <w:pStyle w:val="ListParagraph"/>
        <w:numPr>
          <w:ilvl w:val="0"/>
          <w:numId w:val="107"/>
        </w:numPr>
        <w:rPr>
          <w:rFonts w:cs="Calibri"/>
          <w:sz w:val="24"/>
          <w:szCs w:val="24"/>
        </w:rPr>
      </w:pPr>
      <w:r w:rsidRPr="001701A4">
        <w:rPr>
          <w:rFonts w:cs="Calibri"/>
          <w:sz w:val="24"/>
          <w:szCs w:val="24"/>
        </w:rPr>
        <w:t>Input file :     GNCP.NONX GNC37CDD.SORT.WGS.SUSS.G*</w:t>
      </w:r>
    </w:p>
    <w:p w14:paraId="62CB6367" w14:textId="77777777" w:rsidR="00907287" w:rsidRPr="001701A4" w:rsidRDefault="00907287" w:rsidP="00907287">
      <w:pPr>
        <w:pStyle w:val="ListParagraph"/>
        <w:numPr>
          <w:ilvl w:val="0"/>
          <w:numId w:val="107"/>
        </w:numPr>
        <w:rPr>
          <w:rFonts w:cs="Calibri"/>
          <w:sz w:val="24"/>
          <w:szCs w:val="24"/>
        </w:rPr>
      </w:pPr>
      <w:r w:rsidRPr="001701A4">
        <w:rPr>
          <w:rFonts w:cs="Calibri"/>
          <w:sz w:val="24"/>
          <w:szCs w:val="24"/>
        </w:rPr>
        <w:t xml:space="preserve">Output file :  GNCP.NONX.GNC37CDD.GNC3743.WGS.FRPT.G* </w:t>
      </w:r>
    </w:p>
    <w:p w14:paraId="2FB16427" w14:textId="77777777" w:rsidR="00907287" w:rsidRPr="00582764" w:rsidRDefault="00907287" w:rsidP="00907287">
      <w:pPr>
        <w:numPr>
          <w:ilvl w:val="0"/>
          <w:numId w:val="75"/>
        </w:numPr>
        <w:rPr>
          <w:rFonts w:cs="Calibri"/>
          <w:sz w:val="24"/>
          <w:szCs w:val="24"/>
        </w:rPr>
      </w:pPr>
      <w:r>
        <w:rPr>
          <w:rFonts w:cs="Calibri"/>
          <w:sz w:val="24"/>
          <w:szCs w:val="24"/>
        </w:rPr>
        <w:t xml:space="preserve">STEPP080: GNC3744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435BEEB4" w14:textId="77777777" w:rsidR="00907287" w:rsidRPr="001701A4" w:rsidRDefault="00907287" w:rsidP="00907287">
      <w:pPr>
        <w:pStyle w:val="ListParagraph"/>
        <w:numPr>
          <w:ilvl w:val="0"/>
          <w:numId w:val="108"/>
        </w:numPr>
        <w:rPr>
          <w:rFonts w:cs="Calibri"/>
          <w:sz w:val="24"/>
          <w:szCs w:val="24"/>
        </w:rPr>
      </w:pPr>
      <w:r w:rsidRPr="001701A4">
        <w:rPr>
          <w:rFonts w:cs="Calibri"/>
          <w:sz w:val="24"/>
          <w:szCs w:val="24"/>
        </w:rPr>
        <w:t xml:space="preserve">Input file :     GNCP.NONX.GNC37CDD.GNC9843.WGS.RESP.G*                                        </w:t>
      </w:r>
    </w:p>
    <w:p w14:paraId="38E1549F" w14:textId="77777777" w:rsidR="00907287" w:rsidRPr="001701A4" w:rsidRDefault="00907287" w:rsidP="00907287">
      <w:pPr>
        <w:pStyle w:val="ListParagraph"/>
        <w:numPr>
          <w:ilvl w:val="0"/>
          <w:numId w:val="108"/>
        </w:numPr>
        <w:rPr>
          <w:rFonts w:cs="Calibri"/>
          <w:sz w:val="24"/>
          <w:szCs w:val="24"/>
        </w:rPr>
      </w:pPr>
      <w:r w:rsidRPr="001701A4">
        <w:rPr>
          <w:rFonts w:cs="Calibri"/>
          <w:sz w:val="24"/>
          <w:szCs w:val="24"/>
        </w:rPr>
        <w:t xml:space="preserve">Output file :  GNCP.NONX.GNC37CDD.GNC3744.WGS.RRPT.G* </w:t>
      </w:r>
    </w:p>
    <w:p w14:paraId="37781A73" w14:textId="77777777" w:rsidR="00907287" w:rsidRPr="00582764" w:rsidRDefault="00907287" w:rsidP="00907287">
      <w:pPr>
        <w:numPr>
          <w:ilvl w:val="0"/>
          <w:numId w:val="75"/>
        </w:numPr>
        <w:rPr>
          <w:rFonts w:cs="Calibri"/>
          <w:sz w:val="24"/>
          <w:szCs w:val="24"/>
        </w:rPr>
      </w:pPr>
      <w:r w:rsidRPr="00582764">
        <w:rPr>
          <w:rFonts w:cs="Calibri"/>
          <w:sz w:val="24"/>
          <w:szCs w:val="24"/>
        </w:rPr>
        <w:t>STEPU090</w:t>
      </w:r>
      <w:r>
        <w:rPr>
          <w:rFonts w:cs="Calibri"/>
          <w:sz w:val="24"/>
          <w:szCs w:val="24"/>
        </w:rPr>
        <w:t xml:space="preserve">: PSUTDUMP </w:t>
      </w:r>
      <w:r w:rsidRPr="00582764">
        <w:rPr>
          <w:rFonts w:cs="Calibri"/>
          <w:sz w:val="24"/>
          <w:szCs w:val="24"/>
        </w:rPr>
        <w:t>route the success report to dispatch</w:t>
      </w:r>
      <w:r>
        <w:rPr>
          <w:rFonts w:cs="Calibri"/>
          <w:sz w:val="24"/>
          <w:szCs w:val="24"/>
        </w:rPr>
        <w:t>.</w:t>
      </w:r>
    </w:p>
    <w:p w14:paraId="159B7A95" w14:textId="77777777" w:rsidR="00907287" w:rsidRPr="00582764" w:rsidRDefault="00907287" w:rsidP="00907287">
      <w:pPr>
        <w:numPr>
          <w:ilvl w:val="0"/>
          <w:numId w:val="75"/>
        </w:numPr>
        <w:rPr>
          <w:rFonts w:cs="Calibri"/>
          <w:sz w:val="24"/>
          <w:szCs w:val="24"/>
        </w:rPr>
      </w:pPr>
      <w:r>
        <w:rPr>
          <w:rFonts w:cs="Calibri"/>
          <w:sz w:val="24"/>
          <w:szCs w:val="24"/>
        </w:rPr>
        <w:t xml:space="preserve">STEPU100: PSUTDUMP </w:t>
      </w:r>
      <w:r w:rsidRPr="00582764">
        <w:rPr>
          <w:rFonts w:cs="Calibri"/>
          <w:sz w:val="24"/>
          <w:szCs w:val="24"/>
        </w:rPr>
        <w:t>route the failure report to dispatch</w:t>
      </w:r>
      <w:r>
        <w:rPr>
          <w:rFonts w:cs="Calibri"/>
          <w:sz w:val="24"/>
          <w:szCs w:val="24"/>
        </w:rPr>
        <w:t>.</w:t>
      </w:r>
    </w:p>
    <w:p w14:paraId="08BA6094" w14:textId="77777777" w:rsidR="00907287" w:rsidRPr="00582764" w:rsidRDefault="00907287" w:rsidP="00907287">
      <w:pPr>
        <w:numPr>
          <w:ilvl w:val="0"/>
          <w:numId w:val="75"/>
        </w:numPr>
        <w:rPr>
          <w:rFonts w:cs="Calibri"/>
          <w:sz w:val="24"/>
          <w:szCs w:val="24"/>
        </w:rPr>
      </w:pPr>
      <w:r>
        <w:rPr>
          <w:rFonts w:cs="Calibri"/>
          <w:sz w:val="24"/>
          <w:szCs w:val="24"/>
        </w:rPr>
        <w:t xml:space="preserve">STEPU110: PSUTDUMP </w:t>
      </w:r>
      <w:r w:rsidRPr="00582764">
        <w:rPr>
          <w:rFonts w:cs="Calibri"/>
          <w:sz w:val="24"/>
          <w:szCs w:val="24"/>
        </w:rPr>
        <w:t>route the request report to dispatch</w:t>
      </w:r>
      <w:r>
        <w:rPr>
          <w:rFonts w:cs="Calibri"/>
          <w:sz w:val="24"/>
          <w:szCs w:val="24"/>
        </w:rPr>
        <w:t>.</w:t>
      </w:r>
    </w:p>
    <w:p w14:paraId="7117B4F3" w14:textId="77777777" w:rsidR="00907287" w:rsidRPr="00582764" w:rsidRDefault="00907287" w:rsidP="00907287">
      <w:pPr>
        <w:numPr>
          <w:ilvl w:val="0"/>
          <w:numId w:val="75"/>
        </w:numPr>
        <w:rPr>
          <w:rFonts w:cs="Calibri"/>
          <w:sz w:val="24"/>
          <w:szCs w:val="24"/>
        </w:rPr>
      </w:pPr>
      <w:r>
        <w:rPr>
          <w:rFonts w:cs="Calibri"/>
          <w:sz w:val="24"/>
          <w:szCs w:val="24"/>
        </w:rPr>
        <w:t>ABENDCHK: ABEND routine.</w:t>
      </w:r>
      <w:r w:rsidRPr="00582764">
        <w:rPr>
          <w:rFonts w:cs="Calibri"/>
          <w:sz w:val="24"/>
          <w:szCs w:val="24"/>
        </w:rPr>
        <w:t xml:space="preserve">    </w:t>
      </w:r>
    </w:p>
    <w:p w14:paraId="3585CE68" w14:textId="77777777" w:rsidR="00907287" w:rsidRPr="00582764" w:rsidRDefault="00907287" w:rsidP="00907287">
      <w:pPr>
        <w:ind w:left="2160"/>
        <w:rPr>
          <w:rFonts w:cs="Calibri"/>
          <w:sz w:val="24"/>
          <w:szCs w:val="24"/>
        </w:rPr>
      </w:pPr>
      <w:r w:rsidRPr="00582764">
        <w:rPr>
          <w:rFonts w:cs="Calibri"/>
          <w:sz w:val="24"/>
          <w:szCs w:val="24"/>
        </w:rPr>
        <w:t xml:space="preserve"> </w:t>
      </w:r>
    </w:p>
    <w:p w14:paraId="694C36A2"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GNC37CTD</w:t>
      </w:r>
    </w:p>
    <w:p w14:paraId="2BD8D04D" w14:textId="77777777" w:rsidR="00907287" w:rsidRPr="00582764" w:rsidRDefault="00907287" w:rsidP="00907287">
      <w:pPr>
        <w:ind w:left="1440"/>
        <w:rPr>
          <w:rFonts w:cs="Calibri"/>
          <w:sz w:val="24"/>
          <w:szCs w:val="24"/>
        </w:rPr>
      </w:pPr>
      <w:r w:rsidRPr="00CA7DAA">
        <w:rPr>
          <w:rFonts w:cs="Calibri"/>
          <w:b/>
          <w:sz w:val="24"/>
          <w:szCs w:val="24"/>
        </w:rPr>
        <w:t>Purpose:</w:t>
      </w:r>
      <w:r>
        <w:rPr>
          <w:rFonts w:cs="Calibri"/>
          <w:sz w:val="24"/>
          <w:szCs w:val="24"/>
        </w:rPr>
        <w:t xml:space="preserve"> </w:t>
      </w:r>
      <w:r w:rsidRPr="00582764">
        <w:rPr>
          <w:rFonts w:cs="Calibri"/>
          <w:sz w:val="24"/>
          <w:szCs w:val="24"/>
        </w:rPr>
        <w:t xml:space="preserve">To send the response file to </w:t>
      </w:r>
      <w:r>
        <w:rPr>
          <w:rFonts w:cs="Calibri"/>
          <w:sz w:val="24"/>
          <w:szCs w:val="24"/>
        </w:rPr>
        <w:t xml:space="preserve">ACES </w:t>
      </w:r>
      <w:r w:rsidRPr="00582764">
        <w:rPr>
          <w:rFonts w:cs="Calibri"/>
          <w:sz w:val="24"/>
          <w:szCs w:val="24"/>
        </w:rPr>
        <w:t xml:space="preserve">via </w:t>
      </w:r>
      <w:r>
        <w:rPr>
          <w:rFonts w:cs="Calibri"/>
          <w:sz w:val="24"/>
          <w:szCs w:val="24"/>
        </w:rPr>
        <w:t>NDM</w:t>
      </w:r>
      <w:r w:rsidRPr="00582764">
        <w:rPr>
          <w:rFonts w:cs="Calibri"/>
          <w:sz w:val="24"/>
          <w:szCs w:val="24"/>
        </w:rPr>
        <w:t>.</w:t>
      </w:r>
    </w:p>
    <w:p w14:paraId="37BBDF95" w14:textId="77777777" w:rsidR="00907287" w:rsidRPr="00266509" w:rsidRDefault="00907287" w:rsidP="00907287">
      <w:pPr>
        <w:pStyle w:val="ListParagraph"/>
        <w:numPr>
          <w:ilvl w:val="2"/>
          <w:numId w:val="138"/>
        </w:numPr>
        <w:rPr>
          <w:rFonts w:cs="Calibri"/>
          <w:sz w:val="24"/>
          <w:szCs w:val="24"/>
        </w:rPr>
      </w:pPr>
      <w:r>
        <w:rPr>
          <w:rFonts w:cs="Calibri"/>
          <w:sz w:val="24"/>
          <w:szCs w:val="24"/>
        </w:rPr>
        <w:t>This job executes the</w:t>
      </w:r>
      <w:r w:rsidRPr="00266509">
        <w:rPr>
          <w:rFonts w:cs="Calibri"/>
          <w:sz w:val="24"/>
          <w:szCs w:val="24"/>
        </w:rPr>
        <w:t xml:space="preserve"> Proc GNC37CTD</w:t>
      </w:r>
      <w:r>
        <w:rPr>
          <w:rFonts w:cs="Calibri"/>
          <w:sz w:val="24"/>
          <w:szCs w:val="24"/>
        </w:rPr>
        <w:t>.</w:t>
      </w:r>
    </w:p>
    <w:p w14:paraId="3D7D2727" w14:textId="77777777" w:rsidR="00907287" w:rsidRPr="00582764" w:rsidRDefault="00907287" w:rsidP="00907287">
      <w:pPr>
        <w:ind w:left="1440" w:firstLine="720"/>
        <w:rPr>
          <w:rFonts w:cs="Calibri"/>
          <w:sz w:val="24"/>
          <w:szCs w:val="24"/>
        </w:rPr>
      </w:pPr>
      <w:r>
        <w:rPr>
          <w:rFonts w:cs="Calibri"/>
          <w:sz w:val="24"/>
          <w:szCs w:val="24"/>
        </w:rPr>
        <w:t xml:space="preserve">STEPU010: DMBATCH SEND THE RESPONSE FILE TO ACES </w:t>
      </w:r>
      <w:r w:rsidRPr="00582764">
        <w:rPr>
          <w:rFonts w:cs="Calibri"/>
          <w:sz w:val="24"/>
          <w:szCs w:val="24"/>
        </w:rPr>
        <w:t xml:space="preserve">VIA NDM                       </w:t>
      </w:r>
    </w:p>
    <w:p w14:paraId="0553DCB6" w14:textId="77777777" w:rsidR="00907287" w:rsidRPr="001701A4" w:rsidRDefault="00907287" w:rsidP="00907287">
      <w:pPr>
        <w:pStyle w:val="ListParagraph"/>
        <w:numPr>
          <w:ilvl w:val="0"/>
          <w:numId w:val="109"/>
        </w:numPr>
        <w:rPr>
          <w:rFonts w:cs="Calibri"/>
          <w:sz w:val="24"/>
          <w:szCs w:val="24"/>
        </w:rPr>
      </w:pPr>
      <w:r>
        <w:rPr>
          <w:rFonts w:cs="Calibri"/>
          <w:sz w:val="24"/>
          <w:szCs w:val="24"/>
        </w:rPr>
        <w:t>Input file</w:t>
      </w:r>
      <w:r w:rsidRPr="001701A4">
        <w:rPr>
          <w:rFonts w:cs="Calibri"/>
          <w:sz w:val="24"/>
          <w:szCs w:val="24"/>
        </w:rPr>
        <w:t xml:space="preserve">:   GNCP.NONX.GNC37CDD.GNC9843.WGS.RESP.G*                                        </w:t>
      </w:r>
    </w:p>
    <w:p w14:paraId="7D46E7EA" w14:textId="77777777" w:rsidR="00907287" w:rsidRPr="001701A4" w:rsidRDefault="00907287" w:rsidP="00907287">
      <w:pPr>
        <w:pStyle w:val="ListParagraph"/>
        <w:numPr>
          <w:ilvl w:val="0"/>
          <w:numId w:val="109"/>
        </w:numPr>
        <w:rPr>
          <w:rFonts w:cs="Calibri"/>
          <w:sz w:val="24"/>
          <w:szCs w:val="24"/>
        </w:rPr>
      </w:pPr>
      <w:r>
        <w:rPr>
          <w:rFonts w:cs="Calibri"/>
          <w:sz w:val="24"/>
          <w:szCs w:val="24"/>
        </w:rPr>
        <w:t>Output file</w:t>
      </w:r>
      <w:r w:rsidRPr="001701A4">
        <w:rPr>
          <w:rFonts w:cs="Calibri"/>
          <w:sz w:val="24"/>
          <w:szCs w:val="24"/>
        </w:rPr>
        <w:t>: C.P.FD81337.ACES.FEED</w:t>
      </w:r>
    </w:p>
    <w:p w14:paraId="243BE5E2"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CHIPS:</w:t>
      </w:r>
    </w:p>
    <w:p w14:paraId="28EEDBE8"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6E770DB9" w14:textId="77777777" w:rsidR="00907287" w:rsidRPr="00582764" w:rsidRDefault="00907287" w:rsidP="00907287">
      <w:pPr>
        <w:numPr>
          <w:ilvl w:val="2"/>
          <w:numId w:val="82"/>
        </w:numPr>
        <w:rPr>
          <w:rFonts w:cs="Calibri"/>
          <w:b/>
          <w:sz w:val="24"/>
          <w:szCs w:val="24"/>
        </w:rPr>
      </w:pPr>
      <w:r>
        <w:rPr>
          <w:rFonts w:cs="Calibri"/>
          <w:b/>
          <w:sz w:val="24"/>
          <w:szCs w:val="24"/>
        </w:rPr>
        <w:t>GNC37</w:t>
      </w:r>
      <w:r w:rsidRPr="00582764">
        <w:rPr>
          <w:rFonts w:cs="Calibri"/>
          <w:b/>
          <w:sz w:val="24"/>
          <w:szCs w:val="24"/>
        </w:rPr>
        <w:t>DDD</w:t>
      </w:r>
    </w:p>
    <w:p w14:paraId="6856661E" w14:textId="77777777" w:rsidR="00907287" w:rsidRPr="00582764" w:rsidRDefault="00907287" w:rsidP="00907287">
      <w:pPr>
        <w:numPr>
          <w:ilvl w:val="2"/>
          <w:numId w:val="71"/>
        </w:numPr>
        <w:rPr>
          <w:rFonts w:cs="Calibri"/>
          <w:b/>
          <w:sz w:val="24"/>
          <w:szCs w:val="24"/>
        </w:rPr>
      </w:pPr>
      <w:r w:rsidRPr="00582764">
        <w:rPr>
          <w:rFonts w:cs="Calibri"/>
          <w:b/>
          <w:sz w:val="24"/>
          <w:szCs w:val="24"/>
        </w:rPr>
        <w:t>GNC37DTD</w:t>
      </w:r>
    </w:p>
    <w:p w14:paraId="55988D1A" w14:textId="77777777" w:rsidR="00907287" w:rsidRPr="00582764" w:rsidRDefault="00907287" w:rsidP="00907287">
      <w:pPr>
        <w:ind w:left="1440"/>
        <w:rPr>
          <w:rFonts w:cs="Calibri"/>
          <w:sz w:val="24"/>
          <w:szCs w:val="24"/>
        </w:rPr>
      </w:pPr>
      <w:r w:rsidRPr="00582764">
        <w:rPr>
          <w:rFonts w:cs="Calibri"/>
          <w:sz w:val="24"/>
          <w:szCs w:val="24"/>
        </w:rPr>
        <w:lastRenderedPageBreak/>
        <w:t>Each is explained in detail below.</w:t>
      </w:r>
    </w:p>
    <w:p w14:paraId="5869F01E" w14:textId="77777777" w:rsidR="00907287" w:rsidRDefault="00907287" w:rsidP="00907287">
      <w:pPr>
        <w:ind w:left="1440"/>
        <w:rPr>
          <w:rFonts w:cs="Calibri"/>
          <w:b/>
          <w:sz w:val="24"/>
          <w:szCs w:val="24"/>
          <w:u w:val="single"/>
        </w:rPr>
      </w:pPr>
      <w:r w:rsidRPr="00582764">
        <w:rPr>
          <w:rFonts w:cs="Calibri"/>
          <w:b/>
          <w:sz w:val="24"/>
          <w:szCs w:val="24"/>
          <w:u w:val="single"/>
        </w:rPr>
        <w:t>Job GNC37DDD</w:t>
      </w:r>
    </w:p>
    <w:p w14:paraId="732D8849" w14:textId="77777777" w:rsidR="00907287" w:rsidRPr="00AA6BD0" w:rsidRDefault="00907287" w:rsidP="00907287">
      <w:pPr>
        <w:ind w:left="1440"/>
        <w:rPr>
          <w:rFonts w:cs="Calibri"/>
          <w:b/>
          <w:sz w:val="24"/>
          <w:szCs w:val="24"/>
        </w:rPr>
      </w:pPr>
      <w:r w:rsidRPr="00AA6BD0">
        <w:rPr>
          <w:rFonts w:cs="Calibri"/>
          <w:b/>
          <w:sz w:val="24"/>
          <w:szCs w:val="24"/>
        </w:rPr>
        <w:t xml:space="preserve">Purpose: </w:t>
      </w:r>
      <w:r>
        <w:rPr>
          <w:rFonts w:cs="Calibri"/>
          <w:sz w:val="24"/>
          <w:szCs w:val="24"/>
        </w:rPr>
        <w:t>To process the feed file from CHIPS</w:t>
      </w:r>
      <w:r w:rsidRPr="00AA6BD0">
        <w:rPr>
          <w:rFonts w:cs="Calibri"/>
          <w:sz w:val="24"/>
          <w:szCs w:val="24"/>
        </w:rPr>
        <w:t>. Job will be triggered once the feed file is received in WGS side.</w:t>
      </w:r>
    </w:p>
    <w:p w14:paraId="34D24D1C"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GNCP.NONX.GNC37DDD.CHIPS.FEED.G*</w:t>
      </w:r>
    </w:p>
    <w:p w14:paraId="02E4F6EE" w14:textId="77777777" w:rsidR="00907287" w:rsidRPr="00582764" w:rsidRDefault="00907287" w:rsidP="00907287">
      <w:pPr>
        <w:ind w:left="1440"/>
        <w:rPr>
          <w:rFonts w:cs="Calibri"/>
          <w:sz w:val="24"/>
          <w:szCs w:val="24"/>
        </w:rPr>
      </w:pPr>
      <w:r>
        <w:rPr>
          <w:rFonts w:cs="Calibri"/>
          <w:b/>
          <w:sz w:val="24"/>
          <w:szCs w:val="24"/>
        </w:rPr>
        <w:t>Output files</w:t>
      </w:r>
      <w:r w:rsidRPr="00582764">
        <w:rPr>
          <w:rFonts w:cs="Calibri"/>
          <w:b/>
          <w:sz w:val="24"/>
          <w:szCs w:val="24"/>
        </w:rPr>
        <w:t xml:space="preserve">: </w:t>
      </w:r>
      <w:r w:rsidRPr="00582764">
        <w:rPr>
          <w:rFonts w:cs="Calibri"/>
          <w:b/>
          <w:sz w:val="24"/>
          <w:szCs w:val="24"/>
        </w:rPr>
        <w:tab/>
      </w:r>
      <w:r w:rsidRPr="00582764">
        <w:rPr>
          <w:rFonts w:cs="Calibri"/>
          <w:sz w:val="24"/>
          <w:szCs w:val="24"/>
        </w:rPr>
        <w:t xml:space="preserve">GNCP.NONX.GNC37DDD.GNC9843.WGS.RESP.G*                                        </w:t>
      </w:r>
    </w:p>
    <w:p w14:paraId="24E1AE14"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GNCP.NONX.GNC37DDD.GNC3742.WGS.SRPT.G*</w:t>
      </w:r>
    </w:p>
    <w:p w14:paraId="00DFEFCB" w14:textId="77777777" w:rsidR="00907287" w:rsidRPr="00582764" w:rsidRDefault="00907287" w:rsidP="00907287">
      <w:pPr>
        <w:ind w:left="2160" w:firstLine="720"/>
        <w:rPr>
          <w:rFonts w:cs="Calibri"/>
          <w:sz w:val="24"/>
          <w:szCs w:val="24"/>
        </w:rPr>
      </w:pPr>
      <w:r w:rsidRPr="00582764">
        <w:rPr>
          <w:rFonts w:cs="Calibri"/>
          <w:sz w:val="24"/>
          <w:szCs w:val="24"/>
        </w:rPr>
        <w:t>GNCP.NONX.GNC37DDD.GNC3743.WGS.FRPT.G*</w:t>
      </w:r>
    </w:p>
    <w:p w14:paraId="29FEDD8B" w14:textId="77777777" w:rsidR="00907287" w:rsidRPr="00582764" w:rsidRDefault="00907287" w:rsidP="00907287">
      <w:pPr>
        <w:ind w:left="2160" w:firstLine="720"/>
        <w:rPr>
          <w:rFonts w:cs="Calibri"/>
          <w:sz w:val="24"/>
          <w:szCs w:val="24"/>
        </w:rPr>
      </w:pPr>
      <w:r w:rsidRPr="00582764">
        <w:rPr>
          <w:rFonts w:cs="Calibri"/>
          <w:sz w:val="24"/>
          <w:szCs w:val="24"/>
        </w:rPr>
        <w:t>GNCP.NONX.GNC37DDD.GNC3744.WGS.RRPT.*G</w:t>
      </w:r>
    </w:p>
    <w:p w14:paraId="3185EA13" w14:textId="77777777" w:rsidR="00907287" w:rsidRPr="00266509" w:rsidRDefault="00907287" w:rsidP="00907287">
      <w:pPr>
        <w:pStyle w:val="ListParagraph"/>
        <w:numPr>
          <w:ilvl w:val="2"/>
          <w:numId w:val="138"/>
        </w:numPr>
        <w:rPr>
          <w:rFonts w:cs="Calibri"/>
          <w:sz w:val="24"/>
          <w:szCs w:val="24"/>
        </w:rPr>
      </w:pPr>
      <w:r w:rsidRPr="00266509">
        <w:rPr>
          <w:rFonts w:cs="Calibri"/>
          <w:sz w:val="24"/>
          <w:szCs w:val="24"/>
        </w:rPr>
        <w:t xml:space="preserve">This job executes the PRC GNC372DD. </w:t>
      </w:r>
    </w:p>
    <w:p w14:paraId="7971B24E" w14:textId="77777777" w:rsidR="00907287" w:rsidRPr="00582764" w:rsidRDefault="00907287" w:rsidP="00907287">
      <w:pPr>
        <w:numPr>
          <w:ilvl w:val="0"/>
          <w:numId w:val="76"/>
        </w:numPr>
        <w:rPr>
          <w:rFonts w:cs="Calibri"/>
          <w:sz w:val="24"/>
          <w:szCs w:val="24"/>
        </w:rPr>
      </w:pPr>
      <w:r>
        <w:rPr>
          <w:rFonts w:cs="Calibri"/>
          <w:sz w:val="24"/>
          <w:szCs w:val="24"/>
        </w:rPr>
        <w:t xml:space="preserve">STEPP005: GNC9846 </w:t>
      </w:r>
      <w:r w:rsidRPr="00582764">
        <w:rPr>
          <w:rFonts w:cs="Calibri"/>
          <w:sz w:val="24"/>
          <w:szCs w:val="24"/>
        </w:rPr>
        <w:t>benefit feed file validation program</w:t>
      </w:r>
      <w:r>
        <w:rPr>
          <w:rFonts w:cs="Calibri"/>
          <w:sz w:val="24"/>
          <w:szCs w:val="24"/>
        </w:rPr>
        <w:t>.</w:t>
      </w:r>
    </w:p>
    <w:p w14:paraId="19D242E7" w14:textId="77777777" w:rsidR="00907287" w:rsidRPr="001701A4" w:rsidRDefault="00907287" w:rsidP="00907287">
      <w:pPr>
        <w:pStyle w:val="ListParagraph"/>
        <w:numPr>
          <w:ilvl w:val="0"/>
          <w:numId w:val="110"/>
        </w:numPr>
        <w:rPr>
          <w:rFonts w:cs="Calibri"/>
          <w:sz w:val="24"/>
          <w:szCs w:val="24"/>
        </w:rPr>
      </w:pPr>
      <w:r w:rsidRPr="001701A4">
        <w:rPr>
          <w:rFonts w:cs="Calibri"/>
          <w:sz w:val="24"/>
          <w:szCs w:val="24"/>
        </w:rPr>
        <w:t>Input file : GNCP.NONX.GNC37DDD.CHIPS.FEED</w:t>
      </w:r>
    </w:p>
    <w:p w14:paraId="325D4AA5" w14:textId="77777777" w:rsidR="00907287" w:rsidRPr="001701A4" w:rsidRDefault="00907287" w:rsidP="00907287">
      <w:pPr>
        <w:pStyle w:val="ListParagraph"/>
        <w:numPr>
          <w:ilvl w:val="0"/>
          <w:numId w:val="110"/>
        </w:numPr>
        <w:rPr>
          <w:rFonts w:cs="Calibri"/>
          <w:sz w:val="24"/>
          <w:szCs w:val="24"/>
        </w:rPr>
      </w:pPr>
      <w:r w:rsidRPr="001701A4">
        <w:rPr>
          <w:rFonts w:cs="Calibri"/>
          <w:sz w:val="24"/>
          <w:szCs w:val="24"/>
        </w:rPr>
        <w:t>Output file : GNCP.NONX.GNC37DDD.CHIPS.CNTLFIL.G*</w:t>
      </w:r>
    </w:p>
    <w:p w14:paraId="400574A8" w14:textId="77777777" w:rsidR="00907287" w:rsidRPr="001701A4" w:rsidRDefault="00907287" w:rsidP="00907287">
      <w:pPr>
        <w:numPr>
          <w:ilvl w:val="0"/>
          <w:numId w:val="76"/>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w:t>
      </w:r>
      <w:r w:rsidRPr="001701A4">
        <w:rPr>
          <w:rFonts w:cs="Calibri"/>
          <w:sz w:val="24"/>
          <w:szCs w:val="24"/>
        </w:rPr>
        <w:t>header record</w:t>
      </w:r>
      <w:r>
        <w:rPr>
          <w:rFonts w:cs="Calibri"/>
          <w:sz w:val="24"/>
          <w:szCs w:val="24"/>
        </w:rPr>
        <w:t>.</w:t>
      </w:r>
      <w:r w:rsidRPr="001701A4">
        <w:rPr>
          <w:rFonts w:cs="Calibri"/>
          <w:sz w:val="24"/>
          <w:szCs w:val="24"/>
        </w:rPr>
        <w:t xml:space="preserve">                       </w:t>
      </w:r>
    </w:p>
    <w:p w14:paraId="2C592D45" w14:textId="77777777" w:rsidR="00907287" w:rsidRPr="001701A4" w:rsidRDefault="00907287" w:rsidP="00907287">
      <w:pPr>
        <w:numPr>
          <w:ilvl w:val="0"/>
          <w:numId w:val="76"/>
        </w:numPr>
        <w:rPr>
          <w:rFonts w:cs="Calibri"/>
          <w:sz w:val="24"/>
          <w:szCs w:val="24"/>
        </w:rPr>
      </w:pPr>
      <w:r>
        <w:rPr>
          <w:rFonts w:cs="Calibri"/>
          <w:sz w:val="24"/>
          <w:szCs w:val="24"/>
        </w:rPr>
        <w:t xml:space="preserve">STEPS015: SORT </w:t>
      </w:r>
      <w:r w:rsidRPr="00582764">
        <w:rPr>
          <w:rFonts w:cs="Calibri"/>
          <w:sz w:val="24"/>
          <w:szCs w:val="24"/>
        </w:rPr>
        <w:t>step to</w:t>
      </w:r>
      <w:r>
        <w:rPr>
          <w:rFonts w:cs="Calibri"/>
          <w:sz w:val="24"/>
          <w:szCs w:val="24"/>
        </w:rPr>
        <w:t xml:space="preserve"> merge the new header with feed file.</w:t>
      </w:r>
      <w:r w:rsidRPr="001701A4">
        <w:rPr>
          <w:rFonts w:cs="Calibri"/>
          <w:sz w:val="24"/>
          <w:szCs w:val="24"/>
        </w:rPr>
        <w:t xml:space="preserve">                          </w:t>
      </w:r>
    </w:p>
    <w:p w14:paraId="742A7A8B" w14:textId="77777777" w:rsidR="00907287" w:rsidRPr="00582764" w:rsidRDefault="00907287" w:rsidP="00907287">
      <w:pPr>
        <w:numPr>
          <w:ilvl w:val="0"/>
          <w:numId w:val="76"/>
        </w:numPr>
        <w:rPr>
          <w:rFonts w:cs="Calibri"/>
          <w:sz w:val="24"/>
          <w:szCs w:val="24"/>
        </w:rPr>
      </w:pPr>
      <w:r w:rsidRPr="00582764">
        <w:rPr>
          <w:rFonts w:cs="Calibri"/>
          <w:sz w:val="24"/>
          <w:szCs w:val="24"/>
        </w:rPr>
        <w:t>STEPU017</w:t>
      </w:r>
      <w:r>
        <w:rPr>
          <w:rFonts w:cs="Calibri"/>
          <w:sz w:val="24"/>
          <w:szCs w:val="24"/>
        </w:rPr>
        <w:t xml:space="preserve">:  IDCAMS </w:t>
      </w:r>
      <w:r w:rsidRPr="00582764">
        <w:rPr>
          <w:rFonts w:cs="Calibri"/>
          <w:sz w:val="24"/>
          <w:szCs w:val="24"/>
        </w:rPr>
        <w:t>step to set the return code 08</w:t>
      </w:r>
      <w:r>
        <w:rPr>
          <w:rFonts w:cs="Calibri"/>
          <w:sz w:val="24"/>
          <w:szCs w:val="24"/>
        </w:rPr>
        <w:t>.</w:t>
      </w:r>
      <w:r w:rsidRPr="00582764">
        <w:rPr>
          <w:rFonts w:cs="Calibri"/>
          <w:sz w:val="24"/>
          <w:szCs w:val="24"/>
        </w:rPr>
        <w:t xml:space="preserve">      </w:t>
      </w:r>
    </w:p>
    <w:p w14:paraId="1CAC1578" w14:textId="77777777" w:rsidR="00907287" w:rsidRPr="001701A4" w:rsidRDefault="00907287" w:rsidP="00907287">
      <w:pPr>
        <w:numPr>
          <w:ilvl w:val="0"/>
          <w:numId w:val="76"/>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file.</w:t>
      </w:r>
      <w:r w:rsidRPr="001701A4">
        <w:rPr>
          <w:rFonts w:cs="Calibri"/>
          <w:sz w:val="24"/>
          <w:szCs w:val="24"/>
        </w:rPr>
        <w:t xml:space="preserve">                               </w:t>
      </w:r>
    </w:p>
    <w:p w14:paraId="10C05086" w14:textId="77777777" w:rsidR="00907287" w:rsidRPr="00582764" w:rsidRDefault="00907287" w:rsidP="00907287">
      <w:pPr>
        <w:numPr>
          <w:ilvl w:val="0"/>
          <w:numId w:val="76"/>
        </w:numPr>
        <w:rPr>
          <w:rFonts w:cs="Calibri"/>
          <w:sz w:val="24"/>
          <w:szCs w:val="24"/>
        </w:rPr>
      </w:pPr>
      <w:r>
        <w:rPr>
          <w:rFonts w:cs="Calibri"/>
          <w:sz w:val="24"/>
          <w:szCs w:val="24"/>
        </w:rPr>
        <w:t xml:space="preserve">STEPU025: IEFBR14 </w:t>
      </w:r>
      <w:r w:rsidRPr="00582764">
        <w:rPr>
          <w:rFonts w:cs="Calibri"/>
          <w:sz w:val="24"/>
          <w:szCs w:val="24"/>
        </w:rPr>
        <w:t>to allocate the GSAM file</w:t>
      </w:r>
      <w:r>
        <w:rPr>
          <w:rFonts w:cs="Calibri"/>
          <w:sz w:val="24"/>
          <w:szCs w:val="24"/>
        </w:rPr>
        <w:t>.</w:t>
      </w:r>
      <w:r w:rsidRPr="00582764">
        <w:rPr>
          <w:rFonts w:cs="Calibri"/>
          <w:sz w:val="24"/>
          <w:szCs w:val="24"/>
        </w:rPr>
        <w:t xml:space="preserve">           </w:t>
      </w:r>
    </w:p>
    <w:p w14:paraId="3CDDD36F" w14:textId="77777777" w:rsidR="00907287" w:rsidRPr="001701A4" w:rsidRDefault="00907287" w:rsidP="00907287">
      <w:pPr>
        <w:numPr>
          <w:ilvl w:val="0"/>
          <w:numId w:val="76"/>
        </w:numPr>
        <w:rPr>
          <w:rFonts w:cs="Calibri"/>
          <w:sz w:val="24"/>
          <w:szCs w:val="24"/>
        </w:rPr>
      </w:pPr>
      <w:r w:rsidRPr="00582764">
        <w:rPr>
          <w:rFonts w:cs="Calibri"/>
          <w:sz w:val="24"/>
          <w:szCs w:val="24"/>
        </w:rPr>
        <w:t>STEPS026</w:t>
      </w:r>
      <w:r>
        <w:rPr>
          <w:rFonts w:cs="Calibri"/>
          <w:sz w:val="24"/>
          <w:szCs w:val="24"/>
        </w:rPr>
        <w:t>: SORT to split the header, detailed and trailer records.</w:t>
      </w:r>
      <w:r w:rsidRPr="001701A4">
        <w:rPr>
          <w:rFonts w:cs="Calibri"/>
          <w:sz w:val="24"/>
          <w:szCs w:val="24"/>
        </w:rPr>
        <w:t xml:space="preserve">                </w:t>
      </w:r>
    </w:p>
    <w:p w14:paraId="2505305A" w14:textId="77777777" w:rsidR="00907287" w:rsidRPr="001701A4" w:rsidRDefault="00907287" w:rsidP="00907287">
      <w:pPr>
        <w:numPr>
          <w:ilvl w:val="0"/>
          <w:numId w:val="76"/>
        </w:numPr>
        <w:rPr>
          <w:rFonts w:cs="Calibri"/>
          <w:sz w:val="24"/>
          <w:szCs w:val="24"/>
        </w:rPr>
      </w:pPr>
      <w:r w:rsidRPr="00582764">
        <w:rPr>
          <w:rFonts w:cs="Calibri"/>
          <w:sz w:val="24"/>
          <w:szCs w:val="24"/>
        </w:rPr>
        <w:t>STEPS027</w:t>
      </w:r>
      <w:r>
        <w:rPr>
          <w:rFonts w:cs="Calibri"/>
          <w:sz w:val="24"/>
          <w:szCs w:val="24"/>
        </w:rPr>
        <w:t xml:space="preserve">:  SORT the detail records based on </w:t>
      </w:r>
      <w:r w:rsidRPr="001701A4">
        <w:rPr>
          <w:rFonts w:cs="Calibri"/>
          <w:sz w:val="24"/>
          <w:szCs w:val="24"/>
        </w:rPr>
        <w:t>start date and coverage plan id</w:t>
      </w:r>
      <w:r>
        <w:rPr>
          <w:rFonts w:cs="Calibri"/>
          <w:sz w:val="24"/>
          <w:szCs w:val="24"/>
        </w:rPr>
        <w:t>.</w:t>
      </w:r>
      <w:r w:rsidRPr="001701A4">
        <w:rPr>
          <w:rFonts w:cs="Calibri"/>
          <w:sz w:val="24"/>
          <w:szCs w:val="24"/>
        </w:rPr>
        <w:t xml:space="preserve"> </w:t>
      </w:r>
    </w:p>
    <w:p w14:paraId="531CBD2B" w14:textId="77777777" w:rsidR="00907287" w:rsidRPr="001701A4" w:rsidRDefault="00907287" w:rsidP="00907287">
      <w:pPr>
        <w:numPr>
          <w:ilvl w:val="0"/>
          <w:numId w:val="76"/>
        </w:numPr>
        <w:rPr>
          <w:rFonts w:cs="Calibri"/>
          <w:sz w:val="24"/>
          <w:szCs w:val="24"/>
        </w:rPr>
      </w:pPr>
      <w:r>
        <w:rPr>
          <w:rFonts w:cs="Calibri"/>
          <w:sz w:val="24"/>
          <w:szCs w:val="24"/>
        </w:rPr>
        <w:t xml:space="preserve">STEPS028: SORT to merge the header sorted </w:t>
      </w:r>
      <w:r w:rsidRPr="001701A4">
        <w:rPr>
          <w:rFonts w:cs="Calibri"/>
          <w:sz w:val="24"/>
          <w:szCs w:val="24"/>
        </w:rPr>
        <w:t>detail and trailer records</w:t>
      </w:r>
      <w:r>
        <w:rPr>
          <w:rFonts w:cs="Calibri"/>
          <w:sz w:val="24"/>
          <w:szCs w:val="24"/>
        </w:rPr>
        <w:t>.</w:t>
      </w:r>
      <w:r w:rsidRPr="001701A4">
        <w:rPr>
          <w:rFonts w:cs="Calibri"/>
          <w:sz w:val="24"/>
          <w:szCs w:val="24"/>
        </w:rPr>
        <w:t xml:space="preserve">        </w:t>
      </w:r>
    </w:p>
    <w:p w14:paraId="1091F79C" w14:textId="77777777" w:rsidR="00907287" w:rsidRPr="001701A4" w:rsidRDefault="00907287" w:rsidP="00907287">
      <w:pPr>
        <w:numPr>
          <w:ilvl w:val="0"/>
          <w:numId w:val="76"/>
        </w:numPr>
        <w:rPr>
          <w:rFonts w:cs="Calibri"/>
          <w:sz w:val="24"/>
          <w:szCs w:val="24"/>
        </w:rPr>
      </w:pPr>
      <w:r>
        <w:rPr>
          <w:rFonts w:cs="Calibri"/>
          <w:sz w:val="24"/>
          <w:szCs w:val="24"/>
        </w:rPr>
        <w:t xml:space="preserve">STEPP030: GNC9843 </w:t>
      </w:r>
      <w:r w:rsidRPr="00582764">
        <w:rPr>
          <w:rFonts w:cs="Calibri"/>
          <w:sz w:val="24"/>
          <w:szCs w:val="24"/>
        </w:rPr>
        <w:t xml:space="preserve">EHB </w:t>
      </w:r>
      <w:r>
        <w:rPr>
          <w:rFonts w:cs="Calibri"/>
          <w:sz w:val="24"/>
          <w:szCs w:val="24"/>
        </w:rPr>
        <w:t xml:space="preserve">benefit feed file processing </w:t>
      </w:r>
      <w:r w:rsidRPr="001701A4">
        <w:rPr>
          <w:rFonts w:cs="Calibri"/>
          <w:sz w:val="24"/>
          <w:szCs w:val="24"/>
        </w:rPr>
        <w:t>program</w:t>
      </w:r>
      <w:r>
        <w:rPr>
          <w:rFonts w:cs="Calibri"/>
          <w:sz w:val="24"/>
          <w:szCs w:val="24"/>
        </w:rPr>
        <w:t>.</w:t>
      </w:r>
      <w:r w:rsidRPr="001701A4">
        <w:rPr>
          <w:rFonts w:cs="Calibri"/>
          <w:sz w:val="24"/>
          <w:szCs w:val="24"/>
        </w:rPr>
        <w:t xml:space="preserve">     </w:t>
      </w:r>
    </w:p>
    <w:p w14:paraId="4AD4DF1B" w14:textId="77777777" w:rsidR="00907287" w:rsidRDefault="00907287" w:rsidP="00907287">
      <w:pPr>
        <w:pStyle w:val="ListParagraph"/>
        <w:numPr>
          <w:ilvl w:val="0"/>
          <w:numId w:val="111"/>
        </w:numPr>
        <w:rPr>
          <w:rFonts w:cs="Calibri"/>
          <w:sz w:val="24"/>
          <w:szCs w:val="24"/>
        </w:rPr>
      </w:pPr>
      <w:r w:rsidRPr="001701A4">
        <w:rPr>
          <w:rFonts w:cs="Calibri"/>
          <w:sz w:val="24"/>
          <w:szCs w:val="24"/>
        </w:rPr>
        <w:t xml:space="preserve">Input file :   </w:t>
      </w:r>
    </w:p>
    <w:p w14:paraId="637FFAEE" w14:textId="77777777" w:rsidR="00907287" w:rsidRPr="001701A4" w:rsidRDefault="00907287" w:rsidP="00907287">
      <w:pPr>
        <w:pStyle w:val="ListParagraph"/>
        <w:ind w:left="3600"/>
        <w:rPr>
          <w:rFonts w:cs="Calibri"/>
          <w:sz w:val="24"/>
          <w:szCs w:val="24"/>
        </w:rPr>
      </w:pPr>
      <w:r w:rsidRPr="001701A4">
        <w:rPr>
          <w:rFonts w:cs="Calibri"/>
          <w:sz w:val="24"/>
          <w:szCs w:val="24"/>
        </w:rPr>
        <w:t xml:space="preserve">GNCP.NONX.GNC37DDD.WGS.SOUT.G*  </w:t>
      </w:r>
    </w:p>
    <w:p w14:paraId="3FCA5A6C" w14:textId="77777777" w:rsidR="00907287" w:rsidRPr="001701A4" w:rsidRDefault="00907287" w:rsidP="00907287">
      <w:pPr>
        <w:pStyle w:val="ListParagraph"/>
        <w:numPr>
          <w:ilvl w:val="0"/>
          <w:numId w:val="111"/>
        </w:numPr>
        <w:rPr>
          <w:rFonts w:cs="Calibri"/>
          <w:sz w:val="24"/>
          <w:szCs w:val="24"/>
        </w:rPr>
      </w:pPr>
      <w:r w:rsidRPr="001701A4">
        <w:rPr>
          <w:rFonts w:cs="Calibri"/>
          <w:sz w:val="24"/>
          <w:szCs w:val="24"/>
        </w:rPr>
        <w:t xml:space="preserve">Output file : GNCP.NONX.GNC37DDD.GNC9843.WGS.RESP.G*                                                              </w:t>
      </w:r>
    </w:p>
    <w:p w14:paraId="50FBB288" w14:textId="77777777" w:rsidR="00907287" w:rsidRPr="001701A4" w:rsidRDefault="00907287" w:rsidP="00907287">
      <w:pPr>
        <w:numPr>
          <w:ilvl w:val="0"/>
          <w:numId w:val="76"/>
        </w:numPr>
        <w:rPr>
          <w:rFonts w:cs="Calibri"/>
          <w:sz w:val="24"/>
          <w:szCs w:val="24"/>
        </w:rPr>
      </w:pPr>
      <w:r>
        <w:rPr>
          <w:rFonts w:cs="Calibri"/>
          <w:sz w:val="24"/>
          <w:szCs w:val="24"/>
        </w:rPr>
        <w:lastRenderedPageBreak/>
        <w:t xml:space="preserve">STEPS050: SORT step for sorting the files </w:t>
      </w:r>
      <w:r w:rsidRPr="001701A4">
        <w:rPr>
          <w:rFonts w:cs="Calibri"/>
          <w:sz w:val="24"/>
          <w:szCs w:val="24"/>
        </w:rPr>
        <w:t>based on status code</w:t>
      </w:r>
      <w:r>
        <w:rPr>
          <w:rFonts w:cs="Calibri"/>
          <w:sz w:val="24"/>
          <w:szCs w:val="24"/>
        </w:rPr>
        <w:t>.</w:t>
      </w:r>
      <w:r w:rsidRPr="001701A4">
        <w:rPr>
          <w:rFonts w:cs="Calibri"/>
          <w:sz w:val="24"/>
          <w:szCs w:val="24"/>
        </w:rPr>
        <w:t xml:space="preserve">              </w:t>
      </w:r>
    </w:p>
    <w:p w14:paraId="62FCE851" w14:textId="77777777" w:rsidR="00907287" w:rsidRPr="001701A4" w:rsidRDefault="00907287" w:rsidP="00907287">
      <w:pPr>
        <w:pStyle w:val="ListParagraph"/>
        <w:numPr>
          <w:ilvl w:val="0"/>
          <w:numId w:val="112"/>
        </w:numPr>
        <w:rPr>
          <w:rFonts w:cs="Calibri"/>
          <w:sz w:val="24"/>
          <w:szCs w:val="24"/>
        </w:rPr>
      </w:pPr>
      <w:r w:rsidRPr="001701A4">
        <w:rPr>
          <w:rFonts w:cs="Calibri"/>
          <w:sz w:val="24"/>
          <w:szCs w:val="24"/>
        </w:rPr>
        <w:t xml:space="preserve">Input file :    GNCP.NONX.GNC37DDD.GNC9843.WGS.RESP.G*                                        </w:t>
      </w:r>
    </w:p>
    <w:p w14:paraId="1B694E42" w14:textId="77777777" w:rsidR="00907287" w:rsidRDefault="00907287" w:rsidP="00907287">
      <w:pPr>
        <w:pStyle w:val="ListParagraph"/>
        <w:numPr>
          <w:ilvl w:val="0"/>
          <w:numId w:val="112"/>
        </w:numPr>
        <w:rPr>
          <w:rFonts w:cs="Calibri"/>
          <w:sz w:val="24"/>
          <w:szCs w:val="24"/>
        </w:rPr>
      </w:pPr>
      <w:r w:rsidRPr="001701A4">
        <w:rPr>
          <w:rFonts w:cs="Calibri"/>
          <w:sz w:val="24"/>
          <w:szCs w:val="24"/>
        </w:rPr>
        <w:t xml:space="preserve">Output files : </w:t>
      </w:r>
    </w:p>
    <w:p w14:paraId="31EC03DB" w14:textId="77777777" w:rsidR="00907287" w:rsidRDefault="00907287" w:rsidP="00907287">
      <w:pPr>
        <w:pStyle w:val="ListParagraph"/>
        <w:ind w:left="3600"/>
        <w:rPr>
          <w:rFonts w:cs="Calibri"/>
          <w:sz w:val="24"/>
          <w:szCs w:val="24"/>
        </w:rPr>
      </w:pPr>
      <w:r w:rsidRPr="001701A4">
        <w:rPr>
          <w:rFonts w:cs="Calibri"/>
          <w:sz w:val="24"/>
          <w:szCs w:val="24"/>
        </w:rPr>
        <w:t>GNCP.NONX GNC37DDD.SORT.WGS.SUSS.G*</w:t>
      </w:r>
    </w:p>
    <w:p w14:paraId="465CC625" w14:textId="77777777" w:rsidR="00907287" w:rsidRPr="001701A4" w:rsidRDefault="00907287" w:rsidP="00907287">
      <w:pPr>
        <w:pStyle w:val="ListParagraph"/>
        <w:ind w:left="3600"/>
        <w:rPr>
          <w:rFonts w:cs="Calibri"/>
          <w:sz w:val="24"/>
          <w:szCs w:val="24"/>
        </w:rPr>
      </w:pPr>
      <w:r w:rsidRPr="001701A4">
        <w:rPr>
          <w:rFonts w:cs="Calibri"/>
          <w:sz w:val="24"/>
          <w:szCs w:val="24"/>
        </w:rPr>
        <w:t xml:space="preserve">GNCP.NONX GNC37DDD.SORT.WGS.FAIL.G*                        </w:t>
      </w:r>
    </w:p>
    <w:p w14:paraId="702A4E42" w14:textId="77777777" w:rsidR="00907287" w:rsidRPr="00582764" w:rsidRDefault="00907287" w:rsidP="00907287">
      <w:pPr>
        <w:numPr>
          <w:ilvl w:val="0"/>
          <w:numId w:val="76"/>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22092B7F" w14:textId="77777777" w:rsidR="00907287" w:rsidRPr="001701A4" w:rsidRDefault="00907287" w:rsidP="00907287">
      <w:pPr>
        <w:pStyle w:val="ListParagraph"/>
        <w:numPr>
          <w:ilvl w:val="0"/>
          <w:numId w:val="113"/>
        </w:numPr>
        <w:rPr>
          <w:rFonts w:cs="Calibri"/>
          <w:sz w:val="24"/>
          <w:szCs w:val="24"/>
        </w:rPr>
      </w:pPr>
      <w:r w:rsidRPr="001701A4">
        <w:rPr>
          <w:rFonts w:cs="Calibri"/>
          <w:sz w:val="24"/>
          <w:szCs w:val="24"/>
        </w:rPr>
        <w:t>Input file :     GNCP.NONX GNC37DDD.SORT.WGS.SUSS.G*</w:t>
      </w:r>
    </w:p>
    <w:p w14:paraId="54D661CE" w14:textId="77777777" w:rsidR="00907287" w:rsidRPr="001701A4" w:rsidRDefault="00907287" w:rsidP="00907287">
      <w:pPr>
        <w:pStyle w:val="ListParagraph"/>
        <w:numPr>
          <w:ilvl w:val="0"/>
          <w:numId w:val="113"/>
        </w:numPr>
        <w:rPr>
          <w:rFonts w:cs="Calibri"/>
          <w:sz w:val="24"/>
          <w:szCs w:val="24"/>
        </w:rPr>
      </w:pPr>
      <w:r w:rsidRPr="001701A4">
        <w:rPr>
          <w:rFonts w:cs="Calibri"/>
          <w:sz w:val="24"/>
          <w:szCs w:val="24"/>
        </w:rPr>
        <w:t xml:space="preserve">Output file :  GNCP.NONX.GNC37DDD.GNC3742.WGS.SRPT.G* </w:t>
      </w:r>
    </w:p>
    <w:p w14:paraId="3F72FE4B" w14:textId="77777777" w:rsidR="00907287" w:rsidRPr="00582764" w:rsidRDefault="00907287" w:rsidP="00907287">
      <w:pPr>
        <w:numPr>
          <w:ilvl w:val="0"/>
          <w:numId w:val="76"/>
        </w:numPr>
        <w:rPr>
          <w:rFonts w:cs="Calibri"/>
          <w:sz w:val="24"/>
          <w:szCs w:val="24"/>
        </w:rPr>
      </w:pPr>
      <w:r>
        <w:rPr>
          <w:rFonts w:cs="Calibri"/>
          <w:sz w:val="24"/>
          <w:szCs w:val="24"/>
        </w:rPr>
        <w:t xml:space="preserve">STEPP070: GNC3743 </w:t>
      </w:r>
      <w:r w:rsidRPr="00582764">
        <w:rPr>
          <w:rFonts w:cs="Calibri"/>
          <w:sz w:val="24"/>
          <w:szCs w:val="24"/>
        </w:rPr>
        <w:t>EHB failure report</w:t>
      </w:r>
      <w:r>
        <w:rPr>
          <w:rFonts w:cs="Calibri"/>
          <w:sz w:val="24"/>
          <w:szCs w:val="24"/>
        </w:rPr>
        <w:t>s file</w:t>
      </w:r>
      <w:r w:rsidRPr="00582764">
        <w:rPr>
          <w:rFonts w:cs="Calibri"/>
          <w:sz w:val="24"/>
          <w:szCs w:val="24"/>
        </w:rPr>
        <w:t xml:space="preserve"> processing</w:t>
      </w:r>
      <w:r>
        <w:rPr>
          <w:rFonts w:cs="Calibri"/>
          <w:sz w:val="24"/>
          <w:szCs w:val="24"/>
        </w:rPr>
        <w:t>.</w:t>
      </w:r>
    </w:p>
    <w:p w14:paraId="399250A6" w14:textId="77777777" w:rsidR="00907287" w:rsidRPr="001701A4" w:rsidRDefault="00907287" w:rsidP="00907287">
      <w:pPr>
        <w:pStyle w:val="ListParagraph"/>
        <w:numPr>
          <w:ilvl w:val="0"/>
          <w:numId w:val="114"/>
        </w:numPr>
        <w:rPr>
          <w:rFonts w:cs="Calibri"/>
          <w:sz w:val="24"/>
          <w:szCs w:val="24"/>
        </w:rPr>
      </w:pPr>
      <w:r w:rsidRPr="001701A4">
        <w:rPr>
          <w:rFonts w:cs="Calibri"/>
          <w:sz w:val="24"/>
          <w:szCs w:val="24"/>
        </w:rPr>
        <w:t>Input file :     GNCP.NONX GNC37DDD.SORT.WGS.SUSS.G*</w:t>
      </w:r>
    </w:p>
    <w:p w14:paraId="3D2CBC22" w14:textId="77777777" w:rsidR="00907287" w:rsidRPr="001701A4" w:rsidRDefault="00907287" w:rsidP="00907287">
      <w:pPr>
        <w:pStyle w:val="ListParagraph"/>
        <w:numPr>
          <w:ilvl w:val="0"/>
          <w:numId w:val="114"/>
        </w:numPr>
        <w:rPr>
          <w:rFonts w:cs="Calibri"/>
          <w:sz w:val="24"/>
          <w:szCs w:val="24"/>
        </w:rPr>
      </w:pPr>
      <w:r w:rsidRPr="001701A4">
        <w:rPr>
          <w:rFonts w:cs="Calibri"/>
          <w:sz w:val="24"/>
          <w:szCs w:val="24"/>
        </w:rPr>
        <w:t xml:space="preserve">Output file :  GNCP.NONX.GNC37DDD.GNC3743.WGS.FRPT.G* </w:t>
      </w:r>
    </w:p>
    <w:p w14:paraId="783A374B" w14:textId="77777777" w:rsidR="00907287" w:rsidRPr="00582764" w:rsidRDefault="00907287" w:rsidP="00907287">
      <w:pPr>
        <w:numPr>
          <w:ilvl w:val="0"/>
          <w:numId w:val="76"/>
        </w:numPr>
        <w:rPr>
          <w:rFonts w:cs="Calibri"/>
          <w:sz w:val="24"/>
          <w:szCs w:val="24"/>
        </w:rPr>
      </w:pPr>
      <w:r>
        <w:rPr>
          <w:rFonts w:cs="Calibri"/>
          <w:sz w:val="24"/>
          <w:szCs w:val="24"/>
        </w:rPr>
        <w:t xml:space="preserve">STEPP080: GNC3744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6C683B5E" w14:textId="77777777" w:rsidR="00907287" w:rsidRPr="001701A4" w:rsidRDefault="00907287" w:rsidP="00907287">
      <w:pPr>
        <w:pStyle w:val="ListParagraph"/>
        <w:numPr>
          <w:ilvl w:val="0"/>
          <w:numId w:val="115"/>
        </w:numPr>
        <w:rPr>
          <w:rFonts w:cs="Calibri"/>
          <w:sz w:val="24"/>
          <w:szCs w:val="24"/>
        </w:rPr>
      </w:pPr>
      <w:r w:rsidRPr="001701A4">
        <w:rPr>
          <w:rFonts w:cs="Calibri"/>
          <w:sz w:val="24"/>
          <w:szCs w:val="24"/>
        </w:rPr>
        <w:t xml:space="preserve">Input file :     GNCP.NONX.GNC37DDD.GNC9843.WGS.RESP.G*                                        </w:t>
      </w:r>
    </w:p>
    <w:p w14:paraId="75BA808D" w14:textId="77777777" w:rsidR="00907287" w:rsidRPr="001701A4" w:rsidRDefault="00907287" w:rsidP="00907287">
      <w:pPr>
        <w:pStyle w:val="ListParagraph"/>
        <w:numPr>
          <w:ilvl w:val="0"/>
          <w:numId w:val="115"/>
        </w:numPr>
        <w:rPr>
          <w:rFonts w:cs="Calibri"/>
          <w:sz w:val="24"/>
          <w:szCs w:val="24"/>
        </w:rPr>
      </w:pPr>
      <w:r w:rsidRPr="001701A4">
        <w:rPr>
          <w:rFonts w:cs="Calibri"/>
          <w:sz w:val="24"/>
          <w:szCs w:val="24"/>
        </w:rPr>
        <w:t xml:space="preserve">Output file :  GNCP.NONX.GNC37DDD.GNC3744.WGS.RRPT.G* </w:t>
      </w:r>
    </w:p>
    <w:p w14:paraId="0EE2A7B9" w14:textId="77777777" w:rsidR="00907287" w:rsidRPr="00582764" w:rsidRDefault="00907287" w:rsidP="00907287">
      <w:pPr>
        <w:numPr>
          <w:ilvl w:val="0"/>
          <w:numId w:val="76"/>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p>
    <w:p w14:paraId="2849197C" w14:textId="77777777" w:rsidR="00907287" w:rsidRPr="00582764" w:rsidRDefault="00907287" w:rsidP="00907287">
      <w:pPr>
        <w:numPr>
          <w:ilvl w:val="0"/>
          <w:numId w:val="76"/>
        </w:numPr>
        <w:rPr>
          <w:rFonts w:cs="Calibri"/>
          <w:sz w:val="24"/>
          <w:szCs w:val="24"/>
        </w:rPr>
      </w:pPr>
      <w:r>
        <w:rPr>
          <w:rFonts w:cs="Calibri"/>
          <w:sz w:val="24"/>
          <w:szCs w:val="24"/>
        </w:rPr>
        <w:t xml:space="preserve">STEPU100: PSUTDUMP </w:t>
      </w:r>
      <w:r w:rsidRPr="00582764">
        <w:rPr>
          <w:rFonts w:cs="Calibri"/>
          <w:sz w:val="24"/>
          <w:szCs w:val="24"/>
        </w:rPr>
        <w:t>route the failure report to dispatch</w:t>
      </w:r>
      <w:r>
        <w:rPr>
          <w:rFonts w:cs="Calibri"/>
          <w:sz w:val="24"/>
          <w:szCs w:val="24"/>
        </w:rPr>
        <w:t>.</w:t>
      </w:r>
    </w:p>
    <w:p w14:paraId="17636325" w14:textId="77777777" w:rsidR="00907287" w:rsidRPr="00582764" w:rsidRDefault="00907287" w:rsidP="00907287">
      <w:pPr>
        <w:numPr>
          <w:ilvl w:val="0"/>
          <w:numId w:val="76"/>
        </w:numPr>
        <w:rPr>
          <w:rFonts w:cs="Calibri"/>
          <w:sz w:val="24"/>
          <w:szCs w:val="24"/>
        </w:rPr>
      </w:pPr>
      <w:r>
        <w:rPr>
          <w:rFonts w:cs="Calibri"/>
          <w:sz w:val="24"/>
          <w:szCs w:val="24"/>
        </w:rPr>
        <w:t>STEPU110:</w:t>
      </w:r>
      <w:r w:rsidRPr="00582764">
        <w:rPr>
          <w:rFonts w:cs="Calibri"/>
          <w:sz w:val="24"/>
          <w:szCs w:val="24"/>
        </w:rPr>
        <w:t xml:space="preserve"> PSUTDUMP</w:t>
      </w:r>
      <w:r>
        <w:rPr>
          <w:rFonts w:cs="Calibri"/>
          <w:sz w:val="24"/>
          <w:szCs w:val="24"/>
        </w:rPr>
        <w:t xml:space="preserve"> </w:t>
      </w:r>
      <w:r w:rsidRPr="00582764">
        <w:rPr>
          <w:rFonts w:cs="Calibri"/>
          <w:sz w:val="24"/>
          <w:szCs w:val="24"/>
        </w:rPr>
        <w:t>route the request report to dispatch</w:t>
      </w:r>
      <w:r>
        <w:rPr>
          <w:rFonts w:cs="Calibri"/>
          <w:sz w:val="24"/>
          <w:szCs w:val="24"/>
        </w:rPr>
        <w:t>.</w:t>
      </w:r>
    </w:p>
    <w:p w14:paraId="5ADF45A7" w14:textId="77777777" w:rsidR="00907287" w:rsidRPr="00582764" w:rsidRDefault="00907287" w:rsidP="00907287">
      <w:pPr>
        <w:numPr>
          <w:ilvl w:val="0"/>
          <w:numId w:val="76"/>
        </w:numPr>
        <w:rPr>
          <w:rFonts w:cs="Calibri"/>
          <w:sz w:val="24"/>
          <w:szCs w:val="24"/>
        </w:rPr>
      </w:pPr>
      <w:r>
        <w:rPr>
          <w:rFonts w:cs="Calibri"/>
          <w:sz w:val="24"/>
          <w:szCs w:val="24"/>
        </w:rPr>
        <w:t>ABENDCHK: ABEND</w:t>
      </w:r>
      <w:r w:rsidRPr="00582764">
        <w:rPr>
          <w:rFonts w:cs="Calibri"/>
          <w:sz w:val="24"/>
          <w:szCs w:val="24"/>
        </w:rPr>
        <w:t xml:space="preserve"> routine</w:t>
      </w:r>
      <w:r>
        <w:rPr>
          <w:rFonts w:cs="Calibri"/>
          <w:sz w:val="24"/>
          <w:szCs w:val="24"/>
        </w:rPr>
        <w:t>.</w:t>
      </w:r>
      <w:r w:rsidRPr="00582764">
        <w:rPr>
          <w:rFonts w:cs="Calibri"/>
          <w:sz w:val="24"/>
          <w:szCs w:val="24"/>
        </w:rPr>
        <w:t xml:space="preserve">      </w:t>
      </w:r>
    </w:p>
    <w:p w14:paraId="427FEEE2" w14:textId="77777777" w:rsidR="00907287" w:rsidRPr="00582764" w:rsidRDefault="00907287" w:rsidP="00907287">
      <w:pPr>
        <w:ind w:left="1440"/>
        <w:rPr>
          <w:rFonts w:cs="Calibri"/>
          <w:b/>
          <w:sz w:val="24"/>
          <w:szCs w:val="24"/>
          <w:u w:val="single"/>
        </w:rPr>
      </w:pPr>
      <w:r w:rsidRPr="00582764">
        <w:rPr>
          <w:rFonts w:cs="Calibri"/>
          <w:b/>
          <w:sz w:val="24"/>
          <w:szCs w:val="24"/>
          <w:u w:val="single"/>
        </w:rPr>
        <w:t>Job GNC37DTD</w:t>
      </w:r>
    </w:p>
    <w:p w14:paraId="40FC3E6D" w14:textId="77777777" w:rsidR="00907287" w:rsidRPr="00582764" w:rsidRDefault="00907287" w:rsidP="00907287">
      <w:pPr>
        <w:ind w:left="1440"/>
        <w:rPr>
          <w:rFonts w:cs="Calibri"/>
          <w:sz w:val="24"/>
          <w:szCs w:val="24"/>
        </w:rPr>
      </w:pPr>
      <w:r>
        <w:rPr>
          <w:rFonts w:cs="Calibri"/>
          <w:sz w:val="24"/>
          <w:szCs w:val="24"/>
        </w:rPr>
        <w:t xml:space="preserve">Purpose: </w:t>
      </w:r>
      <w:r w:rsidRPr="00582764">
        <w:rPr>
          <w:rFonts w:cs="Calibri"/>
          <w:sz w:val="24"/>
          <w:szCs w:val="24"/>
        </w:rPr>
        <w:t xml:space="preserve">To send </w:t>
      </w:r>
      <w:r>
        <w:rPr>
          <w:rFonts w:cs="Calibri"/>
          <w:sz w:val="24"/>
          <w:szCs w:val="24"/>
        </w:rPr>
        <w:t>the response file to CHIPS</w:t>
      </w:r>
      <w:r w:rsidRPr="00582764">
        <w:rPr>
          <w:rFonts w:cs="Calibri"/>
          <w:sz w:val="24"/>
          <w:szCs w:val="24"/>
        </w:rPr>
        <w:t xml:space="preserve"> via </w:t>
      </w:r>
      <w:r>
        <w:rPr>
          <w:rFonts w:cs="Calibri"/>
          <w:sz w:val="24"/>
          <w:szCs w:val="24"/>
        </w:rPr>
        <w:t>NDM</w:t>
      </w:r>
      <w:r w:rsidRPr="00582764">
        <w:rPr>
          <w:rFonts w:cs="Calibri"/>
          <w:sz w:val="24"/>
          <w:szCs w:val="24"/>
        </w:rPr>
        <w:t>.</w:t>
      </w:r>
    </w:p>
    <w:p w14:paraId="27F3ABC6" w14:textId="77777777" w:rsidR="00907287" w:rsidRPr="00266509" w:rsidRDefault="00907287" w:rsidP="00907287">
      <w:pPr>
        <w:pStyle w:val="ListParagraph"/>
        <w:numPr>
          <w:ilvl w:val="2"/>
          <w:numId w:val="138"/>
        </w:numPr>
        <w:rPr>
          <w:rFonts w:cs="Calibri"/>
          <w:sz w:val="24"/>
          <w:szCs w:val="24"/>
        </w:rPr>
      </w:pPr>
      <w:r w:rsidRPr="00266509">
        <w:rPr>
          <w:rFonts w:cs="Calibri"/>
          <w:sz w:val="24"/>
          <w:szCs w:val="24"/>
        </w:rPr>
        <w:t>This job executes the PRC GNC37DTD.</w:t>
      </w:r>
    </w:p>
    <w:p w14:paraId="4A118C0B" w14:textId="77777777" w:rsidR="00907287" w:rsidRPr="00582764" w:rsidRDefault="00907287" w:rsidP="00907287">
      <w:pPr>
        <w:ind w:left="1440" w:firstLine="720"/>
        <w:rPr>
          <w:rFonts w:cs="Calibri"/>
          <w:sz w:val="24"/>
          <w:szCs w:val="24"/>
        </w:rPr>
      </w:pPr>
      <w:r w:rsidRPr="00582764">
        <w:rPr>
          <w:rFonts w:cs="Calibri"/>
          <w:sz w:val="24"/>
          <w:szCs w:val="24"/>
        </w:rPr>
        <w:t>STEPU010:</w:t>
      </w:r>
      <w:r>
        <w:rPr>
          <w:rFonts w:cs="Calibri"/>
          <w:sz w:val="24"/>
          <w:szCs w:val="24"/>
        </w:rPr>
        <w:t xml:space="preserve"> DMBATCH </w:t>
      </w:r>
      <w:r w:rsidRPr="00582764">
        <w:rPr>
          <w:rFonts w:cs="Calibri"/>
          <w:sz w:val="24"/>
          <w:szCs w:val="24"/>
        </w:rPr>
        <w:t>send the resp</w:t>
      </w:r>
      <w:r>
        <w:rPr>
          <w:rFonts w:cs="Calibri"/>
          <w:sz w:val="24"/>
          <w:szCs w:val="24"/>
        </w:rPr>
        <w:t xml:space="preserve">onse file to ACES </w:t>
      </w:r>
      <w:r w:rsidRPr="00582764">
        <w:rPr>
          <w:rFonts w:cs="Calibri"/>
          <w:sz w:val="24"/>
          <w:szCs w:val="24"/>
        </w:rPr>
        <w:t xml:space="preserve">via </w:t>
      </w:r>
      <w:r>
        <w:rPr>
          <w:rFonts w:cs="Calibri"/>
          <w:sz w:val="24"/>
          <w:szCs w:val="24"/>
        </w:rPr>
        <w:t>NDM.</w:t>
      </w:r>
      <w:r w:rsidRPr="00582764">
        <w:rPr>
          <w:rFonts w:cs="Calibri"/>
          <w:sz w:val="24"/>
          <w:szCs w:val="24"/>
        </w:rPr>
        <w:t xml:space="preserve">                     </w:t>
      </w:r>
    </w:p>
    <w:p w14:paraId="1E3655EB" w14:textId="77777777" w:rsidR="00907287" w:rsidRPr="001701A4" w:rsidRDefault="00907287" w:rsidP="00907287">
      <w:pPr>
        <w:pStyle w:val="ListParagraph"/>
        <w:numPr>
          <w:ilvl w:val="0"/>
          <w:numId w:val="116"/>
        </w:numPr>
        <w:rPr>
          <w:rFonts w:cs="Calibri"/>
          <w:sz w:val="24"/>
          <w:szCs w:val="24"/>
        </w:rPr>
      </w:pPr>
      <w:r w:rsidRPr="001701A4">
        <w:rPr>
          <w:rFonts w:cs="Calibri"/>
          <w:sz w:val="24"/>
          <w:szCs w:val="24"/>
        </w:rPr>
        <w:t xml:space="preserve">Input file :   GNCP.NONX.GNC37DDD.GNC9843.WGS.RESP.G*                                        </w:t>
      </w:r>
    </w:p>
    <w:p w14:paraId="258ADCA2" w14:textId="77777777" w:rsidR="00907287" w:rsidRPr="001701A4" w:rsidRDefault="00907287" w:rsidP="00907287">
      <w:pPr>
        <w:pStyle w:val="ListParagraph"/>
        <w:numPr>
          <w:ilvl w:val="0"/>
          <w:numId w:val="116"/>
        </w:numPr>
        <w:rPr>
          <w:rFonts w:cs="Calibri"/>
          <w:sz w:val="24"/>
          <w:szCs w:val="24"/>
        </w:rPr>
      </w:pPr>
      <w:r w:rsidRPr="001701A4">
        <w:rPr>
          <w:rFonts w:cs="Calibri"/>
          <w:sz w:val="24"/>
          <w:szCs w:val="24"/>
        </w:rPr>
        <w:t xml:space="preserve">Output file : </w:t>
      </w:r>
      <w:r>
        <w:rPr>
          <w:rFonts w:cs="Calibri"/>
          <w:sz w:val="24"/>
          <w:szCs w:val="24"/>
        </w:rPr>
        <w:t>CHIPS.DVC2097.ODS.BEN.RSPFL(+1)</w:t>
      </w:r>
    </w:p>
    <w:p w14:paraId="5B3EF889" w14:textId="77777777" w:rsidR="00907287" w:rsidRPr="00582764" w:rsidRDefault="00907287" w:rsidP="00907287">
      <w:pPr>
        <w:ind w:firstLine="720"/>
        <w:rPr>
          <w:rFonts w:eastAsia="Times New Roman" w:cs="Calibri"/>
          <w:b/>
          <w:bCs/>
          <w:sz w:val="24"/>
          <w:szCs w:val="24"/>
          <w:u w:val="single"/>
        </w:rPr>
      </w:pPr>
      <w:r>
        <w:rPr>
          <w:rFonts w:eastAsia="Times New Roman" w:cs="Calibri"/>
          <w:b/>
          <w:bCs/>
          <w:sz w:val="24"/>
          <w:szCs w:val="24"/>
          <w:u w:val="single"/>
        </w:rPr>
        <w:t>NASCO</w:t>
      </w:r>
      <w:r w:rsidRPr="00582764">
        <w:rPr>
          <w:rFonts w:eastAsia="Times New Roman" w:cs="Calibri"/>
          <w:b/>
          <w:bCs/>
          <w:sz w:val="24"/>
          <w:szCs w:val="24"/>
          <w:u w:val="single"/>
        </w:rPr>
        <w:t>:</w:t>
      </w:r>
    </w:p>
    <w:p w14:paraId="19D176C4"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13C5EC43" w14:textId="77777777" w:rsidR="00907287" w:rsidRPr="00582764" w:rsidRDefault="00907287" w:rsidP="00907287">
      <w:pPr>
        <w:numPr>
          <w:ilvl w:val="2"/>
          <w:numId w:val="83"/>
        </w:numPr>
        <w:rPr>
          <w:rFonts w:cs="Calibri"/>
          <w:b/>
          <w:sz w:val="24"/>
          <w:szCs w:val="24"/>
        </w:rPr>
      </w:pPr>
      <w:r>
        <w:rPr>
          <w:rFonts w:cs="Calibri"/>
          <w:b/>
          <w:sz w:val="24"/>
          <w:szCs w:val="24"/>
        </w:rPr>
        <w:t>GNC37F</w:t>
      </w:r>
      <w:r w:rsidRPr="00582764">
        <w:rPr>
          <w:rFonts w:cs="Calibri"/>
          <w:b/>
          <w:sz w:val="24"/>
          <w:szCs w:val="24"/>
        </w:rPr>
        <w:t>DD</w:t>
      </w:r>
    </w:p>
    <w:p w14:paraId="2B057C84" w14:textId="77777777" w:rsidR="00907287" w:rsidRPr="00582764" w:rsidRDefault="00907287" w:rsidP="00907287">
      <w:pPr>
        <w:numPr>
          <w:ilvl w:val="2"/>
          <w:numId w:val="83"/>
        </w:numPr>
        <w:rPr>
          <w:rFonts w:cs="Calibri"/>
          <w:b/>
          <w:sz w:val="24"/>
          <w:szCs w:val="24"/>
        </w:rPr>
      </w:pPr>
      <w:r>
        <w:rPr>
          <w:rFonts w:cs="Calibri"/>
          <w:b/>
          <w:sz w:val="24"/>
          <w:szCs w:val="24"/>
        </w:rPr>
        <w:lastRenderedPageBreak/>
        <w:t>GNC37F</w:t>
      </w:r>
      <w:r w:rsidRPr="00582764">
        <w:rPr>
          <w:rFonts w:cs="Calibri"/>
          <w:b/>
          <w:sz w:val="24"/>
          <w:szCs w:val="24"/>
        </w:rPr>
        <w:t>TD</w:t>
      </w:r>
    </w:p>
    <w:p w14:paraId="0C8693F2" w14:textId="77777777" w:rsidR="00907287" w:rsidRPr="00582764" w:rsidRDefault="00907287" w:rsidP="00907287">
      <w:pPr>
        <w:ind w:left="1440"/>
        <w:rPr>
          <w:rFonts w:cs="Calibri"/>
          <w:sz w:val="24"/>
          <w:szCs w:val="24"/>
        </w:rPr>
      </w:pPr>
      <w:r w:rsidRPr="00582764">
        <w:rPr>
          <w:rFonts w:cs="Calibri"/>
          <w:sz w:val="24"/>
          <w:szCs w:val="24"/>
        </w:rPr>
        <w:t>Each is explained in detail below.</w:t>
      </w:r>
    </w:p>
    <w:p w14:paraId="21E6630A" w14:textId="77777777" w:rsidR="00907287" w:rsidRDefault="00907287" w:rsidP="00907287">
      <w:pPr>
        <w:ind w:left="1440"/>
        <w:rPr>
          <w:rFonts w:cs="Calibri"/>
          <w:b/>
          <w:sz w:val="24"/>
          <w:szCs w:val="24"/>
          <w:u w:val="single"/>
        </w:rPr>
      </w:pPr>
      <w:r>
        <w:rPr>
          <w:rFonts w:cs="Calibri"/>
          <w:b/>
          <w:sz w:val="24"/>
          <w:szCs w:val="24"/>
          <w:u w:val="single"/>
        </w:rPr>
        <w:t>Job GNC37FDD</w:t>
      </w:r>
    </w:p>
    <w:p w14:paraId="1E722BFC" w14:textId="77777777" w:rsidR="00907287" w:rsidRPr="00266509" w:rsidRDefault="00907287" w:rsidP="00907287">
      <w:pPr>
        <w:ind w:left="1440"/>
        <w:rPr>
          <w:rFonts w:cs="Calibri"/>
          <w:sz w:val="24"/>
          <w:szCs w:val="24"/>
        </w:rPr>
      </w:pPr>
      <w:r>
        <w:rPr>
          <w:rFonts w:cs="Calibri"/>
          <w:b/>
          <w:sz w:val="24"/>
          <w:szCs w:val="24"/>
          <w:u w:val="single"/>
        </w:rPr>
        <w:t xml:space="preserve">Purpose: </w:t>
      </w:r>
      <w:r w:rsidRPr="00266509">
        <w:rPr>
          <w:rFonts w:cs="Calibri"/>
          <w:sz w:val="24"/>
          <w:szCs w:val="24"/>
        </w:rPr>
        <w:t>To proces</w:t>
      </w:r>
      <w:r>
        <w:rPr>
          <w:rFonts w:cs="Calibri"/>
          <w:sz w:val="24"/>
          <w:szCs w:val="24"/>
        </w:rPr>
        <w:t>s the feed file from NASCO</w:t>
      </w:r>
      <w:r w:rsidRPr="00266509">
        <w:rPr>
          <w:rFonts w:cs="Calibri"/>
          <w:sz w:val="24"/>
          <w:szCs w:val="24"/>
        </w:rPr>
        <w:t>. Job will be triggered once the feed file is received in WGS side.</w:t>
      </w:r>
    </w:p>
    <w:p w14:paraId="1D0E229D"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Pr>
          <w:rFonts w:cs="Calibri"/>
          <w:sz w:val="24"/>
          <w:szCs w:val="24"/>
        </w:rPr>
        <w:t>GNCP.NONX.GNC37FDD.NASCO</w:t>
      </w:r>
      <w:r w:rsidRPr="00582764">
        <w:rPr>
          <w:rFonts w:cs="Calibri"/>
          <w:sz w:val="24"/>
          <w:szCs w:val="24"/>
        </w:rPr>
        <w:t>.FEED.G*</w:t>
      </w:r>
    </w:p>
    <w:p w14:paraId="4252A020" w14:textId="77777777" w:rsidR="00907287" w:rsidRPr="00582764" w:rsidRDefault="00907287" w:rsidP="00907287">
      <w:pPr>
        <w:ind w:left="1440"/>
        <w:rPr>
          <w:rFonts w:cs="Calibri"/>
          <w:sz w:val="24"/>
          <w:szCs w:val="24"/>
        </w:rPr>
      </w:pPr>
      <w:r w:rsidRPr="00582764">
        <w:rPr>
          <w:rFonts w:cs="Calibri"/>
          <w:b/>
          <w:sz w:val="24"/>
          <w:szCs w:val="24"/>
        </w:rPr>
        <w:t xml:space="preserve">Output files: </w:t>
      </w:r>
      <w:r w:rsidRPr="00582764">
        <w:rPr>
          <w:rFonts w:cs="Calibri"/>
          <w:b/>
          <w:sz w:val="24"/>
          <w:szCs w:val="24"/>
        </w:rPr>
        <w:tab/>
      </w:r>
      <w:r>
        <w:rPr>
          <w:rFonts w:cs="Calibri"/>
          <w:sz w:val="24"/>
          <w:szCs w:val="24"/>
        </w:rPr>
        <w:t>GNCP.NONX.GNC37F</w:t>
      </w:r>
      <w:r w:rsidRPr="00582764">
        <w:rPr>
          <w:rFonts w:cs="Calibri"/>
          <w:sz w:val="24"/>
          <w:szCs w:val="24"/>
        </w:rPr>
        <w:t xml:space="preserve">DD.GNC9843.WGS.RESP.G*                                        </w:t>
      </w:r>
    </w:p>
    <w:p w14:paraId="76D5C337"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Pr>
          <w:rFonts w:cs="Calibri"/>
          <w:sz w:val="24"/>
          <w:szCs w:val="24"/>
        </w:rPr>
        <w:t>GNCP.NONX.GNC37F</w:t>
      </w:r>
      <w:r w:rsidRPr="00582764">
        <w:rPr>
          <w:rFonts w:cs="Calibri"/>
          <w:sz w:val="24"/>
          <w:szCs w:val="24"/>
        </w:rPr>
        <w:t>DD.GNC3742.WGS.SRPT.G*</w:t>
      </w:r>
    </w:p>
    <w:p w14:paraId="01AEFBC9" w14:textId="77777777" w:rsidR="00907287" w:rsidRPr="00582764" w:rsidRDefault="00907287" w:rsidP="00907287">
      <w:pPr>
        <w:ind w:left="2160" w:firstLine="720"/>
        <w:rPr>
          <w:rFonts w:cs="Calibri"/>
          <w:sz w:val="24"/>
          <w:szCs w:val="24"/>
        </w:rPr>
      </w:pPr>
      <w:r>
        <w:rPr>
          <w:rFonts w:cs="Calibri"/>
          <w:sz w:val="24"/>
          <w:szCs w:val="24"/>
        </w:rPr>
        <w:t>GNCP.NONX.GNC37F</w:t>
      </w:r>
      <w:r w:rsidRPr="00582764">
        <w:rPr>
          <w:rFonts w:cs="Calibri"/>
          <w:sz w:val="24"/>
          <w:szCs w:val="24"/>
        </w:rPr>
        <w:t>DD.GNC3743.WGS.FRPT.G*</w:t>
      </w:r>
    </w:p>
    <w:p w14:paraId="30FE0997" w14:textId="77777777" w:rsidR="00907287" w:rsidRPr="00582764" w:rsidRDefault="00907287" w:rsidP="00907287">
      <w:pPr>
        <w:ind w:left="2160" w:firstLine="720"/>
        <w:rPr>
          <w:rFonts w:cs="Calibri"/>
          <w:sz w:val="24"/>
          <w:szCs w:val="24"/>
        </w:rPr>
      </w:pPr>
      <w:r>
        <w:rPr>
          <w:rFonts w:cs="Calibri"/>
          <w:sz w:val="24"/>
          <w:szCs w:val="24"/>
        </w:rPr>
        <w:t>GNCP.NONX.GNC37F</w:t>
      </w:r>
      <w:r w:rsidRPr="00582764">
        <w:rPr>
          <w:rFonts w:cs="Calibri"/>
          <w:sz w:val="24"/>
          <w:szCs w:val="24"/>
        </w:rPr>
        <w:t>DD.GNC3744.WGS.RRPT.*G</w:t>
      </w:r>
    </w:p>
    <w:p w14:paraId="1CC2A8D9" w14:textId="77777777" w:rsidR="00907287" w:rsidRPr="00266509" w:rsidRDefault="00907287" w:rsidP="00907287">
      <w:pPr>
        <w:pStyle w:val="ListParagraph"/>
        <w:numPr>
          <w:ilvl w:val="2"/>
          <w:numId w:val="138"/>
        </w:numPr>
        <w:rPr>
          <w:rFonts w:cs="Calibri"/>
          <w:sz w:val="24"/>
          <w:szCs w:val="24"/>
        </w:rPr>
      </w:pPr>
      <w:r w:rsidRPr="00266509">
        <w:rPr>
          <w:rFonts w:cs="Calibri"/>
          <w:sz w:val="24"/>
          <w:szCs w:val="24"/>
        </w:rPr>
        <w:t xml:space="preserve">This job executes the PRC GNC372DD. </w:t>
      </w:r>
    </w:p>
    <w:p w14:paraId="72D43FC8" w14:textId="77777777" w:rsidR="00907287" w:rsidRPr="00582764" w:rsidRDefault="00907287" w:rsidP="00907287">
      <w:pPr>
        <w:numPr>
          <w:ilvl w:val="0"/>
          <w:numId w:val="139"/>
        </w:numPr>
        <w:rPr>
          <w:rFonts w:cs="Calibri"/>
          <w:sz w:val="24"/>
          <w:szCs w:val="24"/>
        </w:rPr>
      </w:pPr>
      <w:r>
        <w:rPr>
          <w:rFonts w:cs="Calibri"/>
          <w:sz w:val="24"/>
          <w:szCs w:val="24"/>
        </w:rPr>
        <w:t xml:space="preserve">STEPP005: GNC9846 </w:t>
      </w:r>
      <w:r w:rsidRPr="00582764">
        <w:rPr>
          <w:rFonts w:cs="Calibri"/>
          <w:sz w:val="24"/>
          <w:szCs w:val="24"/>
        </w:rPr>
        <w:t>benefit feed file validation program</w:t>
      </w:r>
      <w:r>
        <w:rPr>
          <w:rFonts w:cs="Calibri"/>
          <w:sz w:val="24"/>
          <w:szCs w:val="24"/>
        </w:rPr>
        <w:t>.</w:t>
      </w:r>
    </w:p>
    <w:p w14:paraId="539FC947" w14:textId="77777777" w:rsidR="00907287" w:rsidRPr="001701A4" w:rsidRDefault="00907287" w:rsidP="00907287">
      <w:pPr>
        <w:pStyle w:val="ListParagraph"/>
        <w:numPr>
          <w:ilvl w:val="0"/>
          <w:numId w:val="110"/>
        </w:numPr>
        <w:rPr>
          <w:rFonts w:cs="Calibri"/>
          <w:sz w:val="24"/>
          <w:szCs w:val="24"/>
        </w:rPr>
      </w:pPr>
      <w:r>
        <w:rPr>
          <w:rFonts w:cs="Calibri"/>
          <w:sz w:val="24"/>
          <w:szCs w:val="24"/>
        </w:rPr>
        <w:t>Input file : GNCP.NONX.GNC37FDD.NASCO</w:t>
      </w:r>
      <w:r w:rsidRPr="001701A4">
        <w:rPr>
          <w:rFonts w:cs="Calibri"/>
          <w:sz w:val="24"/>
          <w:szCs w:val="24"/>
        </w:rPr>
        <w:t>.FEED</w:t>
      </w:r>
    </w:p>
    <w:p w14:paraId="33F978BE" w14:textId="77777777" w:rsidR="00907287" w:rsidRPr="001701A4" w:rsidRDefault="00907287" w:rsidP="00907287">
      <w:pPr>
        <w:pStyle w:val="ListParagraph"/>
        <w:numPr>
          <w:ilvl w:val="0"/>
          <w:numId w:val="110"/>
        </w:numPr>
        <w:rPr>
          <w:rFonts w:cs="Calibri"/>
          <w:sz w:val="24"/>
          <w:szCs w:val="24"/>
        </w:rPr>
      </w:pPr>
      <w:r w:rsidRPr="001701A4">
        <w:rPr>
          <w:rFonts w:cs="Calibri"/>
          <w:sz w:val="24"/>
          <w:szCs w:val="24"/>
        </w:rPr>
        <w:t>Output</w:t>
      </w:r>
      <w:r>
        <w:rPr>
          <w:rFonts w:cs="Calibri"/>
          <w:sz w:val="24"/>
          <w:szCs w:val="24"/>
        </w:rPr>
        <w:t xml:space="preserve"> file : GNCP.NONX.GNC37DDD.NASCO</w:t>
      </w:r>
      <w:r w:rsidRPr="001701A4">
        <w:rPr>
          <w:rFonts w:cs="Calibri"/>
          <w:sz w:val="24"/>
          <w:szCs w:val="24"/>
        </w:rPr>
        <w:t>.CNTLFIL.G*</w:t>
      </w:r>
    </w:p>
    <w:p w14:paraId="0499E399" w14:textId="77777777" w:rsidR="00907287" w:rsidRPr="001701A4" w:rsidRDefault="00907287" w:rsidP="00907287">
      <w:pPr>
        <w:numPr>
          <w:ilvl w:val="0"/>
          <w:numId w:val="139"/>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header record.</w:t>
      </w:r>
      <w:r w:rsidRPr="001701A4">
        <w:rPr>
          <w:rFonts w:cs="Calibri"/>
          <w:sz w:val="24"/>
          <w:szCs w:val="24"/>
        </w:rPr>
        <w:t xml:space="preserve">                      </w:t>
      </w:r>
    </w:p>
    <w:p w14:paraId="1EBD1E81" w14:textId="77777777" w:rsidR="00907287" w:rsidRPr="001701A4" w:rsidRDefault="00907287" w:rsidP="00907287">
      <w:pPr>
        <w:numPr>
          <w:ilvl w:val="0"/>
          <w:numId w:val="139"/>
        </w:numPr>
        <w:rPr>
          <w:rFonts w:cs="Calibri"/>
          <w:sz w:val="24"/>
          <w:szCs w:val="24"/>
        </w:rPr>
      </w:pPr>
      <w:r>
        <w:rPr>
          <w:rFonts w:cs="Calibri"/>
          <w:sz w:val="24"/>
          <w:szCs w:val="24"/>
        </w:rPr>
        <w:t xml:space="preserve">STEPS015: SORT </w:t>
      </w:r>
      <w:r w:rsidRPr="00582764">
        <w:rPr>
          <w:rFonts w:cs="Calibri"/>
          <w:sz w:val="24"/>
          <w:szCs w:val="24"/>
        </w:rPr>
        <w:t>step to</w:t>
      </w:r>
      <w:r>
        <w:rPr>
          <w:rFonts w:cs="Calibri"/>
          <w:sz w:val="24"/>
          <w:szCs w:val="24"/>
        </w:rPr>
        <w:t xml:space="preserve"> merge the new header with </w:t>
      </w:r>
      <w:r w:rsidRPr="001701A4">
        <w:rPr>
          <w:rFonts w:cs="Calibri"/>
          <w:sz w:val="24"/>
          <w:szCs w:val="24"/>
        </w:rPr>
        <w:t>feed file</w:t>
      </w:r>
      <w:r>
        <w:rPr>
          <w:rFonts w:cs="Calibri"/>
          <w:sz w:val="24"/>
          <w:szCs w:val="24"/>
        </w:rPr>
        <w:t>.</w:t>
      </w:r>
      <w:r w:rsidRPr="001701A4">
        <w:rPr>
          <w:rFonts w:cs="Calibri"/>
          <w:sz w:val="24"/>
          <w:szCs w:val="24"/>
        </w:rPr>
        <w:t xml:space="preserve">                           </w:t>
      </w:r>
    </w:p>
    <w:p w14:paraId="5847FDFF" w14:textId="77777777" w:rsidR="00907287" w:rsidRPr="00582764" w:rsidRDefault="00907287" w:rsidP="00907287">
      <w:pPr>
        <w:numPr>
          <w:ilvl w:val="0"/>
          <w:numId w:val="139"/>
        </w:numPr>
        <w:rPr>
          <w:rFonts w:cs="Calibri"/>
          <w:sz w:val="24"/>
          <w:szCs w:val="24"/>
        </w:rPr>
      </w:pPr>
      <w:r w:rsidRPr="00582764">
        <w:rPr>
          <w:rFonts w:cs="Calibri"/>
          <w:sz w:val="24"/>
          <w:szCs w:val="24"/>
        </w:rPr>
        <w:t>STEPU017</w:t>
      </w:r>
      <w:r>
        <w:rPr>
          <w:rFonts w:cs="Calibri"/>
          <w:sz w:val="24"/>
          <w:szCs w:val="24"/>
        </w:rPr>
        <w:t xml:space="preserve">:  IDCAMS </w:t>
      </w:r>
      <w:r w:rsidRPr="00582764">
        <w:rPr>
          <w:rFonts w:cs="Calibri"/>
          <w:sz w:val="24"/>
          <w:szCs w:val="24"/>
        </w:rPr>
        <w:t>step to set the return code 08</w:t>
      </w:r>
      <w:r>
        <w:rPr>
          <w:rFonts w:cs="Calibri"/>
          <w:sz w:val="24"/>
          <w:szCs w:val="24"/>
        </w:rPr>
        <w:t>.</w:t>
      </w:r>
      <w:r w:rsidRPr="00582764">
        <w:rPr>
          <w:rFonts w:cs="Calibri"/>
          <w:sz w:val="24"/>
          <w:szCs w:val="24"/>
        </w:rPr>
        <w:t xml:space="preserve">      </w:t>
      </w:r>
    </w:p>
    <w:p w14:paraId="5CE8163F" w14:textId="77777777" w:rsidR="00907287" w:rsidRPr="001701A4" w:rsidRDefault="00907287" w:rsidP="00907287">
      <w:pPr>
        <w:numPr>
          <w:ilvl w:val="0"/>
          <w:numId w:val="139"/>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w:t>
      </w:r>
      <w:r w:rsidRPr="001701A4">
        <w:rPr>
          <w:rFonts w:cs="Calibri"/>
          <w:sz w:val="24"/>
          <w:szCs w:val="24"/>
        </w:rPr>
        <w:t>file</w:t>
      </w:r>
      <w:r>
        <w:rPr>
          <w:rFonts w:cs="Calibri"/>
          <w:sz w:val="24"/>
          <w:szCs w:val="24"/>
        </w:rPr>
        <w:t>.</w:t>
      </w:r>
      <w:r w:rsidRPr="001701A4">
        <w:rPr>
          <w:rFonts w:cs="Calibri"/>
          <w:sz w:val="24"/>
          <w:szCs w:val="24"/>
        </w:rPr>
        <w:t xml:space="preserve">                                </w:t>
      </w:r>
    </w:p>
    <w:p w14:paraId="4EAA5D55" w14:textId="77777777" w:rsidR="00907287" w:rsidRPr="00582764" w:rsidRDefault="00907287" w:rsidP="00907287">
      <w:pPr>
        <w:numPr>
          <w:ilvl w:val="0"/>
          <w:numId w:val="139"/>
        </w:numPr>
        <w:rPr>
          <w:rFonts w:cs="Calibri"/>
          <w:sz w:val="24"/>
          <w:szCs w:val="24"/>
        </w:rPr>
      </w:pPr>
      <w:r>
        <w:rPr>
          <w:rFonts w:cs="Calibri"/>
          <w:sz w:val="24"/>
          <w:szCs w:val="24"/>
        </w:rPr>
        <w:t xml:space="preserve">STEPU025: IEFBR14 </w:t>
      </w:r>
      <w:r w:rsidRPr="00582764">
        <w:rPr>
          <w:rFonts w:cs="Calibri"/>
          <w:sz w:val="24"/>
          <w:szCs w:val="24"/>
        </w:rPr>
        <w:t xml:space="preserve">to allocate the GSAM </w:t>
      </w:r>
      <w:r>
        <w:rPr>
          <w:rFonts w:cs="Calibri"/>
          <w:sz w:val="24"/>
          <w:szCs w:val="24"/>
        </w:rPr>
        <w:t>file.</w:t>
      </w:r>
      <w:r w:rsidRPr="00582764">
        <w:rPr>
          <w:rFonts w:cs="Calibri"/>
          <w:sz w:val="24"/>
          <w:szCs w:val="24"/>
        </w:rPr>
        <w:t xml:space="preserve">          </w:t>
      </w:r>
    </w:p>
    <w:p w14:paraId="78CB55AD" w14:textId="77777777" w:rsidR="00907287" w:rsidRPr="001701A4" w:rsidRDefault="00907287" w:rsidP="00907287">
      <w:pPr>
        <w:numPr>
          <w:ilvl w:val="0"/>
          <w:numId w:val="139"/>
        </w:numPr>
        <w:rPr>
          <w:rFonts w:cs="Calibri"/>
          <w:sz w:val="24"/>
          <w:szCs w:val="24"/>
        </w:rPr>
      </w:pPr>
      <w:r>
        <w:rPr>
          <w:rFonts w:cs="Calibri"/>
          <w:sz w:val="24"/>
          <w:szCs w:val="24"/>
        </w:rPr>
        <w:t>STEPS026: SORT to split the header, detailed and trailer records.</w:t>
      </w:r>
      <w:r w:rsidRPr="001701A4">
        <w:rPr>
          <w:rFonts w:cs="Calibri"/>
          <w:sz w:val="24"/>
          <w:szCs w:val="24"/>
        </w:rPr>
        <w:t xml:space="preserve">               </w:t>
      </w:r>
    </w:p>
    <w:p w14:paraId="2BA2B8D9" w14:textId="77777777" w:rsidR="00907287" w:rsidRPr="001701A4" w:rsidRDefault="00907287" w:rsidP="00907287">
      <w:pPr>
        <w:numPr>
          <w:ilvl w:val="0"/>
          <w:numId w:val="139"/>
        </w:numPr>
        <w:rPr>
          <w:rFonts w:cs="Calibri"/>
          <w:sz w:val="24"/>
          <w:szCs w:val="24"/>
        </w:rPr>
      </w:pPr>
      <w:r w:rsidRPr="00582764">
        <w:rPr>
          <w:rFonts w:cs="Calibri"/>
          <w:sz w:val="24"/>
          <w:szCs w:val="24"/>
        </w:rPr>
        <w:t>STEPS027</w:t>
      </w:r>
      <w:r>
        <w:rPr>
          <w:rFonts w:cs="Calibri"/>
          <w:sz w:val="24"/>
          <w:szCs w:val="24"/>
        </w:rPr>
        <w:t xml:space="preserve">:  SORT the detail records based on </w:t>
      </w:r>
      <w:r w:rsidRPr="001701A4">
        <w:rPr>
          <w:rFonts w:cs="Calibri"/>
          <w:sz w:val="24"/>
          <w:szCs w:val="24"/>
        </w:rPr>
        <w:t>s</w:t>
      </w:r>
      <w:r>
        <w:rPr>
          <w:rFonts w:cs="Calibri"/>
          <w:sz w:val="24"/>
          <w:szCs w:val="24"/>
        </w:rPr>
        <w:t>tart date and coverage plan id.</w:t>
      </w:r>
    </w:p>
    <w:p w14:paraId="1C9A1EFF" w14:textId="77777777" w:rsidR="00907287" w:rsidRPr="001701A4" w:rsidRDefault="00907287" w:rsidP="00907287">
      <w:pPr>
        <w:numPr>
          <w:ilvl w:val="0"/>
          <w:numId w:val="139"/>
        </w:numPr>
        <w:rPr>
          <w:rFonts w:cs="Calibri"/>
          <w:sz w:val="24"/>
          <w:szCs w:val="24"/>
        </w:rPr>
      </w:pPr>
      <w:r>
        <w:rPr>
          <w:rFonts w:cs="Calibri"/>
          <w:sz w:val="24"/>
          <w:szCs w:val="24"/>
        </w:rPr>
        <w:t xml:space="preserve">STEPS028: SORT to merger the header sorted </w:t>
      </w:r>
      <w:r w:rsidRPr="001701A4">
        <w:rPr>
          <w:rFonts w:cs="Calibri"/>
          <w:sz w:val="24"/>
          <w:szCs w:val="24"/>
        </w:rPr>
        <w:t>detail and tra</w:t>
      </w:r>
      <w:r>
        <w:rPr>
          <w:rFonts w:cs="Calibri"/>
          <w:sz w:val="24"/>
          <w:szCs w:val="24"/>
        </w:rPr>
        <w:t>iler records.</w:t>
      </w:r>
      <w:r w:rsidRPr="001701A4">
        <w:rPr>
          <w:rFonts w:cs="Calibri"/>
          <w:sz w:val="24"/>
          <w:szCs w:val="24"/>
        </w:rPr>
        <w:t xml:space="preserve">      </w:t>
      </w:r>
    </w:p>
    <w:p w14:paraId="5FA3DF06" w14:textId="77777777" w:rsidR="00907287" w:rsidRPr="001701A4" w:rsidRDefault="00907287" w:rsidP="00907287">
      <w:pPr>
        <w:numPr>
          <w:ilvl w:val="0"/>
          <w:numId w:val="139"/>
        </w:numPr>
        <w:rPr>
          <w:rFonts w:cs="Calibri"/>
          <w:sz w:val="24"/>
          <w:szCs w:val="24"/>
        </w:rPr>
      </w:pPr>
      <w:r>
        <w:rPr>
          <w:rFonts w:cs="Calibri"/>
          <w:sz w:val="24"/>
          <w:szCs w:val="24"/>
        </w:rPr>
        <w:t xml:space="preserve">STEPP030: GNC9843 </w:t>
      </w:r>
      <w:r w:rsidRPr="00582764">
        <w:rPr>
          <w:rFonts w:cs="Calibri"/>
          <w:sz w:val="24"/>
          <w:szCs w:val="24"/>
        </w:rPr>
        <w:t xml:space="preserve">EHB </w:t>
      </w:r>
      <w:r>
        <w:rPr>
          <w:rFonts w:cs="Calibri"/>
          <w:sz w:val="24"/>
          <w:szCs w:val="24"/>
        </w:rPr>
        <w:t xml:space="preserve">benefit feed file processing </w:t>
      </w:r>
      <w:r w:rsidRPr="001701A4">
        <w:rPr>
          <w:rFonts w:cs="Calibri"/>
          <w:sz w:val="24"/>
          <w:szCs w:val="24"/>
        </w:rPr>
        <w:t>program</w:t>
      </w:r>
      <w:r>
        <w:rPr>
          <w:rFonts w:cs="Calibri"/>
          <w:sz w:val="24"/>
          <w:szCs w:val="24"/>
        </w:rPr>
        <w:t>.</w:t>
      </w:r>
      <w:r w:rsidRPr="001701A4">
        <w:rPr>
          <w:rFonts w:cs="Calibri"/>
          <w:sz w:val="24"/>
          <w:szCs w:val="24"/>
        </w:rPr>
        <w:t xml:space="preserve">     </w:t>
      </w:r>
    </w:p>
    <w:p w14:paraId="2CAFC079" w14:textId="77777777" w:rsidR="00907287" w:rsidRDefault="00907287" w:rsidP="00907287">
      <w:pPr>
        <w:pStyle w:val="ListParagraph"/>
        <w:numPr>
          <w:ilvl w:val="0"/>
          <w:numId w:val="111"/>
        </w:numPr>
        <w:rPr>
          <w:rFonts w:cs="Calibri"/>
          <w:sz w:val="24"/>
          <w:szCs w:val="24"/>
        </w:rPr>
      </w:pPr>
      <w:r w:rsidRPr="001701A4">
        <w:rPr>
          <w:rFonts w:cs="Calibri"/>
          <w:sz w:val="24"/>
          <w:szCs w:val="24"/>
        </w:rPr>
        <w:t xml:space="preserve">Input file :   </w:t>
      </w:r>
    </w:p>
    <w:p w14:paraId="6D77ACE2" w14:textId="77777777" w:rsidR="00907287" w:rsidRPr="001701A4" w:rsidRDefault="00907287" w:rsidP="00907287">
      <w:pPr>
        <w:pStyle w:val="ListParagraph"/>
        <w:ind w:left="3600"/>
        <w:rPr>
          <w:rFonts w:cs="Calibri"/>
          <w:sz w:val="24"/>
          <w:szCs w:val="24"/>
        </w:rPr>
      </w:pPr>
      <w:r>
        <w:rPr>
          <w:rFonts w:cs="Calibri"/>
          <w:sz w:val="24"/>
          <w:szCs w:val="24"/>
        </w:rPr>
        <w:t>GNCP.NONX.GNC37F</w:t>
      </w:r>
      <w:r w:rsidRPr="001701A4">
        <w:rPr>
          <w:rFonts w:cs="Calibri"/>
          <w:sz w:val="24"/>
          <w:szCs w:val="24"/>
        </w:rPr>
        <w:t xml:space="preserve">DD.WGS.SOUT.G*  </w:t>
      </w:r>
    </w:p>
    <w:p w14:paraId="23304C85" w14:textId="77777777" w:rsidR="00907287" w:rsidRPr="001701A4" w:rsidRDefault="00907287" w:rsidP="00907287">
      <w:pPr>
        <w:pStyle w:val="ListParagraph"/>
        <w:numPr>
          <w:ilvl w:val="0"/>
          <w:numId w:val="111"/>
        </w:numPr>
        <w:rPr>
          <w:rFonts w:cs="Calibri"/>
          <w:sz w:val="24"/>
          <w:szCs w:val="24"/>
        </w:rPr>
      </w:pPr>
      <w:r>
        <w:rPr>
          <w:rFonts w:cs="Calibri"/>
          <w:sz w:val="24"/>
          <w:szCs w:val="24"/>
        </w:rPr>
        <w:lastRenderedPageBreak/>
        <w:t>Output file : GNCP.NONX.GNC37F</w:t>
      </w:r>
      <w:r w:rsidRPr="001701A4">
        <w:rPr>
          <w:rFonts w:cs="Calibri"/>
          <w:sz w:val="24"/>
          <w:szCs w:val="24"/>
        </w:rPr>
        <w:t xml:space="preserve">DD.GNC9843.WGS.RESP.G*                                                              </w:t>
      </w:r>
    </w:p>
    <w:p w14:paraId="0EF44BE2" w14:textId="77777777" w:rsidR="00907287" w:rsidRPr="001701A4" w:rsidRDefault="00907287" w:rsidP="00907287">
      <w:pPr>
        <w:numPr>
          <w:ilvl w:val="0"/>
          <w:numId w:val="139"/>
        </w:numPr>
        <w:rPr>
          <w:rFonts w:cs="Calibri"/>
          <w:sz w:val="24"/>
          <w:szCs w:val="24"/>
        </w:rPr>
      </w:pPr>
      <w:r>
        <w:rPr>
          <w:rFonts w:cs="Calibri"/>
          <w:sz w:val="24"/>
          <w:szCs w:val="24"/>
        </w:rPr>
        <w:t xml:space="preserve">STEPS050: SORT step for sorting the files </w:t>
      </w:r>
      <w:r w:rsidRPr="001701A4">
        <w:rPr>
          <w:rFonts w:cs="Calibri"/>
          <w:sz w:val="24"/>
          <w:szCs w:val="24"/>
        </w:rPr>
        <w:t>based on status code</w:t>
      </w:r>
      <w:r>
        <w:rPr>
          <w:rFonts w:cs="Calibri"/>
          <w:sz w:val="24"/>
          <w:szCs w:val="24"/>
        </w:rPr>
        <w:t>.</w:t>
      </w:r>
      <w:r w:rsidRPr="001701A4">
        <w:rPr>
          <w:rFonts w:cs="Calibri"/>
          <w:sz w:val="24"/>
          <w:szCs w:val="24"/>
        </w:rPr>
        <w:t xml:space="preserve">              </w:t>
      </w:r>
    </w:p>
    <w:p w14:paraId="4D0FCE1B" w14:textId="77777777" w:rsidR="00907287" w:rsidRPr="001701A4" w:rsidRDefault="00907287" w:rsidP="00907287">
      <w:pPr>
        <w:pStyle w:val="ListParagraph"/>
        <w:numPr>
          <w:ilvl w:val="0"/>
          <w:numId w:val="112"/>
        </w:numPr>
        <w:rPr>
          <w:rFonts w:cs="Calibri"/>
          <w:sz w:val="24"/>
          <w:szCs w:val="24"/>
        </w:rPr>
      </w:pPr>
      <w:r>
        <w:rPr>
          <w:rFonts w:cs="Calibri"/>
          <w:sz w:val="24"/>
          <w:szCs w:val="24"/>
        </w:rPr>
        <w:t>Input file :    GNCP.NONX.GNC37F</w:t>
      </w:r>
      <w:r w:rsidRPr="001701A4">
        <w:rPr>
          <w:rFonts w:cs="Calibri"/>
          <w:sz w:val="24"/>
          <w:szCs w:val="24"/>
        </w:rPr>
        <w:t xml:space="preserve">DD.GNC9843.WGS.RESP.G*                                        </w:t>
      </w:r>
    </w:p>
    <w:p w14:paraId="7262B3B4" w14:textId="77777777" w:rsidR="00907287" w:rsidRDefault="00907287" w:rsidP="00907287">
      <w:pPr>
        <w:pStyle w:val="ListParagraph"/>
        <w:numPr>
          <w:ilvl w:val="0"/>
          <w:numId w:val="112"/>
        </w:numPr>
        <w:rPr>
          <w:rFonts w:cs="Calibri"/>
          <w:sz w:val="24"/>
          <w:szCs w:val="24"/>
        </w:rPr>
      </w:pPr>
      <w:r w:rsidRPr="001701A4">
        <w:rPr>
          <w:rFonts w:cs="Calibri"/>
          <w:sz w:val="24"/>
          <w:szCs w:val="24"/>
        </w:rPr>
        <w:t xml:space="preserve">Output files : </w:t>
      </w:r>
    </w:p>
    <w:p w14:paraId="4F94EEAF" w14:textId="77777777" w:rsidR="00907287" w:rsidRDefault="00907287" w:rsidP="00907287">
      <w:pPr>
        <w:pStyle w:val="ListParagraph"/>
        <w:ind w:left="3600"/>
        <w:rPr>
          <w:rFonts w:cs="Calibri"/>
          <w:sz w:val="24"/>
          <w:szCs w:val="24"/>
        </w:rPr>
      </w:pPr>
      <w:r>
        <w:rPr>
          <w:rFonts w:cs="Calibri"/>
          <w:sz w:val="24"/>
          <w:szCs w:val="24"/>
        </w:rPr>
        <w:t>GNCP.NONX GNC37F</w:t>
      </w:r>
      <w:r w:rsidRPr="001701A4">
        <w:rPr>
          <w:rFonts w:cs="Calibri"/>
          <w:sz w:val="24"/>
          <w:szCs w:val="24"/>
        </w:rPr>
        <w:t>DD.SORT.WGS.SUSS.G*</w:t>
      </w:r>
    </w:p>
    <w:p w14:paraId="1F9597CD" w14:textId="77777777" w:rsidR="00907287" w:rsidRPr="001701A4" w:rsidRDefault="00907287" w:rsidP="00907287">
      <w:pPr>
        <w:pStyle w:val="ListParagraph"/>
        <w:ind w:left="3600"/>
        <w:rPr>
          <w:rFonts w:cs="Calibri"/>
          <w:sz w:val="24"/>
          <w:szCs w:val="24"/>
        </w:rPr>
      </w:pPr>
      <w:r>
        <w:rPr>
          <w:rFonts w:cs="Calibri"/>
          <w:sz w:val="24"/>
          <w:szCs w:val="24"/>
        </w:rPr>
        <w:t>GNCP.NONX GNC37F</w:t>
      </w:r>
      <w:r w:rsidRPr="001701A4">
        <w:rPr>
          <w:rFonts w:cs="Calibri"/>
          <w:sz w:val="24"/>
          <w:szCs w:val="24"/>
        </w:rPr>
        <w:t xml:space="preserve">DD.SORT.WGS.FAIL.G*                        </w:t>
      </w:r>
    </w:p>
    <w:p w14:paraId="48ED6059" w14:textId="77777777" w:rsidR="00907287" w:rsidRPr="00582764" w:rsidRDefault="00907287" w:rsidP="00907287">
      <w:pPr>
        <w:numPr>
          <w:ilvl w:val="0"/>
          <w:numId w:val="139"/>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55961E1B" w14:textId="77777777" w:rsidR="00907287" w:rsidRPr="001701A4" w:rsidRDefault="00907287" w:rsidP="00907287">
      <w:pPr>
        <w:pStyle w:val="ListParagraph"/>
        <w:numPr>
          <w:ilvl w:val="0"/>
          <w:numId w:val="113"/>
        </w:numPr>
        <w:rPr>
          <w:rFonts w:cs="Calibri"/>
          <w:sz w:val="24"/>
          <w:szCs w:val="24"/>
        </w:rPr>
      </w:pPr>
      <w:r w:rsidRPr="001701A4">
        <w:rPr>
          <w:rFonts w:cs="Calibri"/>
          <w:sz w:val="24"/>
          <w:szCs w:val="24"/>
        </w:rPr>
        <w:t>I</w:t>
      </w:r>
      <w:r>
        <w:rPr>
          <w:rFonts w:cs="Calibri"/>
          <w:sz w:val="24"/>
          <w:szCs w:val="24"/>
        </w:rPr>
        <w:t>nput file :     GNCP.NONX GNC37F</w:t>
      </w:r>
      <w:r w:rsidRPr="001701A4">
        <w:rPr>
          <w:rFonts w:cs="Calibri"/>
          <w:sz w:val="24"/>
          <w:szCs w:val="24"/>
        </w:rPr>
        <w:t>DD.SORT.WGS.SUSS.G*</w:t>
      </w:r>
    </w:p>
    <w:p w14:paraId="7B0DE199" w14:textId="77777777" w:rsidR="00907287" w:rsidRPr="001701A4" w:rsidRDefault="00907287" w:rsidP="00907287">
      <w:pPr>
        <w:pStyle w:val="ListParagraph"/>
        <w:numPr>
          <w:ilvl w:val="0"/>
          <w:numId w:val="113"/>
        </w:numPr>
        <w:rPr>
          <w:rFonts w:cs="Calibri"/>
          <w:sz w:val="24"/>
          <w:szCs w:val="24"/>
        </w:rPr>
      </w:pPr>
      <w:r>
        <w:rPr>
          <w:rFonts w:cs="Calibri"/>
          <w:sz w:val="24"/>
          <w:szCs w:val="24"/>
        </w:rPr>
        <w:t>Output file :  GNCP.NONX.GNC37F</w:t>
      </w:r>
      <w:r w:rsidRPr="001701A4">
        <w:rPr>
          <w:rFonts w:cs="Calibri"/>
          <w:sz w:val="24"/>
          <w:szCs w:val="24"/>
        </w:rPr>
        <w:t xml:space="preserve">DD.GNC3742.WGS.SRPT.G* </w:t>
      </w:r>
    </w:p>
    <w:p w14:paraId="5E94AB15" w14:textId="77777777" w:rsidR="00907287" w:rsidRPr="00582764" w:rsidRDefault="00907287" w:rsidP="00907287">
      <w:pPr>
        <w:numPr>
          <w:ilvl w:val="0"/>
          <w:numId w:val="139"/>
        </w:numPr>
        <w:rPr>
          <w:rFonts w:cs="Calibri"/>
          <w:sz w:val="24"/>
          <w:szCs w:val="24"/>
        </w:rPr>
      </w:pPr>
      <w:r>
        <w:rPr>
          <w:rFonts w:cs="Calibri"/>
          <w:sz w:val="24"/>
          <w:szCs w:val="24"/>
        </w:rPr>
        <w:t xml:space="preserve">STEPP070: GNC3743 </w:t>
      </w:r>
      <w:r w:rsidRPr="00582764">
        <w:rPr>
          <w:rFonts w:cs="Calibri"/>
          <w:sz w:val="24"/>
          <w:szCs w:val="24"/>
        </w:rPr>
        <w:t>EHB failure reports file processing</w:t>
      </w:r>
      <w:r>
        <w:rPr>
          <w:rFonts w:cs="Calibri"/>
          <w:sz w:val="24"/>
          <w:szCs w:val="24"/>
        </w:rPr>
        <w:t>.</w:t>
      </w:r>
    </w:p>
    <w:p w14:paraId="08743241" w14:textId="77777777" w:rsidR="00907287" w:rsidRPr="001701A4" w:rsidRDefault="00907287" w:rsidP="00907287">
      <w:pPr>
        <w:pStyle w:val="ListParagraph"/>
        <w:numPr>
          <w:ilvl w:val="0"/>
          <w:numId w:val="114"/>
        </w:numPr>
        <w:rPr>
          <w:rFonts w:cs="Calibri"/>
          <w:sz w:val="24"/>
          <w:szCs w:val="24"/>
        </w:rPr>
      </w:pPr>
      <w:r w:rsidRPr="001701A4">
        <w:rPr>
          <w:rFonts w:cs="Calibri"/>
          <w:sz w:val="24"/>
          <w:szCs w:val="24"/>
        </w:rPr>
        <w:t>I</w:t>
      </w:r>
      <w:r>
        <w:rPr>
          <w:rFonts w:cs="Calibri"/>
          <w:sz w:val="24"/>
          <w:szCs w:val="24"/>
        </w:rPr>
        <w:t>nput file :     GNCP.NONX GNC37F</w:t>
      </w:r>
      <w:r w:rsidRPr="001701A4">
        <w:rPr>
          <w:rFonts w:cs="Calibri"/>
          <w:sz w:val="24"/>
          <w:szCs w:val="24"/>
        </w:rPr>
        <w:t>DD.SORT.WGS.SUSS.G*</w:t>
      </w:r>
    </w:p>
    <w:p w14:paraId="6CB8911F" w14:textId="77777777" w:rsidR="00907287" w:rsidRPr="001701A4" w:rsidRDefault="00907287" w:rsidP="00907287">
      <w:pPr>
        <w:pStyle w:val="ListParagraph"/>
        <w:numPr>
          <w:ilvl w:val="0"/>
          <w:numId w:val="114"/>
        </w:numPr>
        <w:rPr>
          <w:rFonts w:cs="Calibri"/>
          <w:sz w:val="24"/>
          <w:szCs w:val="24"/>
        </w:rPr>
      </w:pPr>
      <w:r>
        <w:rPr>
          <w:rFonts w:cs="Calibri"/>
          <w:sz w:val="24"/>
          <w:szCs w:val="24"/>
        </w:rPr>
        <w:t>Output file :  GNCP.NONX.GNC37F</w:t>
      </w:r>
      <w:r w:rsidRPr="001701A4">
        <w:rPr>
          <w:rFonts w:cs="Calibri"/>
          <w:sz w:val="24"/>
          <w:szCs w:val="24"/>
        </w:rPr>
        <w:t xml:space="preserve">DD.GNC3743.WGS.FRPT.G* </w:t>
      </w:r>
    </w:p>
    <w:p w14:paraId="7FA44439" w14:textId="77777777" w:rsidR="00907287" w:rsidRPr="00582764" w:rsidRDefault="00907287" w:rsidP="00907287">
      <w:pPr>
        <w:numPr>
          <w:ilvl w:val="0"/>
          <w:numId w:val="139"/>
        </w:numPr>
        <w:rPr>
          <w:rFonts w:cs="Calibri"/>
          <w:sz w:val="24"/>
          <w:szCs w:val="24"/>
        </w:rPr>
      </w:pPr>
      <w:r>
        <w:rPr>
          <w:rFonts w:cs="Calibri"/>
          <w:sz w:val="24"/>
          <w:szCs w:val="24"/>
        </w:rPr>
        <w:t xml:space="preserve">STEPP080: GNC3744 </w:t>
      </w:r>
      <w:r w:rsidRPr="00582764">
        <w:rPr>
          <w:rFonts w:cs="Calibri"/>
          <w:sz w:val="24"/>
          <w:szCs w:val="24"/>
        </w:rPr>
        <w:t xml:space="preserve">EHB </w:t>
      </w:r>
      <w:r>
        <w:rPr>
          <w:rFonts w:cs="Calibri"/>
          <w:sz w:val="24"/>
          <w:szCs w:val="24"/>
        </w:rPr>
        <w:t>request reports file processing.</w:t>
      </w:r>
      <w:r w:rsidRPr="00582764">
        <w:rPr>
          <w:rFonts w:cs="Calibri"/>
          <w:sz w:val="24"/>
          <w:szCs w:val="24"/>
        </w:rPr>
        <w:t xml:space="preserve"> </w:t>
      </w:r>
    </w:p>
    <w:p w14:paraId="5BDA498C" w14:textId="77777777" w:rsidR="00907287" w:rsidRPr="001701A4" w:rsidRDefault="00907287" w:rsidP="00907287">
      <w:pPr>
        <w:pStyle w:val="ListParagraph"/>
        <w:numPr>
          <w:ilvl w:val="0"/>
          <w:numId w:val="115"/>
        </w:numPr>
        <w:rPr>
          <w:rFonts w:cs="Calibri"/>
          <w:sz w:val="24"/>
          <w:szCs w:val="24"/>
        </w:rPr>
      </w:pPr>
      <w:r w:rsidRPr="001701A4">
        <w:rPr>
          <w:rFonts w:cs="Calibri"/>
          <w:sz w:val="24"/>
          <w:szCs w:val="24"/>
        </w:rPr>
        <w:t>I</w:t>
      </w:r>
      <w:r>
        <w:rPr>
          <w:rFonts w:cs="Calibri"/>
          <w:sz w:val="24"/>
          <w:szCs w:val="24"/>
        </w:rPr>
        <w:t>nput file :     GNCP.NONX.GNC37F</w:t>
      </w:r>
      <w:r w:rsidRPr="001701A4">
        <w:rPr>
          <w:rFonts w:cs="Calibri"/>
          <w:sz w:val="24"/>
          <w:szCs w:val="24"/>
        </w:rPr>
        <w:t xml:space="preserve">DD.GNC9843.WGS.RESP.G*                                        </w:t>
      </w:r>
    </w:p>
    <w:p w14:paraId="60447006" w14:textId="77777777" w:rsidR="00907287" w:rsidRPr="001701A4" w:rsidRDefault="00907287" w:rsidP="00907287">
      <w:pPr>
        <w:pStyle w:val="ListParagraph"/>
        <w:numPr>
          <w:ilvl w:val="0"/>
          <w:numId w:val="115"/>
        </w:numPr>
        <w:rPr>
          <w:rFonts w:cs="Calibri"/>
          <w:sz w:val="24"/>
          <w:szCs w:val="24"/>
        </w:rPr>
      </w:pPr>
      <w:r>
        <w:rPr>
          <w:rFonts w:cs="Calibri"/>
          <w:sz w:val="24"/>
          <w:szCs w:val="24"/>
        </w:rPr>
        <w:t>Output file :  GNCP.NONX.GNC37F</w:t>
      </w:r>
      <w:r w:rsidRPr="001701A4">
        <w:rPr>
          <w:rFonts w:cs="Calibri"/>
          <w:sz w:val="24"/>
          <w:szCs w:val="24"/>
        </w:rPr>
        <w:t xml:space="preserve">DD.GNC3744.WGS.RRPT.G* </w:t>
      </w:r>
    </w:p>
    <w:p w14:paraId="3C8A9329" w14:textId="77777777" w:rsidR="00907287" w:rsidRPr="00582764" w:rsidRDefault="00907287" w:rsidP="00907287">
      <w:pPr>
        <w:numPr>
          <w:ilvl w:val="0"/>
          <w:numId w:val="139"/>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p>
    <w:p w14:paraId="2B3C64D6" w14:textId="77777777" w:rsidR="00907287" w:rsidRPr="00582764" w:rsidRDefault="00907287" w:rsidP="00907287">
      <w:pPr>
        <w:numPr>
          <w:ilvl w:val="0"/>
          <w:numId w:val="139"/>
        </w:numPr>
        <w:rPr>
          <w:rFonts w:cs="Calibri"/>
          <w:sz w:val="24"/>
          <w:szCs w:val="24"/>
        </w:rPr>
      </w:pPr>
      <w:r>
        <w:rPr>
          <w:rFonts w:cs="Calibri"/>
          <w:sz w:val="24"/>
          <w:szCs w:val="24"/>
        </w:rPr>
        <w:t xml:space="preserve">STEPU100: PSUTDUMP </w:t>
      </w:r>
      <w:r w:rsidRPr="00582764">
        <w:rPr>
          <w:rFonts w:cs="Calibri"/>
          <w:sz w:val="24"/>
          <w:szCs w:val="24"/>
        </w:rPr>
        <w:t>route the failure report to dispatch</w:t>
      </w:r>
      <w:r>
        <w:rPr>
          <w:rFonts w:cs="Calibri"/>
          <w:sz w:val="24"/>
          <w:szCs w:val="24"/>
        </w:rPr>
        <w:t>.</w:t>
      </w:r>
    </w:p>
    <w:p w14:paraId="46F53085" w14:textId="77777777" w:rsidR="00907287" w:rsidRPr="00582764" w:rsidRDefault="00907287" w:rsidP="00907287">
      <w:pPr>
        <w:numPr>
          <w:ilvl w:val="0"/>
          <w:numId w:val="139"/>
        </w:numPr>
        <w:rPr>
          <w:rFonts w:cs="Calibri"/>
          <w:sz w:val="24"/>
          <w:szCs w:val="24"/>
        </w:rPr>
      </w:pPr>
      <w:r>
        <w:rPr>
          <w:rFonts w:cs="Calibri"/>
          <w:sz w:val="24"/>
          <w:szCs w:val="24"/>
        </w:rPr>
        <w:t xml:space="preserve">STEPU110: PSUTDUMP </w:t>
      </w:r>
      <w:r w:rsidRPr="00582764">
        <w:rPr>
          <w:rFonts w:cs="Calibri"/>
          <w:sz w:val="24"/>
          <w:szCs w:val="24"/>
        </w:rPr>
        <w:t>route the request report to dispatch</w:t>
      </w:r>
      <w:r>
        <w:rPr>
          <w:rFonts w:cs="Calibri"/>
          <w:sz w:val="24"/>
          <w:szCs w:val="24"/>
        </w:rPr>
        <w:t>.</w:t>
      </w:r>
    </w:p>
    <w:p w14:paraId="475342CC" w14:textId="77777777" w:rsidR="00907287" w:rsidRPr="00582764" w:rsidRDefault="00907287" w:rsidP="00907287">
      <w:pPr>
        <w:numPr>
          <w:ilvl w:val="0"/>
          <w:numId w:val="139"/>
        </w:numPr>
        <w:rPr>
          <w:rFonts w:cs="Calibri"/>
          <w:sz w:val="24"/>
          <w:szCs w:val="24"/>
        </w:rPr>
      </w:pPr>
      <w:r>
        <w:rPr>
          <w:rFonts w:cs="Calibri"/>
          <w:sz w:val="24"/>
          <w:szCs w:val="24"/>
        </w:rPr>
        <w:t>ABENDCHK: A</w:t>
      </w:r>
      <w:r w:rsidRPr="00582764">
        <w:rPr>
          <w:rFonts w:cs="Calibri"/>
          <w:sz w:val="24"/>
          <w:szCs w:val="24"/>
        </w:rPr>
        <w:t>BEND routine</w:t>
      </w:r>
      <w:r>
        <w:rPr>
          <w:rFonts w:cs="Calibri"/>
          <w:sz w:val="24"/>
          <w:szCs w:val="24"/>
        </w:rPr>
        <w:t>.</w:t>
      </w:r>
      <w:r w:rsidRPr="00582764">
        <w:rPr>
          <w:rFonts w:cs="Calibri"/>
          <w:sz w:val="24"/>
          <w:szCs w:val="24"/>
        </w:rPr>
        <w:t xml:space="preserve">      </w:t>
      </w:r>
    </w:p>
    <w:p w14:paraId="603655D6" w14:textId="77777777" w:rsidR="00907287" w:rsidRPr="00582764" w:rsidRDefault="00907287" w:rsidP="00907287">
      <w:pPr>
        <w:ind w:left="1440"/>
        <w:rPr>
          <w:rFonts w:cs="Calibri"/>
          <w:b/>
          <w:sz w:val="24"/>
          <w:szCs w:val="24"/>
          <w:u w:val="single"/>
        </w:rPr>
      </w:pPr>
      <w:r>
        <w:rPr>
          <w:rFonts w:cs="Calibri"/>
          <w:b/>
          <w:sz w:val="24"/>
          <w:szCs w:val="24"/>
          <w:u w:val="single"/>
        </w:rPr>
        <w:t>Job GNC37F</w:t>
      </w:r>
      <w:r w:rsidRPr="00582764">
        <w:rPr>
          <w:rFonts w:cs="Calibri"/>
          <w:b/>
          <w:sz w:val="24"/>
          <w:szCs w:val="24"/>
          <w:u w:val="single"/>
        </w:rPr>
        <w:t>TD</w:t>
      </w:r>
    </w:p>
    <w:p w14:paraId="1F87E8C2" w14:textId="77777777" w:rsidR="00907287" w:rsidRPr="00582764" w:rsidRDefault="00907287" w:rsidP="00907287">
      <w:pPr>
        <w:ind w:left="1440"/>
        <w:rPr>
          <w:rFonts w:cs="Calibri"/>
          <w:sz w:val="24"/>
          <w:szCs w:val="24"/>
        </w:rPr>
      </w:pPr>
      <w:r w:rsidRPr="00266509">
        <w:rPr>
          <w:rFonts w:cs="Calibri"/>
          <w:b/>
          <w:sz w:val="24"/>
          <w:szCs w:val="24"/>
        </w:rPr>
        <w:t>Purpose</w:t>
      </w:r>
      <w:r>
        <w:rPr>
          <w:rFonts w:cs="Calibri"/>
          <w:sz w:val="24"/>
          <w:szCs w:val="24"/>
        </w:rPr>
        <w:t xml:space="preserve">: </w:t>
      </w:r>
      <w:r w:rsidRPr="00582764">
        <w:rPr>
          <w:rFonts w:cs="Calibri"/>
          <w:sz w:val="24"/>
          <w:szCs w:val="24"/>
        </w:rPr>
        <w:t xml:space="preserve">To send </w:t>
      </w:r>
      <w:r>
        <w:rPr>
          <w:rFonts w:cs="Calibri"/>
          <w:sz w:val="24"/>
          <w:szCs w:val="24"/>
        </w:rPr>
        <w:t>the response file to NASCO</w:t>
      </w:r>
      <w:r w:rsidRPr="00582764">
        <w:rPr>
          <w:rFonts w:cs="Calibri"/>
          <w:sz w:val="24"/>
          <w:szCs w:val="24"/>
        </w:rPr>
        <w:t xml:space="preserve"> via </w:t>
      </w:r>
      <w:r>
        <w:rPr>
          <w:rFonts w:cs="Calibri"/>
          <w:sz w:val="24"/>
          <w:szCs w:val="24"/>
        </w:rPr>
        <w:t>NDM</w:t>
      </w:r>
      <w:r w:rsidRPr="00582764">
        <w:rPr>
          <w:rFonts w:cs="Calibri"/>
          <w:sz w:val="24"/>
          <w:szCs w:val="24"/>
        </w:rPr>
        <w:t>.</w:t>
      </w:r>
    </w:p>
    <w:p w14:paraId="3BF9112D" w14:textId="77777777" w:rsidR="00907287" w:rsidRPr="00266509" w:rsidRDefault="00907287" w:rsidP="00907287">
      <w:pPr>
        <w:pStyle w:val="ListParagraph"/>
        <w:numPr>
          <w:ilvl w:val="2"/>
          <w:numId w:val="138"/>
        </w:numPr>
        <w:rPr>
          <w:rFonts w:cs="Calibri"/>
          <w:sz w:val="24"/>
          <w:szCs w:val="24"/>
        </w:rPr>
      </w:pPr>
      <w:r>
        <w:rPr>
          <w:rFonts w:cs="Calibri"/>
          <w:sz w:val="24"/>
          <w:szCs w:val="24"/>
        </w:rPr>
        <w:t xml:space="preserve">This job executes the </w:t>
      </w:r>
      <w:r w:rsidRPr="00266509">
        <w:rPr>
          <w:rFonts w:cs="Calibri"/>
          <w:sz w:val="24"/>
          <w:szCs w:val="24"/>
        </w:rPr>
        <w:t>Proc GNC37FTD</w:t>
      </w:r>
    </w:p>
    <w:p w14:paraId="5D14B5C0" w14:textId="77777777" w:rsidR="00907287" w:rsidRPr="00582764" w:rsidRDefault="00907287" w:rsidP="00907287">
      <w:pPr>
        <w:ind w:left="1440" w:firstLine="720"/>
        <w:rPr>
          <w:rFonts w:cs="Calibri"/>
          <w:sz w:val="24"/>
          <w:szCs w:val="24"/>
        </w:rPr>
      </w:pPr>
      <w:r>
        <w:rPr>
          <w:rFonts w:cs="Calibri"/>
          <w:sz w:val="24"/>
          <w:szCs w:val="24"/>
        </w:rPr>
        <w:t xml:space="preserve">STEPU010: DMBATCH </w:t>
      </w:r>
      <w:r w:rsidRPr="00582764">
        <w:rPr>
          <w:rFonts w:cs="Calibri"/>
          <w:sz w:val="24"/>
          <w:szCs w:val="24"/>
        </w:rPr>
        <w:t>send the resp</w:t>
      </w:r>
      <w:r>
        <w:rPr>
          <w:rFonts w:cs="Calibri"/>
          <w:sz w:val="24"/>
          <w:szCs w:val="24"/>
        </w:rPr>
        <w:t xml:space="preserve">onse file to NASCO </w:t>
      </w:r>
      <w:r w:rsidRPr="00582764">
        <w:rPr>
          <w:rFonts w:cs="Calibri"/>
          <w:sz w:val="24"/>
          <w:szCs w:val="24"/>
        </w:rPr>
        <w:t xml:space="preserve">via NDM                       </w:t>
      </w:r>
    </w:p>
    <w:p w14:paraId="7E8D6EBF" w14:textId="77777777" w:rsidR="00907287" w:rsidRPr="001701A4" w:rsidRDefault="00907287" w:rsidP="00907287">
      <w:pPr>
        <w:pStyle w:val="ListParagraph"/>
        <w:numPr>
          <w:ilvl w:val="0"/>
          <w:numId w:val="116"/>
        </w:numPr>
        <w:rPr>
          <w:rFonts w:cs="Calibri"/>
          <w:sz w:val="24"/>
          <w:szCs w:val="24"/>
        </w:rPr>
      </w:pPr>
      <w:r>
        <w:rPr>
          <w:rFonts w:cs="Calibri"/>
          <w:sz w:val="24"/>
          <w:szCs w:val="24"/>
        </w:rPr>
        <w:t>Input file :   GNCP.NONX.GNC37F</w:t>
      </w:r>
      <w:r w:rsidRPr="001701A4">
        <w:rPr>
          <w:rFonts w:cs="Calibri"/>
          <w:sz w:val="24"/>
          <w:szCs w:val="24"/>
        </w:rPr>
        <w:t xml:space="preserve">DD.GNC9843.WGS.RESP.G*                                        </w:t>
      </w:r>
    </w:p>
    <w:p w14:paraId="12DE9A16" w14:textId="77777777" w:rsidR="00907287" w:rsidRDefault="00907287" w:rsidP="00907287">
      <w:pPr>
        <w:pStyle w:val="ListParagraph"/>
        <w:numPr>
          <w:ilvl w:val="0"/>
          <w:numId w:val="116"/>
        </w:numPr>
        <w:rPr>
          <w:rFonts w:cs="Calibri"/>
          <w:sz w:val="24"/>
          <w:szCs w:val="24"/>
        </w:rPr>
      </w:pPr>
      <w:r w:rsidRPr="001701A4">
        <w:rPr>
          <w:rFonts w:cs="Calibri"/>
          <w:sz w:val="24"/>
          <w:szCs w:val="24"/>
        </w:rPr>
        <w:t xml:space="preserve">Output file : </w:t>
      </w:r>
      <w:r>
        <w:rPr>
          <w:rFonts w:cs="Calibri"/>
          <w:sz w:val="24"/>
          <w:szCs w:val="24"/>
        </w:rPr>
        <w:t>CHIPS.DVC2097.ODS.BEN.RSPFL(+1)</w:t>
      </w:r>
    </w:p>
    <w:p w14:paraId="00CA0BD9" w14:textId="77777777" w:rsidR="00907287" w:rsidRDefault="00907287" w:rsidP="00907287">
      <w:pPr>
        <w:rPr>
          <w:rFonts w:cs="Calibri"/>
          <w:sz w:val="24"/>
          <w:szCs w:val="24"/>
        </w:rPr>
      </w:pPr>
    </w:p>
    <w:p w14:paraId="62352CBE" w14:textId="77777777" w:rsidR="00907287" w:rsidRDefault="00907287" w:rsidP="00907287">
      <w:pPr>
        <w:rPr>
          <w:rFonts w:cs="Calibri"/>
          <w:sz w:val="24"/>
          <w:szCs w:val="24"/>
        </w:rPr>
      </w:pPr>
    </w:p>
    <w:p w14:paraId="2D02559C" w14:textId="77777777" w:rsidR="00907287" w:rsidRDefault="00907287" w:rsidP="00907287">
      <w:pPr>
        <w:rPr>
          <w:rFonts w:cs="Calibri"/>
          <w:sz w:val="24"/>
          <w:szCs w:val="24"/>
        </w:rPr>
      </w:pPr>
    </w:p>
    <w:p w14:paraId="4D9B05C8" w14:textId="77777777" w:rsidR="00907287" w:rsidRPr="00266509" w:rsidRDefault="00907287" w:rsidP="00907287">
      <w:pPr>
        <w:rPr>
          <w:rFonts w:cs="Calibri"/>
          <w:sz w:val="24"/>
          <w:szCs w:val="24"/>
        </w:rPr>
      </w:pPr>
    </w:p>
    <w:p w14:paraId="4F39A7C4"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WGS:</w:t>
      </w:r>
    </w:p>
    <w:p w14:paraId="71E5E96F" w14:textId="77777777" w:rsidR="00907287" w:rsidRPr="00582764" w:rsidRDefault="00907287" w:rsidP="00907287">
      <w:pPr>
        <w:ind w:left="1440"/>
        <w:rPr>
          <w:rFonts w:cs="Calibri"/>
          <w:sz w:val="24"/>
          <w:szCs w:val="24"/>
        </w:rPr>
      </w:pPr>
      <w:r w:rsidRPr="00582764">
        <w:rPr>
          <w:rFonts w:cs="Calibri"/>
          <w:sz w:val="24"/>
          <w:szCs w:val="24"/>
        </w:rPr>
        <w:t xml:space="preserve">The following are the jobs executed: </w:t>
      </w:r>
    </w:p>
    <w:p w14:paraId="1C39425C" w14:textId="77777777" w:rsidR="00907287" w:rsidRPr="00CA7DAA" w:rsidRDefault="00907287" w:rsidP="00907287">
      <w:pPr>
        <w:numPr>
          <w:ilvl w:val="2"/>
          <w:numId w:val="84"/>
        </w:numPr>
        <w:rPr>
          <w:rFonts w:cs="Calibri"/>
          <w:b/>
          <w:sz w:val="24"/>
          <w:szCs w:val="24"/>
        </w:rPr>
      </w:pPr>
      <w:r w:rsidRPr="00CA7DAA">
        <w:rPr>
          <w:rFonts w:cs="Calibri"/>
          <w:b/>
          <w:sz w:val="24"/>
          <w:szCs w:val="24"/>
        </w:rPr>
        <w:t>GNC37ADD</w:t>
      </w:r>
    </w:p>
    <w:p w14:paraId="5BB380C9" w14:textId="77777777" w:rsidR="00907287" w:rsidRDefault="00907287" w:rsidP="00907287">
      <w:pPr>
        <w:ind w:left="1440"/>
        <w:rPr>
          <w:rFonts w:cs="Calibri"/>
          <w:b/>
          <w:sz w:val="24"/>
          <w:szCs w:val="24"/>
          <w:u w:val="single"/>
        </w:rPr>
      </w:pPr>
      <w:r w:rsidRPr="00582764">
        <w:rPr>
          <w:rFonts w:cs="Calibri"/>
          <w:b/>
          <w:sz w:val="24"/>
          <w:szCs w:val="24"/>
          <w:u w:val="single"/>
        </w:rPr>
        <w:t>Job GNC37ADD</w:t>
      </w:r>
    </w:p>
    <w:p w14:paraId="10609629" w14:textId="77777777" w:rsidR="00907287" w:rsidRPr="00582764" w:rsidRDefault="00907287" w:rsidP="00907287">
      <w:pPr>
        <w:ind w:left="1440"/>
        <w:rPr>
          <w:rFonts w:cs="Calibri"/>
          <w:b/>
          <w:sz w:val="24"/>
          <w:szCs w:val="24"/>
          <w:u w:val="single"/>
        </w:rPr>
      </w:pPr>
      <w:r>
        <w:rPr>
          <w:rFonts w:cs="Calibri"/>
          <w:b/>
          <w:sz w:val="24"/>
          <w:szCs w:val="24"/>
          <w:u w:val="single"/>
        </w:rPr>
        <w:t xml:space="preserve">Purpose: </w:t>
      </w:r>
      <w:r w:rsidRPr="00266509">
        <w:rPr>
          <w:rFonts w:cs="Calibri"/>
          <w:sz w:val="24"/>
          <w:szCs w:val="24"/>
        </w:rPr>
        <w:t>To process the feed file from WGS.</w:t>
      </w:r>
    </w:p>
    <w:p w14:paraId="646D4F07" w14:textId="77777777" w:rsidR="00907287" w:rsidRPr="00582764" w:rsidRDefault="00907287" w:rsidP="00907287">
      <w:pPr>
        <w:ind w:left="1440"/>
        <w:rPr>
          <w:rFonts w:cs="Calibri"/>
          <w:sz w:val="24"/>
          <w:szCs w:val="24"/>
        </w:rPr>
      </w:pPr>
      <w:r w:rsidRPr="00582764">
        <w:rPr>
          <w:rFonts w:cs="Calibri"/>
          <w:b/>
          <w:sz w:val="24"/>
          <w:szCs w:val="24"/>
        </w:rPr>
        <w:t>Input</w:t>
      </w:r>
      <w:r>
        <w:rPr>
          <w:rFonts w:cs="Calibri"/>
          <w:b/>
          <w:sz w:val="24"/>
          <w:szCs w:val="24"/>
        </w:rPr>
        <w:t xml:space="preserve"> file</w:t>
      </w:r>
      <w:r w:rsidRPr="00582764">
        <w:rPr>
          <w:rFonts w:cs="Calibri"/>
          <w:b/>
          <w:sz w:val="24"/>
          <w:szCs w:val="24"/>
        </w:rPr>
        <w:t xml:space="preserve">: </w:t>
      </w:r>
      <w:r w:rsidRPr="00582764">
        <w:rPr>
          <w:rFonts w:cs="Calibri"/>
          <w:sz w:val="24"/>
          <w:szCs w:val="24"/>
        </w:rPr>
        <w:t>GNCP.NONX.GNC37ADD.WGS.FEED.G*</w:t>
      </w:r>
    </w:p>
    <w:p w14:paraId="507D98DB" w14:textId="77777777" w:rsidR="00907287" w:rsidRPr="00582764" w:rsidRDefault="00907287" w:rsidP="00907287">
      <w:pPr>
        <w:ind w:left="1440"/>
        <w:rPr>
          <w:rFonts w:cs="Calibri"/>
          <w:sz w:val="24"/>
          <w:szCs w:val="24"/>
        </w:rPr>
      </w:pPr>
      <w:r w:rsidRPr="00582764">
        <w:rPr>
          <w:rFonts w:cs="Calibri"/>
          <w:b/>
          <w:sz w:val="24"/>
          <w:szCs w:val="24"/>
        </w:rPr>
        <w:t xml:space="preserve">Output files: </w:t>
      </w:r>
      <w:r w:rsidRPr="00582764">
        <w:rPr>
          <w:rFonts w:cs="Calibri"/>
          <w:b/>
          <w:sz w:val="24"/>
          <w:szCs w:val="24"/>
        </w:rPr>
        <w:tab/>
      </w:r>
      <w:r w:rsidRPr="00582764">
        <w:rPr>
          <w:rFonts w:cs="Calibri"/>
          <w:sz w:val="24"/>
          <w:szCs w:val="24"/>
        </w:rPr>
        <w:t xml:space="preserve">GNCP.NONX.GNC37ADD.GNC9843.WGS.RESP.G*                                        </w:t>
      </w:r>
    </w:p>
    <w:p w14:paraId="7D5DF72D"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GNCP.NONX.GNC37ADD.GNC3742.WGS.SRPT.G*</w:t>
      </w:r>
    </w:p>
    <w:p w14:paraId="18E06F96" w14:textId="77777777" w:rsidR="00907287" w:rsidRPr="00582764" w:rsidRDefault="00907287" w:rsidP="00907287">
      <w:pPr>
        <w:ind w:left="2160" w:firstLine="720"/>
        <w:rPr>
          <w:rFonts w:cs="Calibri"/>
          <w:sz w:val="24"/>
          <w:szCs w:val="24"/>
        </w:rPr>
      </w:pPr>
      <w:r w:rsidRPr="00582764">
        <w:rPr>
          <w:rFonts w:cs="Calibri"/>
          <w:sz w:val="24"/>
          <w:szCs w:val="24"/>
        </w:rPr>
        <w:t>GNCP.NONX.GNC37ADD.GNC3743.WGS.FRPT.G*</w:t>
      </w:r>
    </w:p>
    <w:p w14:paraId="7525993E" w14:textId="77777777" w:rsidR="00907287" w:rsidRPr="00582764" w:rsidRDefault="00907287" w:rsidP="00907287">
      <w:pPr>
        <w:ind w:left="2160" w:firstLine="720"/>
        <w:rPr>
          <w:rFonts w:cs="Calibri"/>
          <w:sz w:val="24"/>
          <w:szCs w:val="24"/>
        </w:rPr>
      </w:pPr>
      <w:r w:rsidRPr="00582764">
        <w:rPr>
          <w:rFonts w:cs="Calibri"/>
          <w:sz w:val="24"/>
          <w:szCs w:val="24"/>
        </w:rPr>
        <w:t>GNCP.NONX.GNC37ADD.GNC3744.WGS.RRPT.*G</w:t>
      </w:r>
    </w:p>
    <w:p w14:paraId="3E74D1DD" w14:textId="77777777" w:rsidR="00907287" w:rsidRPr="00582764" w:rsidRDefault="00907287" w:rsidP="00907287">
      <w:pPr>
        <w:ind w:left="1440"/>
        <w:rPr>
          <w:rFonts w:cs="Calibri"/>
          <w:b/>
          <w:sz w:val="24"/>
          <w:szCs w:val="24"/>
        </w:rPr>
      </w:pPr>
      <w:r w:rsidRPr="00582764">
        <w:rPr>
          <w:rFonts w:cs="Calibri"/>
          <w:b/>
          <w:sz w:val="24"/>
          <w:szCs w:val="24"/>
        </w:rPr>
        <w:t>Executing Proc GNC370DD</w:t>
      </w:r>
    </w:p>
    <w:p w14:paraId="22A3EC52" w14:textId="77777777" w:rsidR="00907287" w:rsidRPr="00582764" w:rsidRDefault="00907287" w:rsidP="00907287">
      <w:pPr>
        <w:numPr>
          <w:ilvl w:val="0"/>
          <w:numId w:val="77"/>
        </w:numPr>
        <w:rPr>
          <w:rFonts w:cs="Calibri"/>
          <w:sz w:val="24"/>
          <w:szCs w:val="24"/>
        </w:rPr>
      </w:pPr>
      <w:r>
        <w:rPr>
          <w:rFonts w:cs="Calibri"/>
          <w:sz w:val="24"/>
          <w:szCs w:val="24"/>
        </w:rPr>
        <w:t xml:space="preserve">STEPP005: </w:t>
      </w:r>
      <w:r w:rsidRPr="00582764">
        <w:rPr>
          <w:rFonts w:cs="Calibri"/>
          <w:sz w:val="24"/>
          <w:szCs w:val="24"/>
        </w:rPr>
        <w:t xml:space="preserve"> GNC9846 benefit feed file validation program</w:t>
      </w:r>
      <w:r>
        <w:rPr>
          <w:rFonts w:cs="Calibri"/>
          <w:sz w:val="24"/>
          <w:szCs w:val="24"/>
        </w:rPr>
        <w:t>.</w:t>
      </w:r>
    </w:p>
    <w:p w14:paraId="05ADC1E3" w14:textId="77777777" w:rsidR="00907287" w:rsidRPr="001701A4" w:rsidRDefault="00907287" w:rsidP="00907287">
      <w:pPr>
        <w:pStyle w:val="ListParagraph"/>
        <w:numPr>
          <w:ilvl w:val="0"/>
          <w:numId w:val="117"/>
        </w:numPr>
        <w:rPr>
          <w:rFonts w:cs="Calibri"/>
          <w:sz w:val="24"/>
          <w:szCs w:val="24"/>
        </w:rPr>
      </w:pPr>
      <w:r w:rsidRPr="001701A4">
        <w:rPr>
          <w:rFonts w:cs="Calibri"/>
          <w:sz w:val="24"/>
          <w:szCs w:val="24"/>
        </w:rPr>
        <w:t>Input file : GNCP.NONX.GNC37ADD.WGS.FEED</w:t>
      </w:r>
    </w:p>
    <w:p w14:paraId="75F3C880" w14:textId="77777777" w:rsidR="00907287" w:rsidRPr="001701A4" w:rsidRDefault="00907287" w:rsidP="00907287">
      <w:pPr>
        <w:pStyle w:val="ListParagraph"/>
        <w:numPr>
          <w:ilvl w:val="0"/>
          <w:numId w:val="117"/>
        </w:numPr>
        <w:rPr>
          <w:rFonts w:cs="Calibri"/>
          <w:sz w:val="24"/>
          <w:szCs w:val="24"/>
        </w:rPr>
      </w:pPr>
      <w:r w:rsidRPr="001701A4">
        <w:rPr>
          <w:rFonts w:cs="Calibri"/>
          <w:sz w:val="24"/>
          <w:szCs w:val="24"/>
        </w:rPr>
        <w:t>Output file : GNCP.NONX.GNC37ADD.WGS.CNTLFIL.G*</w:t>
      </w:r>
    </w:p>
    <w:p w14:paraId="245FC8B1" w14:textId="77777777" w:rsidR="00907287" w:rsidRPr="001701A4" w:rsidRDefault="00907287" w:rsidP="00907287">
      <w:pPr>
        <w:numPr>
          <w:ilvl w:val="0"/>
          <w:numId w:val="77"/>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w:t>
      </w:r>
      <w:r w:rsidRPr="001701A4">
        <w:rPr>
          <w:rFonts w:cs="Calibri"/>
          <w:sz w:val="24"/>
          <w:szCs w:val="24"/>
        </w:rPr>
        <w:t>header record</w:t>
      </w:r>
      <w:r>
        <w:rPr>
          <w:rFonts w:cs="Calibri"/>
          <w:sz w:val="24"/>
          <w:szCs w:val="24"/>
        </w:rPr>
        <w:t>.</w:t>
      </w:r>
      <w:r w:rsidRPr="001701A4">
        <w:rPr>
          <w:rFonts w:cs="Calibri"/>
          <w:sz w:val="24"/>
          <w:szCs w:val="24"/>
        </w:rPr>
        <w:t xml:space="preserve">                       </w:t>
      </w:r>
    </w:p>
    <w:p w14:paraId="09A30140" w14:textId="77777777" w:rsidR="00907287" w:rsidRPr="001701A4" w:rsidRDefault="00907287" w:rsidP="00907287">
      <w:pPr>
        <w:numPr>
          <w:ilvl w:val="0"/>
          <w:numId w:val="77"/>
        </w:numPr>
        <w:rPr>
          <w:rFonts w:cs="Calibri"/>
          <w:sz w:val="24"/>
          <w:szCs w:val="24"/>
        </w:rPr>
      </w:pPr>
      <w:r>
        <w:rPr>
          <w:rFonts w:cs="Calibri"/>
          <w:sz w:val="24"/>
          <w:szCs w:val="24"/>
        </w:rPr>
        <w:t xml:space="preserve">STEPS015: SORT </w:t>
      </w:r>
      <w:r w:rsidRPr="00582764">
        <w:rPr>
          <w:rFonts w:cs="Calibri"/>
          <w:sz w:val="24"/>
          <w:szCs w:val="24"/>
        </w:rPr>
        <w:t>step</w:t>
      </w:r>
      <w:r>
        <w:rPr>
          <w:rFonts w:cs="Calibri"/>
          <w:sz w:val="24"/>
          <w:szCs w:val="24"/>
        </w:rPr>
        <w:t xml:space="preserve"> to merge the new header with </w:t>
      </w:r>
      <w:r w:rsidRPr="001701A4">
        <w:rPr>
          <w:rFonts w:cs="Calibri"/>
          <w:sz w:val="24"/>
          <w:szCs w:val="24"/>
        </w:rPr>
        <w:t>feed file</w:t>
      </w:r>
      <w:r>
        <w:rPr>
          <w:rFonts w:cs="Calibri"/>
          <w:sz w:val="24"/>
          <w:szCs w:val="24"/>
        </w:rPr>
        <w:t>.</w:t>
      </w:r>
      <w:r w:rsidRPr="001701A4">
        <w:rPr>
          <w:rFonts w:cs="Calibri"/>
          <w:sz w:val="24"/>
          <w:szCs w:val="24"/>
        </w:rPr>
        <w:t xml:space="preserve">                           </w:t>
      </w:r>
    </w:p>
    <w:p w14:paraId="4D73AAA6" w14:textId="77777777" w:rsidR="00907287" w:rsidRPr="00582764" w:rsidRDefault="00907287" w:rsidP="00907287">
      <w:pPr>
        <w:numPr>
          <w:ilvl w:val="0"/>
          <w:numId w:val="77"/>
        </w:numPr>
        <w:rPr>
          <w:rFonts w:cs="Calibri"/>
          <w:sz w:val="24"/>
          <w:szCs w:val="24"/>
        </w:rPr>
      </w:pPr>
      <w:r>
        <w:rPr>
          <w:rFonts w:cs="Calibri"/>
          <w:sz w:val="24"/>
          <w:szCs w:val="24"/>
        </w:rPr>
        <w:t xml:space="preserve">STEPU017: IDCAMS </w:t>
      </w:r>
      <w:r w:rsidRPr="00582764">
        <w:rPr>
          <w:rFonts w:cs="Calibri"/>
          <w:sz w:val="24"/>
          <w:szCs w:val="24"/>
        </w:rPr>
        <w:t>step to set the return code 08</w:t>
      </w:r>
      <w:r>
        <w:rPr>
          <w:rFonts w:cs="Calibri"/>
          <w:sz w:val="24"/>
          <w:szCs w:val="24"/>
        </w:rPr>
        <w:t>.</w:t>
      </w:r>
      <w:r w:rsidRPr="00582764">
        <w:rPr>
          <w:rFonts w:cs="Calibri"/>
          <w:sz w:val="24"/>
          <w:szCs w:val="24"/>
        </w:rPr>
        <w:t xml:space="preserve">      </w:t>
      </w:r>
    </w:p>
    <w:p w14:paraId="69667732" w14:textId="77777777" w:rsidR="00907287" w:rsidRPr="001701A4" w:rsidRDefault="00907287" w:rsidP="00907287">
      <w:pPr>
        <w:numPr>
          <w:ilvl w:val="0"/>
          <w:numId w:val="77"/>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w:t>
      </w:r>
      <w:r w:rsidRPr="001701A4">
        <w:rPr>
          <w:rFonts w:cs="Calibri"/>
          <w:sz w:val="24"/>
          <w:szCs w:val="24"/>
        </w:rPr>
        <w:t>file</w:t>
      </w:r>
      <w:r>
        <w:rPr>
          <w:rFonts w:cs="Calibri"/>
          <w:sz w:val="24"/>
          <w:szCs w:val="24"/>
        </w:rPr>
        <w:t>.</w:t>
      </w:r>
      <w:r w:rsidRPr="001701A4">
        <w:rPr>
          <w:rFonts w:cs="Calibri"/>
          <w:sz w:val="24"/>
          <w:szCs w:val="24"/>
        </w:rPr>
        <w:t xml:space="preserve">                                </w:t>
      </w:r>
    </w:p>
    <w:p w14:paraId="1AF7B1A7" w14:textId="77777777" w:rsidR="00907287" w:rsidRPr="00582764" w:rsidRDefault="00907287" w:rsidP="00907287">
      <w:pPr>
        <w:numPr>
          <w:ilvl w:val="0"/>
          <w:numId w:val="77"/>
        </w:numPr>
        <w:rPr>
          <w:rFonts w:cs="Calibri"/>
          <w:sz w:val="24"/>
          <w:szCs w:val="24"/>
        </w:rPr>
      </w:pPr>
      <w:r>
        <w:rPr>
          <w:rFonts w:cs="Calibri"/>
          <w:sz w:val="24"/>
          <w:szCs w:val="24"/>
        </w:rPr>
        <w:t xml:space="preserve">STEPU025: IEFBR14 </w:t>
      </w:r>
      <w:r w:rsidRPr="00582764">
        <w:rPr>
          <w:rFonts w:cs="Calibri"/>
          <w:sz w:val="24"/>
          <w:szCs w:val="24"/>
        </w:rPr>
        <w:t>to allocate the GSAM file</w:t>
      </w:r>
      <w:r>
        <w:rPr>
          <w:rFonts w:cs="Calibri"/>
          <w:sz w:val="24"/>
          <w:szCs w:val="24"/>
        </w:rPr>
        <w:t>.</w:t>
      </w:r>
      <w:r w:rsidRPr="00582764">
        <w:rPr>
          <w:rFonts w:cs="Calibri"/>
          <w:sz w:val="24"/>
          <w:szCs w:val="24"/>
        </w:rPr>
        <w:t xml:space="preserve">           </w:t>
      </w:r>
    </w:p>
    <w:p w14:paraId="2B670A24" w14:textId="77777777" w:rsidR="00907287" w:rsidRPr="001701A4" w:rsidRDefault="00907287" w:rsidP="00907287">
      <w:pPr>
        <w:numPr>
          <w:ilvl w:val="0"/>
          <w:numId w:val="77"/>
        </w:numPr>
        <w:rPr>
          <w:rFonts w:cs="Calibri"/>
          <w:sz w:val="24"/>
          <w:szCs w:val="24"/>
        </w:rPr>
      </w:pPr>
      <w:r w:rsidRPr="00582764">
        <w:rPr>
          <w:rFonts w:cs="Calibri"/>
          <w:sz w:val="24"/>
          <w:szCs w:val="24"/>
        </w:rPr>
        <w:t>STE</w:t>
      </w:r>
      <w:r>
        <w:rPr>
          <w:rFonts w:cs="Calibri"/>
          <w:sz w:val="24"/>
          <w:szCs w:val="24"/>
        </w:rPr>
        <w:t xml:space="preserve">PS026: SORT to split the header, detailed </w:t>
      </w:r>
      <w:r w:rsidRPr="001701A4">
        <w:rPr>
          <w:rFonts w:cs="Calibri"/>
          <w:sz w:val="24"/>
          <w:szCs w:val="24"/>
        </w:rPr>
        <w:t>and trailer records</w:t>
      </w:r>
      <w:r>
        <w:rPr>
          <w:rFonts w:cs="Calibri"/>
          <w:sz w:val="24"/>
          <w:szCs w:val="24"/>
        </w:rPr>
        <w:t>.</w:t>
      </w:r>
      <w:r w:rsidRPr="001701A4">
        <w:rPr>
          <w:rFonts w:cs="Calibri"/>
          <w:sz w:val="24"/>
          <w:szCs w:val="24"/>
        </w:rPr>
        <w:t xml:space="preserve">                 </w:t>
      </w:r>
    </w:p>
    <w:p w14:paraId="2AFCE2F1" w14:textId="77777777" w:rsidR="00907287" w:rsidRPr="001701A4" w:rsidRDefault="00907287" w:rsidP="00907287">
      <w:pPr>
        <w:numPr>
          <w:ilvl w:val="0"/>
          <w:numId w:val="77"/>
        </w:numPr>
        <w:rPr>
          <w:rFonts w:cs="Calibri"/>
          <w:sz w:val="24"/>
          <w:szCs w:val="24"/>
        </w:rPr>
      </w:pPr>
      <w:r>
        <w:rPr>
          <w:rFonts w:cs="Calibri"/>
          <w:sz w:val="24"/>
          <w:szCs w:val="24"/>
        </w:rPr>
        <w:t xml:space="preserve">STEPS027: SORT </w:t>
      </w:r>
      <w:r w:rsidRPr="00582764">
        <w:rPr>
          <w:rFonts w:cs="Calibri"/>
          <w:sz w:val="24"/>
          <w:szCs w:val="24"/>
        </w:rPr>
        <w:t xml:space="preserve">the detail records based </w:t>
      </w:r>
      <w:r>
        <w:rPr>
          <w:rFonts w:cs="Calibri"/>
          <w:sz w:val="24"/>
          <w:szCs w:val="24"/>
        </w:rPr>
        <w:t xml:space="preserve">on </w:t>
      </w:r>
      <w:r w:rsidRPr="001701A4">
        <w:rPr>
          <w:rFonts w:cs="Calibri"/>
          <w:sz w:val="24"/>
          <w:szCs w:val="24"/>
        </w:rPr>
        <w:t>start date and coverage plan id</w:t>
      </w:r>
      <w:r>
        <w:rPr>
          <w:rFonts w:cs="Calibri"/>
          <w:sz w:val="24"/>
          <w:szCs w:val="24"/>
        </w:rPr>
        <w:t>.</w:t>
      </w:r>
      <w:r w:rsidRPr="001701A4">
        <w:rPr>
          <w:rFonts w:cs="Calibri"/>
          <w:sz w:val="24"/>
          <w:szCs w:val="24"/>
        </w:rPr>
        <w:t xml:space="preserve">  </w:t>
      </w:r>
    </w:p>
    <w:p w14:paraId="429B058D" w14:textId="77777777" w:rsidR="00907287" w:rsidRPr="001701A4" w:rsidRDefault="00907287" w:rsidP="00907287">
      <w:pPr>
        <w:numPr>
          <w:ilvl w:val="0"/>
          <w:numId w:val="77"/>
        </w:numPr>
        <w:rPr>
          <w:rFonts w:cs="Calibri"/>
          <w:sz w:val="24"/>
          <w:szCs w:val="24"/>
        </w:rPr>
      </w:pPr>
      <w:r>
        <w:rPr>
          <w:rFonts w:cs="Calibri"/>
          <w:sz w:val="24"/>
          <w:szCs w:val="24"/>
        </w:rPr>
        <w:t>STEPS028: SORT to merger the header sorted detail and trailer records.</w:t>
      </w:r>
      <w:r w:rsidRPr="001701A4">
        <w:rPr>
          <w:rFonts w:cs="Calibri"/>
          <w:sz w:val="24"/>
          <w:szCs w:val="24"/>
        </w:rPr>
        <w:t xml:space="preserve">       </w:t>
      </w:r>
    </w:p>
    <w:p w14:paraId="5030CF6F" w14:textId="77777777" w:rsidR="00907287" w:rsidRPr="001701A4" w:rsidRDefault="00907287" w:rsidP="00907287">
      <w:pPr>
        <w:numPr>
          <w:ilvl w:val="0"/>
          <w:numId w:val="77"/>
        </w:numPr>
        <w:rPr>
          <w:rFonts w:cs="Calibri"/>
          <w:sz w:val="24"/>
          <w:szCs w:val="24"/>
        </w:rPr>
      </w:pPr>
      <w:r>
        <w:rPr>
          <w:rFonts w:cs="Calibri"/>
          <w:sz w:val="24"/>
          <w:szCs w:val="24"/>
        </w:rPr>
        <w:t xml:space="preserve">STEPP030: GNC9843 </w:t>
      </w:r>
      <w:r w:rsidRPr="00582764">
        <w:rPr>
          <w:rFonts w:cs="Calibri"/>
          <w:sz w:val="24"/>
          <w:szCs w:val="24"/>
        </w:rPr>
        <w:t>EH</w:t>
      </w:r>
      <w:r>
        <w:rPr>
          <w:rFonts w:cs="Calibri"/>
          <w:sz w:val="24"/>
          <w:szCs w:val="24"/>
        </w:rPr>
        <w:t>B benefit feed file processing program.</w:t>
      </w:r>
      <w:r w:rsidRPr="001701A4">
        <w:rPr>
          <w:rFonts w:cs="Calibri"/>
          <w:sz w:val="24"/>
          <w:szCs w:val="24"/>
        </w:rPr>
        <w:t xml:space="preserve">   </w:t>
      </w:r>
    </w:p>
    <w:p w14:paraId="7B92ADA9" w14:textId="77777777" w:rsidR="00907287" w:rsidRDefault="00907287" w:rsidP="00907287">
      <w:pPr>
        <w:pStyle w:val="ListParagraph"/>
        <w:numPr>
          <w:ilvl w:val="0"/>
          <w:numId w:val="118"/>
        </w:numPr>
        <w:rPr>
          <w:rFonts w:cs="Calibri"/>
          <w:sz w:val="24"/>
          <w:szCs w:val="24"/>
        </w:rPr>
      </w:pPr>
      <w:r w:rsidRPr="001701A4">
        <w:rPr>
          <w:rFonts w:cs="Calibri"/>
          <w:sz w:val="24"/>
          <w:szCs w:val="24"/>
        </w:rPr>
        <w:lastRenderedPageBreak/>
        <w:t xml:space="preserve">Input file :   </w:t>
      </w:r>
    </w:p>
    <w:p w14:paraId="451D3284" w14:textId="77777777" w:rsidR="00907287" w:rsidRPr="001701A4" w:rsidRDefault="00907287" w:rsidP="00907287">
      <w:pPr>
        <w:pStyle w:val="ListParagraph"/>
        <w:ind w:left="3600"/>
        <w:rPr>
          <w:rFonts w:cs="Calibri"/>
          <w:sz w:val="24"/>
          <w:szCs w:val="24"/>
        </w:rPr>
      </w:pPr>
      <w:r w:rsidRPr="001701A4">
        <w:rPr>
          <w:rFonts w:cs="Calibri"/>
          <w:sz w:val="24"/>
          <w:szCs w:val="24"/>
        </w:rPr>
        <w:t xml:space="preserve">GNCP.NONX.GNC37ADD.WGS.SOUT.G*  </w:t>
      </w:r>
    </w:p>
    <w:p w14:paraId="0C27D131" w14:textId="77777777" w:rsidR="00907287" w:rsidRPr="001701A4" w:rsidRDefault="00907287" w:rsidP="00907287">
      <w:pPr>
        <w:pStyle w:val="ListParagraph"/>
        <w:numPr>
          <w:ilvl w:val="0"/>
          <w:numId w:val="118"/>
        </w:numPr>
        <w:rPr>
          <w:rFonts w:cs="Calibri"/>
          <w:sz w:val="24"/>
          <w:szCs w:val="24"/>
        </w:rPr>
      </w:pPr>
      <w:r w:rsidRPr="001701A4">
        <w:rPr>
          <w:rFonts w:cs="Calibri"/>
          <w:sz w:val="24"/>
          <w:szCs w:val="24"/>
        </w:rPr>
        <w:t xml:space="preserve">Output file : GNCP.NONX.GNC37ADD.GNC9843.WGS.RESP.G*                                                              </w:t>
      </w:r>
    </w:p>
    <w:p w14:paraId="6E90F31B" w14:textId="77777777" w:rsidR="00907287" w:rsidRPr="001701A4" w:rsidRDefault="00907287" w:rsidP="00907287">
      <w:pPr>
        <w:numPr>
          <w:ilvl w:val="0"/>
          <w:numId w:val="77"/>
        </w:numPr>
        <w:rPr>
          <w:rFonts w:cs="Calibri"/>
          <w:sz w:val="24"/>
          <w:szCs w:val="24"/>
        </w:rPr>
      </w:pPr>
      <w:r w:rsidRPr="00582764">
        <w:rPr>
          <w:rFonts w:cs="Calibri"/>
          <w:sz w:val="24"/>
          <w:szCs w:val="24"/>
        </w:rPr>
        <w:t>STEPS050</w:t>
      </w:r>
      <w:r>
        <w:rPr>
          <w:rFonts w:cs="Calibri"/>
          <w:sz w:val="24"/>
          <w:szCs w:val="24"/>
        </w:rPr>
        <w:t xml:space="preserve">: </w:t>
      </w:r>
      <w:r w:rsidRPr="00582764">
        <w:rPr>
          <w:rFonts w:cs="Calibri"/>
          <w:sz w:val="24"/>
          <w:szCs w:val="24"/>
        </w:rPr>
        <w:t>S</w:t>
      </w:r>
      <w:r>
        <w:rPr>
          <w:rFonts w:cs="Calibri"/>
          <w:sz w:val="24"/>
          <w:szCs w:val="24"/>
        </w:rPr>
        <w:t xml:space="preserve">ORT step for sorting the files </w:t>
      </w:r>
      <w:r w:rsidRPr="001701A4">
        <w:rPr>
          <w:rFonts w:cs="Calibri"/>
          <w:sz w:val="24"/>
          <w:szCs w:val="24"/>
        </w:rPr>
        <w:t>based on status code</w:t>
      </w:r>
      <w:r>
        <w:rPr>
          <w:rFonts w:cs="Calibri"/>
          <w:sz w:val="24"/>
          <w:szCs w:val="24"/>
        </w:rPr>
        <w:t>.</w:t>
      </w:r>
      <w:r w:rsidRPr="001701A4">
        <w:rPr>
          <w:rFonts w:cs="Calibri"/>
          <w:sz w:val="24"/>
          <w:szCs w:val="24"/>
        </w:rPr>
        <w:t xml:space="preserve">              </w:t>
      </w:r>
    </w:p>
    <w:p w14:paraId="49CB3663" w14:textId="77777777" w:rsidR="00907287" w:rsidRPr="000D35EA" w:rsidRDefault="00907287" w:rsidP="00907287">
      <w:pPr>
        <w:pStyle w:val="ListParagraph"/>
        <w:numPr>
          <w:ilvl w:val="0"/>
          <w:numId w:val="119"/>
        </w:numPr>
        <w:rPr>
          <w:rFonts w:cs="Calibri"/>
          <w:sz w:val="24"/>
          <w:szCs w:val="24"/>
        </w:rPr>
      </w:pPr>
      <w:r w:rsidRPr="000D35EA">
        <w:rPr>
          <w:rFonts w:cs="Calibri"/>
          <w:sz w:val="24"/>
          <w:szCs w:val="24"/>
        </w:rPr>
        <w:t xml:space="preserve">Input file :    GNCP.NONX.GNC37ADD.GNC9843.WGS.RESP.G*                                        </w:t>
      </w:r>
    </w:p>
    <w:p w14:paraId="13F25D3E" w14:textId="77777777" w:rsidR="00907287" w:rsidRDefault="00907287" w:rsidP="00907287">
      <w:pPr>
        <w:pStyle w:val="ListParagraph"/>
        <w:numPr>
          <w:ilvl w:val="0"/>
          <w:numId w:val="119"/>
        </w:numPr>
        <w:rPr>
          <w:rFonts w:cs="Calibri"/>
          <w:sz w:val="24"/>
          <w:szCs w:val="24"/>
        </w:rPr>
      </w:pPr>
      <w:r w:rsidRPr="000D35EA">
        <w:rPr>
          <w:rFonts w:cs="Calibri"/>
          <w:sz w:val="24"/>
          <w:szCs w:val="24"/>
        </w:rPr>
        <w:t xml:space="preserve">Output files : </w:t>
      </w:r>
    </w:p>
    <w:p w14:paraId="53EFCEDE" w14:textId="77777777" w:rsidR="00907287" w:rsidRDefault="00907287" w:rsidP="00907287">
      <w:pPr>
        <w:pStyle w:val="ListParagraph"/>
        <w:ind w:left="3600"/>
        <w:rPr>
          <w:rFonts w:cs="Calibri"/>
          <w:sz w:val="24"/>
          <w:szCs w:val="24"/>
        </w:rPr>
      </w:pPr>
      <w:r w:rsidRPr="000D35EA">
        <w:rPr>
          <w:rFonts w:cs="Calibri"/>
          <w:sz w:val="24"/>
          <w:szCs w:val="24"/>
        </w:rPr>
        <w:t>GNCP.NONX GNC37ADD.SORT.WGS.SUSS.G*</w:t>
      </w:r>
    </w:p>
    <w:p w14:paraId="31DFEF18" w14:textId="77777777" w:rsidR="00907287" w:rsidRPr="00582764" w:rsidRDefault="00907287" w:rsidP="00907287">
      <w:pPr>
        <w:pStyle w:val="ListParagraph"/>
        <w:ind w:left="3600"/>
        <w:rPr>
          <w:rFonts w:cs="Calibri"/>
          <w:sz w:val="24"/>
          <w:szCs w:val="24"/>
        </w:rPr>
      </w:pPr>
      <w:r w:rsidRPr="000D35EA">
        <w:rPr>
          <w:rFonts w:cs="Calibri"/>
          <w:sz w:val="24"/>
          <w:szCs w:val="24"/>
        </w:rPr>
        <w:t xml:space="preserve">GNCP.NONX GNC37ADD.SORT.WGS.FAIL.G*                        </w:t>
      </w:r>
    </w:p>
    <w:p w14:paraId="76E43A64" w14:textId="77777777" w:rsidR="00907287" w:rsidRPr="00582764" w:rsidRDefault="00907287" w:rsidP="00907287">
      <w:pPr>
        <w:numPr>
          <w:ilvl w:val="0"/>
          <w:numId w:val="77"/>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2CA103E4" w14:textId="77777777" w:rsidR="00907287" w:rsidRPr="000D35EA" w:rsidRDefault="00907287" w:rsidP="00907287">
      <w:pPr>
        <w:pStyle w:val="ListParagraph"/>
        <w:numPr>
          <w:ilvl w:val="0"/>
          <w:numId w:val="120"/>
        </w:numPr>
        <w:rPr>
          <w:rFonts w:cs="Calibri"/>
          <w:sz w:val="24"/>
          <w:szCs w:val="24"/>
        </w:rPr>
      </w:pPr>
      <w:r w:rsidRPr="000D35EA">
        <w:rPr>
          <w:rFonts w:cs="Calibri"/>
          <w:sz w:val="24"/>
          <w:szCs w:val="24"/>
        </w:rPr>
        <w:t>Input file :     GNCP.NONX GNC37ADD.SORT.WGS.SUSS.G*</w:t>
      </w:r>
    </w:p>
    <w:p w14:paraId="381F1B85" w14:textId="77777777" w:rsidR="00907287" w:rsidRPr="000D35EA" w:rsidRDefault="00907287" w:rsidP="00907287">
      <w:pPr>
        <w:pStyle w:val="ListParagraph"/>
        <w:numPr>
          <w:ilvl w:val="0"/>
          <w:numId w:val="120"/>
        </w:numPr>
        <w:rPr>
          <w:rFonts w:cs="Calibri"/>
          <w:sz w:val="24"/>
          <w:szCs w:val="24"/>
        </w:rPr>
      </w:pPr>
      <w:r w:rsidRPr="000D35EA">
        <w:rPr>
          <w:rFonts w:cs="Calibri"/>
          <w:sz w:val="24"/>
          <w:szCs w:val="24"/>
        </w:rPr>
        <w:t xml:space="preserve">Output file :  GNCP.NONX.GNC37ADD.GNC3742.WGS.SRPT.G* </w:t>
      </w:r>
    </w:p>
    <w:p w14:paraId="1C6F810E" w14:textId="77777777" w:rsidR="00907287" w:rsidRPr="00582764" w:rsidRDefault="00907287" w:rsidP="00907287">
      <w:pPr>
        <w:numPr>
          <w:ilvl w:val="0"/>
          <w:numId w:val="77"/>
        </w:numPr>
        <w:rPr>
          <w:rFonts w:cs="Calibri"/>
          <w:sz w:val="24"/>
          <w:szCs w:val="24"/>
        </w:rPr>
      </w:pPr>
      <w:r>
        <w:rPr>
          <w:rFonts w:cs="Calibri"/>
          <w:sz w:val="24"/>
          <w:szCs w:val="24"/>
        </w:rPr>
        <w:t xml:space="preserve">STEPP070: GNC3743 </w:t>
      </w:r>
      <w:r w:rsidRPr="00582764">
        <w:rPr>
          <w:rFonts w:cs="Calibri"/>
          <w:sz w:val="24"/>
          <w:szCs w:val="24"/>
        </w:rPr>
        <w:t>EHB failure reports file processing</w:t>
      </w:r>
      <w:r>
        <w:rPr>
          <w:rFonts w:cs="Calibri"/>
          <w:sz w:val="24"/>
          <w:szCs w:val="24"/>
        </w:rPr>
        <w:t>.</w:t>
      </w:r>
    </w:p>
    <w:p w14:paraId="7CB6B15A" w14:textId="77777777" w:rsidR="00907287" w:rsidRPr="000D35EA" w:rsidRDefault="00907287" w:rsidP="00907287">
      <w:pPr>
        <w:pStyle w:val="ListParagraph"/>
        <w:numPr>
          <w:ilvl w:val="0"/>
          <w:numId w:val="121"/>
        </w:numPr>
        <w:rPr>
          <w:rFonts w:cs="Calibri"/>
          <w:sz w:val="24"/>
          <w:szCs w:val="24"/>
        </w:rPr>
      </w:pPr>
      <w:r w:rsidRPr="000D35EA">
        <w:rPr>
          <w:rFonts w:cs="Calibri"/>
          <w:sz w:val="24"/>
          <w:szCs w:val="24"/>
        </w:rPr>
        <w:t>Input file :     GNCP.NONX GNC37ADD.SORT.WGS.SUSS.G*</w:t>
      </w:r>
    </w:p>
    <w:p w14:paraId="07BEBD8A" w14:textId="77777777" w:rsidR="00907287" w:rsidRPr="000D35EA" w:rsidRDefault="00907287" w:rsidP="00907287">
      <w:pPr>
        <w:pStyle w:val="ListParagraph"/>
        <w:numPr>
          <w:ilvl w:val="0"/>
          <w:numId w:val="121"/>
        </w:numPr>
        <w:rPr>
          <w:rFonts w:cs="Calibri"/>
          <w:sz w:val="24"/>
          <w:szCs w:val="24"/>
        </w:rPr>
      </w:pPr>
      <w:r w:rsidRPr="000D35EA">
        <w:rPr>
          <w:rFonts w:cs="Calibri"/>
          <w:sz w:val="24"/>
          <w:szCs w:val="24"/>
        </w:rPr>
        <w:t xml:space="preserve">Output file :  GNCP.NONX.GNC37ADD.GNC3743.WGS.FRPT.G* </w:t>
      </w:r>
    </w:p>
    <w:p w14:paraId="3B7A03B7" w14:textId="77777777" w:rsidR="00907287" w:rsidRPr="00582764" w:rsidRDefault="00907287" w:rsidP="00907287">
      <w:pPr>
        <w:numPr>
          <w:ilvl w:val="0"/>
          <w:numId w:val="77"/>
        </w:numPr>
        <w:rPr>
          <w:rFonts w:cs="Calibri"/>
          <w:sz w:val="24"/>
          <w:szCs w:val="24"/>
        </w:rPr>
      </w:pPr>
      <w:r>
        <w:rPr>
          <w:rFonts w:cs="Calibri"/>
          <w:sz w:val="24"/>
          <w:szCs w:val="24"/>
        </w:rPr>
        <w:t xml:space="preserve">STEPP080: GNC3744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52ED603E" w14:textId="77777777" w:rsidR="00907287" w:rsidRPr="000D35EA" w:rsidRDefault="00907287" w:rsidP="00907287">
      <w:pPr>
        <w:pStyle w:val="ListParagraph"/>
        <w:numPr>
          <w:ilvl w:val="0"/>
          <w:numId w:val="122"/>
        </w:numPr>
        <w:rPr>
          <w:rFonts w:cs="Calibri"/>
          <w:sz w:val="24"/>
          <w:szCs w:val="24"/>
        </w:rPr>
      </w:pPr>
      <w:r w:rsidRPr="000D35EA">
        <w:rPr>
          <w:rFonts w:cs="Calibri"/>
          <w:sz w:val="24"/>
          <w:szCs w:val="24"/>
        </w:rPr>
        <w:t xml:space="preserve">Input file :     GNCP.NONX.GNC37ADD.GNC9843.WGS.RESP.G*                                        </w:t>
      </w:r>
    </w:p>
    <w:p w14:paraId="7791FF6A" w14:textId="77777777" w:rsidR="00907287" w:rsidRPr="000D35EA" w:rsidRDefault="00907287" w:rsidP="00907287">
      <w:pPr>
        <w:pStyle w:val="ListParagraph"/>
        <w:numPr>
          <w:ilvl w:val="0"/>
          <w:numId w:val="122"/>
        </w:numPr>
        <w:rPr>
          <w:rFonts w:cs="Calibri"/>
          <w:sz w:val="24"/>
          <w:szCs w:val="24"/>
        </w:rPr>
      </w:pPr>
      <w:r w:rsidRPr="000D35EA">
        <w:rPr>
          <w:rFonts w:cs="Calibri"/>
          <w:sz w:val="24"/>
          <w:szCs w:val="24"/>
        </w:rPr>
        <w:t xml:space="preserve">Output file :  GNCP.NONX.GNC37ADD.GNC3744.WGS.RRPT.G* </w:t>
      </w:r>
    </w:p>
    <w:p w14:paraId="37007DFE" w14:textId="77777777" w:rsidR="00907287" w:rsidRPr="00582764" w:rsidRDefault="00907287" w:rsidP="00907287">
      <w:pPr>
        <w:numPr>
          <w:ilvl w:val="0"/>
          <w:numId w:val="77"/>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p>
    <w:p w14:paraId="28EE561C" w14:textId="77777777" w:rsidR="00907287" w:rsidRPr="00582764" w:rsidRDefault="00907287" w:rsidP="00907287">
      <w:pPr>
        <w:numPr>
          <w:ilvl w:val="0"/>
          <w:numId w:val="77"/>
        </w:numPr>
        <w:rPr>
          <w:rFonts w:cs="Calibri"/>
          <w:sz w:val="24"/>
          <w:szCs w:val="24"/>
        </w:rPr>
      </w:pPr>
      <w:r>
        <w:rPr>
          <w:rFonts w:cs="Calibri"/>
          <w:sz w:val="24"/>
          <w:szCs w:val="24"/>
        </w:rPr>
        <w:t xml:space="preserve">STEPU100: PSUTDUMP </w:t>
      </w:r>
      <w:r w:rsidRPr="00582764">
        <w:rPr>
          <w:rFonts w:cs="Calibri"/>
          <w:sz w:val="24"/>
          <w:szCs w:val="24"/>
        </w:rPr>
        <w:t>route the failure report to dispatch</w:t>
      </w:r>
      <w:r>
        <w:rPr>
          <w:rFonts w:cs="Calibri"/>
          <w:sz w:val="24"/>
          <w:szCs w:val="24"/>
        </w:rPr>
        <w:t>.</w:t>
      </w:r>
    </w:p>
    <w:p w14:paraId="5A6A4C08" w14:textId="77777777" w:rsidR="00907287" w:rsidRPr="00582764" w:rsidRDefault="00907287" w:rsidP="00907287">
      <w:pPr>
        <w:numPr>
          <w:ilvl w:val="0"/>
          <w:numId w:val="77"/>
        </w:numPr>
        <w:rPr>
          <w:rFonts w:cs="Calibri"/>
          <w:sz w:val="24"/>
          <w:szCs w:val="24"/>
        </w:rPr>
      </w:pPr>
      <w:r>
        <w:rPr>
          <w:rFonts w:cs="Calibri"/>
          <w:sz w:val="24"/>
          <w:szCs w:val="24"/>
        </w:rPr>
        <w:t xml:space="preserve">STEPU110: PSUTDUMP </w:t>
      </w:r>
      <w:r w:rsidRPr="00582764">
        <w:rPr>
          <w:rFonts w:cs="Calibri"/>
          <w:sz w:val="24"/>
          <w:szCs w:val="24"/>
        </w:rPr>
        <w:t>route the request report to dispatch</w:t>
      </w:r>
      <w:r>
        <w:rPr>
          <w:rFonts w:cs="Calibri"/>
          <w:sz w:val="24"/>
          <w:szCs w:val="24"/>
        </w:rPr>
        <w:t>.</w:t>
      </w:r>
    </w:p>
    <w:p w14:paraId="3AF3C345" w14:textId="77777777" w:rsidR="00907287" w:rsidRPr="00FC7903" w:rsidRDefault="00907287" w:rsidP="00907287">
      <w:pPr>
        <w:numPr>
          <w:ilvl w:val="0"/>
          <w:numId w:val="77"/>
        </w:numPr>
        <w:rPr>
          <w:rFonts w:cs="Calibri"/>
          <w:sz w:val="24"/>
          <w:szCs w:val="24"/>
        </w:rPr>
      </w:pPr>
      <w:r>
        <w:rPr>
          <w:rFonts w:cs="Calibri"/>
          <w:sz w:val="24"/>
          <w:szCs w:val="24"/>
        </w:rPr>
        <w:t>ABENDCHK: A</w:t>
      </w:r>
      <w:r w:rsidRPr="00582764">
        <w:rPr>
          <w:rFonts w:cs="Calibri"/>
          <w:sz w:val="24"/>
          <w:szCs w:val="24"/>
        </w:rPr>
        <w:t>BEND routine</w:t>
      </w:r>
      <w:r>
        <w:rPr>
          <w:rFonts w:cs="Calibri"/>
          <w:sz w:val="24"/>
          <w:szCs w:val="24"/>
        </w:rPr>
        <w:t>.</w:t>
      </w:r>
      <w:r w:rsidRPr="00582764">
        <w:rPr>
          <w:rFonts w:cs="Calibri"/>
          <w:sz w:val="24"/>
          <w:szCs w:val="24"/>
        </w:rPr>
        <w:t xml:space="preserve">      </w:t>
      </w:r>
    </w:p>
    <w:p w14:paraId="34970B47" w14:textId="77777777" w:rsidR="00907287" w:rsidRPr="00582764" w:rsidRDefault="00907287" w:rsidP="00907287">
      <w:pPr>
        <w:ind w:firstLine="720"/>
        <w:rPr>
          <w:rFonts w:eastAsia="Times New Roman" w:cs="Calibri"/>
          <w:b/>
          <w:bCs/>
          <w:sz w:val="24"/>
          <w:szCs w:val="24"/>
          <w:u w:val="single"/>
        </w:rPr>
      </w:pPr>
      <w:r w:rsidRPr="00582764">
        <w:rPr>
          <w:rFonts w:eastAsia="Times New Roman" w:cs="Calibri"/>
          <w:b/>
          <w:bCs/>
          <w:sz w:val="24"/>
          <w:szCs w:val="24"/>
          <w:u w:val="single"/>
        </w:rPr>
        <w:t>SPIDER:</w:t>
      </w:r>
    </w:p>
    <w:p w14:paraId="21987B23" w14:textId="77777777" w:rsidR="00907287" w:rsidRPr="00582764" w:rsidRDefault="00907287" w:rsidP="00907287">
      <w:pPr>
        <w:ind w:left="1440"/>
        <w:rPr>
          <w:rFonts w:cs="Calibri"/>
          <w:b/>
          <w:sz w:val="24"/>
          <w:szCs w:val="24"/>
        </w:rPr>
      </w:pPr>
      <w:r w:rsidRPr="00582764">
        <w:rPr>
          <w:rFonts w:cs="Calibri"/>
          <w:sz w:val="24"/>
          <w:szCs w:val="24"/>
        </w:rPr>
        <w:t xml:space="preserve">The following </w:t>
      </w:r>
      <w:r>
        <w:rPr>
          <w:rFonts w:cs="Calibri"/>
          <w:sz w:val="24"/>
          <w:szCs w:val="24"/>
        </w:rPr>
        <w:t>job</w:t>
      </w:r>
      <w:r w:rsidRPr="00582764">
        <w:rPr>
          <w:rFonts w:cs="Calibri"/>
          <w:sz w:val="24"/>
          <w:szCs w:val="24"/>
        </w:rPr>
        <w:t xml:space="preserve"> </w:t>
      </w:r>
      <w:r>
        <w:rPr>
          <w:rFonts w:cs="Calibri"/>
          <w:sz w:val="24"/>
          <w:szCs w:val="24"/>
        </w:rPr>
        <w:t xml:space="preserve">is </w:t>
      </w:r>
      <w:r w:rsidRPr="00582764">
        <w:rPr>
          <w:rFonts w:cs="Calibri"/>
          <w:sz w:val="24"/>
          <w:szCs w:val="24"/>
        </w:rPr>
        <w:t xml:space="preserve">executed: </w:t>
      </w:r>
      <w:r>
        <w:rPr>
          <w:rFonts w:cs="Calibri"/>
          <w:b/>
          <w:sz w:val="24"/>
          <w:szCs w:val="24"/>
        </w:rPr>
        <w:t>GNC37</w:t>
      </w:r>
      <w:r w:rsidRPr="00582764">
        <w:rPr>
          <w:rFonts w:cs="Calibri"/>
          <w:b/>
          <w:sz w:val="24"/>
          <w:szCs w:val="24"/>
        </w:rPr>
        <w:t>HDD</w:t>
      </w:r>
    </w:p>
    <w:p w14:paraId="71B8A71B" w14:textId="77777777" w:rsidR="00907287" w:rsidRPr="00582764" w:rsidRDefault="00907287" w:rsidP="00907287">
      <w:pPr>
        <w:ind w:left="1440"/>
        <w:rPr>
          <w:rFonts w:cs="Calibri"/>
          <w:sz w:val="24"/>
          <w:szCs w:val="24"/>
        </w:rPr>
      </w:pPr>
      <w:r w:rsidRPr="00582764">
        <w:rPr>
          <w:rFonts w:cs="Calibri"/>
          <w:sz w:val="24"/>
          <w:szCs w:val="24"/>
        </w:rPr>
        <w:t>The job is explained in detail below.</w:t>
      </w:r>
    </w:p>
    <w:p w14:paraId="53EFBC41" w14:textId="77777777" w:rsidR="00907287" w:rsidRDefault="00907287" w:rsidP="00907287">
      <w:pPr>
        <w:ind w:left="1440"/>
        <w:rPr>
          <w:rFonts w:cs="Calibri"/>
          <w:b/>
          <w:sz w:val="24"/>
          <w:szCs w:val="24"/>
          <w:u w:val="single"/>
        </w:rPr>
      </w:pPr>
      <w:r w:rsidRPr="00582764">
        <w:rPr>
          <w:rFonts w:cs="Calibri"/>
          <w:b/>
          <w:sz w:val="24"/>
          <w:szCs w:val="24"/>
          <w:u w:val="single"/>
        </w:rPr>
        <w:t>Job GNC37HDD</w:t>
      </w:r>
    </w:p>
    <w:p w14:paraId="2F15F6C9" w14:textId="77777777" w:rsidR="00907287" w:rsidRPr="00582764" w:rsidRDefault="00907287" w:rsidP="00907287">
      <w:pPr>
        <w:ind w:left="1440"/>
        <w:rPr>
          <w:rFonts w:cs="Calibri"/>
          <w:b/>
          <w:sz w:val="24"/>
          <w:szCs w:val="24"/>
          <w:u w:val="single"/>
        </w:rPr>
      </w:pPr>
      <w:r>
        <w:rPr>
          <w:rFonts w:cs="Calibri"/>
          <w:b/>
          <w:sz w:val="24"/>
          <w:szCs w:val="24"/>
          <w:u w:val="single"/>
        </w:rPr>
        <w:t xml:space="preserve">Purpose: </w:t>
      </w:r>
      <w:r w:rsidRPr="00663A9A">
        <w:rPr>
          <w:rFonts w:cs="Calibri"/>
          <w:sz w:val="24"/>
          <w:szCs w:val="24"/>
        </w:rPr>
        <w:t>To process the feed file from SPIDER.</w:t>
      </w:r>
    </w:p>
    <w:p w14:paraId="78A94971" w14:textId="77777777" w:rsidR="00907287" w:rsidRPr="00582764" w:rsidRDefault="00907287" w:rsidP="00907287">
      <w:pPr>
        <w:ind w:left="1440"/>
        <w:rPr>
          <w:rFonts w:cs="Calibri"/>
          <w:sz w:val="24"/>
          <w:szCs w:val="24"/>
        </w:rPr>
      </w:pPr>
      <w:r w:rsidRPr="00582764">
        <w:rPr>
          <w:rFonts w:cs="Calibri"/>
          <w:b/>
          <w:sz w:val="24"/>
          <w:szCs w:val="24"/>
        </w:rPr>
        <w:t xml:space="preserve">Input </w:t>
      </w:r>
      <w:r>
        <w:rPr>
          <w:rFonts w:cs="Calibri"/>
          <w:b/>
          <w:sz w:val="24"/>
          <w:szCs w:val="24"/>
        </w:rPr>
        <w:t>file</w:t>
      </w:r>
      <w:r w:rsidRPr="00582764">
        <w:rPr>
          <w:rFonts w:cs="Calibri"/>
          <w:b/>
          <w:sz w:val="24"/>
          <w:szCs w:val="24"/>
        </w:rPr>
        <w:t xml:space="preserve">: </w:t>
      </w:r>
      <w:r w:rsidRPr="00582764">
        <w:rPr>
          <w:rFonts w:cs="Calibri"/>
          <w:sz w:val="24"/>
          <w:szCs w:val="24"/>
        </w:rPr>
        <w:t>GNCP.NONX.GNC37HDD.WGS.FEED.G*</w:t>
      </w:r>
    </w:p>
    <w:p w14:paraId="11737EBF" w14:textId="77777777" w:rsidR="00907287" w:rsidRPr="00582764" w:rsidRDefault="00907287" w:rsidP="00907287">
      <w:pPr>
        <w:ind w:left="1440"/>
        <w:rPr>
          <w:rFonts w:cs="Calibri"/>
          <w:sz w:val="24"/>
          <w:szCs w:val="24"/>
        </w:rPr>
      </w:pPr>
      <w:r w:rsidRPr="00582764">
        <w:rPr>
          <w:rFonts w:cs="Calibri"/>
          <w:b/>
          <w:sz w:val="24"/>
          <w:szCs w:val="24"/>
        </w:rPr>
        <w:lastRenderedPageBreak/>
        <w:t xml:space="preserve">Output files: </w:t>
      </w:r>
      <w:r w:rsidRPr="00582764">
        <w:rPr>
          <w:rFonts w:cs="Calibri"/>
          <w:b/>
          <w:sz w:val="24"/>
          <w:szCs w:val="24"/>
        </w:rPr>
        <w:tab/>
      </w:r>
      <w:r w:rsidRPr="00582764">
        <w:rPr>
          <w:rFonts w:cs="Calibri"/>
          <w:sz w:val="24"/>
          <w:szCs w:val="24"/>
        </w:rPr>
        <w:t xml:space="preserve">GNCP.NONX.GNC37HDD.GNC9843.WGS.RESP.G*                                        </w:t>
      </w:r>
    </w:p>
    <w:p w14:paraId="16D22142" w14:textId="77777777" w:rsidR="00907287" w:rsidRPr="00582764" w:rsidRDefault="00907287" w:rsidP="00907287">
      <w:pPr>
        <w:ind w:left="1440"/>
        <w:rPr>
          <w:rFonts w:cs="Calibri"/>
          <w:sz w:val="24"/>
          <w:szCs w:val="24"/>
        </w:rPr>
      </w:pPr>
      <w:r w:rsidRPr="00582764">
        <w:rPr>
          <w:rFonts w:cs="Calibri"/>
          <w:b/>
          <w:sz w:val="24"/>
          <w:szCs w:val="24"/>
        </w:rPr>
        <w:tab/>
        <w:t xml:space="preserve">        </w:t>
      </w:r>
      <w:r w:rsidRPr="00582764">
        <w:rPr>
          <w:rFonts w:cs="Calibri"/>
          <w:b/>
          <w:sz w:val="24"/>
          <w:szCs w:val="24"/>
        </w:rPr>
        <w:tab/>
      </w:r>
      <w:r w:rsidRPr="00582764">
        <w:rPr>
          <w:rFonts w:cs="Calibri"/>
          <w:sz w:val="24"/>
          <w:szCs w:val="24"/>
        </w:rPr>
        <w:t>GNCP.NONX.GNC37HDD.GNC3742.WGS.SRPT.G*</w:t>
      </w:r>
    </w:p>
    <w:p w14:paraId="1652997A" w14:textId="77777777" w:rsidR="00907287" w:rsidRPr="00582764" w:rsidRDefault="00907287" w:rsidP="00907287">
      <w:pPr>
        <w:ind w:left="2160" w:firstLine="720"/>
        <w:rPr>
          <w:rFonts w:cs="Calibri"/>
          <w:sz w:val="24"/>
          <w:szCs w:val="24"/>
        </w:rPr>
      </w:pPr>
      <w:r w:rsidRPr="00582764">
        <w:rPr>
          <w:rFonts w:cs="Calibri"/>
          <w:sz w:val="24"/>
          <w:szCs w:val="24"/>
        </w:rPr>
        <w:t>GNCP.NONX.GNC37HDD.GNC3743.WGS.FRPT.G*</w:t>
      </w:r>
    </w:p>
    <w:p w14:paraId="79D68F25" w14:textId="77777777" w:rsidR="00907287" w:rsidRPr="00582764" w:rsidRDefault="00907287" w:rsidP="00907287">
      <w:pPr>
        <w:ind w:left="2160" w:firstLine="720"/>
        <w:rPr>
          <w:rFonts w:cs="Calibri"/>
          <w:sz w:val="24"/>
          <w:szCs w:val="24"/>
        </w:rPr>
      </w:pPr>
      <w:r w:rsidRPr="00582764">
        <w:rPr>
          <w:rFonts w:cs="Calibri"/>
          <w:sz w:val="24"/>
          <w:szCs w:val="24"/>
        </w:rPr>
        <w:t>GNCP.NONX.GNC37HDD.GNC3744.WGS.RRPT.*G</w:t>
      </w:r>
    </w:p>
    <w:p w14:paraId="373E76A1" w14:textId="77777777" w:rsidR="00907287" w:rsidRPr="00582764" w:rsidRDefault="00907287" w:rsidP="00907287">
      <w:pPr>
        <w:ind w:left="1440"/>
        <w:rPr>
          <w:rFonts w:cs="Calibri"/>
          <w:b/>
          <w:sz w:val="24"/>
          <w:szCs w:val="24"/>
        </w:rPr>
      </w:pPr>
      <w:r w:rsidRPr="00582764">
        <w:rPr>
          <w:rFonts w:cs="Calibri"/>
          <w:b/>
          <w:sz w:val="24"/>
          <w:szCs w:val="24"/>
        </w:rPr>
        <w:t>Executing Proc GNC370DD</w:t>
      </w:r>
    </w:p>
    <w:p w14:paraId="7259BF73" w14:textId="77777777" w:rsidR="00907287" w:rsidRPr="00582764" w:rsidRDefault="00907287" w:rsidP="00907287">
      <w:pPr>
        <w:numPr>
          <w:ilvl w:val="0"/>
          <w:numId w:val="78"/>
        </w:numPr>
        <w:rPr>
          <w:rFonts w:cs="Calibri"/>
          <w:sz w:val="24"/>
          <w:szCs w:val="24"/>
        </w:rPr>
      </w:pPr>
      <w:r>
        <w:rPr>
          <w:rFonts w:cs="Calibri"/>
          <w:sz w:val="24"/>
          <w:szCs w:val="24"/>
        </w:rPr>
        <w:t>STEPP005:  GNC9846 b</w:t>
      </w:r>
      <w:r w:rsidRPr="00582764">
        <w:rPr>
          <w:rFonts w:cs="Calibri"/>
          <w:sz w:val="24"/>
          <w:szCs w:val="24"/>
        </w:rPr>
        <w:t>enefit feed file validation program</w:t>
      </w:r>
      <w:r>
        <w:rPr>
          <w:rFonts w:cs="Calibri"/>
          <w:sz w:val="24"/>
          <w:szCs w:val="24"/>
        </w:rPr>
        <w:t>.</w:t>
      </w:r>
    </w:p>
    <w:p w14:paraId="78128B1F" w14:textId="77777777" w:rsidR="00907287" w:rsidRPr="000D35EA" w:rsidRDefault="00907287" w:rsidP="00907287">
      <w:pPr>
        <w:pStyle w:val="ListParagraph"/>
        <w:numPr>
          <w:ilvl w:val="0"/>
          <w:numId w:val="123"/>
        </w:numPr>
        <w:rPr>
          <w:rFonts w:cs="Calibri"/>
          <w:sz w:val="24"/>
          <w:szCs w:val="24"/>
        </w:rPr>
      </w:pPr>
      <w:r w:rsidRPr="000D35EA">
        <w:rPr>
          <w:rFonts w:cs="Calibri"/>
          <w:sz w:val="24"/>
          <w:szCs w:val="24"/>
        </w:rPr>
        <w:t>Input file : GNCP.NONX.GNC37HDD.WGS.FEED</w:t>
      </w:r>
    </w:p>
    <w:p w14:paraId="7A701746" w14:textId="77777777" w:rsidR="00907287" w:rsidRPr="000D35EA" w:rsidRDefault="00907287" w:rsidP="00907287">
      <w:pPr>
        <w:pStyle w:val="ListParagraph"/>
        <w:numPr>
          <w:ilvl w:val="0"/>
          <w:numId w:val="123"/>
        </w:numPr>
        <w:rPr>
          <w:rFonts w:cs="Calibri"/>
          <w:sz w:val="24"/>
          <w:szCs w:val="24"/>
        </w:rPr>
      </w:pPr>
      <w:r w:rsidRPr="000D35EA">
        <w:rPr>
          <w:rFonts w:cs="Calibri"/>
          <w:sz w:val="24"/>
          <w:szCs w:val="24"/>
        </w:rPr>
        <w:t>Output file : GNCP.NONX.GNC37HDD.WGS.CNTLFIL.G*</w:t>
      </w:r>
    </w:p>
    <w:p w14:paraId="3939D1BD" w14:textId="77777777" w:rsidR="00907287" w:rsidRPr="000D35EA" w:rsidRDefault="00907287" w:rsidP="00907287">
      <w:pPr>
        <w:numPr>
          <w:ilvl w:val="0"/>
          <w:numId w:val="78"/>
        </w:numPr>
        <w:rPr>
          <w:rFonts w:cs="Calibri"/>
          <w:sz w:val="24"/>
          <w:szCs w:val="24"/>
        </w:rPr>
      </w:pPr>
      <w:r>
        <w:rPr>
          <w:rFonts w:cs="Calibri"/>
          <w:sz w:val="24"/>
          <w:szCs w:val="24"/>
        </w:rPr>
        <w:t xml:space="preserve">STEPS010: SORT </w:t>
      </w:r>
      <w:r w:rsidRPr="00582764">
        <w:rPr>
          <w:rFonts w:cs="Calibri"/>
          <w:sz w:val="24"/>
          <w:szCs w:val="24"/>
        </w:rPr>
        <w:t>splitting the feed file to remove the</w:t>
      </w:r>
      <w:r>
        <w:rPr>
          <w:rFonts w:cs="Calibri"/>
          <w:sz w:val="24"/>
          <w:szCs w:val="24"/>
        </w:rPr>
        <w:t xml:space="preserve"> header record.</w:t>
      </w:r>
      <w:r w:rsidRPr="000D35EA">
        <w:rPr>
          <w:rFonts w:cs="Calibri"/>
          <w:sz w:val="24"/>
          <w:szCs w:val="24"/>
        </w:rPr>
        <w:t xml:space="preserve">                      </w:t>
      </w:r>
    </w:p>
    <w:p w14:paraId="7A301C7E" w14:textId="77777777" w:rsidR="00907287" w:rsidRPr="000D35EA" w:rsidRDefault="00907287" w:rsidP="00907287">
      <w:pPr>
        <w:numPr>
          <w:ilvl w:val="0"/>
          <w:numId w:val="78"/>
        </w:numPr>
        <w:rPr>
          <w:rFonts w:cs="Calibri"/>
          <w:sz w:val="24"/>
          <w:szCs w:val="24"/>
        </w:rPr>
      </w:pPr>
      <w:r>
        <w:rPr>
          <w:rFonts w:cs="Calibri"/>
          <w:sz w:val="24"/>
          <w:szCs w:val="24"/>
        </w:rPr>
        <w:t xml:space="preserve">STEPS015: SORT </w:t>
      </w:r>
      <w:r w:rsidRPr="00582764">
        <w:rPr>
          <w:rFonts w:cs="Calibri"/>
          <w:sz w:val="24"/>
          <w:szCs w:val="24"/>
        </w:rPr>
        <w:t>step</w:t>
      </w:r>
      <w:r>
        <w:rPr>
          <w:rFonts w:cs="Calibri"/>
          <w:sz w:val="24"/>
          <w:szCs w:val="24"/>
        </w:rPr>
        <w:t xml:space="preserve"> to merge the new header with </w:t>
      </w:r>
      <w:r w:rsidRPr="000D35EA">
        <w:rPr>
          <w:rFonts w:cs="Calibri"/>
          <w:sz w:val="24"/>
          <w:szCs w:val="24"/>
        </w:rPr>
        <w:t>feed file</w:t>
      </w:r>
      <w:r>
        <w:rPr>
          <w:rFonts w:cs="Calibri"/>
          <w:sz w:val="24"/>
          <w:szCs w:val="24"/>
        </w:rPr>
        <w:t>.</w:t>
      </w:r>
      <w:r w:rsidRPr="000D35EA">
        <w:rPr>
          <w:rFonts w:cs="Calibri"/>
          <w:sz w:val="24"/>
          <w:szCs w:val="24"/>
        </w:rPr>
        <w:t xml:space="preserve">                           </w:t>
      </w:r>
    </w:p>
    <w:p w14:paraId="22C21000" w14:textId="77777777" w:rsidR="00907287" w:rsidRPr="00582764" w:rsidRDefault="00907287" w:rsidP="00907287">
      <w:pPr>
        <w:numPr>
          <w:ilvl w:val="0"/>
          <w:numId w:val="78"/>
        </w:numPr>
        <w:rPr>
          <w:rFonts w:cs="Calibri"/>
          <w:sz w:val="24"/>
          <w:szCs w:val="24"/>
        </w:rPr>
      </w:pPr>
      <w:r>
        <w:rPr>
          <w:rFonts w:cs="Calibri"/>
          <w:sz w:val="24"/>
          <w:szCs w:val="24"/>
        </w:rPr>
        <w:t>STEPU017: IDCAMS step to set the return code 08.</w:t>
      </w:r>
      <w:r w:rsidRPr="00582764">
        <w:rPr>
          <w:rFonts w:cs="Calibri"/>
          <w:sz w:val="24"/>
          <w:szCs w:val="24"/>
        </w:rPr>
        <w:t xml:space="preserve">     </w:t>
      </w:r>
    </w:p>
    <w:p w14:paraId="09EC9E27" w14:textId="77777777" w:rsidR="00907287" w:rsidRPr="000D35EA" w:rsidRDefault="00907287" w:rsidP="00907287">
      <w:pPr>
        <w:numPr>
          <w:ilvl w:val="0"/>
          <w:numId w:val="78"/>
        </w:numPr>
        <w:rPr>
          <w:rFonts w:cs="Calibri"/>
          <w:sz w:val="24"/>
          <w:szCs w:val="24"/>
        </w:rPr>
      </w:pPr>
      <w:r>
        <w:rPr>
          <w:rFonts w:cs="Calibri"/>
          <w:sz w:val="24"/>
          <w:szCs w:val="24"/>
        </w:rPr>
        <w:t xml:space="preserve">STEPU020: IEBGENER </w:t>
      </w:r>
      <w:r w:rsidRPr="00582764">
        <w:rPr>
          <w:rFonts w:cs="Calibri"/>
          <w:sz w:val="24"/>
          <w:szCs w:val="24"/>
        </w:rPr>
        <w:t>take</w:t>
      </w:r>
      <w:r>
        <w:rPr>
          <w:rFonts w:cs="Calibri"/>
          <w:sz w:val="24"/>
          <w:szCs w:val="24"/>
        </w:rPr>
        <w:t xml:space="preserve"> the back up of benefit feed file.</w:t>
      </w:r>
      <w:r w:rsidRPr="000D35EA">
        <w:rPr>
          <w:rFonts w:cs="Calibri"/>
          <w:sz w:val="24"/>
          <w:szCs w:val="24"/>
        </w:rPr>
        <w:t xml:space="preserve">                               </w:t>
      </w:r>
    </w:p>
    <w:p w14:paraId="557C02F3" w14:textId="77777777" w:rsidR="00907287" w:rsidRPr="00582764" w:rsidRDefault="00907287" w:rsidP="00907287">
      <w:pPr>
        <w:numPr>
          <w:ilvl w:val="0"/>
          <w:numId w:val="78"/>
        </w:numPr>
        <w:rPr>
          <w:rFonts w:cs="Calibri"/>
          <w:sz w:val="24"/>
          <w:szCs w:val="24"/>
        </w:rPr>
      </w:pPr>
      <w:r>
        <w:rPr>
          <w:rFonts w:cs="Calibri"/>
          <w:sz w:val="24"/>
          <w:szCs w:val="24"/>
        </w:rPr>
        <w:t xml:space="preserve">STEPU025: IEFBR14 </w:t>
      </w:r>
      <w:r w:rsidRPr="00582764">
        <w:rPr>
          <w:rFonts w:cs="Calibri"/>
          <w:sz w:val="24"/>
          <w:szCs w:val="24"/>
        </w:rPr>
        <w:t>to allocate the GSAM file</w:t>
      </w:r>
      <w:r>
        <w:rPr>
          <w:rFonts w:cs="Calibri"/>
          <w:sz w:val="24"/>
          <w:szCs w:val="24"/>
        </w:rPr>
        <w:t>.</w:t>
      </w:r>
      <w:r w:rsidRPr="00582764">
        <w:rPr>
          <w:rFonts w:cs="Calibri"/>
          <w:sz w:val="24"/>
          <w:szCs w:val="24"/>
        </w:rPr>
        <w:t xml:space="preserve">           </w:t>
      </w:r>
    </w:p>
    <w:p w14:paraId="118A1ABE" w14:textId="77777777" w:rsidR="00907287" w:rsidRPr="000D35EA" w:rsidRDefault="00907287" w:rsidP="00907287">
      <w:pPr>
        <w:numPr>
          <w:ilvl w:val="0"/>
          <w:numId w:val="78"/>
        </w:numPr>
        <w:rPr>
          <w:rFonts w:cs="Calibri"/>
          <w:sz w:val="24"/>
          <w:szCs w:val="24"/>
        </w:rPr>
      </w:pPr>
      <w:r>
        <w:rPr>
          <w:rFonts w:cs="Calibri"/>
          <w:sz w:val="24"/>
          <w:szCs w:val="24"/>
        </w:rPr>
        <w:t>STEPS026: SORT to split the header, detailed and trailer records.</w:t>
      </w:r>
      <w:r w:rsidRPr="000D35EA">
        <w:rPr>
          <w:rFonts w:cs="Calibri"/>
          <w:sz w:val="24"/>
          <w:szCs w:val="24"/>
        </w:rPr>
        <w:t xml:space="preserve">                </w:t>
      </w:r>
    </w:p>
    <w:p w14:paraId="7A30A52A" w14:textId="77777777" w:rsidR="00907287" w:rsidRPr="000D35EA" w:rsidRDefault="00907287" w:rsidP="00907287">
      <w:pPr>
        <w:numPr>
          <w:ilvl w:val="0"/>
          <w:numId w:val="78"/>
        </w:numPr>
        <w:rPr>
          <w:rFonts w:cs="Calibri"/>
          <w:sz w:val="24"/>
          <w:szCs w:val="24"/>
        </w:rPr>
      </w:pPr>
      <w:r>
        <w:rPr>
          <w:rFonts w:cs="Calibri"/>
          <w:sz w:val="24"/>
          <w:szCs w:val="24"/>
        </w:rPr>
        <w:t xml:space="preserve">STEPS027: SORT </w:t>
      </w:r>
      <w:r w:rsidRPr="00582764">
        <w:rPr>
          <w:rFonts w:cs="Calibri"/>
          <w:sz w:val="24"/>
          <w:szCs w:val="24"/>
        </w:rPr>
        <w:t>the detail records based</w:t>
      </w:r>
      <w:r>
        <w:rPr>
          <w:rFonts w:cs="Calibri"/>
          <w:sz w:val="24"/>
          <w:szCs w:val="24"/>
        </w:rPr>
        <w:t xml:space="preserve"> on start date and coverage plan id.</w:t>
      </w:r>
      <w:r w:rsidRPr="000D35EA">
        <w:rPr>
          <w:rFonts w:cs="Calibri"/>
          <w:sz w:val="24"/>
          <w:szCs w:val="24"/>
        </w:rPr>
        <w:t xml:space="preserve"> </w:t>
      </w:r>
    </w:p>
    <w:p w14:paraId="373D3AAA" w14:textId="77777777" w:rsidR="00907287" w:rsidRPr="000D35EA" w:rsidRDefault="00907287" w:rsidP="00907287">
      <w:pPr>
        <w:numPr>
          <w:ilvl w:val="0"/>
          <w:numId w:val="78"/>
        </w:numPr>
        <w:rPr>
          <w:rFonts w:cs="Calibri"/>
          <w:sz w:val="24"/>
          <w:szCs w:val="24"/>
        </w:rPr>
      </w:pPr>
      <w:r>
        <w:rPr>
          <w:rFonts w:cs="Calibri"/>
          <w:sz w:val="24"/>
          <w:szCs w:val="24"/>
        </w:rPr>
        <w:t>STEPS028: SORT to merger the header sorted detail and trailer records.</w:t>
      </w:r>
      <w:r w:rsidRPr="000D35EA">
        <w:rPr>
          <w:rFonts w:cs="Calibri"/>
          <w:sz w:val="24"/>
          <w:szCs w:val="24"/>
        </w:rPr>
        <w:t xml:space="preserve">       </w:t>
      </w:r>
    </w:p>
    <w:p w14:paraId="43004FB8" w14:textId="77777777" w:rsidR="00907287" w:rsidRPr="000D35EA" w:rsidRDefault="00907287" w:rsidP="00907287">
      <w:pPr>
        <w:numPr>
          <w:ilvl w:val="0"/>
          <w:numId w:val="78"/>
        </w:numPr>
        <w:rPr>
          <w:rFonts w:cs="Calibri"/>
          <w:sz w:val="24"/>
          <w:szCs w:val="24"/>
        </w:rPr>
      </w:pPr>
      <w:r>
        <w:rPr>
          <w:rFonts w:cs="Calibri"/>
          <w:sz w:val="24"/>
          <w:szCs w:val="24"/>
        </w:rPr>
        <w:t xml:space="preserve">STEPP030: GNC9843 </w:t>
      </w:r>
      <w:r w:rsidRPr="00582764">
        <w:rPr>
          <w:rFonts w:cs="Calibri"/>
          <w:sz w:val="24"/>
          <w:szCs w:val="24"/>
        </w:rPr>
        <w:t xml:space="preserve">EHB </w:t>
      </w:r>
      <w:r>
        <w:rPr>
          <w:rFonts w:cs="Calibri"/>
          <w:sz w:val="24"/>
          <w:szCs w:val="24"/>
        </w:rPr>
        <w:t>benefit feed file processing program.</w:t>
      </w:r>
      <w:r w:rsidRPr="000D35EA">
        <w:rPr>
          <w:rFonts w:cs="Calibri"/>
          <w:sz w:val="24"/>
          <w:szCs w:val="24"/>
        </w:rPr>
        <w:t xml:space="preserve">    </w:t>
      </w:r>
    </w:p>
    <w:p w14:paraId="7DFF1603" w14:textId="77777777" w:rsidR="00907287" w:rsidRDefault="00907287" w:rsidP="00907287">
      <w:pPr>
        <w:pStyle w:val="ListParagraph"/>
        <w:numPr>
          <w:ilvl w:val="0"/>
          <w:numId w:val="124"/>
        </w:numPr>
        <w:rPr>
          <w:rFonts w:cs="Calibri"/>
          <w:sz w:val="24"/>
          <w:szCs w:val="24"/>
        </w:rPr>
      </w:pPr>
      <w:r w:rsidRPr="000D35EA">
        <w:rPr>
          <w:rFonts w:cs="Calibri"/>
          <w:sz w:val="24"/>
          <w:szCs w:val="24"/>
        </w:rPr>
        <w:t xml:space="preserve">Input file :   </w:t>
      </w:r>
    </w:p>
    <w:p w14:paraId="3DFC7EEE" w14:textId="77777777" w:rsidR="00907287" w:rsidRPr="000D35EA" w:rsidRDefault="00907287" w:rsidP="00907287">
      <w:pPr>
        <w:pStyle w:val="ListParagraph"/>
        <w:ind w:left="3600"/>
        <w:rPr>
          <w:rFonts w:cs="Calibri"/>
          <w:sz w:val="24"/>
          <w:szCs w:val="24"/>
        </w:rPr>
      </w:pPr>
      <w:r w:rsidRPr="000D35EA">
        <w:rPr>
          <w:rFonts w:cs="Calibri"/>
          <w:sz w:val="24"/>
          <w:szCs w:val="24"/>
        </w:rPr>
        <w:t xml:space="preserve">GNCP.NONX.GNC37HDD.WGS.SOUT.G*  </w:t>
      </w:r>
    </w:p>
    <w:p w14:paraId="1A9E4475" w14:textId="77777777" w:rsidR="00907287" w:rsidRPr="000D35EA" w:rsidRDefault="00907287" w:rsidP="00907287">
      <w:pPr>
        <w:pStyle w:val="ListParagraph"/>
        <w:numPr>
          <w:ilvl w:val="0"/>
          <w:numId w:val="124"/>
        </w:numPr>
        <w:rPr>
          <w:rFonts w:cs="Calibri"/>
          <w:sz w:val="24"/>
          <w:szCs w:val="24"/>
        </w:rPr>
      </w:pPr>
      <w:r w:rsidRPr="000D35EA">
        <w:rPr>
          <w:rFonts w:cs="Calibri"/>
          <w:sz w:val="24"/>
          <w:szCs w:val="24"/>
        </w:rPr>
        <w:t xml:space="preserve">Output file : GNCP.NONX.GNC37HDD.GNC9843.WGS.RESP.G*                                                              </w:t>
      </w:r>
    </w:p>
    <w:p w14:paraId="44B507BB" w14:textId="77777777" w:rsidR="00907287" w:rsidRPr="000D35EA" w:rsidRDefault="00907287" w:rsidP="00907287">
      <w:pPr>
        <w:numPr>
          <w:ilvl w:val="0"/>
          <w:numId w:val="78"/>
        </w:numPr>
        <w:rPr>
          <w:rFonts w:cs="Calibri"/>
          <w:sz w:val="24"/>
          <w:szCs w:val="24"/>
        </w:rPr>
      </w:pPr>
      <w:r>
        <w:rPr>
          <w:rFonts w:cs="Calibri"/>
          <w:sz w:val="24"/>
          <w:szCs w:val="24"/>
        </w:rPr>
        <w:t xml:space="preserve">STEPS050: SORT step for sorting the files </w:t>
      </w:r>
      <w:r w:rsidRPr="000D35EA">
        <w:rPr>
          <w:rFonts w:cs="Calibri"/>
          <w:sz w:val="24"/>
          <w:szCs w:val="24"/>
        </w:rPr>
        <w:t>based on status code</w:t>
      </w:r>
      <w:r>
        <w:rPr>
          <w:rFonts w:cs="Calibri"/>
          <w:sz w:val="24"/>
          <w:szCs w:val="24"/>
        </w:rPr>
        <w:t>.</w:t>
      </w:r>
      <w:r w:rsidRPr="000D35EA">
        <w:rPr>
          <w:rFonts w:cs="Calibri"/>
          <w:sz w:val="24"/>
          <w:szCs w:val="24"/>
        </w:rPr>
        <w:t xml:space="preserve">              </w:t>
      </w:r>
    </w:p>
    <w:p w14:paraId="6FF678DB" w14:textId="77777777" w:rsidR="00907287" w:rsidRPr="000D35EA" w:rsidRDefault="00907287" w:rsidP="00907287">
      <w:pPr>
        <w:pStyle w:val="ListParagraph"/>
        <w:numPr>
          <w:ilvl w:val="0"/>
          <w:numId w:val="125"/>
        </w:numPr>
        <w:rPr>
          <w:rFonts w:cs="Calibri"/>
          <w:sz w:val="24"/>
          <w:szCs w:val="24"/>
        </w:rPr>
      </w:pPr>
      <w:r w:rsidRPr="000D35EA">
        <w:rPr>
          <w:rFonts w:cs="Calibri"/>
          <w:sz w:val="24"/>
          <w:szCs w:val="24"/>
        </w:rPr>
        <w:t xml:space="preserve">Input file :    GNCP.NONX.GNC37HDD.GNC9843.WGS.RESP.G*                                        </w:t>
      </w:r>
    </w:p>
    <w:p w14:paraId="5D876749" w14:textId="77777777" w:rsidR="00907287" w:rsidRDefault="00907287" w:rsidP="00907287">
      <w:pPr>
        <w:pStyle w:val="ListParagraph"/>
        <w:numPr>
          <w:ilvl w:val="0"/>
          <w:numId w:val="125"/>
        </w:numPr>
        <w:rPr>
          <w:rFonts w:cs="Calibri"/>
          <w:sz w:val="24"/>
          <w:szCs w:val="24"/>
        </w:rPr>
      </w:pPr>
      <w:r w:rsidRPr="000D35EA">
        <w:rPr>
          <w:rFonts w:cs="Calibri"/>
          <w:sz w:val="24"/>
          <w:szCs w:val="24"/>
        </w:rPr>
        <w:t xml:space="preserve">Output files : </w:t>
      </w:r>
    </w:p>
    <w:p w14:paraId="2E9253EE" w14:textId="77777777" w:rsidR="00907287" w:rsidRDefault="00907287" w:rsidP="00907287">
      <w:pPr>
        <w:pStyle w:val="ListParagraph"/>
        <w:ind w:left="3600"/>
        <w:rPr>
          <w:rFonts w:cs="Calibri"/>
          <w:sz w:val="24"/>
          <w:szCs w:val="24"/>
        </w:rPr>
      </w:pPr>
      <w:r w:rsidRPr="000D35EA">
        <w:rPr>
          <w:rFonts w:cs="Calibri"/>
          <w:sz w:val="24"/>
          <w:szCs w:val="24"/>
        </w:rPr>
        <w:t>GNCP.NONX GNC37HDD.SORT.WGS.SUSS.G*</w:t>
      </w:r>
    </w:p>
    <w:p w14:paraId="3EAAA754" w14:textId="77777777" w:rsidR="00907287" w:rsidRPr="000D35EA" w:rsidRDefault="00907287" w:rsidP="00907287">
      <w:pPr>
        <w:pStyle w:val="ListParagraph"/>
        <w:ind w:left="3600"/>
        <w:rPr>
          <w:rFonts w:cs="Calibri"/>
          <w:sz w:val="24"/>
          <w:szCs w:val="24"/>
        </w:rPr>
      </w:pPr>
      <w:r w:rsidRPr="000D35EA">
        <w:rPr>
          <w:rFonts w:cs="Calibri"/>
          <w:sz w:val="24"/>
          <w:szCs w:val="24"/>
        </w:rPr>
        <w:t xml:space="preserve">GNCP.NONX GNC37HDD.SORT.WGS.FAIL.G*                        </w:t>
      </w:r>
    </w:p>
    <w:p w14:paraId="33E22180" w14:textId="77777777" w:rsidR="00907287" w:rsidRPr="00582764" w:rsidRDefault="00907287" w:rsidP="00907287">
      <w:pPr>
        <w:numPr>
          <w:ilvl w:val="0"/>
          <w:numId w:val="78"/>
        </w:numPr>
        <w:rPr>
          <w:rFonts w:cs="Calibri"/>
          <w:sz w:val="24"/>
          <w:szCs w:val="24"/>
        </w:rPr>
      </w:pPr>
      <w:r>
        <w:rPr>
          <w:rFonts w:cs="Calibri"/>
          <w:sz w:val="24"/>
          <w:szCs w:val="24"/>
        </w:rPr>
        <w:t xml:space="preserve">STEPP060: GNC3742 </w:t>
      </w:r>
      <w:r w:rsidRPr="00582764">
        <w:rPr>
          <w:rFonts w:cs="Calibri"/>
          <w:sz w:val="24"/>
          <w:szCs w:val="24"/>
        </w:rPr>
        <w:t>EHB success reports file processing</w:t>
      </w:r>
      <w:r>
        <w:rPr>
          <w:rFonts w:cs="Calibri"/>
          <w:sz w:val="24"/>
          <w:szCs w:val="24"/>
        </w:rPr>
        <w:t>.</w:t>
      </w:r>
    </w:p>
    <w:p w14:paraId="052BF921" w14:textId="77777777" w:rsidR="00907287" w:rsidRPr="000D35EA" w:rsidRDefault="00907287" w:rsidP="00907287">
      <w:pPr>
        <w:pStyle w:val="ListParagraph"/>
        <w:numPr>
          <w:ilvl w:val="0"/>
          <w:numId w:val="126"/>
        </w:numPr>
        <w:rPr>
          <w:rFonts w:cs="Calibri"/>
          <w:sz w:val="24"/>
          <w:szCs w:val="24"/>
        </w:rPr>
      </w:pPr>
      <w:r w:rsidRPr="000D35EA">
        <w:rPr>
          <w:rFonts w:cs="Calibri"/>
          <w:sz w:val="24"/>
          <w:szCs w:val="24"/>
        </w:rPr>
        <w:lastRenderedPageBreak/>
        <w:t>Input file :     GNCP.NONX GNC37HDD.SORT.WGS.SUSS.G*</w:t>
      </w:r>
    </w:p>
    <w:p w14:paraId="0301215D" w14:textId="77777777" w:rsidR="00907287" w:rsidRPr="000D35EA" w:rsidRDefault="00907287" w:rsidP="00907287">
      <w:pPr>
        <w:pStyle w:val="ListParagraph"/>
        <w:numPr>
          <w:ilvl w:val="0"/>
          <w:numId w:val="126"/>
        </w:numPr>
        <w:rPr>
          <w:rFonts w:cs="Calibri"/>
          <w:sz w:val="24"/>
          <w:szCs w:val="24"/>
        </w:rPr>
      </w:pPr>
      <w:r w:rsidRPr="000D35EA">
        <w:rPr>
          <w:rFonts w:cs="Calibri"/>
          <w:sz w:val="24"/>
          <w:szCs w:val="24"/>
        </w:rPr>
        <w:t xml:space="preserve">Output file :  GNCP.NONX.GNC37HDD.GNC3742.WGS.SRPT.G* </w:t>
      </w:r>
    </w:p>
    <w:p w14:paraId="5D698D01" w14:textId="77777777" w:rsidR="00907287" w:rsidRPr="00F7554F" w:rsidRDefault="00907287" w:rsidP="00907287">
      <w:pPr>
        <w:numPr>
          <w:ilvl w:val="0"/>
          <w:numId w:val="78"/>
        </w:numPr>
        <w:rPr>
          <w:rFonts w:cs="Calibri"/>
          <w:sz w:val="24"/>
          <w:szCs w:val="24"/>
        </w:rPr>
      </w:pPr>
      <w:r>
        <w:rPr>
          <w:rFonts w:cs="Calibri"/>
          <w:sz w:val="24"/>
          <w:szCs w:val="24"/>
        </w:rPr>
        <w:t xml:space="preserve">STEPP070: GNC3743 </w:t>
      </w:r>
      <w:r w:rsidRPr="00582764">
        <w:rPr>
          <w:rFonts w:cs="Calibri"/>
          <w:sz w:val="24"/>
          <w:szCs w:val="24"/>
        </w:rPr>
        <w:t>EHB failure reports file processing</w:t>
      </w:r>
      <w:r>
        <w:rPr>
          <w:rFonts w:cs="Calibri"/>
          <w:sz w:val="24"/>
          <w:szCs w:val="24"/>
        </w:rPr>
        <w:t>.</w:t>
      </w:r>
      <w:r w:rsidRPr="00F7554F">
        <w:rPr>
          <w:rFonts w:cs="Calibri"/>
          <w:sz w:val="24"/>
          <w:szCs w:val="24"/>
        </w:rPr>
        <w:t xml:space="preserve">   </w:t>
      </w:r>
    </w:p>
    <w:p w14:paraId="35533D40" w14:textId="77777777" w:rsidR="00907287" w:rsidRPr="000D35EA" w:rsidRDefault="00907287" w:rsidP="00907287">
      <w:pPr>
        <w:pStyle w:val="ListParagraph"/>
        <w:numPr>
          <w:ilvl w:val="0"/>
          <w:numId w:val="127"/>
        </w:numPr>
        <w:rPr>
          <w:rFonts w:cs="Calibri"/>
          <w:sz w:val="24"/>
          <w:szCs w:val="24"/>
        </w:rPr>
      </w:pPr>
      <w:r w:rsidRPr="000D35EA">
        <w:rPr>
          <w:rFonts w:cs="Calibri"/>
          <w:sz w:val="24"/>
          <w:szCs w:val="24"/>
        </w:rPr>
        <w:t>Input file :     GNCP.NONX GNC37HDD.SORT.WGS.SUSS.G*</w:t>
      </w:r>
    </w:p>
    <w:p w14:paraId="5561A195" w14:textId="77777777" w:rsidR="00907287" w:rsidRPr="000D35EA" w:rsidRDefault="00907287" w:rsidP="00907287">
      <w:pPr>
        <w:pStyle w:val="ListParagraph"/>
        <w:numPr>
          <w:ilvl w:val="0"/>
          <w:numId w:val="127"/>
        </w:numPr>
        <w:rPr>
          <w:rFonts w:cs="Calibri"/>
          <w:sz w:val="24"/>
          <w:szCs w:val="24"/>
        </w:rPr>
      </w:pPr>
      <w:r w:rsidRPr="000D35EA">
        <w:rPr>
          <w:rFonts w:cs="Calibri"/>
          <w:sz w:val="24"/>
          <w:szCs w:val="24"/>
        </w:rPr>
        <w:t xml:space="preserve">Output file :  GNCP.NONX.GNC37HDD.GNC3743.WGS.FRPT.G* </w:t>
      </w:r>
    </w:p>
    <w:p w14:paraId="1D80A919" w14:textId="77777777" w:rsidR="00907287" w:rsidRPr="00582764" w:rsidRDefault="00907287" w:rsidP="00907287">
      <w:pPr>
        <w:numPr>
          <w:ilvl w:val="0"/>
          <w:numId w:val="78"/>
        </w:numPr>
        <w:rPr>
          <w:rFonts w:cs="Calibri"/>
          <w:sz w:val="24"/>
          <w:szCs w:val="24"/>
        </w:rPr>
      </w:pPr>
      <w:r>
        <w:rPr>
          <w:rFonts w:cs="Calibri"/>
          <w:sz w:val="24"/>
          <w:szCs w:val="24"/>
        </w:rPr>
        <w:t xml:space="preserve">STEPP080: GNC3744 </w:t>
      </w:r>
      <w:r w:rsidRPr="00582764">
        <w:rPr>
          <w:rFonts w:cs="Calibri"/>
          <w:sz w:val="24"/>
          <w:szCs w:val="24"/>
        </w:rPr>
        <w:t>EHB request reports file processing</w:t>
      </w:r>
      <w:r>
        <w:rPr>
          <w:rFonts w:cs="Calibri"/>
          <w:sz w:val="24"/>
          <w:szCs w:val="24"/>
        </w:rPr>
        <w:t>.</w:t>
      </w:r>
      <w:r w:rsidRPr="00582764">
        <w:rPr>
          <w:rFonts w:cs="Calibri"/>
          <w:sz w:val="24"/>
          <w:szCs w:val="24"/>
        </w:rPr>
        <w:t xml:space="preserve">  </w:t>
      </w:r>
    </w:p>
    <w:p w14:paraId="6BE3E0FF" w14:textId="77777777" w:rsidR="00907287" w:rsidRPr="000D35EA" w:rsidRDefault="00907287" w:rsidP="00907287">
      <w:pPr>
        <w:pStyle w:val="ListParagraph"/>
        <w:numPr>
          <w:ilvl w:val="0"/>
          <w:numId w:val="128"/>
        </w:numPr>
        <w:rPr>
          <w:rFonts w:cs="Calibri"/>
          <w:sz w:val="24"/>
          <w:szCs w:val="24"/>
        </w:rPr>
      </w:pPr>
      <w:r w:rsidRPr="000D35EA">
        <w:rPr>
          <w:rFonts w:cs="Calibri"/>
          <w:sz w:val="24"/>
          <w:szCs w:val="24"/>
        </w:rPr>
        <w:t xml:space="preserve">Input file :     GNCP.NONX.GNC37HDD.GNC9843.WGS.RESP.G*                                        </w:t>
      </w:r>
    </w:p>
    <w:p w14:paraId="203B8A54" w14:textId="77777777" w:rsidR="00907287" w:rsidRPr="000D35EA" w:rsidRDefault="00907287" w:rsidP="00907287">
      <w:pPr>
        <w:pStyle w:val="ListParagraph"/>
        <w:numPr>
          <w:ilvl w:val="0"/>
          <w:numId w:val="128"/>
        </w:numPr>
        <w:rPr>
          <w:rFonts w:cs="Calibri"/>
          <w:sz w:val="24"/>
          <w:szCs w:val="24"/>
        </w:rPr>
      </w:pPr>
      <w:r w:rsidRPr="000D35EA">
        <w:rPr>
          <w:rFonts w:cs="Calibri"/>
          <w:sz w:val="24"/>
          <w:szCs w:val="24"/>
        </w:rPr>
        <w:t xml:space="preserve">Output file :  GNCP.NONX.GNC37HDD.GNC3744.WGS.RRPT.G* </w:t>
      </w:r>
    </w:p>
    <w:p w14:paraId="27367D60" w14:textId="77777777" w:rsidR="00907287" w:rsidRPr="00582764" w:rsidRDefault="00907287" w:rsidP="00907287">
      <w:pPr>
        <w:numPr>
          <w:ilvl w:val="0"/>
          <w:numId w:val="78"/>
        </w:numPr>
        <w:rPr>
          <w:rFonts w:cs="Calibri"/>
          <w:sz w:val="24"/>
          <w:szCs w:val="24"/>
        </w:rPr>
      </w:pPr>
      <w:r>
        <w:rPr>
          <w:rFonts w:cs="Calibri"/>
          <w:sz w:val="24"/>
          <w:szCs w:val="24"/>
        </w:rPr>
        <w:t xml:space="preserve">STEPU090: PSUTDUMP </w:t>
      </w:r>
      <w:r w:rsidRPr="00582764">
        <w:rPr>
          <w:rFonts w:cs="Calibri"/>
          <w:sz w:val="24"/>
          <w:szCs w:val="24"/>
        </w:rPr>
        <w:t>route the success report to dispatch</w:t>
      </w:r>
      <w:r>
        <w:rPr>
          <w:rFonts w:cs="Calibri"/>
          <w:sz w:val="24"/>
          <w:szCs w:val="24"/>
        </w:rPr>
        <w:t>.</w:t>
      </w:r>
    </w:p>
    <w:p w14:paraId="7074A2F0" w14:textId="77777777" w:rsidR="00907287" w:rsidRPr="00582764" w:rsidRDefault="00907287" w:rsidP="00907287">
      <w:pPr>
        <w:numPr>
          <w:ilvl w:val="0"/>
          <w:numId w:val="78"/>
        </w:numPr>
        <w:rPr>
          <w:rFonts w:cs="Calibri"/>
          <w:sz w:val="24"/>
          <w:szCs w:val="24"/>
        </w:rPr>
      </w:pPr>
      <w:r w:rsidRPr="00582764">
        <w:rPr>
          <w:rFonts w:cs="Calibri"/>
          <w:sz w:val="24"/>
          <w:szCs w:val="24"/>
        </w:rPr>
        <w:t>STE</w:t>
      </w:r>
      <w:r>
        <w:rPr>
          <w:rFonts w:cs="Calibri"/>
          <w:sz w:val="24"/>
          <w:szCs w:val="24"/>
        </w:rPr>
        <w:t xml:space="preserve">PU100: PSUTDUMP </w:t>
      </w:r>
      <w:r w:rsidRPr="00582764">
        <w:rPr>
          <w:rFonts w:cs="Calibri"/>
          <w:sz w:val="24"/>
          <w:szCs w:val="24"/>
        </w:rPr>
        <w:t>route the failure report to dispatch</w:t>
      </w:r>
      <w:r>
        <w:rPr>
          <w:rFonts w:cs="Calibri"/>
          <w:sz w:val="24"/>
          <w:szCs w:val="24"/>
        </w:rPr>
        <w:t>.</w:t>
      </w:r>
    </w:p>
    <w:p w14:paraId="459BD3F0" w14:textId="77777777" w:rsidR="00907287" w:rsidRPr="00582764" w:rsidRDefault="00907287" w:rsidP="00907287">
      <w:pPr>
        <w:numPr>
          <w:ilvl w:val="0"/>
          <w:numId w:val="78"/>
        </w:numPr>
        <w:rPr>
          <w:rFonts w:cs="Calibri"/>
          <w:sz w:val="24"/>
          <w:szCs w:val="24"/>
        </w:rPr>
      </w:pPr>
      <w:r>
        <w:rPr>
          <w:rFonts w:cs="Calibri"/>
          <w:sz w:val="24"/>
          <w:szCs w:val="24"/>
        </w:rPr>
        <w:t xml:space="preserve">STEPU110: PSUTDUMP </w:t>
      </w:r>
      <w:r w:rsidRPr="00582764">
        <w:rPr>
          <w:rFonts w:cs="Calibri"/>
          <w:sz w:val="24"/>
          <w:szCs w:val="24"/>
        </w:rPr>
        <w:t>route the request report to dispatch</w:t>
      </w:r>
      <w:r>
        <w:rPr>
          <w:rFonts w:cs="Calibri"/>
          <w:sz w:val="24"/>
          <w:szCs w:val="24"/>
        </w:rPr>
        <w:t>.</w:t>
      </w:r>
    </w:p>
    <w:p w14:paraId="061E76AF" w14:textId="77777777" w:rsidR="00907287" w:rsidRPr="00F7554F" w:rsidRDefault="00907287" w:rsidP="00907287">
      <w:pPr>
        <w:numPr>
          <w:ilvl w:val="0"/>
          <w:numId w:val="78"/>
        </w:numPr>
        <w:rPr>
          <w:rFonts w:ascii="Trebuchet MS" w:hAnsi="Trebuchet MS" w:cs="Calibri"/>
          <w:sz w:val="18"/>
          <w:szCs w:val="18"/>
        </w:rPr>
      </w:pPr>
      <w:r w:rsidRPr="00582764">
        <w:rPr>
          <w:rFonts w:cs="Calibri"/>
          <w:sz w:val="24"/>
          <w:szCs w:val="24"/>
        </w:rPr>
        <w:t xml:space="preserve">ABENDCHK: </w:t>
      </w:r>
      <w:r>
        <w:rPr>
          <w:rFonts w:cs="Calibri"/>
          <w:sz w:val="24"/>
          <w:szCs w:val="24"/>
        </w:rPr>
        <w:t>A</w:t>
      </w:r>
      <w:r w:rsidRPr="00582764">
        <w:rPr>
          <w:rFonts w:cs="Calibri"/>
          <w:sz w:val="24"/>
          <w:szCs w:val="24"/>
        </w:rPr>
        <w:t>BEND routine</w:t>
      </w:r>
      <w:r>
        <w:rPr>
          <w:rFonts w:cs="Calibri"/>
          <w:sz w:val="24"/>
          <w:szCs w:val="24"/>
        </w:rPr>
        <w:t>.</w:t>
      </w:r>
      <w:r w:rsidRPr="00582764">
        <w:rPr>
          <w:rFonts w:ascii="Trebuchet MS" w:hAnsi="Trebuchet MS" w:cs="Calibri"/>
          <w:sz w:val="18"/>
          <w:szCs w:val="18"/>
        </w:rPr>
        <w:t xml:space="preserve">      </w:t>
      </w:r>
    </w:p>
    <w:p w14:paraId="59BBB88B" w14:textId="77777777" w:rsidR="00907287" w:rsidRPr="004D02BC" w:rsidRDefault="00907287" w:rsidP="00907287">
      <w:pPr>
        <w:rPr>
          <w:rFonts w:ascii="Trebuchet MS" w:hAnsi="Trebuchet MS" w:cs="Calibri"/>
          <w:sz w:val="18"/>
          <w:szCs w:val="18"/>
        </w:rPr>
      </w:pPr>
    </w:p>
    <w:p w14:paraId="11A38357" w14:textId="77777777" w:rsidR="00907287" w:rsidRDefault="00907287" w:rsidP="00907287">
      <w:pPr>
        <w:spacing w:after="0" w:line="360" w:lineRule="auto"/>
        <w:jc w:val="both"/>
        <w:rPr>
          <w:rFonts w:cs="Calibri"/>
          <w:b/>
          <w:color w:val="000000"/>
          <w:u w:val="single"/>
        </w:rPr>
      </w:pPr>
      <w:r w:rsidRPr="00750430">
        <w:rPr>
          <w:rFonts w:cs="Calibri"/>
          <w:b/>
          <w:color w:val="000000"/>
          <w:u w:val="single"/>
        </w:rPr>
        <w:t>FTP/NDM:</w:t>
      </w:r>
    </w:p>
    <w:p w14:paraId="48F26816" w14:textId="77777777" w:rsidR="00907287" w:rsidRPr="00750430" w:rsidRDefault="00907287" w:rsidP="00907287">
      <w:pPr>
        <w:spacing w:after="0" w:line="360" w:lineRule="auto"/>
        <w:jc w:val="both"/>
        <w:rPr>
          <w:rFonts w:cs="Calibri"/>
          <w:b/>
          <w:color w:val="000000"/>
          <w:u w:val="single"/>
        </w:rPr>
      </w:pPr>
    </w:p>
    <w:p w14:paraId="168FF8C6" w14:textId="77777777" w:rsidR="00907287" w:rsidRPr="004D02BC" w:rsidRDefault="00907287" w:rsidP="00907287">
      <w:pPr>
        <w:spacing w:after="0" w:line="360" w:lineRule="auto"/>
        <w:jc w:val="both"/>
        <w:rPr>
          <w:rFonts w:cs="Calibri"/>
          <w:color w:val="000000"/>
          <w:sz w:val="24"/>
          <w:szCs w:val="24"/>
        </w:rPr>
      </w:pPr>
      <w:r w:rsidRPr="004D02BC">
        <w:rPr>
          <w:rFonts w:cs="Calibri"/>
          <w:color w:val="000000"/>
          <w:sz w:val="24"/>
          <w:szCs w:val="24"/>
        </w:rPr>
        <w:t>All the Legacy system should send and receive the feed/acknowledgement in EHB format.</w:t>
      </w:r>
    </w:p>
    <w:p w14:paraId="2C47832C" w14:textId="77777777" w:rsidR="00907287" w:rsidRPr="004D02BC" w:rsidRDefault="00907287" w:rsidP="00907287">
      <w:pPr>
        <w:spacing w:after="0" w:line="360" w:lineRule="auto"/>
        <w:jc w:val="both"/>
        <w:rPr>
          <w:rFonts w:cs="Calibri"/>
          <w:color w:val="000000"/>
          <w:sz w:val="24"/>
          <w:szCs w:val="24"/>
        </w:rPr>
      </w:pPr>
      <w:r w:rsidRPr="004D02BC">
        <w:rPr>
          <w:rFonts w:cs="Calibri"/>
          <w:color w:val="000000"/>
          <w:sz w:val="24"/>
          <w:szCs w:val="24"/>
        </w:rPr>
        <w:t xml:space="preserve">Each Legacy system should share the time/frequency and days on which feed files will be sent. Based on this data WGS claims system will schedule the jobs.  </w:t>
      </w:r>
    </w:p>
    <w:p w14:paraId="4E7FEE26" w14:textId="77777777" w:rsidR="00907287" w:rsidRPr="00750430" w:rsidRDefault="00907287" w:rsidP="00907287">
      <w:pPr>
        <w:spacing w:after="0" w:line="360" w:lineRule="auto"/>
        <w:jc w:val="both"/>
        <w:rPr>
          <w:rFonts w:cs="Calibri"/>
          <w:color w:val="000000"/>
        </w:rPr>
      </w:pPr>
      <w:r w:rsidRPr="004D02BC">
        <w:rPr>
          <w:rFonts w:cs="Calibri"/>
          <w:color w:val="000000"/>
          <w:sz w:val="24"/>
          <w:szCs w:val="24"/>
        </w:rPr>
        <w:t>For CS90 and Health</w:t>
      </w:r>
      <w:r>
        <w:rPr>
          <w:rFonts w:cs="Calibri"/>
          <w:color w:val="000000"/>
          <w:sz w:val="24"/>
          <w:szCs w:val="24"/>
        </w:rPr>
        <w:t xml:space="preserve"> </w:t>
      </w:r>
      <w:r w:rsidRPr="004D02BC">
        <w:rPr>
          <w:rFonts w:cs="Calibri"/>
          <w:color w:val="000000"/>
          <w:sz w:val="24"/>
          <w:szCs w:val="24"/>
        </w:rPr>
        <w:t>link, the feed file is received and the response file is send to the legacy system via FTP. For CHIPS, ACES</w:t>
      </w:r>
      <w:r w:rsidRPr="004D02BC">
        <w:rPr>
          <w:b/>
          <w:bCs/>
          <w:color w:val="000000"/>
          <w:sz w:val="24"/>
          <w:szCs w:val="24"/>
        </w:rPr>
        <w:t xml:space="preserve">, </w:t>
      </w:r>
      <w:r w:rsidRPr="004D02BC">
        <w:rPr>
          <w:rFonts w:cs="Calibri"/>
          <w:color w:val="000000"/>
          <w:sz w:val="24"/>
          <w:szCs w:val="24"/>
        </w:rPr>
        <w:t>FACETS</w:t>
      </w:r>
      <w:r>
        <w:rPr>
          <w:rFonts w:cs="Calibri"/>
          <w:color w:val="000000"/>
          <w:sz w:val="24"/>
          <w:szCs w:val="24"/>
        </w:rPr>
        <w:t xml:space="preserve"> and NASCO,</w:t>
      </w:r>
      <w:r w:rsidRPr="004D02BC">
        <w:rPr>
          <w:rFonts w:cs="Calibri"/>
          <w:color w:val="000000"/>
          <w:sz w:val="24"/>
          <w:szCs w:val="24"/>
        </w:rPr>
        <w:t xml:space="preserve"> the feed file is received and the response file is send to the legacy system via NDM</w:t>
      </w:r>
      <w:r w:rsidRPr="00750430">
        <w:rPr>
          <w:rFonts w:cs="Calibri"/>
          <w:color w:val="000000"/>
        </w:rPr>
        <w:t>.</w:t>
      </w:r>
      <w:r>
        <w:rPr>
          <w:rFonts w:cs="Calibri"/>
          <w:color w:val="000000"/>
        </w:rPr>
        <w:t xml:space="preserve"> This is not applicable for WGS and SPIDER.</w:t>
      </w:r>
    </w:p>
    <w:p w14:paraId="1CE0065E" w14:textId="77777777" w:rsidR="00907287" w:rsidRDefault="00907287" w:rsidP="00907287">
      <w:pPr>
        <w:pStyle w:val="ListParagraph"/>
        <w:spacing w:line="360" w:lineRule="auto"/>
        <w:ind w:left="1530"/>
        <w:jc w:val="both"/>
        <w:rPr>
          <w:rFonts w:ascii="Arial" w:hAnsi="Arial" w:cs="Arial"/>
          <w:bCs/>
          <w:sz w:val="20"/>
          <w:szCs w:val="20"/>
        </w:rPr>
      </w:pPr>
    </w:p>
    <w:p w14:paraId="59610077" w14:textId="77777777" w:rsidR="00907287" w:rsidRDefault="00907287" w:rsidP="00907287">
      <w:pPr>
        <w:spacing w:line="240" w:lineRule="auto"/>
        <w:rPr>
          <w:rFonts w:ascii="Calibri" w:hAnsi="Calibri" w:cs="Calibri"/>
          <w:b/>
          <w:sz w:val="24"/>
          <w:szCs w:val="24"/>
          <w:u w:val="single"/>
        </w:rPr>
      </w:pPr>
      <w:r>
        <w:rPr>
          <w:rFonts w:ascii="Calibri" w:hAnsi="Calibri" w:cs="Calibri"/>
          <w:b/>
          <w:sz w:val="24"/>
          <w:szCs w:val="24"/>
          <w:u w:val="single"/>
        </w:rPr>
        <w:t xml:space="preserve">Benefit feed load and reports job scheduling flow </w:t>
      </w:r>
    </w:p>
    <w:p w14:paraId="795BB789" w14:textId="77777777" w:rsidR="00907287" w:rsidRPr="005579A1" w:rsidRDefault="00907287" w:rsidP="00907287">
      <w:pPr>
        <w:spacing w:line="240" w:lineRule="auto"/>
        <w:rPr>
          <w:rFonts w:ascii="Calibri" w:hAnsi="Calibri" w:cs="Calibri"/>
          <w:b/>
          <w:sz w:val="24"/>
          <w:szCs w:val="24"/>
          <w:u w:val="single"/>
        </w:rPr>
      </w:pPr>
    </w:p>
    <w:bookmarkStart w:id="5" w:name="_MON_1486898305"/>
    <w:bookmarkEnd w:id="5"/>
    <w:p w14:paraId="4E9CE899" w14:textId="77777777" w:rsidR="00907287" w:rsidRPr="00A06DD8" w:rsidRDefault="00907287" w:rsidP="00907287">
      <w:pPr>
        <w:spacing w:line="240" w:lineRule="auto"/>
        <w:rPr>
          <w:rFonts w:ascii="Arial" w:hAnsi="Arial" w:cs="Arial"/>
          <w:b/>
          <w:sz w:val="20"/>
          <w:szCs w:val="20"/>
          <w:u w:val="single"/>
        </w:rPr>
      </w:pPr>
      <w:r>
        <w:rPr>
          <w:rFonts w:ascii="Trebuchet MS" w:hAnsi="Trebuchet MS" w:cs="Calibri"/>
          <w:sz w:val="18"/>
          <w:szCs w:val="18"/>
        </w:rPr>
        <w:object w:dxaOrig="1531" w:dyaOrig="1002" w14:anchorId="5E998E45">
          <v:shape id="_x0000_i1027" type="#_x0000_t75" style="width:76.5pt;height:50.25pt" o:ole="">
            <v:imagedata r:id="rId16" o:title=""/>
          </v:shape>
          <o:OLEObject Type="Embed" ProgID="Excel.Sheet.8" ShapeID="_x0000_i1027" DrawAspect="Icon" ObjectID="_1493787723" r:id="rId17"/>
        </w:object>
      </w:r>
    </w:p>
    <w:bookmarkStart w:id="6" w:name="_Toc416348843"/>
    <w:bookmarkStart w:id="7" w:name="_Toc416352226"/>
    <w:bookmarkEnd w:id="6"/>
    <w:bookmarkEnd w:id="7"/>
    <w:bookmarkStart w:id="8" w:name="_MON_1486903373"/>
    <w:bookmarkEnd w:id="8"/>
    <w:p w14:paraId="63337783" w14:textId="749409B9" w:rsidR="00907287" w:rsidRDefault="00907287" w:rsidP="00907287">
      <w:pPr>
        <w:jc w:val="both"/>
        <w:outlineLvl w:val="0"/>
        <w:rPr>
          <w:rFonts w:eastAsia="Times New Roman" w:cs="Calibri"/>
          <w:b/>
          <w:bCs/>
          <w:sz w:val="36"/>
          <w:szCs w:val="32"/>
          <w:u w:val="single"/>
        </w:rPr>
      </w:pPr>
      <w:r w:rsidRPr="00264DD9">
        <w:rPr>
          <w:rFonts w:ascii="Arial" w:hAnsi="Arial" w:cs="Arial"/>
          <w:b/>
          <w:sz w:val="20"/>
          <w:szCs w:val="20"/>
        </w:rPr>
        <w:object w:dxaOrig="1531" w:dyaOrig="1002" w14:anchorId="43F3DB96">
          <v:shape id="_x0000_i1028" type="#_x0000_t75" style="width:76.5pt;height:50.25pt" o:ole="">
            <v:imagedata r:id="rId18" o:title=""/>
          </v:shape>
          <o:OLEObject Type="Embed" ProgID="Excel.Sheet.12" ShapeID="_x0000_i1028" DrawAspect="Icon" ObjectID="_1493787724" r:id="rId19"/>
        </w:object>
      </w:r>
    </w:p>
    <w:p w14:paraId="70FF66C7" w14:textId="77777777" w:rsidR="000161F4" w:rsidRDefault="000161F4" w:rsidP="000161F4">
      <w:pPr>
        <w:jc w:val="both"/>
        <w:outlineLvl w:val="0"/>
        <w:rPr>
          <w:rFonts w:eastAsia="Times New Roman" w:cs="Calibri"/>
          <w:b/>
          <w:bCs/>
          <w:sz w:val="36"/>
          <w:szCs w:val="32"/>
          <w:u w:val="single"/>
        </w:rPr>
      </w:pPr>
      <w:bookmarkStart w:id="9" w:name="_Toc416352227"/>
      <w:r>
        <w:rPr>
          <w:rFonts w:eastAsia="Times New Roman" w:cs="Calibri"/>
          <w:b/>
          <w:bCs/>
          <w:sz w:val="36"/>
          <w:szCs w:val="32"/>
          <w:u w:val="single"/>
        </w:rPr>
        <w:lastRenderedPageBreak/>
        <w:t>EyeMed Synch Process</w:t>
      </w:r>
      <w:bookmarkEnd w:id="9"/>
    </w:p>
    <w:p w14:paraId="1116E239" w14:textId="77777777" w:rsidR="000161F4" w:rsidRDefault="000161F4" w:rsidP="000161F4">
      <w:pPr>
        <w:rPr>
          <w:rFonts w:ascii="Arial" w:hAnsi="Arial" w:cs="Arial"/>
          <w:color w:val="FF0000"/>
          <w:sz w:val="20"/>
          <w:szCs w:val="20"/>
        </w:rPr>
      </w:pPr>
      <w:r>
        <w:rPr>
          <w:rFonts w:ascii="Arial" w:hAnsi="Arial" w:cs="Arial"/>
          <w:sz w:val="20"/>
          <w:szCs w:val="20"/>
        </w:rPr>
        <w:t xml:space="preserve">The scope of this system is to keep the accumulators in sync in ODS DB for EyeMed system. Eyemed System receives the VIS claims from different Eligibility systems </w:t>
      </w:r>
      <w:proofErr w:type="spellStart"/>
      <w:r>
        <w:rPr>
          <w:rFonts w:ascii="Arial" w:hAnsi="Arial" w:cs="Arial"/>
          <w:sz w:val="20"/>
          <w:szCs w:val="20"/>
        </w:rPr>
        <w:t>lik</w:t>
      </w:r>
      <w:proofErr w:type="spellEnd"/>
      <w:r>
        <w:rPr>
          <w:rFonts w:ascii="Arial" w:hAnsi="Arial" w:cs="Arial"/>
          <w:sz w:val="20"/>
          <w:szCs w:val="20"/>
        </w:rPr>
        <w:t xml:space="preserve"> ISG, CS90, ACES, etc., Eyemed sends the claims details to WGS to store the accum details in ODS. WGS receives the EyeMed VIS Claims accum data in request file, performs validations, updates ODS DB and send the response of the accum update in ODS to EyeMed system. The updated Accum report is sent to the corresponding Eligibility systems using Eligibility </w:t>
      </w:r>
      <w:proofErr w:type="spellStart"/>
      <w:r>
        <w:rPr>
          <w:rFonts w:ascii="Arial" w:hAnsi="Arial" w:cs="Arial"/>
          <w:sz w:val="20"/>
          <w:szCs w:val="20"/>
        </w:rPr>
        <w:t>Src</w:t>
      </w:r>
      <w:proofErr w:type="spellEnd"/>
      <w:r>
        <w:rPr>
          <w:rFonts w:ascii="Arial" w:hAnsi="Arial" w:cs="Arial"/>
          <w:sz w:val="20"/>
          <w:szCs w:val="20"/>
        </w:rPr>
        <w:t xml:space="preserve"> code by the Backward Sync process.</w:t>
      </w:r>
    </w:p>
    <w:p w14:paraId="35F156FC" w14:textId="77777777" w:rsidR="000161F4" w:rsidRDefault="000161F4" w:rsidP="000161F4">
      <w:pPr>
        <w:jc w:val="both"/>
        <w:rPr>
          <w:rFonts w:ascii="Arial" w:hAnsi="Arial" w:cs="Arial"/>
          <w:sz w:val="20"/>
          <w:szCs w:val="20"/>
        </w:rPr>
      </w:pPr>
      <w:r>
        <w:rPr>
          <w:rFonts w:ascii="Arial" w:hAnsi="Arial" w:cs="Arial"/>
          <w:sz w:val="20"/>
          <w:szCs w:val="20"/>
        </w:rPr>
        <w:t>The step by step process for EyeMed synch is as follows,</w:t>
      </w:r>
    </w:p>
    <w:p w14:paraId="06A2D6D2"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Receive the EYEMED request file and FTP to WGS system in a standard EBS Layout.</w:t>
      </w:r>
    </w:p>
    <w:p w14:paraId="3017DE87"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Calls the Source module GNC9420 to read the request file and perform the below functions using EBSRS routine.</w:t>
      </w:r>
    </w:p>
    <w:p w14:paraId="1EC0A947"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 xml:space="preserve">GNCEBSRS will validate the input data fields by calling GNCEBS4S module; validate the contract data fields by calling the Benefit translational table (Contr_Lev_info Table) using GNCEBS5S module. </w:t>
      </w:r>
    </w:p>
    <w:p w14:paraId="602AC02A"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For processing the records with valid contract, GNCOD03S module is called for processing the Accum.</w:t>
      </w:r>
    </w:p>
    <w:p w14:paraId="631AEE03"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GNCOD03S calls Benefit translational table (</w:t>
      </w:r>
      <w:proofErr w:type="spellStart"/>
      <w:r>
        <w:rPr>
          <w:rFonts w:ascii="Arial" w:eastAsiaTheme="minorEastAsia" w:hAnsi="Arial" w:cs="Arial"/>
          <w:sz w:val="20"/>
          <w:szCs w:val="20"/>
        </w:rPr>
        <w:t>Accum_Lev_Info</w:t>
      </w:r>
      <w:proofErr w:type="spellEnd"/>
      <w:r>
        <w:rPr>
          <w:rFonts w:ascii="Arial" w:eastAsiaTheme="minorEastAsia" w:hAnsi="Arial" w:cs="Arial"/>
          <w:sz w:val="20"/>
          <w:szCs w:val="20"/>
        </w:rPr>
        <w:t xml:space="preserve"> Table) to derive the actual accum name, corresponding Indicators, and Accum’s Benefit Max Amount.</w:t>
      </w:r>
    </w:p>
    <w:p w14:paraId="1B29D25E"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The Derived Actual Accum name (Primary Accum) is validated against GNCSACMT table base to decide the accum is IND or FAM.</w:t>
      </w:r>
    </w:p>
    <w:p w14:paraId="2E781B7E"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For Individual Primary Accum its corresponding Family Accum will also be treated as a Primary Accum and will be updated to ODS.</w:t>
      </w:r>
    </w:p>
    <w:p w14:paraId="50C38538"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The Benefit Max Amount for the Accum is decided based on the Embedded/Non Embedded indicator in the Contr_Lev_info table.</w:t>
      </w:r>
    </w:p>
    <w:p w14:paraId="77DA8404"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t>For an Embedded contract, the individual accumulators need to be updated till the individual maximum amount is met to set the over-apply indicator</w:t>
      </w:r>
      <w:r>
        <w:rPr>
          <w:rFonts w:ascii="Arial" w:eastAsiaTheme="minorEastAsia" w:hAnsi="Arial" w:cs="Arial"/>
          <w:b/>
          <w:sz w:val="20"/>
          <w:szCs w:val="20"/>
        </w:rPr>
        <w:t>;</w:t>
      </w:r>
      <w:r>
        <w:rPr>
          <w:rFonts w:ascii="Arial" w:eastAsiaTheme="minorEastAsia" w:hAnsi="Arial" w:cs="Arial"/>
          <w:sz w:val="20"/>
          <w:szCs w:val="20"/>
        </w:rPr>
        <w:t xml:space="preserve"> and Family accumulators are to be updated till their family maximum amount before the over apply indicator is set.</w:t>
      </w:r>
    </w:p>
    <w:p w14:paraId="15078305"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t>For a non-embedded contract, both the individual and family accumulators are to be updated till their family accumulator maximum amount before the over-apply indicator is set.</w:t>
      </w:r>
    </w:p>
    <w:p w14:paraId="5C3A0A24"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Update the Primary accum in Accum ODS DB with Prod Type ‘VIS’.</w:t>
      </w:r>
    </w:p>
    <w:p w14:paraId="39A3F12D" w14:textId="77777777" w:rsidR="000161F4" w:rsidRDefault="000161F4" w:rsidP="000161F4">
      <w:pPr>
        <w:pStyle w:val="ListParagraph"/>
        <w:numPr>
          <w:ilvl w:val="0"/>
          <w:numId w:val="141"/>
        </w:numPr>
        <w:spacing w:after="0" w:line="240" w:lineRule="auto"/>
        <w:rPr>
          <w:rFonts w:ascii="Arial" w:hAnsi="Arial" w:cs="Arial"/>
          <w:bCs/>
          <w:sz w:val="20"/>
          <w:szCs w:val="20"/>
        </w:rPr>
      </w:pPr>
      <w:r>
        <w:rPr>
          <w:rFonts w:ascii="Arial" w:hAnsi="Arial" w:cs="Arial"/>
          <w:bCs/>
          <w:sz w:val="20"/>
          <w:szCs w:val="20"/>
        </w:rPr>
        <w:t>When Adult Indicator is set in the request and Adult OOP Exclude Indicator is set in the Benefit translational table, ODS DB will the updated with zero amount,</w:t>
      </w:r>
      <w:r>
        <w:rPr>
          <w:rFonts w:ascii="Arial" w:hAnsi="Arial" w:cs="Arial"/>
          <w:sz w:val="20"/>
          <w:szCs w:val="20"/>
        </w:rPr>
        <w:t xml:space="preserve"> </w:t>
      </w:r>
      <w:r>
        <w:rPr>
          <w:rFonts w:ascii="Arial" w:hAnsi="Arial" w:cs="Arial"/>
          <w:bCs/>
          <w:sz w:val="20"/>
          <w:szCs w:val="20"/>
        </w:rPr>
        <w:t xml:space="preserve">and with accum reason text as </w:t>
      </w:r>
      <w:r>
        <w:rPr>
          <w:rFonts w:ascii="Arial" w:hAnsi="Arial" w:cs="Arial"/>
          <w:b/>
          <w:bCs/>
          <w:sz w:val="20"/>
          <w:szCs w:val="20"/>
        </w:rPr>
        <w:t>'ODS/WGS RECEIVED $ XX.00 BUT UPDATE BYPASSED DUE TO ADULT OOP EXCLSN. $ 0.00 APPLIED FOR TRACKING ONLY.'</w:t>
      </w:r>
    </w:p>
    <w:p w14:paraId="61682CFA"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Special Functionalities,</w:t>
      </w:r>
    </w:p>
    <w:p w14:paraId="749266A8"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hAnsi="Arial" w:cs="Arial"/>
          <w:bCs/>
          <w:sz w:val="20"/>
          <w:szCs w:val="20"/>
        </w:rPr>
        <w:t>For CS90, NASCO, Health Link, Facets – Patient Member code is prefixed with 1 before inserting to ODS DB.</w:t>
      </w:r>
    </w:p>
    <w:p w14:paraId="2F793431" w14:textId="77777777" w:rsidR="000161F4" w:rsidRDefault="000161F4" w:rsidP="000161F4">
      <w:pPr>
        <w:pStyle w:val="ListParagraph"/>
        <w:ind w:left="1440"/>
        <w:rPr>
          <w:rFonts w:ascii="Arial" w:hAnsi="Arial" w:cs="Arial"/>
          <w:sz w:val="20"/>
          <w:szCs w:val="20"/>
        </w:rPr>
      </w:pPr>
    </w:p>
    <w:p w14:paraId="458BE347" w14:textId="77777777" w:rsidR="000161F4" w:rsidRDefault="000161F4" w:rsidP="000161F4">
      <w:pPr>
        <w:pStyle w:val="ListParagraph"/>
        <w:ind w:left="1440"/>
        <w:rPr>
          <w:rFonts w:ascii="Arial" w:hAnsi="Arial" w:cs="Arial"/>
          <w:sz w:val="20"/>
          <w:szCs w:val="20"/>
        </w:rPr>
      </w:pPr>
    </w:p>
    <w:p w14:paraId="0825F94E" w14:textId="77777777" w:rsidR="007C127B" w:rsidRDefault="007C127B" w:rsidP="000161F4">
      <w:pPr>
        <w:pStyle w:val="ListParagraph"/>
        <w:ind w:left="1440"/>
        <w:rPr>
          <w:rFonts w:ascii="Arial" w:hAnsi="Arial" w:cs="Arial"/>
          <w:sz w:val="20"/>
          <w:szCs w:val="20"/>
        </w:rPr>
      </w:pPr>
    </w:p>
    <w:p w14:paraId="33D9E3C1" w14:textId="77777777" w:rsidR="007C127B" w:rsidRDefault="007C127B" w:rsidP="000161F4">
      <w:pPr>
        <w:pStyle w:val="ListParagraph"/>
        <w:ind w:left="1440"/>
        <w:rPr>
          <w:rFonts w:ascii="Arial" w:hAnsi="Arial" w:cs="Arial"/>
          <w:sz w:val="20"/>
          <w:szCs w:val="20"/>
        </w:rPr>
      </w:pPr>
    </w:p>
    <w:p w14:paraId="4903225A" w14:textId="77777777" w:rsidR="007C127B" w:rsidRDefault="007C127B" w:rsidP="000161F4">
      <w:pPr>
        <w:pStyle w:val="ListParagraph"/>
        <w:ind w:left="1440"/>
        <w:rPr>
          <w:rFonts w:ascii="Arial" w:hAnsi="Arial" w:cs="Arial"/>
          <w:sz w:val="20"/>
          <w:szCs w:val="20"/>
        </w:rPr>
      </w:pPr>
    </w:p>
    <w:p w14:paraId="1849BC3A" w14:textId="77777777" w:rsidR="007C127B" w:rsidRDefault="007C127B" w:rsidP="000161F4">
      <w:pPr>
        <w:pStyle w:val="ListParagraph"/>
        <w:ind w:left="1440"/>
        <w:rPr>
          <w:rFonts w:ascii="Arial" w:hAnsi="Arial" w:cs="Arial"/>
          <w:sz w:val="20"/>
          <w:szCs w:val="20"/>
        </w:rPr>
      </w:pPr>
    </w:p>
    <w:p w14:paraId="5FC6B544" w14:textId="77777777" w:rsidR="007C127B" w:rsidRDefault="007C127B" w:rsidP="000161F4">
      <w:pPr>
        <w:pStyle w:val="ListParagraph"/>
        <w:ind w:left="1440"/>
        <w:rPr>
          <w:rFonts w:ascii="Arial" w:hAnsi="Arial" w:cs="Arial"/>
          <w:sz w:val="20"/>
          <w:szCs w:val="20"/>
        </w:rPr>
      </w:pPr>
    </w:p>
    <w:p w14:paraId="6524D462" w14:textId="77777777" w:rsidR="007C127B" w:rsidRDefault="007C127B" w:rsidP="000161F4">
      <w:pPr>
        <w:pStyle w:val="ListParagraph"/>
        <w:ind w:left="1440"/>
        <w:rPr>
          <w:rFonts w:ascii="Arial" w:hAnsi="Arial" w:cs="Arial"/>
          <w:sz w:val="20"/>
          <w:szCs w:val="20"/>
        </w:rPr>
      </w:pPr>
    </w:p>
    <w:tbl>
      <w:tblPr>
        <w:tblpPr w:leftFromText="180" w:rightFromText="180" w:bottomFromText="200" w:vertAnchor="text" w:horzAnchor="margin" w:tblpXSpec="center" w:tblpY="383"/>
        <w:tblW w:w="5546" w:type="dxa"/>
        <w:tblLook w:val="04A0" w:firstRow="1" w:lastRow="0" w:firstColumn="1" w:lastColumn="0" w:noHBand="0" w:noVBand="1"/>
      </w:tblPr>
      <w:tblGrid>
        <w:gridCol w:w="763"/>
        <w:gridCol w:w="3090"/>
        <w:gridCol w:w="883"/>
        <w:gridCol w:w="810"/>
      </w:tblGrid>
      <w:tr w:rsidR="000161F4" w14:paraId="62E00A46" w14:textId="77777777" w:rsidTr="000161F4">
        <w:trPr>
          <w:trHeight w:val="300"/>
        </w:trPr>
        <w:tc>
          <w:tcPr>
            <w:tcW w:w="763" w:type="dxa"/>
            <w:tcBorders>
              <w:top w:val="single" w:sz="4" w:space="0" w:color="auto"/>
              <w:left w:val="single" w:sz="4" w:space="0" w:color="auto"/>
              <w:bottom w:val="single" w:sz="4" w:space="0" w:color="auto"/>
              <w:right w:val="single" w:sz="4" w:space="0" w:color="auto"/>
            </w:tcBorders>
            <w:shd w:val="clear" w:color="auto" w:fill="D8E4BC"/>
            <w:noWrap/>
            <w:vAlign w:val="bottom"/>
            <w:hideMark/>
          </w:tcPr>
          <w:p w14:paraId="57D40AB3" w14:textId="77777777" w:rsidR="000161F4" w:rsidRDefault="000161F4">
            <w:pPr>
              <w:rPr>
                <w:rFonts w:ascii="Arial" w:hAnsi="Arial" w:cs="Arial"/>
                <w:b/>
                <w:bCs/>
                <w:sz w:val="20"/>
                <w:szCs w:val="20"/>
              </w:rPr>
            </w:pPr>
            <w:r>
              <w:rPr>
                <w:rFonts w:ascii="Arial" w:hAnsi="Arial" w:cs="Arial"/>
                <w:b/>
                <w:bCs/>
                <w:sz w:val="20"/>
                <w:szCs w:val="20"/>
              </w:rPr>
              <w:lastRenderedPageBreak/>
              <w:t> </w:t>
            </w:r>
          </w:p>
        </w:tc>
        <w:tc>
          <w:tcPr>
            <w:tcW w:w="3090" w:type="dxa"/>
            <w:tcBorders>
              <w:top w:val="single" w:sz="4" w:space="0" w:color="auto"/>
              <w:left w:val="nil"/>
              <w:bottom w:val="single" w:sz="4" w:space="0" w:color="auto"/>
              <w:right w:val="single" w:sz="4" w:space="0" w:color="auto"/>
            </w:tcBorders>
            <w:shd w:val="clear" w:color="auto" w:fill="D8E4BC"/>
            <w:noWrap/>
            <w:vAlign w:val="bottom"/>
            <w:hideMark/>
          </w:tcPr>
          <w:p w14:paraId="7CAB5921" w14:textId="77777777" w:rsidR="000161F4" w:rsidRDefault="000161F4">
            <w:pPr>
              <w:rPr>
                <w:rFonts w:ascii="Arial" w:hAnsi="Arial" w:cs="Arial"/>
                <w:b/>
                <w:bCs/>
                <w:sz w:val="20"/>
                <w:szCs w:val="20"/>
              </w:rPr>
            </w:pPr>
            <w:r>
              <w:rPr>
                <w:rFonts w:ascii="Arial" w:hAnsi="Arial" w:cs="Arial"/>
                <w:b/>
                <w:bCs/>
                <w:sz w:val="20"/>
                <w:szCs w:val="20"/>
              </w:rPr>
              <w:t> </w:t>
            </w:r>
          </w:p>
        </w:tc>
        <w:tc>
          <w:tcPr>
            <w:tcW w:w="1693" w:type="dxa"/>
            <w:gridSpan w:val="2"/>
            <w:tcBorders>
              <w:top w:val="single" w:sz="4" w:space="0" w:color="auto"/>
              <w:left w:val="nil"/>
              <w:bottom w:val="single" w:sz="4" w:space="0" w:color="auto"/>
              <w:right w:val="single" w:sz="4" w:space="0" w:color="auto"/>
            </w:tcBorders>
            <w:shd w:val="clear" w:color="auto" w:fill="D8E4BC"/>
            <w:noWrap/>
            <w:vAlign w:val="bottom"/>
            <w:hideMark/>
          </w:tcPr>
          <w:p w14:paraId="54873A9A" w14:textId="77777777" w:rsidR="000161F4" w:rsidRDefault="000161F4">
            <w:pPr>
              <w:jc w:val="center"/>
              <w:rPr>
                <w:rFonts w:ascii="Arial" w:hAnsi="Arial" w:cs="Arial"/>
                <w:b/>
                <w:bCs/>
                <w:sz w:val="20"/>
                <w:szCs w:val="20"/>
              </w:rPr>
            </w:pPr>
            <w:r>
              <w:rPr>
                <w:rFonts w:ascii="Arial" w:hAnsi="Arial" w:cs="Arial"/>
                <w:b/>
                <w:bCs/>
                <w:sz w:val="20"/>
                <w:szCs w:val="20"/>
              </w:rPr>
              <w:t>EYEMED</w:t>
            </w:r>
          </w:p>
        </w:tc>
      </w:tr>
      <w:tr w:rsidR="000161F4" w14:paraId="621DF4FD"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tcPr>
          <w:p w14:paraId="47F70196" w14:textId="77777777" w:rsidR="000161F4" w:rsidRDefault="000161F4">
            <w:pPr>
              <w:rPr>
                <w:rFonts w:ascii="Arial" w:hAnsi="Arial" w:cs="Arial"/>
                <w:b/>
                <w:bCs/>
                <w:sz w:val="20"/>
                <w:szCs w:val="20"/>
              </w:rPr>
            </w:pPr>
          </w:p>
        </w:tc>
        <w:tc>
          <w:tcPr>
            <w:tcW w:w="3090" w:type="dxa"/>
            <w:tcBorders>
              <w:top w:val="nil"/>
              <w:left w:val="nil"/>
              <w:bottom w:val="single" w:sz="4" w:space="0" w:color="auto"/>
              <w:right w:val="single" w:sz="4" w:space="0" w:color="auto"/>
            </w:tcBorders>
            <w:shd w:val="clear" w:color="auto" w:fill="D8E4BC"/>
            <w:noWrap/>
            <w:vAlign w:val="bottom"/>
            <w:hideMark/>
          </w:tcPr>
          <w:p w14:paraId="6A04AF61" w14:textId="77777777" w:rsidR="000161F4" w:rsidRDefault="000161F4">
            <w:pPr>
              <w:rPr>
                <w:rFonts w:ascii="Arial" w:hAnsi="Arial" w:cs="Arial"/>
                <w:b/>
                <w:bCs/>
                <w:sz w:val="20"/>
                <w:szCs w:val="20"/>
              </w:rPr>
            </w:pPr>
            <w:r>
              <w:rPr>
                <w:rFonts w:ascii="Arial" w:hAnsi="Arial" w:cs="Arial"/>
                <w:b/>
                <w:bCs/>
                <w:sz w:val="20"/>
                <w:szCs w:val="20"/>
              </w:rPr>
              <w:t xml:space="preserve">Request Member code </w:t>
            </w:r>
          </w:p>
        </w:tc>
        <w:tc>
          <w:tcPr>
            <w:tcW w:w="883" w:type="dxa"/>
            <w:tcBorders>
              <w:top w:val="nil"/>
              <w:left w:val="nil"/>
              <w:bottom w:val="single" w:sz="4" w:space="0" w:color="auto"/>
              <w:right w:val="single" w:sz="4" w:space="0" w:color="auto"/>
            </w:tcBorders>
            <w:shd w:val="clear" w:color="auto" w:fill="D8E4BC"/>
            <w:noWrap/>
            <w:vAlign w:val="bottom"/>
            <w:hideMark/>
          </w:tcPr>
          <w:p w14:paraId="50C91EEA" w14:textId="77777777" w:rsidR="000161F4" w:rsidRDefault="000161F4">
            <w:pPr>
              <w:rPr>
                <w:rFonts w:ascii="Arial" w:hAnsi="Arial" w:cs="Arial"/>
                <w:b/>
                <w:bCs/>
                <w:sz w:val="20"/>
                <w:szCs w:val="20"/>
              </w:rPr>
            </w:pPr>
            <w:r>
              <w:rPr>
                <w:rFonts w:ascii="Arial" w:hAnsi="Arial" w:cs="Arial"/>
                <w:b/>
                <w:bCs/>
                <w:sz w:val="20"/>
                <w:szCs w:val="20"/>
              </w:rPr>
              <w:t xml:space="preserve">TOTL </w:t>
            </w:r>
          </w:p>
        </w:tc>
        <w:tc>
          <w:tcPr>
            <w:tcW w:w="810" w:type="dxa"/>
            <w:tcBorders>
              <w:top w:val="nil"/>
              <w:left w:val="nil"/>
              <w:bottom w:val="single" w:sz="4" w:space="0" w:color="auto"/>
              <w:right w:val="single" w:sz="4" w:space="0" w:color="auto"/>
            </w:tcBorders>
            <w:shd w:val="clear" w:color="auto" w:fill="D8E4BC"/>
            <w:noWrap/>
            <w:vAlign w:val="bottom"/>
            <w:hideMark/>
          </w:tcPr>
          <w:p w14:paraId="4EB3C874" w14:textId="77777777" w:rsidR="000161F4" w:rsidRDefault="000161F4">
            <w:pPr>
              <w:rPr>
                <w:rFonts w:ascii="Arial" w:hAnsi="Arial" w:cs="Arial"/>
                <w:b/>
                <w:bCs/>
                <w:sz w:val="20"/>
                <w:szCs w:val="20"/>
              </w:rPr>
            </w:pPr>
            <w:r>
              <w:rPr>
                <w:rFonts w:ascii="Arial" w:hAnsi="Arial" w:cs="Arial"/>
                <w:b/>
                <w:bCs/>
                <w:sz w:val="20"/>
                <w:szCs w:val="20"/>
              </w:rPr>
              <w:t xml:space="preserve">DTL </w:t>
            </w:r>
          </w:p>
        </w:tc>
      </w:tr>
      <w:tr w:rsidR="000161F4" w14:paraId="08BBAC24"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hideMark/>
          </w:tcPr>
          <w:p w14:paraId="324C6880" w14:textId="77777777" w:rsidR="000161F4" w:rsidRDefault="000161F4">
            <w:pPr>
              <w:rPr>
                <w:rFonts w:ascii="Arial" w:hAnsi="Arial" w:cs="Arial"/>
                <w:b/>
                <w:bCs/>
                <w:sz w:val="20"/>
                <w:szCs w:val="20"/>
              </w:rPr>
            </w:pPr>
            <w:r>
              <w:rPr>
                <w:rFonts w:ascii="Arial" w:hAnsi="Arial" w:cs="Arial"/>
                <w:b/>
                <w:bCs/>
                <w:sz w:val="20"/>
                <w:szCs w:val="20"/>
              </w:rPr>
              <w:t>IND</w:t>
            </w:r>
          </w:p>
        </w:tc>
        <w:tc>
          <w:tcPr>
            <w:tcW w:w="3090" w:type="dxa"/>
            <w:tcBorders>
              <w:top w:val="nil"/>
              <w:left w:val="nil"/>
              <w:bottom w:val="single" w:sz="4" w:space="0" w:color="auto"/>
              <w:right w:val="single" w:sz="4" w:space="0" w:color="auto"/>
            </w:tcBorders>
            <w:shd w:val="clear" w:color="auto" w:fill="D8E4BC"/>
            <w:noWrap/>
            <w:vAlign w:val="bottom"/>
            <w:hideMark/>
          </w:tcPr>
          <w:p w14:paraId="3851C121" w14:textId="77777777" w:rsidR="000161F4" w:rsidRDefault="000161F4">
            <w:pPr>
              <w:rPr>
                <w:rFonts w:ascii="Arial" w:hAnsi="Arial" w:cs="Arial"/>
                <w:b/>
                <w:bCs/>
                <w:sz w:val="20"/>
                <w:szCs w:val="20"/>
              </w:rPr>
            </w:pPr>
            <w:r>
              <w:rPr>
                <w:rFonts w:ascii="Arial" w:hAnsi="Arial" w:cs="Arial"/>
                <w:b/>
                <w:bCs/>
                <w:sz w:val="20"/>
                <w:szCs w:val="20"/>
              </w:rPr>
              <w:t>00</w:t>
            </w:r>
          </w:p>
        </w:tc>
        <w:tc>
          <w:tcPr>
            <w:tcW w:w="883" w:type="dxa"/>
            <w:tcBorders>
              <w:top w:val="nil"/>
              <w:left w:val="nil"/>
              <w:bottom w:val="single" w:sz="4" w:space="0" w:color="auto"/>
              <w:right w:val="single" w:sz="4" w:space="0" w:color="auto"/>
            </w:tcBorders>
            <w:shd w:val="clear" w:color="auto" w:fill="D8E4BC"/>
            <w:noWrap/>
            <w:vAlign w:val="bottom"/>
            <w:hideMark/>
          </w:tcPr>
          <w:p w14:paraId="336AE588" w14:textId="77777777" w:rsidR="000161F4" w:rsidRDefault="000161F4">
            <w:pPr>
              <w:rPr>
                <w:rFonts w:ascii="Arial" w:hAnsi="Arial" w:cs="Arial"/>
                <w:b/>
                <w:bCs/>
                <w:sz w:val="20"/>
                <w:szCs w:val="20"/>
              </w:rPr>
            </w:pPr>
            <w:r>
              <w:rPr>
                <w:rFonts w:ascii="Arial" w:hAnsi="Arial" w:cs="Arial"/>
                <w:b/>
                <w:bCs/>
                <w:sz w:val="20"/>
                <w:szCs w:val="20"/>
              </w:rPr>
              <w:t>100</w:t>
            </w:r>
          </w:p>
        </w:tc>
        <w:tc>
          <w:tcPr>
            <w:tcW w:w="810" w:type="dxa"/>
            <w:tcBorders>
              <w:top w:val="nil"/>
              <w:left w:val="nil"/>
              <w:bottom w:val="single" w:sz="4" w:space="0" w:color="auto"/>
              <w:right w:val="single" w:sz="4" w:space="0" w:color="auto"/>
            </w:tcBorders>
            <w:shd w:val="clear" w:color="auto" w:fill="D8E4BC"/>
            <w:noWrap/>
            <w:vAlign w:val="bottom"/>
            <w:hideMark/>
          </w:tcPr>
          <w:p w14:paraId="26F46461" w14:textId="77777777" w:rsidR="000161F4" w:rsidRDefault="000161F4">
            <w:pPr>
              <w:rPr>
                <w:rFonts w:ascii="Arial" w:hAnsi="Arial" w:cs="Arial"/>
                <w:b/>
                <w:bCs/>
                <w:sz w:val="20"/>
                <w:szCs w:val="20"/>
              </w:rPr>
            </w:pPr>
            <w:r>
              <w:rPr>
                <w:rFonts w:ascii="Arial" w:hAnsi="Arial" w:cs="Arial"/>
                <w:b/>
                <w:bCs/>
                <w:sz w:val="20"/>
                <w:szCs w:val="20"/>
              </w:rPr>
              <w:t>100</w:t>
            </w:r>
          </w:p>
        </w:tc>
      </w:tr>
      <w:tr w:rsidR="000161F4" w14:paraId="06DCFA2F"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hideMark/>
          </w:tcPr>
          <w:p w14:paraId="22C79ED2" w14:textId="77777777" w:rsidR="000161F4" w:rsidRDefault="000161F4">
            <w:pPr>
              <w:rPr>
                <w:rFonts w:ascii="Arial" w:hAnsi="Arial" w:cs="Arial"/>
                <w:b/>
                <w:bCs/>
                <w:sz w:val="20"/>
                <w:szCs w:val="20"/>
              </w:rPr>
            </w:pPr>
            <w:r>
              <w:rPr>
                <w:rFonts w:ascii="Arial" w:hAnsi="Arial" w:cs="Arial"/>
                <w:b/>
                <w:bCs/>
                <w:sz w:val="20"/>
                <w:szCs w:val="20"/>
              </w:rPr>
              <w:t xml:space="preserve"> FAM</w:t>
            </w:r>
          </w:p>
        </w:tc>
        <w:tc>
          <w:tcPr>
            <w:tcW w:w="3090" w:type="dxa"/>
            <w:tcBorders>
              <w:top w:val="nil"/>
              <w:left w:val="nil"/>
              <w:bottom w:val="single" w:sz="4" w:space="0" w:color="auto"/>
              <w:right w:val="single" w:sz="4" w:space="0" w:color="auto"/>
            </w:tcBorders>
            <w:shd w:val="clear" w:color="auto" w:fill="D8E4BC"/>
            <w:noWrap/>
            <w:vAlign w:val="bottom"/>
            <w:hideMark/>
          </w:tcPr>
          <w:p w14:paraId="5F24AB8A" w14:textId="77777777" w:rsidR="000161F4" w:rsidRDefault="000161F4">
            <w:pPr>
              <w:rPr>
                <w:rFonts w:ascii="Arial" w:hAnsi="Arial" w:cs="Arial"/>
                <w:b/>
                <w:bCs/>
                <w:sz w:val="20"/>
                <w:szCs w:val="20"/>
              </w:rPr>
            </w:pPr>
            <w:r>
              <w:rPr>
                <w:rFonts w:ascii="Arial" w:hAnsi="Arial" w:cs="Arial"/>
                <w:b/>
                <w:bCs/>
                <w:sz w:val="20"/>
                <w:szCs w:val="20"/>
              </w:rPr>
              <w:t>00</w:t>
            </w:r>
          </w:p>
        </w:tc>
        <w:tc>
          <w:tcPr>
            <w:tcW w:w="883" w:type="dxa"/>
            <w:tcBorders>
              <w:top w:val="nil"/>
              <w:left w:val="nil"/>
              <w:bottom w:val="single" w:sz="4" w:space="0" w:color="auto"/>
              <w:right w:val="single" w:sz="4" w:space="0" w:color="auto"/>
            </w:tcBorders>
            <w:shd w:val="clear" w:color="auto" w:fill="D8E4BC"/>
            <w:noWrap/>
            <w:vAlign w:val="bottom"/>
            <w:hideMark/>
          </w:tcPr>
          <w:p w14:paraId="1CD5B164" w14:textId="77777777" w:rsidR="000161F4" w:rsidRDefault="000161F4">
            <w:pPr>
              <w:rPr>
                <w:rFonts w:ascii="Arial" w:hAnsi="Arial" w:cs="Arial"/>
                <w:b/>
                <w:bCs/>
                <w:sz w:val="20"/>
                <w:szCs w:val="20"/>
              </w:rPr>
            </w:pPr>
            <w:r>
              <w:rPr>
                <w:rFonts w:ascii="Arial" w:hAnsi="Arial" w:cs="Arial"/>
                <w:b/>
                <w:bCs/>
                <w:sz w:val="20"/>
                <w:szCs w:val="20"/>
              </w:rPr>
              <w:t>00</w:t>
            </w:r>
          </w:p>
        </w:tc>
        <w:tc>
          <w:tcPr>
            <w:tcW w:w="810" w:type="dxa"/>
            <w:tcBorders>
              <w:top w:val="nil"/>
              <w:left w:val="nil"/>
              <w:bottom w:val="single" w:sz="4" w:space="0" w:color="auto"/>
              <w:right w:val="single" w:sz="4" w:space="0" w:color="auto"/>
            </w:tcBorders>
            <w:shd w:val="clear" w:color="auto" w:fill="D8E4BC"/>
            <w:noWrap/>
            <w:vAlign w:val="bottom"/>
            <w:hideMark/>
          </w:tcPr>
          <w:p w14:paraId="4D02FE27" w14:textId="77777777" w:rsidR="000161F4" w:rsidRDefault="000161F4">
            <w:pPr>
              <w:rPr>
                <w:rFonts w:ascii="Arial" w:hAnsi="Arial" w:cs="Arial"/>
                <w:b/>
                <w:bCs/>
                <w:sz w:val="20"/>
                <w:szCs w:val="20"/>
              </w:rPr>
            </w:pPr>
            <w:r>
              <w:rPr>
                <w:rFonts w:ascii="Arial" w:hAnsi="Arial" w:cs="Arial"/>
                <w:b/>
                <w:bCs/>
                <w:sz w:val="20"/>
                <w:szCs w:val="20"/>
              </w:rPr>
              <w:t>100</w:t>
            </w:r>
          </w:p>
        </w:tc>
      </w:tr>
    </w:tbl>
    <w:p w14:paraId="667692A5" w14:textId="77777777" w:rsidR="000161F4" w:rsidRDefault="000161F4" w:rsidP="000161F4">
      <w:pPr>
        <w:pStyle w:val="ListParagraph"/>
        <w:ind w:left="1440"/>
        <w:rPr>
          <w:rFonts w:ascii="Arial" w:hAnsi="Arial" w:cs="Arial"/>
          <w:sz w:val="20"/>
          <w:szCs w:val="20"/>
        </w:rPr>
      </w:pPr>
      <w:proofErr w:type="spellStart"/>
      <w:r>
        <w:rPr>
          <w:rFonts w:ascii="Arial" w:hAnsi="Arial" w:cs="Arial"/>
          <w:sz w:val="20"/>
          <w:szCs w:val="20"/>
        </w:rPr>
        <w:t>Eg</w:t>
      </w:r>
      <w:proofErr w:type="spellEnd"/>
      <w:r>
        <w:rPr>
          <w:rFonts w:ascii="Arial" w:hAnsi="Arial" w:cs="Arial"/>
          <w:sz w:val="20"/>
          <w:szCs w:val="20"/>
        </w:rPr>
        <w:t>:</w:t>
      </w:r>
    </w:p>
    <w:p w14:paraId="6DE4BF45" w14:textId="77777777" w:rsidR="000161F4" w:rsidRDefault="000161F4" w:rsidP="000161F4">
      <w:pPr>
        <w:pStyle w:val="ListParagraph"/>
        <w:ind w:left="1440"/>
        <w:rPr>
          <w:rFonts w:ascii="Arial" w:hAnsi="Arial" w:cs="Arial"/>
          <w:sz w:val="20"/>
          <w:szCs w:val="20"/>
        </w:rPr>
      </w:pPr>
    </w:p>
    <w:p w14:paraId="7B8AB984" w14:textId="77777777" w:rsidR="000161F4" w:rsidRDefault="000161F4" w:rsidP="000161F4">
      <w:pPr>
        <w:pStyle w:val="ListParagraph"/>
        <w:numPr>
          <w:ilvl w:val="1"/>
          <w:numId w:val="141"/>
        </w:numPr>
        <w:rPr>
          <w:rFonts w:ascii="Arial" w:hAnsi="Arial" w:cs="Arial"/>
          <w:bCs/>
          <w:sz w:val="20"/>
          <w:szCs w:val="20"/>
        </w:rPr>
      </w:pPr>
      <w:r>
        <w:rPr>
          <w:rFonts w:ascii="Arial" w:hAnsi="Arial" w:cs="Arial"/>
          <w:bCs/>
          <w:sz w:val="20"/>
          <w:szCs w:val="20"/>
        </w:rPr>
        <w:t>For ACES, FACETS- Spaces will be populated to coverage plan ID while inserting into DB.</w:t>
      </w:r>
    </w:p>
    <w:p w14:paraId="13FBFC1C" w14:textId="77777777" w:rsidR="000161F4" w:rsidRDefault="000161F4" w:rsidP="000161F4">
      <w:pPr>
        <w:pStyle w:val="ListParagraph"/>
        <w:spacing w:after="0" w:line="240" w:lineRule="auto"/>
        <w:ind w:left="810"/>
        <w:rPr>
          <w:rFonts w:ascii="Arial" w:hAnsi="Arial" w:cs="Arial"/>
          <w:bCs/>
          <w:sz w:val="20"/>
          <w:szCs w:val="20"/>
        </w:rPr>
      </w:pPr>
    </w:p>
    <w:p w14:paraId="45037B17"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 xml:space="preserve">When the LQCO indicator is set for the contract, LQ and CO accums for the primary accums are updated when the service date falls in the last quarter of the benefit period. </w:t>
      </w:r>
    </w:p>
    <w:p w14:paraId="3195EEAF" w14:textId="77777777" w:rsidR="000161F4" w:rsidRDefault="000161F4" w:rsidP="000161F4">
      <w:pPr>
        <w:pStyle w:val="ListParagraph"/>
        <w:numPr>
          <w:ilvl w:val="0"/>
          <w:numId w:val="141"/>
        </w:numPr>
        <w:rPr>
          <w:rFonts w:ascii="Arial" w:eastAsiaTheme="minorEastAsia" w:hAnsi="Arial" w:cs="Arial"/>
          <w:b/>
          <w:sz w:val="20"/>
          <w:szCs w:val="20"/>
        </w:rPr>
      </w:pPr>
      <w:r>
        <w:rPr>
          <w:rFonts w:ascii="Arial" w:eastAsiaTheme="minorEastAsia" w:hAnsi="Arial" w:cs="Arial"/>
          <w:b/>
          <w:sz w:val="20"/>
          <w:szCs w:val="20"/>
        </w:rPr>
        <w:t>Secondary Accum update for Primary Accums.</w:t>
      </w:r>
    </w:p>
    <w:p w14:paraId="5FF2746F"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t xml:space="preserve">When </w:t>
      </w:r>
      <w:r>
        <w:rPr>
          <w:rFonts w:ascii="Arial" w:eastAsiaTheme="minorEastAsia" w:hAnsi="Arial" w:cs="Arial"/>
          <w:b/>
          <w:sz w:val="20"/>
          <w:szCs w:val="20"/>
        </w:rPr>
        <w:t>DED_IN_OOP</w:t>
      </w:r>
      <w:r>
        <w:rPr>
          <w:rFonts w:ascii="Arial" w:eastAsiaTheme="minorEastAsia" w:hAnsi="Arial" w:cs="Arial"/>
          <w:sz w:val="20"/>
          <w:szCs w:val="20"/>
        </w:rPr>
        <w:t xml:space="preserve"> indicator is set for the contract, DED amount is updated to OOP accum</w:t>
      </w:r>
    </w:p>
    <w:tbl>
      <w:tblPr>
        <w:tblW w:w="8420" w:type="dxa"/>
        <w:tblInd w:w="93" w:type="dxa"/>
        <w:tblLook w:val="04A0" w:firstRow="1" w:lastRow="0" w:firstColumn="1" w:lastColumn="0" w:noHBand="0" w:noVBand="1"/>
      </w:tblPr>
      <w:tblGrid>
        <w:gridCol w:w="2020"/>
        <w:gridCol w:w="6400"/>
      </w:tblGrid>
      <w:tr w:rsidR="000161F4" w14:paraId="502B01F8" w14:textId="77777777" w:rsidTr="000161F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C4D79B"/>
            <w:vAlign w:val="center"/>
            <w:hideMark/>
          </w:tcPr>
          <w:p w14:paraId="73699D63"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6400" w:type="dxa"/>
            <w:tcBorders>
              <w:top w:val="single" w:sz="4" w:space="0" w:color="auto"/>
              <w:left w:val="nil"/>
              <w:bottom w:val="single" w:sz="4" w:space="0" w:color="auto"/>
              <w:right w:val="single" w:sz="4" w:space="0" w:color="auto"/>
            </w:tcBorders>
            <w:shd w:val="clear" w:color="auto" w:fill="C4D79B"/>
            <w:noWrap/>
            <w:vAlign w:val="center"/>
            <w:hideMark/>
          </w:tcPr>
          <w:p w14:paraId="35C7E1B7"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5AD4B88D" w14:textId="77777777" w:rsidTr="000161F4">
        <w:trPr>
          <w:trHeight w:val="2070"/>
        </w:trPr>
        <w:tc>
          <w:tcPr>
            <w:tcW w:w="2020" w:type="dxa"/>
            <w:tcBorders>
              <w:top w:val="nil"/>
              <w:left w:val="single" w:sz="4" w:space="0" w:color="auto"/>
              <w:bottom w:val="single" w:sz="4" w:space="0" w:color="auto"/>
              <w:right w:val="single" w:sz="4" w:space="0" w:color="auto"/>
            </w:tcBorders>
            <w:shd w:val="clear" w:color="auto" w:fill="FFFFFF"/>
            <w:hideMark/>
          </w:tcPr>
          <w:p w14:paraId="1CF774CB"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Ded-IN-OOP-IND</w:t>
            </w:r>
          </w:p>
        </w:tc>
        <w:tc>
          <w:tcPr>
            <w:tcW w:w="6400" w:type="dxa"/>
            <w:tcBorders>
              <w:top w:val="nil"/>
              <w:left w:val="nil"/>
              <w:bottom w:val="single" w:sz="4" w:space="0" w:color="auto"/>
              <w:right w:val="single" w:sz="4" w:space="0" w:color="auto"/>
            </w:tcBorders>
            <w:shd w:val="clear" w:color="auto" w:fill="FFFFFF"/>
            <w:hideMark/>
          </w:tcPr>
          <w:p w14:paraId="5C484039"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 - Preferred PAR, PAR and NON PAR DED in OOP.</w:t>
            </w:r>
            <w:r>
              <w:rPr>
                <w:rFonts w:ascii="Courier New" w:eastAsia="Times New Roman" w:hAnsi="Courier New" w:cs="Courier New"/>
                <w:color w:val="000000"/>
                <w:sz w:val="18"/>
                <w:szCs w:val="18"/>
              </w:rPr>
              <w:br/>
              <w:t>B - Both PAR and NON PAR DED in OOP</w:t>
            </w:r>
            <w:r>
              <w:rPr>
                <w:rFonts w:ascii="Courier New" w:eastAsia="Times New Roman" w:hAnsi="Courier New" w:cs="Courier New"/>
                <w:color w:val="000000"/>
                <w:sz w:val="18"/>
                <w:szCs w:val="18"/>
              </w:rPr>
              <w:br/>
              <w:t>P - Only PAR DED included in PAR OOP</w:t>
            </w:r>
            <w:r>
              <w:rPr>
                <w:rFonts w:ascii="Courier New" w:eastAsia="Times New Roman" w:hAnsi="Courier New" w:cs="Courier New"/>
                <w:color w:val="000000"/>
                <w:sz w:val="18"/>
                <w:szCs w:val="18"/>
              </w:rPr>
              <w:br/>
              <w:t>N - Only NON PAR DED included in NON PAR OOP</w:t>
            </w:r>
            <w:r>
              <w:rPr>
                <w:rFonts w:ascii="Courier New" w:eastAsia="Times New Roman" w:hAnsi="Courier New" w:cs="Courier New"/>
                <w:color w:val="000000"/>
                <w:sz w:val="18"/>
                <w:szCs w:val="18"/>
              </w:rPr>
              <w:br/>
              <w:t>S - Only Preferred PAR DED included in OOP.</w:t>
            </w:r>
            <w:r>
              <w:rPr>
                <w:rFonts w:ascii="Courier New" w:eastAsia="Times New Roman" w:hAnsi="Courier New" w:cs="Courier New"/>
                <w:color w:val="000000"/>
                <w:sz w:val="18"/>
                <w:szCs w:val="18"/>
              </w:rPr>
              <w:br/>
              <w:t>T - Only Preferred PAR and Regular PAR DED included in OOP.</w:t>
            </w:r>
            <w:r>
              <w:rPr>
                <w:rFonts w:ascii="Courier New" w:eastAsia="Times New Roman" w:hAnsi="Courier New" w:cs="Courier New"/>
                <w:color w:val="000000"/>
                <w:sz w:val="18"/>
                <w:szCs w:val="18"/>
              </w:rPr>
              <w:br/>
              <w:t>U - Only Preferred PAR and NON PAR DED included in OOP.</w:t>
            </w:r>
            <w:r>
              <w:rPr>
                <w:rFonts w:ascii="Courier New" w:eastAsia="Times New Roman" w:hAnsi="Courier New" w:cs="Courier New"/>
                <w:color w:val="000000"/>
                <w:sz w:val="18"/>
                <w:szCs w:val="18"/>
              </w:rPr>
              <w:br/>
              <w:t>X - DED is not included in OOP.</w:t>
            </w:r>
          </w:p>
        </w:tc>
      </w:tr>
    </w:tbl>
    <w:p w14:paraId="2DB8DE01" w14:textId="77777777" w:rsidR="000161F4" w:rsidRDefault="000161F4" w:rsidP="000161F4">
      <w:pPr>
        <w:pStyle w:val="ListParagraph"/>
        <w:ind w:left="1530"/>
        <w:rPr>
          <w:rFonts w:ascii="Arial" w:eastAsiaTheme="minorEastAsia" w:hAnsi="Arial" w:cs="Arial"/>
          <w:sz w:val="20"/>
          <w:szCs w:val="20"/>
        </w:rPr>
      </w:pPr>
    </w:p>
    <w:p w14:paraId="28298B9B"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t xml:space="preserve">When </w:t>
      </w:r>
      <w:r>
        <w:rPr>
          <w:rFonts w:ascii="Arial" w:eastAsiaTheme="minorEastAsia" w:hAnsi="Arial" w:cs="Arial"/>
          <w:b/>
          <w:sz w:val="20"/>
          <w:szCs w:val="20"/>
        </w:rPr>
        <w:t>Cross Apply</w:t>
      </w:r>
      <w:r>
        <w:rPr>
          <w:rFonts w:ascii="Arial" w:eastAsiaTheme="minorEastAsia" w:hAnsi="Arial" w:cs="Arial"/>
          <w:sz w:val="20"/>
          <w:szCs w:val="20"/>
        </w:rPr>
        <w:t xml:space="preserve"> Indicator is set for the contract, PAR </w:t>
      </w:r>
      <w:proofErr w:type="spellStart"/>
      <w:r>
        <w:rPr>
          <w:rFonts w:ascii="Arial" w:eastAsiaTheme="minorEastAsia" w:hAnsi="Arial" w:cs="Arial"/>
          <w:sz w:val="20"/>
          <w:szCs w:val="20"/>
        </w:rPr>
        <w:t>accums</w:t>
      </w:r>
      <w:proofErr w:type="spellEnd"/>
      <w:r>
        <w:rPr>
          <w:rFonts w:ascii="Arial" w:eastAsiaTheme="minorEastAsia" w:hAnsi="Arial" w:cs="Arial"/>
          <w:sz w:val="20"/>
          <w:szCs w:val="20"/>
        </w:rPr>
        <w:t xml:space="preserve"> is </w:t>
      </w:r>
      <w:proofErr w:type="spellStart"/>
      <w:r>
        <w:rPr>
          <w:rFonts w:ascii="Arial" w:eastAsiaTheme="minorEastAsia" w:hAnsi="Arial" w:cs="Arial"/>
          <w:sz w:val="20"/>
          <w:szCs w:val="20"/>
        </w:rPr>
        <w:t>crossapplied</w:t>
      </w:r>
      <w:proofErr w:type="spellEnd"/>
      <w:r>
        <w:rPr>
          <w:rFonts w:ascii="Arial" w:eastAsiaTheme="minorEastAsia" w:hAnsi="Arial" w:cs="Arial"/>
          <w:sz w:val="20"/>
          <w:szCs w:val="20"/>
        </w:rPr>
        <w:t xml:space="preserve"> to NONPAR, or NONPAR accum crossapplied to PAR based on the indicator.</w:t>
      </w:r>
    </w:p>
    <w:tbl>
      <w:tblPr>
        <w:tblW w:w="9105" w:type="dxa"/>
        <w:tblInd w:w="93" w:type="dxa"/>
        <w:tblLook w:val="04A0" w:firstRow="1" w:lastRow="0" w:firstColumn="1" w:lastColumn="0" w:noHBand="0" w:noVBand="1"/>
      </w:tblPr>
      <w:tblGrid>
        <w:gridCol w:w="2540"/>
        <w:gridCol w:w="6565"/>
      </w:tblGrid>
      <w:tr w:rsidR="000161F4" w14:paraId="02DEE2A3" w14:textId="77777777" w:rsidTr="000161F4">
        <w:trPr>
          <w:trHeight w:val="300"/>
        </w:trPr>
        <w:tc>
          <w:tcPr>
            <w:tcW w:w="2540" w:type="dxa"/>
            <w:tcBorders>
              <w:top w:val="single" w:sz="4" w:space="0" w:color="auto"/>
              <w:left w:val="single" w:sz="4" w:space="0" w:color="auto"/>
              <w:bottom w:val="single" w:sz="4" w:space="0" w:color="auto"/>
              <w:right w:val="single" w:sz="4" w:space="0" w:color="auto"/>
            </w:tcBorders>
            <w:shd w:val="clear" w:color="auto" w:fill="C4D79B"/>
            <w:vAlign w:val="center"/>
            <w:hideMark/>
          </w:tcPr>
          <w:p w14:paraId="5CDD7879"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6565" w:type="dxa"/>
            <w:tcBorders>
              <w:top w:val="single" w:sz="4" w:space="0" w:color="auto"/>
              <w:left w:val="nil"/>
              <w:bottom w:val="single" w:sz="4" w:space="0" w:color="auto"/>
              <w:right w:val="single" w:sz="4" w:space="0" w:color="auto"/>
            </w:tcBorders>
            <w:shd w:val="clear" w:color="auto" w:fill="C4D79B"/>
            <w:noWrap/>
            <w:vAlign w:val="center"/>
            <w:hideMark/>
          </w:tcPr>
          <w:p w14:paraId="37639884"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0A2C237F" w14:textId="77777777" w:rsidTr="000161F4">
        <w:trPr>
          <w:trHeight w:val="1080"/>
        </w:trPr>
        <w:tc>
          <w:tcPr>
            <w:tcW w:w="2540" w:type="dxa"/>
            <w:tcBorders>
              <w:top w:val="nil"/>
              <w:left w:val="single" w:sz="4" w:space="0" w:color="auto"/>
              <w:bottom w:val="single" w:sz="4" w:space="0" w:color="auto"/>
              <w:right w:val="single" w:sz="4" w:space="0" w:color="auto"/>
            </w:tcBorders>
            <w:shd w:val="clear" w:color="auto" w:fill="FFFFFF"/>
            <w:hideMark/>
          </w:tcPr>
          <w:p w14:paraId="3BA94328"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DED-IN-to-OUT-IND</w:t>
            </w:r>
          </w:p>
        </w:tc>
        <w:tc>
          <w:tcPr>
            <w:tcW w:w="6565" w:type="dxa"/>
            <w:tcBorders>
              <w:top w:val="nil"/>
              <w:left w:val="nil"/>
              <w:bottom w:val="single" w:sz="4" w:space="0" w:color="auto"/>
              <w:right w:val="single" w:sz="4" w:space="0" w:color="auto"/>
            </w:tcBorders>
            <w:shd w:val="clear" w:color="auto" w:fill="FFFFFF"/>
            <w:hideMark/>
          </w:tcPr>
          <w:p w14:paraId="67823B5C"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PAR DED applies to NON PAR</w:t>
            </w:r>
            <w:r>
              <w:rPr>
                <w:rFonts w:ascii="Courier New" w:eastAsia="Times New Roman" w:hAnsi="Courier New" w:cs="Courier New"/>
                <w:color w:val="000000"/>
                <w:sz w:val="18"/>
                <w:szCs w:val="18"/>
              </w:rPr>
              <w:br/>
              <w:t>S - PAR DED applies to Preferred PAR</w:t>
            </w:r>
            <w:r>
              <w:rPr>
                <w:rFonts w:ascii="Courier New" w:eastAsia="Times New Roman" w:hAnsi="Courier New" w:cs="Courier New"/>
                <w:color w:val="000000"/>
                <w:sz w:val="18"/>
                <w:szCs w:val="18"/>
              </w:rPr>
              <w:br/>
              <w:t>B - PAR DED applies to Preferred both PAR and NON PAR</w:t>
            </w:r>
            <w:r>
              <w:rPr>
                <w:rFonts w:ascii="Courier New" w:eastAsia="Times New Roman" w:hAnsi="Courier New" w:cs="Courier New"/>
                <w:color w:val="000000"/>
                <w:sz w:val="18"/>
                <w:szCs w:val="18"/>
              </w:rPr>
              <w:br/>
              <w:t>X - PAR DED does not cross apply</w:t>
            </w:r>
          </w:p>
        </w:tc>
      </w:tr>
      <w:tr w:rsidR="000161F4" w14:paraId="1F16FD8C" w14:textId="77777777" w:rsidTr="000161F4">
        <w:trPr>
          <w:trHeight w:val="1080"/>
        </w:trPr>
        <w:tc>
          <w:tcPr>
            <w:tcW w:w="2540" w:type="dxa"/>
            <w:tcBorders>
              <w:top w:val="nil"/>
              <w:left w:val="single" w:sz="4" w:space="0" w:color="auto"/>
              <w:bottom w:val="single" w:sz="4" w:space="0" w:color="auto"/>
              <w:right w:val="single" w:sz="4" w:space="0" w:color="auto"/>
            </w:tcBorders>
            <w:shd w:val="clear" w:color="auto" w:fill="FFFFFF"/>
            <w:hideMark/>
          </w:tcPr>
          <w:p w14:paraId="5A5A884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DED-OUT-to-IN-IND</w:t>
            </w:r>
          </w:p>
        </w:tc>
        <w:tc>
          <w:tcPr>
            <w:tcW w:w="6565" w:type="dxa"/>
            <w:tcBorders>
              <w:top w:val="nil"/>
              <w:left w:val="nil"/>
              <w:bottom w:val="single" w:sz="4" w:space="0" w:color="auto"/>
              <w:right w:val="single" w:sz="4" w:space="0" w:color="auto"/>
            </w:tcBorders>
            <w:shd w:val="clear" w:color="auto" w:fill="FFFFFF"/>
            <w:hideMark/>
          </w:tcPr>
          <w:p w14:paraId="5E2A7D55"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NON PAR DED applies to PAR</w:t>
            </w:r>
            <w:r>
              <w:rPr>
                <w:rFonts w:ascii="Courier New" w:eastAsia="Times New Roman" w:hAnsi="Courier New" w:cs="Courier New"/>
                <w:color w:val="000000"/>
                <w:sz w:val="18"/>
                <w:szCs w:val="18"/>
              </w:rPr>
              <w:br/>
              <w:t>S - NON PAR DED applies to Preferred PAR</w:t>
            </w:r>
            <w:r>
              <w:rPr>
                <w:rFonts w:ascii="Courier New" w:eastAsia="Times New Roman" w:hAnsi="Courier New" w:cs="Courier New"/>
                <w:color w:val="000000"/>
                <w:sz w:val="18"/>
                <w:szCs w:val="18"/>
              </w:rPr>
              <w:br/>
              <w:t>B - NON PAR DED applies to Preferred PAR and PAR</w:t>
            </w:r>
            <w:r>
              <w:rPr>
                <w:rFonts w:ascii="Courier New" w:eastAsia="Times New Roman" w:hAnsi="Courier New" w:cs="Courier New"/>
                <w:color w:val="000000"/>
                <w:sz w:val="18"/>
                <w:szCs w:val="18"/>
              </w:rPr>
              <w:br/>
              <w:t>X - NON PAR DED does not cross apply</w:t>
            </w:r>
          </w:p>
        </w:tc>
      </w:tr>
      <w:tr w:rsidR="000161F4" w14:paraId="6E6AE450" w14:textId="77777777" w:rsidTr="000161F4">
        <w:trPr>
          <w:trHeight w:val="1125"/>
        </w:trPr>
        <w:tc>
          <w:tcPr>
            <w:tcW w:w="2540" w:type="dxa"/>
            <w:tcBorders>
              <w:top w:val="nil"/>
              <w:left w:val="single" w:sz="4" w:space="0" w:color="auto"/>
              <w:bottom w:val="single" w:sz="4" w:space="0" w:color="auto"/>
              <w:right w:val="single" w:sz="4" w:space="0" w:color="auto"/>
            </w:tcBorders>
            <w:shd w:val="clear" w:color="auto" w:fill="FFFFFF"/>
            <w:hideMark/>
          </w:tcPr>
          <w:p w14:paraId="5009AB4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OOP-IN-to-OUT-IND</w:t>
            </w:r>
          </w:p>
        </w:tc>
        <w:tc>
          <w:tcPr>
            <w:tcW w:w="6565" w:type="dxa"/>
            <w:tcBorders>
              <w:top w:val="nil"/>
              <w:left w:val="nil"/>
              <w:bottom w:val="single" w:sz="4" w:space="0" w:color="auto"/>
              <w:right w:val="single" w:sz="4" w:space="0" w:color="auto"/>
            </w:tcBorders>
            <w:shd w:val="clear" w:color="auto" w:fill="FFFFFF"/>
            <w:hideMark/>
          </w:tcPr>
          <w:p w14:paraId="1DFC2D8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PAR OOP applies to NON PAR</w:t>
            </w:r>
            <w:r>
              <w:rPr>
                <w:rFonts w:ascii="Courier New" w:eastAsia="Times New Roman" w:hAnsi="Courier New" w:cs="Courier New"/>
                <w:color w:val="000000"/>
                <w:sz w:val="18"/>
                <w:szCs w:val="18"/>
              </w:rPr>
              <w:br/>
              <w:t>S - PAR OOP applies to Preferred PAR</w:t>
            </w:r>
            <w:r>
              <w:rPr>
                <w:rFonts w:ascii="Courier New" w:eastAsia="Times New Roman" w:hAnsi="Courier New" w:cs="Courier New"/>
                <w:color w:val="000000"/>
                <w:sz w:val="18"/>
                <w:szCs w:val="18"/>
              </w:rPr>
              <w:br/>
              <w:t>B - PAR OOP applies to both Preferred PAR and NON PAR</w:t>
            </w:r>
            <w:r>
              <w:rPr>
                <w:rFonts w:ascii="Courier New" w:eastAsia="Times New Roman" w:hAnsi="Courier New" w:cs="Courier New"/>
                <w:color w:val="000000"/>
                <w:sz w:val="18"/>
                <w:szCs w:val="18"/>
              </w:rPr>
              <w:br/>
              <w:t>X - PAR OOP does not cross apply</w:t>
            </w:r>
          </w:p>
        </w:tc>
      </w:tr>
      <w:tr w:rsidR="000161F4" w14:paraId="6E1B7C79" w14:textId="77777777" w:rsidTr="000161F4">
        <w:trPr>
          <w:trHeight w:val="1110"/>
        </w:trPr>
        <w:tc>
          <w:tcPr>
            <w:tcW w:w="2540" w:type="dxa"/>
            <w:tcBorders>
              <w:top w:val="nil"/>
              <w:left w:val="single" w:sz="4" w:space="0" w:color="auto"/>
              <w:bottom w:val="single" w:sz="4" w:space="0" w:color="auto"/>
              <w:right w:val="single" w:sz="4" w:space="0" w:color="auto"/>
            </w:tcBorders>
            <w:shd w:val="clear" w:color="auto" w:fill="FFFFFF"/>
            <w:hideMark/>
          </w:tcPr>
          <w:p w14:paraId="15C5B638"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OOP-OUT-to-IN-IND</w:t>
            </w:r>
          </w:p>
        </w:tc>
        <w:tc>
          <w:tcPr>
            <w:tcW w:w="6565" w:type="dxa"/>
            <w:tcBorders>
              <w:top w:val="nil"/>
              <w:left w:val="nil"/>
              <w:bottom w:val="single" w:sz="4" w:space="0" w:color="auto"/>
              <w:right w:val="single" w:sz="4" w:space="0" w:color="auto"/>
            </w:tcBorders>
            <w:shd w:val="clear" w:color="auto" w:fill="FFFFFF"/>
            <w:hideMark/>
          </w:tcPr>
          <w:p w14:paraId="5CEC3E36"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NON PAR OOP applies to PAR</w:t>
            </w:r>
            <w:r>
              <w:rPr>
                <w:rFonts w:ascii="Courier New" w:eastAsia="Times New Roman" w:hAnsi="Courier New" w:cs="Courier New"/>
                <w:color w:val="000000"/>
                <w:sz w:val="18"/>
                <w:szCs w:val="18"/>
              </w:rPr>
              <w:br/>
              <w:t>S - NON PAR OOP applies to Preferred PAR</w:t>
            </w:r>
            <w:r>
              <w:rPr>
                <w:rFonts w:ascii="Courier New" w:eastAsia="Times New Roman" w:hAnsi="Courier New" w:cs="Courier New"/>
                <w:color w:val="000000"/>
                <w:sz w:val="18"/>
                <w:szCs w:val="18"/>
              </w:rPr>
              <w:br/>
              <w:t>B - NON PAR OOP applies to both Preferred PAR and PAR</w:t>
            </w:r>
            <w:r>
              <w:rPr>
                <w:rFonts w:ascii="Courier New" w:eastAsia="Times New Roman" w:hAnsi="Courier New" w:cs="Courier New"/>
                <w:color w:val="000000"/>
                <w:sz w:val="18"/>
                <w:szCs w:val="18"/>
              </w:rPr>
              <w:br/>
              <w:t>X - NON PAR does not cross apply</w:t>
            </w:r>
          </w:p>
        </w:tc>
      </w:tr>
    </w:tbl>
    <w:p w14:paraId="2F832C83" w14:textId="77777777" w:rsidR="000161F4" w:rsidRDefault="000161F4" w:rsidP="000161F4">
      <w:pPr>
        <w:pStyle w:val="ListParagraph"/>
        <w:ind w:left="1530"/>
        <w:rPr>
          <w:rFonts w:ascii="Arial" w:eastAsiaTheme="minorEastAsia" w:hAnsi="Arial" w:cs="Arial"/>
          <w:sz w:val="20"/>
          <w:szCs w:val="20"/>
        </w:rPr>
      </w:pPr>
    </w:p>
    <w:p w14:paraId="564F6F7C"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lastRenderedPageBreak/>
        <w:t xml:space="preserve">When </w:t>
      </w:r>
      <w:r>
        <w:rPr>
          <w:rFonts w:ascii="Arial" w:eastAsiaTheme="minorEastAsia" w:hAnsi="Arial" w:cs="Arial"/>
          <w:b/>
          <w:sz w:val="20"/>
          <w:szCs w:val="20"/>
        </w:rPr>
        <w:t>Preferred PAR Cross Applied</w:t>
      </w:r>
      <w:r>
        <w:rPr>
          <w:rFonts w:ascii="Arial" w:eastAsiaTheme="minorEastAsia" w:hAnsi="Arial" w:cs="Arial"/>
          <w:sz w:val="20"/>
          <w:szCs w:val="20"/>
        </w:rPr>
        <w:t xml:space="preserve"> Indicator is set for the contract, the </w:t>
      </w:r>
      <w:proofErr w:type="spellStart"/>
      <w:r>
        <w:rPr>
          <w:rFonts w:ascii="Arial" w:eastAsiaTheme="minorEastAsia" w:hAnsi="Arial" w:cs="Arial"/>
          <w:sz w:val="20"/>
          <w:szCs w:val="20"/>
        </w:rPr>
        <w:t>accums</w:t>
      </w:r>
      <w:proofErr w:type="spellEnd"/>
      <w:r>
        <w:rPr>
          <w:rFonts w:ascii="Arial" w:eastAsiaTheme="minorEastAsia" w:hAnsi="Arial" w:cs="Arial"/>
          <w:sz w:val="20"/>
          <w:szCs w:val="20"/>
        </w:rPr>
        <w:t xml:space="preserve"> are </w:t>
      </w:r>
      <w:proofErr w:type="spellStart"/>
      <w:r>
        <w:rPr>
          <w:rFonts w:ascii="Arial" w:eastAsiaTheme="minorEastAsia" w:hAnsi="Arial" w:cs="Arial"/>
          <w:sz w:val="20"/>
          <w:szCs w:val="20"/>
        </w:rPr>
        <w:t>crossapplied</w:t>
      </w:r>
      <w:proofErr w:type="spellEnd"/>
      <w:r>
        <w:rPr>
          <w:rFonts w:ascii="Arial" w:eastAsiaTheme="minorEastAsia" w:hAnsi="Arial" w:cs="Arial"/>
          <w:sz w:val="20"/>
          <w:szCs w:val="20"/>
        </w:rPr>
        <w:t xml:space="preserve"> based on the indicator. Valid Indicator Values are as below.</w:t>
      </w:r>
    </w:p>
    <w:tbl>
      <w:tblPr>
        <w:tblW w:w="10360" w:type="dxa"/>
        <w:tblInd w:w="93" w:type="dxa"/>
        <w:tblLook w:val="04A0" w:firstRow="1" w:lastRow="0" w:firstColumn="1" w:lastColumn="0" w:noHBand="0" w:noVBand="1"/>
      </w:tblPr>
      <w:tblGrid>
        <w:gridCol w:w="2535"/>
        <w:gridCol w:w="7825"/>
      </w:tblGrid>
      <w:tr w:rsidR="000161F4" w14:paraId="55194B41" w14:textId="77777777" w:rsidTr="000161F4">
        <w:trPr>
          <w:trHeight w:val="315"/>
        </w:trPr>
        <w:tc>
          <w:tcPr>
            <w:tcW w:w="2535" w:type="dxa"/>
            <w:tcBorders>
              <w:top w:val="single" w:sz="8" w:space="0" w:color="auto"/>
              <w:left w:val="single" w:sz="8" w:space="0" w:color="auto"/>
              <w:bottom w:val="single" w:sz="8" w:space="0" w:color="auto"/>
              <w:right w:val="single" w:sz="8" w:space="0" w:color="auto"/>
            </w:tcBorders>
            <w:shd w:val="clear" w:color="auto" w:fill="C4D79B"/>
            <w:vAlign w:val="center"/>
            <w:hideMark/>
          </w:tcPr>
          <w:p w14:paraId="4074D657"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7825" w:type="dxa"/>
            <w:tcBorders>
              <w:top w:val="single" w:sz="8" w:space="0" w:color="auto"/>
              <w:left w:val="nil"/>
              <w:bottom w:val="single" w:sz="8" w:space="0" w:color="auto"/>
              <w:right w:val="single" w:sz="8" w:space="0" w:color="auto"/>
            </w:tcBorders>
            <w:shd w:val="clear" w:color="auto" w:fill="C4D79B"/>
            <w:noWrap/>
            <w:vAlign w:val="center"/>
            <w:hideMark/>
          </w:tcPr>
          <w:p w14:paraId="5D4FAFD4"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682D819D" w14:textId="77777777" w:rsidTr="000161F4">
        <w:trPr>
          <w:trHeight w:val="300"/>
        </w:trPr>
        <w:tc>
          <w:tcPr>
            <w:tcW w:w="2535" w:type="dxa"/>
            <w:vMerge w:val="restart"/>
            <w:tcBorders>
              <w:top w:val="nil"/>
              <w:left w:val="single" w:sz="8" w:space="0" w:color="auto"/>
              <w:bottom w:val="single" w:sz="8" w:space="0" w:color="000000"/>
              <w:right w:val="single" w:sz="8" w:space="0" w:color="auto"/>
            </w:tcBorders>
            <w:vAlign w:val="center"/>
            <w:hideMark/>
          </w:tcPr>
          <w:p w14:paraId="4668E46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Preferred Deductible Accum</w:t>
            </w:r>
          </w:p>
        </w:tc>
        <w:tc>
          <w:tcPr>
            <w:tcW w:w="7825" w:type="dxa"/>
            <w:tcBorders>
              <w:top w:val="nil"/>
              <w:left w:val="nil"/>
              <w:bottom w:val="nil"/>
              <w:right w:val="single" w:sz="8" w:space="0" w:color="auto"/>
            </w:tcBorders>
            <w:vAlign w:val="center"/>
            <w:hideMark/>
          </w:tcPr>
          <w:p w14:paraId="410E99C2"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 - Preferred PAR DED applies to Regular PAR</w:t>
            </w:r>
          </w:p>
        </w:tc>
      </w:tr>
      <w:tr w:rsidR="000161F4" w14:paraId="5B0C4AFE" w14:textId="77777777" w:rsidTr="000161F4">
        <w:trPr>
          <w:trHeight w:val="300"/>
        </w:trPr>
        <w:tc>
          <w:tcPr>
            <w:tcW w:w="0" w:type="auto"/>
            <w:vMerge/>
            <w:tcBorders>
              <w:top w:val="nil"/>
              <w:left w:val="single" w:sz="8" w:space="0" w:color="auto"/>
              <w:bottom w:val="single" w:sz="8" w:space="0" w:color="000000"/>
              <w:right w:val="single" w:sz="8" w:space="0" w:color="auto"/>
            </w:tcBorders>
            <w:vAlign w:val="center"/>
            <w:hideMark/>
          </w:tcPr>
          <w:p w14:paraId="34D25195"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03908A0A"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 - Preferred PAR DED applies to NON PAR</w:t>
            </w:r>
          </w:p>
        </w:tc>
      </w:tr>
      <w:tr w:rsidR="000161F4" w14:paraId="78BE79C6" w14:textId="77777777" w:rsidTr="000161F4">
        <w:trPr>
          <w:trHeight w:val="510"/>
        </w:trPr>
        <w:tc>
          <w:tcPr>
            <w:tcW w:w="0" w:type="auto"/>
            <w:vMerge/>
            <w:tcBorders>
              <w:top w:val="nil"/>
              <w:left w:val="single" w:sz="8" w:space="0" w:color="auto"/>
              <w:bottom w:val="single" w:sz="8" w:space="0" w:color="000000"/>
              <w:right w:val="single" w:sz="8" w:space="0" w:color="auto"/>
            </w:tcBorders>
            <w:vAlign w:val="center"/>
            <w:hideMark/>
          </w:tcPr>
          <w:p w14:paraId="01A5D64F"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521B349E"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B - Preferred PAR DED applies to both Regular PAR and NON PAR</w:t>
            </w:r>
          </w:p>
        </w:tc>
      </w:tr>
      <w:tr w:rsidR="000161F4" w14:paraId="1CE0EC46" w14:textId="77777777" w:rsidTr="000161F4">
        <w:trPr>
          <w:trHeight w:val="525"/>
        </w:trPr>
        <w:tc>
          <w:tcPr>
            <w:tcW w:w="0" w:type="auto"/>
            <w:vMerge/>
            <w:tcBorders>
              <w:top w:val="nil"/>
              <w:left w:val="single" w:sz="8" w:space="0" w:color="auto"/>
              <w:bottom w:val="single" w:sz="8" w:space="0" w:color="000000"/>
              <w:right w:val="single" w:sz="8" w:space="0" w:color="auto"/>
            </w:tcBorders>
            <w:vAlign w:val="center"/>
            <w:hideMark/>
          </w:tcPr>
          <w:p w14:paraId="3E528735"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single" w:sz="8" w:space="0" w:color="auto"/>
              <w:right w:val="single" w:sz="8" w:space="0" w:color="auto"/>
            </w:tcBorders>
            <w:vAlign w:val="center"/>
            <w:hideMark/>
          </w:tcPr>
          <w:p w14:paraId="7F19D3D7"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X - Preferred PAR DED does not cross apply</w:t>
            </w:r>
          </w:p>
        </w:tc>
      </w:tr>
      <w:tr w:rsidR="000161F4" w14:paraId="11B68360" w14:textId="77777777" w:rsidTr="000161F4">
        <w:trPr>
          <w:trHeight w:val="300"/>
        </w:trPr>
        <w:tc>
          <w:tcPr>
            <w:tcW w:w="2535" w:type="dxa"/>
            <w:vMerge w:val="restart"/>
            <w:tcBorders>
              <w:top w:val="nil"/>
              <w:left w:val="single" w:sz="8" w:space="0" w:color="auto"/>
              <w:bottom w:val="single" w:sz="8" w:space="0" w:color="000000"/>
              <w:right w:val="single" w:sz="8" w:space="0" w:color="auto"/>
            </w:tcBorders>
            <w:vAlign w:val="center"/>
            <w:hideMark/>
          </w:tcPr>
          <w:p w14:paraId="7BD4F4FF"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Preferred Out of Pocket Accum</w:t>
            </w:r>
          </w:p>
        </w:tc>
        <w:tc>
          <w:tcPr>
            <w:tcW w:w="7825" w:type="dxa"/>
            <w:tcBorders>
              <w:top w:val="nil"/>
              <w:left w:val="nil"/>
              <w:bottom w:val="nil"/>
              <w:right w:val="single" w:sz="8" w:space="0" w:color="auto"/>
            </w:tcBorders>
            <w:vAlign w:val="center"/>
            <w:hideMark/>
          </w:tcPr>
          <w:p w14:paraId="33C7C3FD"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 - Preferred PAR OOP applies to Regular PAR</w:t>
            </w:r>
          </w:p>
        </w:tc>
      </w:tr>
      <w:tr w:rsidR="000161F4" w14:paraId="5EE28216" w14:textId="77777777" w:rsidTr="000161F4">
        <w:trPr>
          <w:trHeight w:val="300"/>
        </w:trPr>
        <w:tc>
          <w:tcPr>
            <w:tcW w:w="0" w:type="auto"/>
            <w:vMerge/>
            <w:tcBorders>
              <w:top w:val="nil"/>
              <w:left w:val="single" w:sz="8" w:space="0" w:color="auto"/>
              <w:bottom w:val="single" w:sz="8" w:space="0" w:color="000000"/>
              <w:right w:val="single" w:sz="8" w:space="0" w:color="auto"/>
            </w:tcBorders>
            <w:vAlign w:val="center"/>
            <w:hideMark/>
          </w:tcPr>
          <w:p w14:paraId="21DAB1C6"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5DE2BFBC"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 - Preferred PAR OOP applies to NON PAR</w:t>
            </w:r>
          </w:p>
        </w:tc>
      </w:tr>
      <w:tr w:rsidR="000161F4" w14:paraId="28D9F4CF" w14:textId="77777777" w:rsidTr="000161F4">
        <w:trPr>
          <w:trHeight w:val="510"/>
        </w:trPr>
        <w:tc>
          <w:tcPr>
            <w:tcW w:w="0" w:type="auto"/>
            <w:vMerge/>
            <w:tcBorders>
              <w:top w:val="nil"/>
              <w:left w:val="single" w:sz="8" w:space="0" w:color="auto"/>
              <w:bottom w:val="single" w:sz="8" w:space="0" w:color="000000"/>
              <w:right w:val="single" w:sz="8" w:space="0" w:color="auto"/>
            </w:tcBorders>
            <w:vAlign w:val="center"/>
            <w:hideMark/>
          </w:tcPr>
          <w:p w14:paraId="32A56A53"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0EECADF3"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B - Preferred PAR OOP applies to both Regular PAR and NON PAR</w:t>
            </w:r>
          </w:p>
        </w:tc>
      </w:tr>
      <w:tr w:rsidR="000161F4" w14:paraId="0288B01A" w14:textId="77777777" w:rsidTr="000161F4">
        <w:trPr>
          <w:trHeight w:val="315"/>
        </w:trPr>
        <w:tc>
          <w:tcPr>
            <w:tcW w:w="0" w:type="auto"/>
            <w:vMerge/>
            <w:tcBorders>
              <w:top w:val="nil"/>
              <w:left w:val="single" w:sz="8" w:space="0" w:color="auto"/>
              <w:bottom w:val="single" w:sz="8" w:space="0" w:color="000000"/>
              <w:right w:val="single" w:sz="8" w:space="0" w:color="auto"/>
            </w:tcBorders>
            <w:vAlign w:val="center"/>
            <w:hideMark/>
          </w:tcPr>
          <w:p w14:paraId="4C915F26"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single" w:sz="8" w:space="0" w:color="auto"/>
              <w:right w:val="single" w:sz="8" w:space="0" w:color="auto"/>
            </w:tcBorders>
            <w:vAlign w:val="center"/>
            <w:hideMark/>
          </w:tcPr>
          <w:p w14:paraId="7FFC0640"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X - Preferred PAR OOP does not cross apply</w:t>
            </w:r>
          </w:p>
        </w:tc>
      </w:tr>
    </w:tbl>
    <w:p w14:paraId="50D889D2" w14:textId="77777777" w:rsidR="000161F4" w:rsidRDefault="000161F4" w:rsidP="000161F4">
      <w:pPr>
        <w:pStyle w:val="ListParagraph"/>
        <w:ind w:left="1530"/>
        <w:rPr>
          <w:rFonts w:ascii="Arial" w:eastAsiaTheme="minorEastAsia" w:hAnsi="Arial" w:cs="Arial"/>
          <w:sz w:val="20"/>
          <w:szCs w:val="20"/>
        </w:rPr>
      </w:pPr>
    </w:p>
    <w:p w14:paraId="1E2C15DC" w14:textId="77777777" w:rsidR="000161F4" w:rsidRDefault="000161F4" w:rsidP="000161F4">
      <w:pPr>
        <w:pStyle w:val="ListParagraph"/>
        <w:numPr>
          <w:ilvl w:val="1"/>
          <w:numId w:val="141"/>
        </w:numPr>
        <w:rPr>
          <w:rFonts w:ascii="Arial" w:eastAsiaTheme="minorEastAsia" w:hAnsi="Arial" w:cs="Arial"/>
          <w:sz w:val="20"/>
          <w:szCs w:val="20"/>
        </w:rPr>
      </w:pPr>
      <w:r>
        <w:rPr>
          <w:rFonts w:ascii="Arial" w:eastAsiaTheme="minorEastAsia" w:hAnsi="Arial" w:cs="Arial"/>
          <w:sz w:val="20"/>
          <w:szCs w:val="20"/>
        </w:rPr>
        <w:t>When Dual update indicator is set for the primary accums, Dual update is only carried out for DED/OOP accums.  It is handled only for PPO contract and PPO accums of POS contract.</w:t>
      </w:r>
    </w:p>
    <w:p w14:paraId="1C4F57DD" w14:textId="77777777" w:rsidR="000161F4" w:rsidRDefault="000161F4" w:rsidP="000161F4">
      <w:pPr>
        <w:pStyle w:val="ListParagraph"/>
        <w:ind w:left="1530"/>
        <w:rPr>
          <w:rFonts w:ascii="Arial" w:eastAsiaTheme="minorEastAsia" w:hAnsi="Arial" w:cs="Arial"/>
          <w:sz w:val="20"/>
          <w:szCs w:val="20"/>
        </w:rPr>
      </w:pPr>
    </w:p>
    <w:p w14:paraId="2AEA82F1" w14:textId="77777777" w:rsidR="000161F4" w:rsidRDefault="000161F4" w:rsidP="000161F4">
      <w:pPr>
        <w:pStyle w:val="ListParagraph"/>
        <w:numPr>
          <w:ilvl w:val="0"/>
          <w:numId w:val="141"/>
        </w:numPr>
        <w:rPr>
          <w:rFonts w:ascii="Arial" w:eastAsiaTheme="minorEastAsia" w:hAnsi="Arial" w:cs="Arial"/>
          <w:b/>
          <w:sz w:val="20"/>
          <w:szCs w:val="20"/>
        </w:rPr>
      </w:pPr>
      <w:r>
        <w:rPr>
          <w:rFonts w:ascii="Arial" w:eastAsiaTheme="minorEastAsia" w:hAnsi="Arial" w:cs="Arial"/>
          <w:b/>
          <w:sz w:val="20"/>
          <w:szCs w:val="20"/>
        </w:rPr>
        <w:t>All the secondary Accums will be updated in the Accum ODS DB with the Prod Type ‘VIS’.</w:t>
      </w:r>
    </w:p>
    <w:p w14:paraId="01AE203C"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 xml:space="preserve"> When the LQCO indicator is set for the contract, LQ and CO accums for the secondary accums are updated when the service date falls in the last quarter of the benefit period. </w:t>
      </w:r>
    </w:p>
    <w:p w14:paraId="1017589E" w14:textId="77777777" w:rsidR="000161F4" w:rsidRDefault="000161F4" w:rsidP="000161F4">
      <w:pPr>
        <w:pStyle w:val="ListParagraph"/>
        <w:numPr>
          <w:ilvl w:val="0"/>
          <w:numId w:val="141"/>
        </w:numPr>
        <w:rPr>
          <w:rFonts w:ascii="Arial" w:eastAsiaTheme="minorEastAsia" w:hAnsi="Arial" w:cs="Arial"/>
          <w:sz w:val="20"/>
          <w:szCs w:val="20"/>
        </w:rPr>
      </w:pPr>
      <w:r>
        <w:rPr>
          <w:rFonts w:ascii="Arial" w:eastAsiaTheme="minorEastAsia" w:hAnsi="Arial" w:cs="Arial"/>
          <w:sz w:val="20"/>
          <w:szCs w:val="20"/>
        </w:rPr>
        <w:t>The response file with status return code is created based on the ODS Update status.</w:t>
      </w:r>
    </w:p>
    <w:p w14:paraId="6AAF6F6D" w14:textId="77777777" w:rsidR="000161F4" w:rsidRDefault="000161F4" w:rsidP="000161F4">
      <w:pPr>
        <w:pStyle w:val="ListParagraph"/>
        <w:numPr>
          <w:ilvl w:val="0"/>
          <w:numId w:val="142"/>
        </w:numPr>
        <w:rPr>
          <w:rFonts w:ascii="Arial" w:eastAsiaTheme="minorEastAsia" w:hAnsi="Arial" w:cs="Arial"/>
          <w:sz w:val="20"/>
          <w:szCs w:val="20"/>
        </w:rPr>
      </w:pPr>
      <w:r>
        <w:rPr>
          <w:rFonts w:ascii="Arial" w:eastAsiaTheme="minorEastAsia" w:hAnsi="Arial" w:cs="Arial"/>
          <w:sz w:val="20"/>
          <w:szCs w:val="20"/>
        </w:rPr>
        <w:t>The response file is send back to EyeMed system as FTP file.</w:t>
      </w:r>
    </w:p>
    <w:p w14:paraId="6752AB1F" w14:textId="77777777" w:rsidR="000161F4" w:rsidRDefault="000161F4" w:rsidP="000161F4">
      <w:pPr>
        <w:jc w:val="both"/>
        <w:rPr>
          <w:rFonts w:ascii="Arial" w:hAnsi="Arial" w:cs="Arial"/>
          <w:b/>
          <w:sz w:val="20"/>
          <w:szCs w:val="20"/>
          <w:u w:val="single"/>
        </w:rPr>
      </w:pPr>
      <w:r>
        <w:rPr>
          <w:rFonts w:ascii="Arial" w:hAnsi="Arial" w:cs="Arial"/>
          <w:b/>
          <w:sz w:val="20"/>
          <w:szCs w:val="20"/>
          <w:u w:val="single"/>
        </w:rPr>
        <w:t>Component Details:</w:t>
      </w:r>
    </w:p>
    <w:p w14:paraId="697BAE22" w14:textId="77777777" w:rsidR="000161F4" w:rsidRDefault="000161F4" w:rsidP="000161F4">
      <w:pPr>
        <w:jc w:val="both"/>
        <w:rPr>
          <w:rFonts w:ascii="Arial" w:hAnsi="Arial" w:cs="Arial"/>
          <w:b/>
          <w:sz w:val="20"/>
          <w:szCs w:val="20"/>
          <w:u w:val="single"/>
        </w:rPr>
      </w:pPr>
      <w:r>
        <w:rPr>
          <w:rFonts w:ascii="Arial" w:hAnsi="Arial" w:cs="Arial"/>
          <w:b/>
          <w:sz w:val="20"/>
          <w:szCs w:val="20"/>
          <w:u w:val="single"/>
        </w:rPr>
        <w:t>GNC9420 SRC:-</w:t>
      </w:r>
    </w:p>
    <w:p w14:paraId="48D44171"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Receives Eyemed file in EBS layout.</w:t>
      </w:r>
    </w:p>
    <w:p w14:paraId="11DF65E5"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Populate header fields and trailer fields.</w:t>
      </w:r>
    </w:p>
    <w:p w14:paraId="4254AD80"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 xml:space="preserve">If claim source and </w:t>
      </w:r>
      <w:proofErr w:type="spellStart"/>
      <w:r>
        <w:rPr>
          <w:rFonts w:ascii="Arial" w:hAnsi="Arial" w:cs="Arial"/>
          <w:bCs/>
          <w:sz w:val="20"/>
          <w:szCs w:val="20"/>
        </w:rPr>
        <w:t>Elig</w:t>
      </w:r>
      <w:proofErr w:type="spellEnd"/>
      <w:r>
        <w:rPr>
          <w:rFonts w:ascii="Arial" w:hAnsi="Arial" w:cs="Arial"/>
          <w:bCs/>
          <w:sz w:val="20"/>
          <w:szCs w:val="20"/>
        </w:rPr>
        <w:t xml:space="preserve"> </w:t>
      </w:r>
      <w:proofErr w:type="spellStart"/>
      <w:r>
        <w:rPr>
          <w:rFonts w:ascii="Arial" w:hAnsi="Arial" w:cs="Arial"/>
          <w:bCs/>
          <w:sz w:val="20"/>
          <w:szCs w:val="20"/>
        </w:rPr>
        <w:t>Src</w:t>
      </w:r>
      <w:proofErr w:type="spellEnd"/>
      <w:r>
        <w:rPr>
          <w:rFonts w:ascii="Arial" w:hAnsi="Arial" w:cs="Arial"/>
          <w:bCs/>
          <w:sz w:val="20"/>
          <w:szCs w:val="20"/>
        </w:rPr>
        <w:t xml:space="preserve"> code is received as alphanumeric, it is converted to corresponding numeric </w:t>
      </w:r>
      <w:proofErr w:type="spellStart"/>
      <w:r>
        <w:rPr>
          <w:rFonts w:ascii="Arial" w:hAnsi="Arial" w:cs="Arial"/>
          <w:bCs/>
          <w:sz w:val="20"/>
          <w:szCs w:val="20"/>
        </w:rPr>
        <w:t>Src</w:t>
      </w:r>
      <w:proofErr w:type="spellEnd"/>
      <w:r>
        <w:rPr>
          <w:rFonts w:ascii="Arial" w:hAnsi="Arial" w:cs="Arial"/>
          <w:bCs/>
          <w:sz w:val="20"/>
          <w:szCs w:val="20"/>
        </w:rPr>
        <w:t xml:space="preserve"> code using GNCSRCDT tablebase.</w:t>
      </w:r>
    </w:p>
    <w:p w14:paraId="4590E0E4"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Checks for mandatory filed for the below fields. Else return the corresponding status codes and ends transaction</w:t>
      </w:r>
    </w:p>
    <w:p w14:paraId="6210590D"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 xml:space="preserve">Claim </w:t>
      </w:r>
      <w:proofErr w:type="spellStart"/>
      <w:r>
        <w:rPr>
          <w:rFonts w:ascii="Arial" w:hAnsi="Arial" w:cs="Arial"/>
          <w:bCs/>
          <w:sz w:val="20"/>
          <w:szCs w:val="20"/>
        </w:rPr>
        <w:t>Src</w:t>
      </w:r>
      <w:proofErr w:type="spellEnd"/>
      <w:r>
        <w:rPr>
          <w:rFonts w:ascii="Arial" w:hAnsi="Arial" w:cs="Arial"/>
          <w:bCs/>
          <w:sz w:val="20"/>
          <w:szCs w:val="20"/>
        </w:rPr>
        <w:t xml:space="preserve"> code – 893</w:t>
      </w:r>
      <w:r>
        <w:rPr>
          <w:rFonts w:ascii="Arial" w:hAnsi="Arial" w:cs="Arial"/>
          <w:bCs/>
          <w:sz w:val="20"/>
          <w:szCs w:val="20"/>
        </w:rPr>
        <w:tab/>
        <w:t xml:space="preserve">            (returns status code 32 for Source code invalid)</w:t>
      </w:r>
    </w:p>
    <w:p w14:paraId="283539D7"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Prod type – ‘VIS’                     (returns status code 33 for product type invalid)</w:t>
      </w:r>
    </w:p>
    <w:p w14:paraId="1CF8B916"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Retrieval function-0004</w:t>
      </w:r>
      <w:r>
        <w:rPr>
          <w:rFonts w:ascii="Arial" w:hAnsi="Arial" w:cs="Arial"/>
          <w:bCs/>
          <w:sz w:val="20"/>
          <w:szCs w:val="20"/>
        </w:rPr>
        <w:tab/>
        <w:t>(returns status code 34 for invalid function)</w:t>
      </w:r>
    </w:p>
    <w:p w14:paraId="0CE13B84"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Calls GNCEBSRS for detail record processing</w:t>
      </w:r>
    </w:p>
    <w:p w14:paraId="37B4E51C"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Writes the response layout to EBS Response Area.</w:t>
      </w:r>
    </w:p>
    <w:p w14:paraId="31C638D1" w14:textId="77777777" w:rsidR="000161F4" w:rsidRDefault="000161F4" w:rsidP="000161F4">
      <w:pPr>
        <w:pStyle w:val="ListParagraph"/>
        <w:rPr>
          <w:rFonts w:ascii="Arial" w:hAnsi="Arial" w:cs="Arial"/>
          <w:sz w:val="20"/>
          <w:szCs w:val="20"/>
        </w:rPr>
      </w:pPr>
    </w:p>
    <w:p w14:paraId="1C7E7502" w14:textId="77777777" w:rsidR="000161F4" w:rsidRDefault="000161F4" w:rsidP="000161F4">
      <w:pPr>
        <w:jc w:val="both"/>
        <w:rPr>
          <w:rFonts w:ascii="Arial" w:hAnsi="Arial" w:cs="Arial"/>
          <w:b/>
          <w:sz w:val="20"/>
          <w:szCs w:val="20"/>
          <w:u w:val="single"/>
        </w:rPr>
      </w:pPr>
      <w:r>
        <w:rPr>
          <w:rFonts w:ascii="Arial" w:hAnsi="Arial" w:cs="Arial"/>
          <w:b/>
          <w:sz w:val="20"/>
          <w:szCs w:val="20"/>
          <w:u w:val="single"/>
        </w:rPr>
        <w:t>GNCEBSRS:-</w:t>
      </w:r>
    </w:p>
    <w:p w14:paraId="3A5B815A"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GNCEBS4S is called for data validation and mandatory check validation (returns status code 22 for Missing data, 23 for data exception)</w:t>
      </w:r>
    </w:p>
    <w:p w14:paraId="637E394D" w14:textId="77777777" w:rsidR="000161F4" w:rsidRDefault="000161F4" w:rsidP="000161F4">
      <w:pPr>
        <w:pStyle w:val="ListParagraph"/>
        <w:jc w:val="both"/>
        <w:rPr>
          <w:rFonts w:ascii="Arial" w:hAnsi="Arial" w:cs="Arial"/>
          <w:bCs/>
          <w:sz w:val="20"/>
          <w:szCs w:val="20"/>
        </w:rPr>
      </w:pPr>
      <w:r>
        <w:rPr>
          <w:rFonts w:ascii="Arial" w:hAnsi="Arial" w:cs="Arial"/>
          <w:bCs/>
          <w:sz w:val="20"/>
          <w:szCs w:val="20"/>
        </w:rPr>
        <w:t xml:space="preserve">               </w:t>
      </w:r>
      <w:r>
        <w:rPr>
          <w:rFonts w:ascii="Arial" w:hAnsi="Arial" w:cs="Arial"/>
          <w:bCs/>
          <w:sz w:val="20"/>
          <w:szCs w:val="20"/>
        </w:rPr>
        <w:object w:dxaOrig="1545" w:dyaOrig="990" w14:anchorId="493E2ADE">
          <v:shape id="_x0000_i1029" type="#_x0000_t75" style="width:77.25pt;height:49.5pt" o:ole="">
            <v:imagedata r:id="rId20" o:title=""/>
          </v:shape>
          <o:OLEObject Type="Embed" ProgID="Excel.Sheet.8" ShapeID="_x0000_i1029" DrawAspect="Icon" ObjectID="_1493787725" r:id="rId21"/>
        </w:object>
      </w:r>
    </w:p>
    <w:p w14:paraId="7C69367B"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lastRenderedPageBreak/>
        <w:t>GNCEBS5S is called for Contract validation by passing below key values to GNCBNIOS (return status code 25 for contract not found)</w:t>
      </w:r>
    </w:p>
    <w:p w14:paraId="6B5C0205"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IN-ELIG-SRC-CD </w:t>
      </w:r>
    </w:p>
    <w:p w14:paraId="43C6650A"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IN-SRVC-STRT-DT</w:t>
      </w:r>
    </w:p>
    <w:p w14:paraId="2D1F07C7"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IN-SRVC-END-DT </w:t>
      </w:r>
    </w:p>
    <w:p w14:paraId="1A7A1A4A"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IN-CVRG-PLAN-ID</w:t>
      </w:r>
    </w:p>
    <w:p w14:paraId="594F36D0"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IN-MBR-TIER-LVL</w:t>
      </w:r>
    </w:p>
    <w:p w14:paraId="4EF6B0AA"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GNCOD03S is called for below Eyemed accum update process.</w:t>
      </w:r>
    </w:p>
    <w:p w14:paraId="68E44132" w14:textId="77777777" w:rsidR="000161F4" w:rsidRDefault="000161F4" w:rsidP="000161F4">
      <w:pPr>
        <w:jc w:val="both"/>
        <w:rPr>
          <w:rFonts w:ascii="Arial" w:hAnsi="Arial" w:cs="Arial"/>
          <w:b/>
          <w:sz w:val="20"/>
          <w:szCs w:val="20"/>
          <w:u w:val="single"/>
        </w:rPr>
      </w:pPr>
      <w:r>
        <w:rPr>
          <w:rFonts w:ascii="Arial" w:hAnsi="Arial" w:cs="Arial"/>
          <w:b/>
          <w:sz w:val="20"/>
          <w:szCs w:val="20"/>
          <w:u w:val="single"/>
        </w:rPr>
        <w:t>GNCOD03S:-</w:t>
      </w:r>
    </w:p>
    <w:p w14:paraId="17A61A65" w14:textId="77777777" w:rsidR="000161F4" w:rsidRDefault="000161F4" w:rsidP="000161F4">
      <w:pPr>
        <w:rPr>
          <w:rFonts w:ascii="Arial" w:hAnsi="Arial" w:cs="Arial"/>
          <w:b/>
          <w:sz w:val="20"/>
          <w:szCs w:val="20"/>
          <w:u w:val="single"/>
        </w:rPr>
      </w:pPr>
      <w:r>
        <w:rPr>
          <w:rFonts w:ascii="Arial" w:hAnsi="Arial" w:cs="Arial"/>
          <w:b/>
          <w:sz w:val="20"/>
          <w:szCs w:val="20"/>
          <w:u w:val="single"/>
        </w:rPr>
        <w:t>Primary Accum processing</w:t>
      </w:r>
    </w:p>
    <w:p w14:paraId="5A4F5880"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Derives the Primary accum to be updated to ODS by calling GNCEBS5S by passing below key values (return status code 91 –accum invalid if accum not found)</w:t>
      </w:r>
    </w:p>
    <w:p w14:paraId="31030F1A"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IN-ELIG-SRC-CD      </w:t>
      </w:r>
    </w:p>
    <w:p w14:paraId="5D6721CC"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IN-SRVC-STRT-DT     </w:t>
      </w:r>
    </w:p>
    <w:p w14:paraId="588888A4"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IN-SRVC-END-DT      </w:t>
      </w:r>
    </w:p>
    <w:p w14:paraId="08EEED3F"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IN-CVRG-PLAN-ID     </w:t>
      </w:r>
    </w:p>
    <w:p w14:paraId="5110526B"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IN-MBR-TIER-LVL     </w:t>
      </w:r>
    </w:p>
    <w:p w14:paraId="7A36A61D"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IN-LMTN-ACM-NM – (Valid Values – ‘DED’ or ‘OOP’)</w:t>
      </w:r>
    </w:p>
    <w:p w14:paraId="1D8F9F2C"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IN-ACM-TYPE </w:t>
      </w:r>
    </w:p>
    <w:p w14:paraId="29DA1F8C"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IN-NTWK-CD</w:t>
      </w:r>
    </w:p>
    <w:p w14:paraId="2FF8F90E" w14:textId="77777777" w:rsidR="000161F4" w:rsidRDefault="000161F4" w:rsidP="000161F4">
      <w:pPr>
        <w:ind w:left="720"/>
        <w:rPr>
          <w:rFonts w:ascii="Arial" w:eastAsia="Calibri" w:hAnsi="Arial" w:cs="Arial"/>
          <w:bCs/>
          <w:sz w:val="20"/>
          <w:szCs w:val="20"/>
        </w:rPr>
      </w:pPr>
      <w:r>
        <w:rPr>
          <w:rFonts w:ascii="Arial" w:eastAsia="Calibri" w:hAnsi="Arial" w:cs="Arial"/>
          <w:bCs/>
          <w:sz w:val="20"/>
          <w:szCs w:val="20"/>
        </w:rPr>
        <w:t>If the accum is invalid, response is populated with call status and transaction is ended.</w:t>
      </w:r>
    </w:p>
    <w:p w14:paraId="7D775497" w14:textId="77777777" w:rsidR="000161F4" w:rsidRDefault="000161F4" w:rsidP="000161F4">
      <w:pPr>
        <w:pStyle w:val="ListParagraph"/>
        <w:numPr>
          <w:ilvl w:val="0"/>
          <w:numId w:val="143"/>
        </w:numPr>
        <w:rPr>
          <w:rFonts w:ascii="Arial" w:hAnsi="Arial" w:cs="Arial"/>
          <w:b/>
          <w:color w:val="000000"/>
          <w:sz w:val="20"/>
          <w:szCs w:val="20"/>
          <w:u w:val="single"/>
        </w:rPr>
      </w:pPr>
      <w:r>
        <w:rPr>
          <w:rFonts w:ascii="Arial" w:hAnsi="Arial" w:cs="Arial"/>
          <w:bCs/>
          <w:sz w:val="20"/>
          <w:szCs w:val="20"/>
        </w:rPr>
        <w:t>When the Primary accum is an Individual accum, its corresponding Family accum is also updated along with the secondary accum of the family accum.</w:t>
      </w:r>
    </w:p>
    <w:p w14:paraId="65F52222" w14:textId="77777777" w:rsidR="000161F4" w:rsidRDefault="000161F4" w:rsidP="000161F4">
      <w:pPr>
        <w:pStyle w:val="ListParagraph"/>
        <w:rPr>
          <w:rFonts w:ascii="Arial" w:hAnsi="Arial" w:cs="Arial"/>
          <w:b/>
          <w:color w:val="000000"/>
          <w:sz w:val="20"/>
          <w:szCs w:val="20"/>
          <w:u w:val="single"/>
        </w:rPr>
      </w:pPr>
    </w:p>
    <w:p w14:paraId="082B672B" w14:textId="77777777" w:rsidR="000161F4" w:rsidRDefault="000161F4" w:rsidP="000161F4">
      <w:pPr>
        <w:pStyle w:val="ListParagraph"/>
        <w:rPr>
          <w:rFonts w:ascii="Arial" w:hAnsi="Arial" w:cs="Arial"/>
          <w:b/>
          <w:color w:val="000000"/>
          <w:sz w:val="20"/>
          <w:szCs w:val="20"/>
          <w:u w:val="single"/>
        </w:rPr>
      </w:pPr>
      <w:r>
        <w:rPr>
          <w:rFonts w:ascii="Arial" w:hAnsi="Arial" w:cs="Arial"/>
          <w:b/>
          <w:color w:val="000000"/>
          <w:sz w:val="20"/>
          <w:szCs w:val="20"/>
          <w:u w:val="single"/>
        </w:rPr>
        <w:t>Embedded and Non-Embedded contracts</w:t>
      </w:r>
    </w:p>
    <w:p w14:paraId="042196EB" w14:textId="77777777" w:rsidR="000161F4" w:rsidRDefault="000161F4" w:rsidP="000161F4">
      <w:pPr>
        <w:pStyle w:val="ListParagraph"/>
        <w:numPr>
          <w:ilvl w:val="0"/>
          <w:numId w:val="143"/>
        </w:numPr>
        <w:rPr>
          <w:rFonts w:ascii="Arial" w:eastAsiaTheme="minorEastAsia" w:hAnsi="Arial" w:cs="Arial"/>
          <w:sz w:val="20"/>
          <w:szCs w:val="20"/>
        </w:rPr>
      </w:pPr>
      <w:r>
        <w:rPr>
          <w:rFonts w:ascii="Arial" w:eastAsiaTheme="minorEastAsia" w:hAnsi="Arial" w:cs="Arial"/>
          <w:sz w:val="20"/>
          <w:szCs w:val="20"/>
        </w:rPr>
        <w:t>The Benefit Max Amount for the Accum is decided based on the Embedded/Non Embedded indicator in the Contr_Lev_info table.</w:t>
      </w:r>
    </w:p>
    <w:p w14:paraId="17A774FD" w14:textId="77777777" w:rsidR="000161F4" w:rsidRDefault="000161F4" w:rsidP="000161F4">
      <w:pPr>
        <w:pStyle w:val="ListParagraph"/>
        <w:numPr>
          <w:ilvl w:val="1"/>
          <w:numId w:val="143"/>
        </w:numPr>
        <w:rPr>
          <w:rFonts w:ascii="Arial" w:eastAsiaTheme="minorEastAsia" w:hAnsi="Arial" w:cs="Arial"/>
          <w:sz w:val="20"/>
          <w:szCs w:val="20"/>
        </w:rPr>
      </w:pPr>
      <w:r>
        <w:rPr>
          <w:rFonts w:ascii="Arial" w:eastAsiaTheme="minorEastAsia" w:hAnsi="Arial" w:cs="Arial"/>
          <w:sz w:val="20"/>
          <w:szCs w:val="20"/>
        </w:rPr>
        <w:t>For an Embedded contract, the individual accumulators need to be updated till the individual maximum amount is met to set the over-apply indicator</w:t>
      </w:r>
      <w:r>
        <w:rPr>
          <w:rFonts w:ascii="Arial" w:eastAsiaTheme="minorEastAsia" w:hAnsi="Arial" w:cs="Arial"/>
          <w:b/>
          <w:sz w:val="20"/>
          <w:szCs w:val="20"/>
        </w:rPr>
        <w:t>;</w:t>
      </w:r>
      <w:r>
        <w:rPr>
          <w:rFonts w:ascii="Arial" w:eastAsiaTheme="minorEastAsia" w:hAnsi="Arial" w:cs="Arial"/>
          <w:sz w:val="20"/>
          <w:szCs w:val="20"/>
        </w:rPr>
        <w:t xml:space="preserve"> and Family accumulators are to be updated till their family maximum amount before the over apply indicator is set.</w:t>
      </w:r>
    </w:p>
    <w:p w14:paraId="0E3FC98E" w14:textId="77777777" w:rsidR="000161F4" w:rsidRDefault="000161F4" w:rsidP="000161F4">
      <w:pPr>
        <w:pStyle w:val="ListParagraph"/>
        <w:numPr>
          <w:ilvl w:val="1"/>
          <w:numId w:val="143"/>
        </w:numPr>
        <w:rPr>
          <w:rFonts w:ascii="Arial" w:eastAsiaTheme="minorEastAsia" w:hAnsi="Arial" w:cs="Arial"/>
          <w:sz w:val="20"/>
          <w:szCs w:val="20"/>
        </w:rPr>
      </w:pPr>
      <w:r>
        <w:rPr>
          <w:rFonts w:ascii="Arial" w:eastAsiaTheme="minorEastAsia" w:hAnsi="Arial" w:cs="Arial"/>
          <w:sz w:val="20"/>
          <w:szCs w:val="20"/>
        </w:rPr>
        <w:t>For a non-embedded contract, both the individual and family accumulators are to be updated till their family accumulator maximum amount before the over-apply indicator is set.</w:t>
      </w:r>
    </w:p>
    <w:p w14:paraId="4024168A" w14:textId="77777777" w:rsidR="000161F4" w:rsidRDefault="000161F4" w:rsidP="000161F4">
      <w:pPr>
        <w:ind w:left="720"/>
        <w:rPr>
          <w:rFonts w:ascii="Arial" w:eastAsia="Calibri" w:hAnsi="Arial" w:cs="Arial"/>
          <w:b/>
          <w:color w:val="000000"/>
          <w:sz w:val="20"/>
          <w:szCs w:val="20"/>
          <w:u w:val="single"/>
        </w:rPr>
      </w:pPr>
      <w:r>
        <w:rPr>
          <w:rFonts w:ascii="Arial" w:eastAsia="Calibri" w:hAnsi="Arial" w:cs="Arial"/>
          <w:b/>
          <w:color w:val="000000"/>
          <w:sz w:val="20"/>
          <w:szCs w:val="20"/>
          <w:u w:val="single"/>
        </w:rPr>
        <w:t>Date Derivation Logic</w:t>
      </w:r>
    </w:p>
    <w:p w14:paraId="438190B0" w14:textId="77777777" w:rsidR="000161F4" w:rsidRDefault="000161F4" w:rsidP="000161F4">
      <w:pPr>
        <w:pStyle w:val="ListParagraph"/>
        <w:numPr>
          <w:ilvl w:val="0"/>
          <w:numId w:val="144"/>
        </w:numPr>
        <w:spacing w:after="0" w:line="240" w:lineRule="auto"/>
        <w:rPr>
          <w:rFonts w:ascii="Arial" w:eastAsiaTheme="minorEastAsia" w:hAnsi="Arial" w:cs="Arial"/>
          <w:sz w:val="20"/>
          <w:szCs w:val="20"/>
        </w:rPr>
      </w:pPr>
      <w:r>
        <w:rPr>
          <w:rFonts w:ascii="Arial" w:eastAsiaTheme="minorEastAsia" w:hAnsi="Arial" w:cs="Arial"/>
          <w:sz w:val="20"/>
          <w:szCs w:val="20"/>
        </w:rPr>
        <w:t>Benefit effective date and Benefit End date to be updated to ODS is derived based on Service Date and the accum level Benefit Effective date from the request file.</w:t>
      </w:r>
    </w:p>
    <w:p w14:paraId="5C9880A2" w14:textId="77777777" w:rsidR="000161F4" w:rsidRDefault="000161F4" w:rsidP="000161F4">
      <w:pPr>
        <w:pStyle w:val="ListParagraph"/>
        <w:numPr>
          <w:ilvl w:val="1"/>
          <w:numId w:val="144"/>
        </w:numPr>
        <w:spacing w:after="0" w:line="240" w:lineRule="auto"/>
        <w:rPr>
          <w:rFonts w:ascii="Arial" w:eastAsiaTheme="minorEastAsia" w:hAnsi="Arial" w:cs="Arial"/>
          <w:sz w:val="20"/>
          <w:szCs w:val="20"/>
        </w:rPr>
      </w:pPr>
      <w:r>
        <w:rPr>
          <w:rFonts w:ascii="Arial" w:eastAsiaTheme="minorEastAsia" w:hAnsi="Arial" w:cs="Arial"/>
          <w:sz w:val="20"/>
          <w:szCs w:val="20"/>
        </w:rPr>
        <w:t>If Accum level Benefit Start Date is CCYY-01-01 format is considered as CY.</w:t>
      </w:r>
    </w:p>
    <w:p w14:paraId="618BB8BE" w14:textId="77777777" w:rsidR="000161F4" w:rsidRDefault="000161F4" w:rsidP="000161F4">
      <w:pPr>
        <w:pStyle w:val="ListParagraph"/>
        <w:numPr>
          <w:ilvl w:val="1"/>
          <w:numId w:val="144"/>
        </w:numPr>
        <w:spacing w:after="0" w:line="240" w:lineRule="auto"/>
        <w:rPr>
          <w:rFonts w:ascii="Arial" w:eastAsiaTheme="minorEastAsia" w:hAnsi="Arial" w:cs="Arial"/>
          <w:sz w:val="20"/>
          <w:szCs w:val="20"/>
        </w:rPr>
      </w:pPr>
      <w:r>
        <w:rPr>
          <w:rFonts w:ascii="Arial" w:eastAsiaTheme="minorEastAsia" w:hAnsi="Arial" w:cs="Arial"/>
          <w:sz w:val="20"/>
          <w:szCs w:val="20"/>
        </w:rPr>
        <w:t>If Accum level Benefit Start Date is in CCYY-MM-DD format it is considered as BY.</w:t>
      </w:r>
    </w:p>
    <w:p w14:paraId="483B2E75" w14:textId="77777777" w:rsidR="000161F4" w:rsidRDefault="000161F4" w:rsidP="000161F4">
      <w:pPr>
        <w:pStyle w:val="ListParagraph"/>
        <w:numPr>
          <w:ilvl w:val="1"/>
          <w:numId w:val="144"/>
        </w:numPr>
        <w:spacing w:after="0" w:line="240" w:lineRule="auto"/>
        <w:rPr>
          <w:rFonts w:ascii="Arial" w:eastAsiaTheme="minorEastAsia" w:hAnsi="Arial" w:cs="Arial"/>
          <w:sz w:val="20"/>
          <w:szCs w:val="20"/>
        </w:rPr>
      </w:pPr>
      <w:r>
        <w:rPr>
          <w:rFonts w:ascii="Arial" w:eastAsiaTheme="minorEastAsia" w:hAnsi="Arial" w:cs="Arial"/>
          <w:sz w:val="20"/>
          <w:szCs w:val="20"/>
        </w:rPr>
        <w:t>MMDD from the Accum level Benefit start date and the CCYY of Service date used to update the Benefit effective date and Benefit End date in the ODS DB.</w:t>
      </w:r>
    </w:p>
    <w:p w14:paraId="21722BC0" w14:textId="77777777" w:rsidR="000161F4" w:rsidRDefault="000161F4" w:rsidP="000161F4">
      <w:pPr>
        <w:pStyle w:val="ListParagraph"/>
        <w:spacing w:after="0" w:line="240" w:lineRule="auto"/>
        <w:ind w:left="1440"/>
        <w:rPr>
          <w:rFonts w:ascii="Arial" w:eastAsiaTheme="minorEastAsia" w:hAnsi="Arial" w:cs="Arial"/>
          <w:sz w:val="20"/>
          <w:szCs w:val="20"/>
        </w:rPr>
      </w:pPr>
    </w:p>
    <w:p w14:paraId="34053825" w14:textId="77777777" w:rsidR="000161F4" w:rsidRDefault="000161F4" w:rsidP="000161F4">
      <w:pPr>
        <w:pStyle w:val="ListParagraph"/>
        <w:jc w:val="both"/>
        <w:rPr>
          <w:rFonts w:ascii="Arial" w:hAnsi="Arial" w:cs="Arial"/>
          <w:b/>
          <w:color w:val="000000"/>
          <w:sz w:val="20"/>
          <w:szCs w:val="20"/>
          <w:u w:val="single"/>
        </w:rPr>
      </w:pPr>
      <w:r>
        <w:rPr>
          <w:rFonts w:ascii="Arial" w:hAnsi="Arial" w:cs="Arial"/>
          <w:b/>
          <w:color w:val="000000"/>
          <w:sz w:val="20"/>
          <w:szCs w:val="20"/>
          <w:u w:val="single"/>
        </w:rPr>
        <w:t xml:space="preserve">Duplicate Check </w:t>
      </w:r>
    </w:p>
    <w:p w14:paraId="4747C3A6"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No partial update is supported for Eyemed.</w:t>
      </w:r>
    </w:p>
    <w:p w14:paraId="272999D6" w14:textId="77777777" w:rsidR="000161F4" w:rsidRDefault="000161F4" w:rsidP="000161F4">
      <w:pPr>
        <w:pStyle w:val="ListParagraph"/>
        <w:numPr>
          <w:ilvl w:val="1"/>
          <w:numId w:val="143"/>
        </w:numPr>
        <w:jc w:val="both"/>
        <w:rPr>
          <w:rFonts w:ascii="Arial" w:hAnsi="Arial" w:cs="Arial"/>
          <w:b/>
          <w:bCs/>
          <w:sz w:val="20"/>
          <w:szCs w:val="20"/>
        </w:rPr>
      </w:pPr>
      <w:r>
        <w:rPr>
          <w:rFonts w:ascii="Arial" w:hAnsi="Arial" w:cs="Arial"/>
          <w:b/>
          <w:bCs/>
          <w:sz w:val="20"/>
          <w:szCs w:val="20"/>
        </w:rPr>
        <w:t xml:space="preserve">Scenario 1: </w:t>
      </w:r>
    </w:p>
    <w:p w14:paraId="01FF7B1E" w14:textId="77777777" w:rsidR="000161F4" w:rsidRDefault="000161F4" w:rsidP="000161F4">
      <w:pPr>
        <w:pStyle w:val="ListParagraph"/>
        <w:numPr>
          <w:ilvl w:val="0"/>
          <w:numId w:val="145"/>
        </w:numPr>
        <w:spacing w:after="0" w:line="240" w:lineRule="auto"/>
        <w:ind w:left="3960"/>
        <w:rPr>
          <w:rFonts w:ascii="Arial" w:hAnsi="Arial" w:cs="Arial"/>
          <w:bCs/>
          <w:sz w:val="20"/>
          <w:szCs w:val="20"/>
        </w:rPr>
      </w:pPr>
      <w:r>
        <w:rPr>
          <w:rFonts w:ascii="Arial" w:hAnsi="Arial" w:cs="Arial"/>
          <w:bCs/>
          <w:sz w:val="20"/>
          <w:szCs w:val="20"/>
        </w:rPr>
        <w:lastRenderedPageBreak/>
        <w:t>First record is duplicate of Second record, First record is inserted to ODS DB with Call-status 01(return Code 01). Second Record is rolled back with call-status 36(return code 36-Duplicate record).</w:t>
      </w:r>
    </w:p>
    <w:p w14:paraId="4122CF3E" w14:textId="77777777" w:rsidR="000161F4" w:rsidRDefault="000161F4" w:rsidP="000161F4">
      <w:pPr>
        <w:pStyle w:val="ListParagraph"/>
        <w:ind w:left="2160"/>
        <w:rPr>
          <w:rFonts w:ascii="Arial" w:hAnsi="Arial" w:cs="Arial"/>
          <w:sz w:val="20"/>
          <w:szCs w:val="20"/>
        </w:rPr>
      </w:pPr>
    </w:p>
    <w:p w14:paraId="6F7550D8" w14:textId="77777777" w:rsidR="000161F4" w:rsidRDefault="000161F4" w:rsidP="000161F4">
      <w:pPr>
        <w:pStyle w:val="ListParagraph"/>
        <w:numPr>
          <w:ilvl w:val="1"/>
          <w:numId w:val="143"/>
        </w:numPr>
        <w:jc w:val="both"/>
        <w:rPr>
          <w:rFonts w:ascii="Arial" w:hAnsi="Arial" w:cs="Arial"/>
          <w:b/>
          <w:bCs/>
          <w:sz w:val="20"/>
          <w:szCs w:val="20"/>
        </w:rPr>
      </w:pPr>
      <w:r>
        <w:rPr>
          <w:rFonts w:ascii="Arial" w:hAnsi="Arial" w:cs="Arial"/>
          <w:b/>
          <w:bCs/>
          <w:sz w:val="20"/>
          <w:szCs w:val="20"/>
        </w:rPr>
        <w:t>Scenario 2:</w:t>
      </w:r>
    </w:p>
    <w:p w14:paraId="02AB5EB7" w14:textId="77777777" w:rsidR="000161F4" w:rsidRDefault="000161F4" w:rsidP="000161F4">
      <w:pPr>
        <w:pStyle w:val="ListParagraph"/>
        <w:numPr>
          <w:ilvl w:val="0"/>
          <w:numId w:val="145"/>
        </w:numPr>
        <w:spacing w:after="0" w:line="240" w:lineRule="auto"/>
        <w:ind w:left="3960"/>
        <w:rPr>
          <w:rFonts w:ascii="Arial" w:hAnsi="Arial" w:cs="Arial"/>
          <w:bCs/>
          <w:sz w:val="20"/>
          <w:szCs w:val="20"/>
        </w:rPr>
      </w:pPr>
      <w:r>
        <w:rPr>
          <w:rFonts w:ascii="Arial" w:hAnsi="Arial" w:cs="Arial"/>
          <w:bCs/>
          <w:sz w:val="20"/>
          <w:szCs w:val="20"/>
        </w:rPr>
        <w:t>First record has 3 accums array.</w:t>
      </w:r>
    </w:p>
    <w:p w14:paraId="035D49DB" w14:textId="77777777" w:rsidR="000161F4" w:rsidRDefault="000161F4" w:rsidP="000161F4">
      <w:pPr>
        <w:pStyle w:val="ListParagraph"/>
        <w:numPr>
          <w:ilvl w:val="1"/>
          <w:numId w:val="145"/>
        </w:numPr>
        <w:spacing w:after="0" w:line="240" w:lineRule="auto"/>
        <w:ind w:left="4680"/>
        <w:rPr>
          <w:rFonts w:ascii="Arial" w:hAnsi="Arial" w:cs="Arial"/>
          <w:bCs/>
          <w:sz w:val="20"/>
          <w:szCs w:val="20"/>
        </w:rPr>
      </w:pPr>
      <w:r>
        <w:rPr>
          <w:rFonts w:ascii="Arial" w:hAnsi="Arial" w:cs="Arial"/>
          <w:bCs/>
          <w:sz w:val="20"/>
          <w:szCs w:val="20"/>
        </w:rPr>
        <w:t>If third accum is duplicate of first accum, all the inserted accums for the record are rolled back with overall call-status 36 (return code 36-Duplicate record).</w:t>
      </w:r>
    </w:p>
    <w:p w14:paraId="2CE712F4" w14:textId="77777777" w:rsidR="000161F4" w:rsidRDefault="000161F4" w:rsidP="000161F4">
      <w:pPr>
        <w:rPr>
          <w:rFonts w:ascii="Arial" w:eastAsia="Calibri" w:hAnsi="Arial" w:cs="Arial"/>
          <w:bCs/>
          <w:sz w:val="20"/>
          <w:szCs w:val="20"/>
        </w:rPr>
      </w:pPr>
      <w:r>
        <w:rPr>
          <w:rFonts w:ascii="Arial" w:eastAsia="Calibri" w:hAnsi="Arial" w:cs="Arial"/>
          <w:bCs/>
          <w:sz w:val="20"/>
          <w:szCs w:val="20"/>
        </w:rPr>
        <w:t xml:space="preserve">         </w:t>
      </w:r>
      <w:r>
        <w:rPr>
          <w:rFonts w:ascii="Arial" w:eastAsia="Calibri" w:hAnsi="Arial" w:cs="Arial"/>
          <w:bCs/>
          <w:sz w:val="20"/>
          <w:szCs w:val="20"/>
        </w:rPr>
        <w:tab/>
        <w:t xml:space="preserve"> If the Duplicate record is found, response is populated with call status and transaction is ended.</w:t>
      </w:r>
    </w:p>
    <w:p w14:paraId="37CEF48C" w14:textId="77777777" w:rsidR="000161F4" w:rsidRDefault="000161F4" w:rsidP="000161F4">
      <w:pPr>
        <w:pStyle w:val="ListParagraph"/>
        <w:jc w:val="both"/>
        <w:rPr>
          <w:rFonts w:ascii="Arial" w:hAnsi="Arial" w:cs="Arial"/>
          <w:b/>
          <w:bCs/>
          <w:sz w:val="20"/>
          <w:szCs w:val="20"/>
          <w:u w:val="single"/>
        </w:rPr>
      </w:pPr>
      <w:r>
        <w:rPr>
          <w:rFonts w:ascii="Arial" w:hAnsi="Arial" w:cs="Arial"/>
          <w:b/>
          <w:bCs/>
          <w:sz w:val="20"/>
          <w:szCs w:val="20"/>
          <w:u w:val="single"/>
        </w:rPr>
        <w:t>Over Apply check</w:t>
      </w:r>
    </w:p>
    <w:p w14:paraId="19886841"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Over-apply is checked for primary accums for amount, days and occurs if values are greater than zeros in benefit translational table.</w:t>
      </w:r>
    </w:p>
    <w:p w14:paraId="2114490D"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If the total amount + In-request amount &gt; Benefit amount, Positive Over apply is set for the accum. (Accum Level return Code – 05, Overall  call status - 31)</w:t>
      </w:r>
    </w:p>
    <w:p w14:paraId="22433D7C"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If total amount + In-request amount &lt; Zeroes, Negative Over apply is set for the accum.(Accum Level return code – 06, Overall call status - 31)</w:t>
      </w:r>
    </w:p>
    <w:p w14:paraId="089A75A6"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 xml:space="preserve">If Maximum Benefit Occurs  &gt; zeroes, </w:t>
      </w:r>
    </w:p>
    <w:p w14:paraId="28A00C3E" w14:textId="77777777" w:rsidR="000161F4" w:rsidRDefault="000161F4" w:rsidP="000161F4">
      <w:pPr>
        <w:pStyle w:val="ListParagraph"/>
        <w:numPr>
          <w:ilvl w:val="2"/>
          <w:numId w:val="146"/>
        </w:numPr>
        <w:spacing w:after="0" w:line="240" w:lineRule="auto"/>
        <w:rPr>
          <w:rFonts w:ascii="Arial" w:hAnsi="Arial" w:cs="Arial"/>
          <w:bCs/>
          <w:sz w:val="20"/>
          <w:szCs w:val="20"/>
        </w:rPr>
      </w:pPr>
      <w:r>
        <w:rPr>
          <w:rFonts w:ascii="Arial" w:hAnsi="Arial" w:cs="Arial"/>
          <w:bCs/>
          <w:sz w:val="20"/>
          <w:szCs w:val="20"/>
        </w:rPr>
        <w:t>Total Occurs + In-request occurs &gt; Max Benefit Occurs, Positive Over apply is set for the accum. (Accum Level return Code – 05, Overall  call status - 31)</w:t>
      </w:r>
    </w:p>
    <w:p w14:paraId="1F025D13"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If Maximum Benefit Days &gt; zeroes,</w:t>
      </w:r>
    </w:p>
    <w:p w14:paraId="38B95E5F" w14:textId="77777777" w:rsidR="000161F4" w:rsidRDefault="000161F4" w:rsidP="000161F4">
      <w:pPr>
        <w:pStyle w:val="ListParagraph"/>
        <w:numPr>
          <w:ilvl w:val="2"/>
          <w:numId w:val="143"/>
        </w:numPr>
        <w:jc w:val="both"/>
        <w:rPr>
          <w:rFonts w:ascii="Arial" w:hAnsi="Arial" w:cs="Arial"/>
          <w:sz w:val="20"/>
          <w:szCs w:val="20"/>
        </w:rPr>
      </w:pPr>
      <w:r>
        <w:rPr>
          <w:rFonts w:ascii="Arial" w:hAnsi="Arial" w:cs="Arial"/>
          <w:bCs/>
          <w:sz w:val="20"/>
          <w:szCs w:val="20"/>
        </w:rPr>
        <w:t>Total Days + In-request Days &gt; Max Benefit Days, Positive Over apply is set for the accum. (Accum Level return Code – 05, Overall  call status - 31)</w:t>
      </w:r>
    </w:p>
    <w:p w14:paraId="3A662C64" w14:textId="77777777" w:rsidR="000161F4" w:rsidRDefault="000161F4" w:rsidP="000161F4">
      <w:pPr>
        <w:pStyle w:val="ListParagraph"/>
        <w:ind w:left="2160"/>
        <w:jc w:val="both"/>
        <w:rPr>
          <w:rFonts w:ascii="Arial" w:hAnsi="Arial" w:cs="Arial"/>
          <w:sz w:val="20"/>
          <w:szCs w:val="20"/>
        </w:rPr>
      </w:pPr>
    </w:p>
    <w:p w14:paraId="7CC1D5E9" w14:textId="77777777" w:rsidR="000161F4" w:rsidRDefault="000161F4" w:rsidP="000161F4">
      <w:pPr>
        <w:pStyle w:val="ListParagraph"/>
        <w:jc w:val="both"/>
        <w:rPr>
          <w:rFonts w:ascii="Arial" w:hAnsi="Arial" w:cs="Arial"/>
          <w:b/>
          <w:bCs/>
          <w:sz w:val="20"/>
          <w:szCs w:val="20"/>
          <w:u w:val="single"/>
        </w:rPr>
      </w:pPr>
      <w:r>
        <w:rPr>
          <w:rFonts w:ascii="Arial" w:hAnsi="Arial" w:cs="Arial"/>
          <w:b/>
          <w:bCs/>
          <w:sz w:val="20"/>
          <w:szCs w:val="20"/>
          <w:u w:val="single"/>
        </w:rPr>
        <w:t>Update Primary Accum</w:t>
      </w:r>
    </w:p>
    <w:p w14:paraId="333846D4"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Primary Accums are updated to ODS tables with primary accum.</w:t>
      </w:r>
    </w:p>
    <w:p w14:paraId="1101FE2C"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Only if the Accum is VIS Comingled, the accums get inserted to the ODS DB. If not comingled, return code 24-Benefit not found is passed.</w:t>
      </w:r>
    </w:p>
    <w:p w14:paraId="14809895" w14:textId="77777777" w:rsidR="000161F4" w:rsidRDefault="000161F4" w:rsidP="000161F4">
      <w:pPr>
        <w:pStyle w:val="ListParagraph"/>
        <w:numPr>
          <w:ilvl w:val="1"/>
          <w:numId w:val="143"/>
        </w:numPr>
        <w:jc w:val="both"/>
        <w:rPr>
          <w:rFonts w:ascii="Arial" w:hAnsi="Arial" w:cs="Arial"/>
          <w:bCs/>
          <w:sz w:val="20"/>
          <w:szCs w:val="20"/>
        </w:rPr>
      </w:pPr>
      <w:r>
        <w:rPr>
          <w:rFonts w:ascii="Arial" w:hAnsi="Arial" w:cs="Arial"/>
          <w:bCs/>
          <w:sz w:val="20"/>
          <w:szCs w:val="20"/>
        </w:rPr>
        <w:t>Special Functionalities,</w:t>
      </w:r>
    </w:p>
    <w:p w14:paraId="246A4141" w14:textId="77777777" w:rsidR="000161F4" w:rsidRDefault="000161F4" w:rsidP="000161F4">
      <w:pPr>
        <w:pStyle w:val="ListParagraph"/>
        <w:ind w:left="1440"/>
        <w:jc w:val="both"/>
        <w:rPr>
          <w:rFonts w:ascii="Arial" w:hAnsi="Arial" w:cs="Arial"/>
          <w:bCs/>
          <w:sz w:val="20"/>
          <w:szCs w:val="20"/>
        </w:rPr>
      </w:pPr>
    </w:p>
    <w:p w14:paraId="1B562C23" w14:textId="77777777" w:rsidR="000161F4" w:rsidRDefault="000161F4" w:rsidP="000161F4">
      <w:pPr>
        <w:pStyle w:val="ListParagraph"/>
        <w:numPr>
          <w:ilvl w:val="0"/>
          <w:numId w:val="145"/>
        </w:numPr>
        <w:spacing w:after="0" w:line="240" w:lineRule="auto"/>
        <w:ind w:left="3960"/>
        <w:rPr>
          <w:rFonts w:ascii="Arial" w:hAnsi="Arial" w:cs="Arial"/>
          <w:bCs/>
          <w:sz w:val="20"/>
          <w:szCs w:val="20"/>
        </w:rPr>
      </w:pPr>
      <w:r>
        <w:rPr>
          <w:rFonts w:ascii="Arial" w:hAnsi="Arial" w:cs="Arial"/>
          <w:bCs/>
          <w:sz w:val="20"/>
          <w:szCs w:val="20"/>
        </w:rPr>
        <w:t>For CS90, NASCO, Health Link, Facets – Patient Member code is prefixed with 1 before inserting to ODS DB.</w:t>
      </w:r>
    </w:p>
    <w:p w14:paraId="53E8062B" w14:textId="77777777" w:rsidR="000161F4" w:rsidRDefault="000161F4" w:rsidP="000161F4">
      <w:pPr>
        <w:pStyle w:val="ListParagraph"/>
        <w:ind w:left="1440"/>
        <w:rPr>
          <w:rFonts w:ascii="Arial" w:hAnsi="Arial" w:cs="Arial"/>
          <w:sz w:val="20"/>
          <w:szCs w:val="20"/>
        </w:rPr>
      </w:pPr>
    </w:p>
    <w:p w14:paraId="07417618" w14:textId="77777777" w:rsidR="000161F4" w:rsidRDefault="000161F4" w:rsidP="000161F4">
      <w:pPr>
        <w:pStyle w:val="ListParagraph"/>
        <w:ind w:left="1440"/>
        <w:rPr>
          <w:rFonts w:ascii="Arial" w:hAnsi="Arial" w:cs="Arial"/>
          <w:sz w:val="20"/>
          <w:szCs w:val="20"/>
        </w:rPr>
      </w:pPr>
      <w:proofErr w:type="spellStart"/>
      <w:r>
        <w:rPr>
          <w:rFonts w:ascii="Arial" w:hAnsi="Arial" w:cs="Arial"/>
          <w:sz w:val="20"/>
          <w:szCs w:val="20"/>
        </w:rPr>
        <w:t>Eg</w:t>
      </w:r>
      <w:proofErr w:type="spellEnd"/>
      <w:r>
        <w:rPr>
          <w:rFonts w:ascii="Arial" w:hAnsi="Arial" w:cs="Arial"/>
          <w:sz w:val="20"/>
          <w:szCs w:val="20"/>
        </w:rPr>
        <w:t>:</w:t>
      </w:r>
    </w:p>
    <w:tbl>
      <w:tblPr>
        <w:tblW w:w="5546" w:type="dxa"/>
        <w:tblInd w:w="3135" w:type="dxa"/>
        <w:tblLook w:val="04A0" w:firstRow="1" w:lastRow="0" w:firstColumn="1" w:lastColumn="0" w:noHBand="0" w:noVBand="1"/>
      </w:tblPr>
      <w:tblGrid>
        <w:gridCol w:w="763"/>
        <w:gridCol w:w="3090"/>
        <w:gridCol w:w="883"/>
        <w:gridCol w:w="810"/>
      </w:tblGrid>
      <w:tr w:rsidR="000161F4" w14:paraId="3421166E" w14:textId="77777777" w:rsidTr="000161F4">
        <w:trPr>
          <w:trHeight w:val="300"/>
        </w:trPr>
        <w:tc>
          <w:tcPr>
            <w:tcW w:w="763" w:type="dxa"/>
            <w:tcBorders>
              <w:top w:val="single" w:sz="4" w:space="0" w:color="auto"/>
              <w:left w:val="single" w:sz="4" w:space="0" w:color="auto"/>
              <w:bottom w:val="single" w:sz="4" w:space="0" w:color="auto"/>
              <w:right w:val="single" w:sz="4" w:space="0" w:color="auto"/>
            </w:tcBorders>
            <w:shd w:val="clear" w:color="auto" w:fill="D8E4BC"/>
            <w:noWrap/>
            <w:vAlign w:val="bottom"/>
            <w:hideMark/>
          </w:tcPr>
          <w:p w14:paraId="755C1B5B" w14:textId="77777777" w:rsidR="000161F4" w:rsidRDefault="000161F4">
            <w:pPr>
              <w:rPr>
                <w:rFonts w:ascii="Arial" w:hAnsi="Arial" w:cs="Arial"/>
                <w:b/>
                <w:bCs/>
                <w:sz w:val="20"/>
                <w:szCs w:val="20"/>
              </w:rPr>
            </w:pPr>
            <w:r>
              <w:rPr>
                <w:rFonts w:ascii="Arial" w:hAnsi="Arial" w:cs="Arial"/>
                <w:b/>
                <w:bCs/>
                <w:sz w:val="20"/>
                <w:szCs w:val="20"/>
              </w:rPr>
              <w:t> </w:t>
            </w:r>
          </w:p>
        </w:tc>
        <w:tc>
          <w:tcPr>
            <w:tcW w:w="3090" w:type="dxa"/>
            <w:tcBorders>
              <w:top w:val="single" w:sz="4" w:space="0" w:color="auto"/>
              <w:left w:val="nil"/>
              <w:bottom w:val="single" w:sz="4" w:space="0" w:color="auto"/>
              <w:right w:val="single" w:sz="4" w:space="0" w:color="auto"/>
            </w:tcBorders>
            <w:shd w:val="clear" w:color="auto" w:fill="D8E4BC"/>
            <w:noWrap/>
            <w:vAlign w:val="bottom"/>
            <w:hideMark/>
          </w:tcPr>
          <w:p w14:paraId="69926B71" w14:textId="77777777" w:rsidR="000161F4" w:rsidRDefault="000161F4">
            <w:pPr>
              <w:rPr>
                <w:rFonts w:ascii="Arial" w:hAnsi="Arial" w:cs="Arial"/>
                <w:b/>
                <w:bCs/>
                <w:sz w:val="20"/>
                <w:szCs w:val="20"/>
              </w:rPr>
            </w:pPr>
            <w:r>
              <w:rPr>
                <w:rFonts w:ascii="Arial" w:hAnsi="Arial" w:cs="Arial"/>
                <w:b/>
                <w:bCs/>
                <w:sz w:val="20"/>
                <w:szCs w:val="20"/>
              </w:rPr>
              <w:t> </w:t>
            </w:r>
          </w:p>
        </w:tc>
        <w:tc>
          <w:tcPr>
            <w:tcW w:w="1693" w:type="dxa"/>
            <w:gridSpan w:val="2"/>
            <w:tcBorders>
              <w:top w:val="single" w:sz="4" w:space="0" w:color="auto"/>
              <w:left w:val="nil"/>
              <w:bottom w:val="single" w:sz="4" w:space="0" w:color="auto"/>
              <w:right w:val="single" w:sz="4" w:space="0" w:color="auto"/>
            </w:tcBorders>
            <w:shd w:val="clear" w:color="auto" w:fill="D8E4BC"/>
            <w:noWrap/>
            <w:vAlign w:val="bottom"/>
            <w:hideMark/>
          </w:tcPr>
          <w:p w14:paraId="3130B1C8" w14:textId="77777777" w:rsidR="000161F4" w:rsidRDefault="000161F4">
            <w:pPr>
              <w:jc w:val="center"/>
              <w:rPr>
                <w:rFonts w:ascii="Arial" w:hAnsi="Arial" w:cs="Arial"/>
                <w:b/>
                <w:bCs/>
                <w:sz w:val="20"/>
                <w:szCs w:val="20"/>
              </w:rPr>
            </w:pPr>
            <w:r>
              <w:rPr>
                <w:rFonts w:ascii="Arial" w:hAnsi="Arial" w:cs="Arial"/>
                <w:b/>
                <w:bCs/>
                <w:sz w:val="20"/>
                <w:szCs w:val="20"/>
              </w:rPr>
              <w:t>EYEMED</w:t>
            </w:r>
          </w:p>
        </w:tc>
      </w:tr>
      <w:tr w:rsidR="000161F4" w14:paraId="6223C1E6"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tcPr>
          <w:p w14:paraId="74664C74" w14:textId="77777777" w:rsidR="000161F4" w:rsidRDefault="000161F4">
            <w:pPr>
              <w:rPr>
                <w:rFonts w:ascii="Arial" w:hAnsi="Arial" w:cs="Arial"/>
                <w:b/>
                <w:bCs/>
                <w:sz w:val="20"/>
                <w:szCs w:val="20"/>
              </w:rPr>
            </w:pPr>
          </w:p>
        </w:tc>
        <w:tc>
          <w:tcPr>
            <w:tcW w:w="3090" w:type="dxa"/>
            <w:tcBorders>
              <w:top w:val="nil"/>
              <w:left w:val="nil"/>
              <w:bottom w:val="single" w:sz="4" w:space="0" w:color="auto"/>
              <w:right w:val="single" w:sz="4" w:space="0" w:color="auto"/>
            </w:tcBorders>
            <w:shd w:val="clear" w:color="auto" w:fill="D8E4BC"/>
            <w:noWrap/>
            <w:vAlign w:val="bottom"/>
            <w:hideMark/>
          </w:tcPr>
          <w:p w14:paraId="138FFDD2" w14:textId="77777777" w:rsidR="000161F4" w:rsidRDefault="000161F4">
            <w:pPr>
              <w:rPr>
                <w:rFonts w:ascii="Arial" w:hAnsi="Arial" w:cs="Arial"/>
                <w:b/>
                <w:bCs/>
                <w:sz w:val="20"/>
                <w:szCs w:val="20"/>
              </w:rPr>
            </w:pPr>
            <w:r>
              <w:rPr>
                <w:rFonts w:ascii="Arial" w:hAnsi="Arial" w:cs="Arial"/>
                <w:b/>
                <w:bCs/>
                <w:sz w:val="20"/>
                <w:szCs w:val="20"/>
              </w:rPr>
              <w:t xml:space="preserve">Request Member code </w:t>
            </w:r>
          </w:p>
        </w:tc>
        <w:tc>
          <w:tcPr>
            <w:tcW w:w="883" w:type="dxa"/>
            <w:tcBorders>
              <w:top w:val="nil"/>
              <w:left w:val="nil"/>
              <w:bottom w:val="single" w:sz="4" w:space="0" w:color="auto"/>
              <w:right w:val="single" w:sz="4" w:space="0" w:color="auto"/>
            </w:tcBorders>
            <w:shd w:val="clear" w:color="auto" w:fill="D8E4BC"/>
            <w:noWrap/>
            <w:vAlign w:val="bottom"/>
            <w:hideMark/>
          </w:tcPr>
          <w:p w14:paraId="1609288C" w14:textId="77777777" w:rsidR="000161F4" w:rsidRDefault="000161F4">
            <w:pPr>
              <w:rPr>
                <w:rFonts w:ascii="Arial" w:hAnsi="Arial" w:cs="Arial"/>
                <w:b/>
                <w:bCs/>
                <w:sz w:val="20"/>
                <w:szCs w:val="20"/>
              </w:rPr>
            </w:pPr>
            <w:r>
              <w:rPr>
                <w:rFonts w:ascii="Arial" w:hAnsi="Arial" w:cs="Arial"/>
                <w:b/>
                <w:bCs/>
                <w:sz w:val="20"/>
                <w:szCs w:val="20"/>
              </w:rPr>
              <w:t xml:space="preserve">TOTL </w:t>
            </w:r>
          </w:p>
        </w:tc>
        <w:tc>
          <w:tcPr>
            <w:tcW w:w="810" w:type="dxa"/>
            <w:tcBorders>
              <w:top w:val="nil"/>
              <w:left w:val="nil"/>
              <w:bottom w:val="single" w:sz="4" w:space="0" w:color="auto"/>
              <w:right w:val="single" w:sz="4" w:space="0" w:color="auto"/>
            </w:tcBorders>
            <w:shd w:val="clear" w:color="auto" w:fill="D8E4BC"/>
            <w:noWrap/>
            <w:vAlign w:val="bottom"/>
            <w:hideMark/>
          </w:tcPr>
          <w:p w14:paraId="786552BB" w14:textId="77777777" w:rsidR="000161F4" w:rsidRDefault="000161F4">
            <w:pPr>
              <w:rPr>
                <w:rFonts w:ascii="Arial" w:hAnsi="Arial" w:cs="Arial"/>
                <w:b/>
                <w:bCs/>
                <w:sz w:val="20"/>
                <w:szCs w:val="20"/>
              </w:rPr>
            </w:pPr>
            <w:r>
              <w:rPr>
                <w:rFonts w:ascii="Arial" w:hAnsi="Arial" w:cs="Arial"/>
                <w:b/>
                <w:bCs/>
                <w:sz w:val="20"/>
                <w:szCs w:val="20"/>
              </w:rPr>
              <w:t xml:space="preserve">DTL </w:t>
            </w:r>
          </w:p>
        </w:tc>
      </w:tr>
      <w:tr w:rsidR="000161F4" w14:paraId="2AE5686D"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hideMark/>
          </w:tcPr>
          <w:p w14:paraId="10D27909" w14:textId="77777777" w:rsidR="000161F4" w:rsidRDefault="000161F4">
            <w:pPr>
              <w:rPr>
                <w:rFonts w:ascii="Arial" w:hAnsi="Arial" w:cs="Arial"/>
                <w:b/>
                <w:bCs/>
                <w:sz w:val="20"/>
                <w:szCs w:val="20"/>
              </w:rPr>
            </w:pPr>
            <w:r>
              <w:rPr>
                <w:rFonts w:ascii="Arial" w:hAnsi="Arial" w:cs="Arial"/>
                <w:b/>
                <w:bCs/>
                <w:sz w:val="20"/>
                <w:szCs w:val="20"/>
              </w:rPr>
              <w:t>IND</w:t>
            </w:r>
          </w:p>
        </w:tc>
        <w:tc>
          <w:tcPr>
            <w:tcW w:w="3090" w:type="dxa"/>
            <w:tcBorders>
              <w:top w:val="nil"/>
              <w:left w:val="nil"/>
              <w:bottom w:val="single" w:sz="4" w:space="0" w:color="auto"/>
              <w:right w:val="single" w:sz="4" w:space="0" w:color="auto"/>
            </w:tcBorders>
            <w:shd w:val="clear" w:color="auto" w:fill="D8E4BC"/>
            <w:noWrap/>
            <w:vAlign w:val="bottom"/>
            <w:hideMark/>
          </w:tcPr>
          <w:p w14:paraId="757A17FF" w14:textId="77777777" w:rsidR="000161F4" w:rsidRDefault="000161F4">
            <w:pPr>
              <w:rPr>
                <w:rFonts w:ascii="Arial" w:hAnsi="Arial" w:cs="Arial"/>
                <w:b/>
                <w:bCs/>
                <w:sz w:val="20"/>
                <w:szCs w:val="20"/>
              </w:rPr>
            </w:pPr>
            <w:r>
              <w:rPr>
                <w:rFonts w:ascii="Arial" w:hAnsi="Arial" w:cs="Arial"/>
                <w:b/>
                <w:bCs/>
                <w:sz w:val="20"/>
                <w:szCs w:val="20"/>
              </w:rPr>
              <w:t>00</w:t>
            </w:r>
          </w:p>
        </w:tc>
        <w:tc>
          <w:tcPr>
            <w:tcW w:w="883" w:type="dxa"/>
            <w:tcBorders>
              <w:top w:val="nil"/>
              <w:left w:val="nil"/>
              <w:bottom w:val="single" w:sz="4" w:space="0" w:color="auto"/>
              <w:right w:val="single" w:sz="4" w:space="0" w:color="auto"/>
            </w:tcBorders>
            <w:shd w:val="clear" w:color="auto" w:fill="D8E4BC"/>
            <w:noWrap/>
            <w:vAlign w:val="bottom"/>
            <w:hideMark/>
          </w:tcPr>
          <w:p w14:paraId="67F787A6" w14:textId="77777777" w:rsidR="000161F4" w:rsidRDefault="000161F4">
            <w:pPr>
              <w:rPr>
                <w:rFonts w:ascii="Arial" w:hAnsi="Arial" w:cs="Arial"/>
                <w:b/>
                <w:bCs/>
                <w:sz w:val="20"/>
                <w:szCs w:val="20"/>
              </w:rPr>
            </w:pPr>
            <w:r>
              <w:rPr>
                <w:rFonts w:ascii="Arial" w:hAnsi="Arial" w:cs="Arial"/>
                <w:b/>
                <w:bCs/>
                <w:sz w:val="20"/>
                <w:szCs w:val="20"/>
              </w:rPr>
              <w:t>100</w:t>
            </w:r>
          </w:p>
        </w:tc>
        <w:tc>
          <w:tcPr>
            <w:tcW w:w="810" w:type="dxa"/>
            <w:tcBorders>
              <w:top w:val="nil"/>
              <w:left w:val="nil"/>
              <w:bottom w:val="single" w:sz="4" w:space="0" w:color="auto"/>
              <w:right w:val="single" w:sz="4" w:space="0" w:color="auto"/>
            </w:tcBorders>
            <w:shd w:val="clear" w:color="auto" w:fill="D8E4BC"/>
            <w:noWrap/>
            <w:vAlign w:val="bottom"/>
            <w:hideMark/>
          </w:tcPr>
          <w:p w14:paraId="1E1BC871" w14:textId="77777777" w:rsidR="000161F4" w:rsidRDefault="000161F4">
            <w:pPr>
              <w:rPr>
                <w:rFonts w:ascii="Arial" w:hAnsi="Arial" w:cs="Arial"/>
                <w:b/>
                <w:bCs/>
                <w:sz w:val="20"/>
                <w:szCs w:val="20"/>
              </w:rPr>
            </w:pPr>
            <w:r>
              <w:rPr>
                <w:rFonts w:ascii="Arial" w:hAnsi="Arial" w:cs="Arial"/>
                <w:b/>
                <w:bCs/>
                <w:sz w:val="20"/>
                <w:szCs w:val="20"/>
              </w:rPr>
              <w:t>100</w:t>
            </w:r>
          </w:p>
        </w:tc>
      </w:tr>
      <w:tr w:rsidR="000161F4" w14:paraId="3C815FA8" w14:textId="77777777" w:rsidTr="000161F4">
        <w:trPr>
          <w:trHeight w:val="300"/>
        </w:trPr>
        <w:tc>
          <w:tcPr>
            <w:tcW w:w="763" w:type="dxa"/>
            <w:tcBorders>
              <w:top w:val="nil"/>
              <w:left w:val="single" w:sz="4" w:space="0" w:color="auto"/>
              <w:bottom w:val="single" w:sz="4" w:space="0" w:color="auto"/>
              <w:right w:val="single" w:sz="4" w:space="0" w:color="auto"/>
            </w:tcBorders>
            <w:shd w:val="clear" w:color="auto" w:fill="D8E4BC"/>
            <w:noWrap/>
            <w:vAlign w:val="bottom"/>
            <w:hideMark/>
          </w:tcPr>
          <w:p w14:paraId="3DE3DB1D" w14:textId="77777777" w:rsidR="000161F4" w:rsidRDefault="000161F4">
            <w:pPr>
              <w:rPr>
                <w:rFonts w:ascii="Arial" w:hAnsi="Arial" w:cs="Arial"/>
                <w:b/>
                <w:bCs/>
                <w:sz w:val="20"/>
                <w:szCs w:val="20"/>
              </w:rPr>
            </w:pPr>
            <w:r>
              <w:rPr>
                <w:rFonts w:ascii="Arial" w:hAnsi="Arial" w:cs="Arial"/>
                <w:b/>
                <w:bCs/>
                <w:sz w:val="20"/>
                <w:szCs w:val="20"/>
              </w:rPr>
              <w:t xml:space="preserve"> FAM</w:t>
            </w:r>
          </w:p>
        </w:tc>
        <w:tc>
          <w:tcPr>
            <w:tcW w:w="3090" w:type="dxa"/>
            <w:tcBorders>
              <w:top w:val="nil"/>
              <w:left w:val="nil"/>
              <w:bottom w:val="single" w:sz="4" w:space="0" w:color="auto"/>
              <w:right w:val="single" w:sz="4" w:space="0" w:color="auto"/>
            </w:tcBorders>
            <w:shd w:val="clear" w:color="auto" w:fill="D8E4BC"/>
            <w:noWrap/>
            <w:vAlign w:val="bottom"/>
            <w:hideMark/>
          </w:tcPr>
          <w:p w14:paraId="6959C63E" w14:textId="77777777" w:rsidR="000161F4" w:rsidRDefault="000161F4">
            <w:pPr>
              <w:rPr>
                <w:rFonts w:ascii="Arial" w:hAnsi="Arial" w:cs="Arial"/>
                <w:b/>
                <w:bCs/>
                <w:sz w:val="20"/>
                <w:szCs w:val="20"/>
              </w:rPr>
            </w:pPr>
            <w:r>
              <w:rPr>
                <w:rFonts w:ascii="Arial" w:hAnsi="Arial" w:cs="Arial"/>
                <w:b/>
                <w:bCs/>
                <w:sz w:val="20"/>
                <w:szCs w:val="20"/>
              </w:rPr>
              <w:t>00</w:t>
            </w:r>
          </w:p>
        </w:tc>
        <w:tc>
          <w:tcPr>
            <w:tcW w:w="883" w:type="dxa"/>
            <w:tcBorders>
              <w:top w:val="nil"/>
              <w:left w:val="nil"/>
              <w:bottom w:val="single" w:sz="4" w:space="0" w:color="auto"/>
              <w:right w:val="single" w:sz="4" w:space="0" w:color="auto"/>
            </w:tcBorders>
            <w:shd w:val="clear" w:color="auto" w:fill="D8E4BC"/>
            <w:noWrap/>
            <w:vAlign w:val="bottom"/>
            <w:hideMark/>
          </w:tcPr>
          <w:p w14:paraId="34172924" w14:textId="77777777" w:rsidR="000161F4" w:rsidRDefault="000161F4">
            <w:pPr>
              <w:rPr>
                <w:rFonts w:ascii="Arial" w:hAnsi="Arial" w:cs="Arial"/>
                <w:b/>
                <w:bCs/>
                <w:sz w:val="20"/>
                <w:szCs w:val="20"/>
              </w:rPr>
            </w:pPr>
            <w:r>
              <w:rPr>
                <w:rFonts w:ascii="Arial" w:hAnsi="Arial" w:cs="Arial"/>
                <w:b/>
                <w:bCs/>
                <w:sz w:val="20"/>
                <w:szCs w:val="20"/>
              </w:rPr>
              <w:t>00</w:t>
            </w:r>
          </w:p>
        </w:tc>
        <w:tc>
          <w:tcPr>
            <w:tcW w:w="810" w:type="dxa"/>
            <w:tcBorders>
              <w:top w:val="nil"/>
              <w:left w:val="nil"/>
              <w:bottom w:val="single" w:sz="4" w:space="0" w:color="auto"/>
              <w:right w:val="single" w:sz="4" w:space="0" w:color="auto"/>
            </w:tcBorders>
            <w:shd w:val="clear" w:color="auto" w:fill="D8E4BC"/>
            <w:noWrap/>
            <w:vAlign w:val="bottom"/>
            <w:hideMark/>
          </w:tcPr>
          <w:p w14:paraId="77922424" w14:textId="77777777" w:rsidR="000161F4" w:rsidRDefault="000161F4">
            <w:pPr>
              <w:rPr>
                <w:rFonts w:ascii="Arial" w:hAnsi="Arial" w:cs="Arial"/>
                <w:b/>
                <w:bCs/>
                <w:sz w:val="20"/>
                <w:szCs w:val="20"/>
              </w:rPr>
            </w:pPr>
            <w:r>
              <w:rPr>
                <w:rFonts w:ascii="Arial" w:hAnsi="Arial" w:cs="Arial"/>
                <w:b/>
                <w:bCs/>
                <w:sz w:val="20"/>
                <w:szCs w:val="20"/>
              </w:rPr>
              <w:t>100</w:t>
            </w:r>
          </w:p>
        </w:tc>
      </w:tr>
    </w:tbl>
    <w:p w14:paraId="4A3F7D22" w14:textId="77777777" w:rsidR="000161F4" w:rsidRDefault="000161F4" w:rsidP="000161F4">
      <w:pPr>
        <w:pStyle w:val="ListParagraph"/>
        <w:ind w:left="1440"/>
        <w:rPr>
          <w:rFonts w:ascii="Arial" w:hAnsi="Arial" w:cs="Arial"/>
          <w:sz w:val="20"/>
          <w:szCs w:val="20"/>
        </w:rPr>
      </w:pPr>
    </w:p>
    <w:p w14:paraId="00B057AC" w14:textId="77777777" w:rsidR="000161F4" w:rsidRDefault="000161F4" w:rsidP="000161F4">
      <w:pPr>
        <w:pStyle w:val="ListParagraph"/>
        <w:numPr>
          <w:ilvl w:val="0"/>
          <w:numId w:val="145"/>
        </w:numPr>
        <w:spacing w:after="0" w:line="240" w:lineRule="auto"/>
        <w:ind w:left="3960"/>
        <w:rPr>
          <w:rFonts w:ascii="Arial" w:hAnsi="Arial" w:cs="Arial"/>
          <w:bCs/>
          <w:sz w:val="20"/>
          <w:szCs w:val="20"/>
        </w:rPr>
      </w:pPr>
      <w:r>
        <w:rPr>
          <w:rFonts w:ascii="Arial" w:hAnsi="Arial" w:cs="Arial"/>
          <w:bCs/>
          <w:sz w:val="20"/>
          <w:szCs w:val="20"/>
        </w:rPr>
        <w:t>For ACES, FACETS- Spaces will be populated to coverage plan ID while inserting into DB</w:t>
      </w:r>
    </w:p>
    <w:p w14:paraId="08201E8E" w14:textId="77777777" w:rsidR="000161F4" w:rsidRDefault="000161F4" w:rsidP="000161F4">
      <w:pPr>
        <w:pStyle w:val="ListParagraph"/>
        <w:numPr>
          <w:ilvl w:val="0"/>
          <w:numId w:val="145"/>
        </w:numPr>
        <w:spacing w:after="0" w:line="240" w:lineRule="auto"/>
        <w:ind w:left="3960"/>
        <w:rPr>
          <w:rFonts w:ascii="Arial" w:hAnsi="Arial" w:cs="Arial"/>
          <w:bCs/>
          <w:sz w:val="20"/>
          <w:szCs w:val="20"/>
        </w:rPr>
      </w:pPr>
      <w:r>
        <w:rPr>
          <w:rFonts w:ascii="Arial" w:hAnsi="Arial" w:cs="Arial"/>
          <w:bCs/>
          <w:sz w:val="20"/>
          <w:szCs w:val="20"/>
        </w:rPr>
        <w:t>When Adult Indicator is set in the request and Adult OOP Exclude Indicator is set in the Benefit translational table, ODS DB will the updated with zero amount,</w:t>
      </w:r>
      <w:r>
        <w:rPr>
          <w:rFonts w:ascii="Arial" w:hAnsi="Arial" w:cs="Arial"/>
          <w:sz w:val="20"/>
          <w:szCs w:val="20"/>
        </w:rPr>
        <w:t xml:space="preserve"> </w:t>
      </w:r>
      <w:r>
        <w:rPr>
          <w:rFonts w:ascii="Arial" w:hAnsi="Arial" w:cs="Arial"/>
          <w:bCs/>
          <w:sz w:val="20"/>
          <w:szCs w:val="20"/>
        </w:rPr>
        <w:t>and with accum reason text as 'ODS/WGS RECEIVED $ XX.00 BUT UPDATE BYPASSED DUE TO ADULT OOP EXCLSN. $ 0.00 APPLIED FOR TRACKING ONLY.'</w:t>
      </w:r>
    </w:p>
    <w:p w14:paraId="5340E27C" w14:textId="77777777" w:rsidR="000161F4" w:rsidRDefault="000161F4" w:rsidP="000161F4">
      <w:pPr>
        <w:pStyle w:val="ListParagraph"/>
        <w:ind w:left="1800"/>
        <w:rPr>
          <w:rFonts w:ascii="Arial" w:hAnsi="Arial" w:cs="Arial"/>
          <w:sz w:val="20"/>
          <w:szCs w:val="20"/>
        </w:rPr>
      </w:pPr>
    </w:p>
    <w:p w14:paraId="7B3D9D86" w14:textId="77777777" w:rsidR="000161F4" w:rsidRDefault="000161F4" w:rsidP="000161F4">
      <w:pPr>
        <w:pStyle w:val="ListParagraph"/>
        <w:jc w:val="both"/>
        <w:rPr>
          <w:rFonts w:ascii="Arial" w:hAnsi="Arial" w:cs="Arial"/>
          <w:b/>
          <w:bCs/>
          <w:sz w:val="20"/>
          <w:szCs w:val="20"/>
          <w:u w:val="single"/>
        </w:rPr>
      </w:pPr>
      <w:r>
        <w:rPr>
          <w:rFonts w:ascii="Arial" w:hAnsi="Arial" w:cs="Arial"/>
          <w:b/>
          <w:bCs/>
          <w:sz w:val="20"/>
          <w:szCs w:val="20"/>
          <w:u w:val="single"/>
        </w:rPr>
        <w:t>Adult OOP Exclusion</w:t>
      </w:r>
    </w:p>
    <w:p w14:paraId="05D12A8C" w14:textId="77777777" w:rsidR="000161F4" w:rsidRDefault="000161F4" w:rsidP="000161F4">
      <w:pPr>
        <w:pStyle w:val="ListParagraph"/>
        <w:jc w:val="both"/>
        <w:rPr>
          <w:rFonts w:ascii="Arial" w:hAnsi="Arial" w:cs="Arial"/>
          <w:b/>
          <w:bCs/>
          <w:sz w:val="20"/>
          <w:szCs w:val="20"/>
          <w:u w:val="single"/>
        </w:rPr>
      </w:pPr>
    </w:p>
    <w:p w14:paraId="445A02EB" w14:textId="77777777" w:rsidR="000161F4" w:rsidRDefault="000161F4" w:rsidP="000161F4">
      <w:pPr>
        <w:pStyle w:val="ListParagraph"/>
        <w:numPr>
          <w:ilvl w:val="0"/>
          <w:numId w:val="143"/>
        </w:numPr>
        <w:jc w:val="both"/>
        <w:rPr>
          <w:rFonts w:ascii="Arial" w:hAnsi="Arial" w:cs="Arial"/>
          <w:bCs/>
          <w:sz w:val="20"/>
          <w:szCs w:val="20"/>
        </w:rPr>
      </w:pPr>
      <w:r>
        <w:rPr>
          <w:rFonts w:ascii="Arial" w:hAnsi="Arial" w:cs="Arial"/>
          <w:bCs/>
          <w:sz w:val="20"/>
          <w:szCs w:val="20"/>
        </w:rPr>
        <w:t>When Adult Indicator is set in the request and Adult OOP Exclude Indicator is set in the Benefit translational table, ODS DB will the updated with zero amount, and with accum reason text as 'ODS/WGS RECEIVED $ XX.00 BUT UPDATE BYPASSED DUE TO ADULT OOP EXCLSN. $ 0.00 APPLIED FOR TRACKING ONLY.'</w:t>
      </w:r>
    </w:p>
    <w:p w14:paraId="4C2EC4D7" w14:textId="77777777" w:rsidR="000161F4" w:rsidRDefault="000161F4" w:rsidP="000161F4">
      <w:pPr>
        <w:pStyle w:val="ListParagraph"/>
        <w:jc w:val="both"/>
        <w:rPr>
          <w:rFonts w:ascii="Arial" w:hAnsi="Arial" w:cs="Arial"/>
          <w:b/>
          <w:bCs/>
          <w:sz w:val="20"/>
          <w:szCs w:val="20"/>
          <w:u w:val="single"/>
        </w:rPr>
      </w:pPr>
    </w:p>
    <w:p w14:paraId="39425348" w14:textId="77777777" w:rsidR="000161F4" w:rsidRDefault="000161F4" w:rsidP="000161F4">
      <w:pPr>
        <w:pStyle w:val="ListParagraph"/>
        <w:jc w:val="both"/>
        <w:rPr>
          <w:rFonts w:ascii="Arial" w:hAnsi="Arial" w:cs="Arial"/>
          <w:b/>
          <w:bCs/>
          <w:sz w:val="20"/>
          <w:szCs w:val="20"/>
          <w:u w:val="single"/>
        </w:rPr>
      </w:pPr>
    </w:p>
    <w:p w14:paraId="4081CF91" w14:textId="77777777" w:rsidR="000161F4" w:rsidRDefault="000161F4" w:rsidP="000161F4">
      <w:pPr>
        <w:pStyle w:val="ListParagraph"/>
        <w:jc w:val="both"/>
        <w:rPr>
          <w:rFonts w:ascii="Arial" w:hAnsi="Arial" w:cs="Arial"/>
          <w:b/>
          <w:bCs/>
          <w:sz w:val="20"/>
          <w:szCs w:val="20"/>
          <w:u w:val="single"/>
        </w:rPr>
      </w:pPr>
      <w:r>
        <w:rPr>
          <w:rFonts w:ascii="Arial" w:hAnsi="Arial" w:cs="Arial"/>
          <w:b/>
          <w:bCs/>
          <w:sz w:val="20"/>
          <w:szCs w:val="20"/>
          <w:u w:val="single"/>
        </w:rPr>
        <w:t>LQCO Logic</w:t>
      </w:r>
    </w:p>
    <w:p w14:paraId="4F04C26B" w14:textId="10CB9EA6" w:rsidR="000161F4" w:rsidRDefault="000161F4" w:rsidP="000161F4">
      <w:pPr>
        <w:pStyle w:val="ListParagraph"/>
        <w:numPr>
          <w:ilvl w:val="1"/>
          <w:numId w:val="146"/>
        </w:numPr>
        <w:spacing w:after="0" w:line="240" w:lineRule="auto"/>
        <w:rPr>
          <w:rFonts w:ascii="Arial" w:hAnsi="Arial" w:cs="Arial"/>
          <w:bCs/>
          <w:sz w:val="20"/>
          <w:szCs w:val="20"/>
        </w:rPr>
      </w:pPr>
      <w:r>
        <w:rPr>
          <w:rFonts w:ascii="Arial" w:hAnsi="Arial" w:cs="Arial"/>
          <w:bCs/>
          <w:sz w:val="20"/>
          <w:szCs w:val="20"/>
        </w:rPr>
        <w:t>LQCO logic is followed for EyeMed.</w:t>
      </w:r>
    </w:p>
    <w:p w14:paraId="04A36D6C" w14:textId="77777777" w:rsidR="000161F4" w:rsidRDefault="000161F4" w:rsidP="000161F4">
      <w:pPr>
        <w:pStyle w:val="ListParagraph"/>
        <w:numPr>
          <w:ilvl w:val="0"/>
          <w:numId w:val="147"/>
        </w:numPr>
        <w:rPr>
          <w:rFonts w:ascii="Arial" w:hAnsi="Arial" w:cs="Arial"/>
          <w:sz w:val="20"/>
          <w:szCs w:val="20"/>
        </w:rPr>
      </w:pPr>
      <w:r>
        <w:rPr>
          <w:rFonts w:ascii="Arial" w:hAnsi="Arial" w:cs="Arial"/>
          <w:bCs/>
          <w:sz w:val="20"/>
          <w:szCs w:val="20"/>
        </w:rPr>
        <w:t>Applicable for both BY and CY contracts so no specific checks required</w:t>
      </w:r>
      <w:r>
        <w:rPr>
          <w:rFonts w:ascii="Arial" w:hAnsi="Arial" w:cs="Arial"/>
          <w:sz w:val="20"/>
          <w:szCs w:val="20"/>
        </w:rPr>
        <w:t xml:space="preserve">. </w:t>
      </w:r>
    </w:p>
    <w:p w14:paraId="0CA986F4" w14:textId="77777777" w:rsidR="000161F4" w:rsidRDefault="000161F4" w:rsidP="000161F4">
      <w:pPr>
        <w:pStyle w:val="ListParagraph"/>
        <w:numPr>
          <w:ilvl w:val="0"/>
          <w:numId w:val="147"/>
        </w:numPr>
        <w:rPr>
          <w:rFonts w:ascii="Arial" w:hAnsi="Arial" w:cs="Arial"/>
          <w:bCs/>
          <w:sz w:val="20"/>
          <w:szCs w:val="20"/>
        </w:rPr>
      </w:pPr>
      <w:r>
        <w:rPr>
          <w:rFonts w:ascii="Arial" w:hAnsi="Arial" w:cs="Arial"/>
          <w:bCs/>
          <w:sz w:val="20"/>
          <w:szCs w:val="20"/>
        </w:rPr>
        <w:t xml:space="preserve">Applicable only for DED and OOP regular shared/non-shared accums </w:t>
      </w:r>
    </w:p>
    <w:p w14:paraId="5EAAF363" w14:textId="77777777" w:rsidR="000161F4" w:rsidRDefault="000161F4" w:rsidP="000161F4">
      <w:pPr>
        <w:pStyle w:val="ListParagraph"/>
        <w:numPr>
          <w:ilvl w:val="1"/>
          <w:numId w:val="147"/>
        </w:numPr>
        <w:rPr>
          <w:rFonts w:ascii="Arial" w:hAnsi="Arial" w:cs="Arial"/>
          <w:bCs/>
          <w:sz w:val="20"/>
          <w:szCs w:val="20"/>
        </w:rPr>
      </w:pPr>
      <w:r>
        <w:rPr>
          <w:rFonts w:ascii="Arial" w:hAnsi="Arial" w:cs="Arial"/>
          <w:bCs/>
          <w:sz w:val="20"/>
          <w:szCs w:val="20"/>
        </w:rPr>
        <w:t>Does not apply for Special/upfront DED and OOP accums</w:t>
      </w:r>
    </w:p>
    <w:p w14:paraId="5F48185F" w14:textId="77777777" w:rsidR="000161F4" w:rsidRDefault="000161F4" w:rsidP="000161F4">
      <w:pPr>
        <w:pStyle w:val="ListParagraph"/>
        <w:numPr>
          <w:ilvl w:val="0"/>
          <w:numId w:val="147"/>
        </w:numPr>
        <w:rPr>
          <w:rFonts w:ascii="Arial" w:hAnsi="Arial" w:cs="Arial"/>
          <w:bCs/>
          <w:sz w:val="20"/>
          <w:szCs w:val="20"/>
        </w:rPr>
      </w:pPr>
      <w:r>
        <w:rPr>
          <w:rFonts w:ascii="Arial" w:hAnsi="Arial" w:cs="Arial"/>
          <w:bCs/>
          <w:sz w:val="20"/>
          <w:szCs w:val="20"/>
        </w:rPr>
        <w:t xml:space="preserve">LQ and CO accums will be updated in ODS DB along with Regular (primary accum) only if – </w:t>
      </w:r>
    </w:p>
    <w:p w14:paraId="6BDBD491" w14:textId="77777777" w:rsidR="000161F4" w:rsidRDefault="000161F4" w:rsidP="000161F4">
      <w:pPr>
        <w:pStyle w:val="ListParagraph"/>
        <w:numPr>
          <w:ilvl w:val="1"/>
          <w:numId w:val="147"/>
        </w:numPr>
        <w:rPr>
          <w:rFonts w:ascii="Arial" w:hAnsi="Arial" w:cs="Arial"/>
          <w:bCs/>
          <w:sz w:val="20"/>
          <w:szCs w:val="20"/>
        </w:rPr>
      </w:pPr>
      <w:r>
        <w:rPr>
          <w:rFonts w:ascii="Arial" w:hAnsi="Arial" w:cs="Arial"/>
          <w:bCs/>
          <w:sz w:val="20"/>
          <w:szCs w:val="20"/>
        </w:rPr>
        <w:t xml:space="preserve">Service date falls in the last quarter </w:t>
      </w:r>
    </w:p>
    <w:p w14:paraId="6B76B9A1" w14:textId="77777777" w:rsidR="000161F4" w:rsidRDefault="000161F4" w:rsidP="000161F4">
      <w:pPr>
        <w:pStyle w:val="ListParagraph"/>
        <w:numPr>
          <w:ilvl w:val="1"/>
          <w:numId w:val="147"/>
        </w:numPr>
        <w:rPr>
          <w:rFonts w:ascii="Arial" w:hAnsi="Arial" w:cs="Arial"/>
          <w:bCs/>
          <w:sz w:val="20"/>
          <w:szCs w:val="20"/>
        </w:rPr>
      </w:pPr>
      <w:r>
        <w:rPr>
          <w:rFonts w:ascii="Arial" w:hAnsi="Arial" w:cs="Arial"/>
          <w:bCs/>
          <w:sz w:val="20"/>
          <w:szCs w:val="20"/>
        </w:rPr>
        <w:t>LQCO indicator value from benefit table is any of the below for the contract:</w:t>
      </w:r>
    </w:p>
    <w:p w14:paraId="44BC588A"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B - LQ applicable for both DED and OOP PAR and NON PAR</w:t>
      </w:r>
    </w:p>
    <w:p w14:paraId="089D7423"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P - LQ applicable for both DED and OOP PAR</w:t>
      </w:r>
    </w:p>
    <w:p w14:paraId="1B7D1991"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N - LQ applicable for both DED and OOP NON PAR</w:t>
      </w:r>
    </w:p>
    <w:p w14:paraId="294A81A8"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D - LQ applicable only for DED PAR &amp; NON PAR</w:t>
      </w:r>
    </w:p>
    <w:p w14:paraId="2A5CC36E"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O - LQ applicable only for OOP PAR &amp; NON PAR</w:t>
      </w:r>
    </w:p>
    <w:p w14:paraId="43C20BAF"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E - LQ applicable only for DED PAR</w:t>
      </w:r>
    </w:p>
    <w:p w14:paraId="0646FF4F"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F - LQ applicable only for DED NON PAR</w:t>
      </w:r>
    </w:p>
    <w:p w14:paraId="6CBD3F28"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Q - LQ applicable only for OOP PAR</w:t>
      </w:r>
    </w:p>
    <w:p w14:paraId="332CC9FB" w14:textId="77777777" w:rsidR="000161F4" w:rsidRDefault="000161F4" w:rsidP="000161F4">
      <w:pPr>
        <w:pStyle w:val="ListParagraph"/>
        <w:numPr>
          <w:ilvl w:val="2"/>
          <w:numId w:val="147"/>
        </w:numPr>
        <w:rPr>
          <w:rFonts w:ascii="Arial" w:hAnsi="Arial" w:cs="Arial"/>
          <w:bCs/>
          <w:sz w:val="20"/>
          <w:szCs w:val="20"/>
        </w:rPr>
      </w:pPr>
      <w:r>
        <w:rPr>
          <w:rFonts w:ascii="Arial" w:hAnsi="Arial" w:cs="Arial"/>
          <w:bCs/>
          <w:sz w:val="20"/>
          <w:szCs w:val="20"/>
        </w:rPr>
        <w:t>R - LQ applicable only for OOP NON PAR</w:t>
      </w:r>
    </w:p>
    <w:p w14:paraId="584D841D" w14:textId="77777777" w:rsidR="000161F4" w:rsidRDefault="000161F4" w:rsidP="000161F4">
      <w:pPr>
        <w:pStyle w:val="ListParagraph"/>
        <w:numPr>
          <w:ilvl w:val="0"/>
          <w:numId w:val="147"/>
        </w:numPr>
        <w:rPr>
          <w:rFonts w:ascii="Arial" w:hAnsi="Arial" w:cs="Arial"/>
          <w:bCs/>
          <w:sz w:val="20"/>
          <w:szCs w:val="20"/>
        </w:rPr>
      </w:pPr>
      <w:r>
        <w:rPr>
          <w:rFonts w:ascii="Arial" w:hAnsi="Arial" w:cs="Arial"/>
          <w:bCs/>
          <w:sz w:val="20"/>
          <w:szCs w:val="20"/>
        </w:rPr>
        <w:t>LQ accums will be updated for Current Year Benefit period and CO accums will be updated for the next year benefit period</w:t>
      </w:r>
    </w:p>
    <w:p w14:paraId="30D235E3" w14:textId="77777777" w:rsidR="000161F4" w:rsidRDefault="000161F4" w:rsidP="000161F4">
      <w:pPr>
        <w:pStyle w:val="ListParagraph"/>
        <w:numPr>
          <w:ilvl w:val="0"/>
          <w:numId w:val="147"/>
        </w:numPr>
        <w:rPr>
          <w:rFonts w:ascii="Arial" w:hAnsi="Arial" w:cs="Arial"/>
          <w:bCs/>
          <w:sz w:val="20"/>
          <w:szCs w:val="20"/>
        </w:rPr>
      </w:pPr>
      <w:r>
        <w:rPr>
          <w:rFonts w:ascii="Arial" w:hAnsi="Arial" w:cs="Arial"/>
          <w:bCs/>
          <w:sz w:val="20"/>
          <w:szCs w:val="20"/>
        </w:rPr>
        <w:t>Over-Apply status indicator:</w:t>
      </w:r>
    </w:p>
    <w:p w14:paraId="0B6A07C8" w14:textId="77777777" w:rsidR="000161F4" w:rsidRDefault="000161F4" w:rsidP="000161F4">
      <w:pPr>
        <w:pStyle w:val="ListParagraph"/>
        <w:numPr>
          <w:ilvl w:val="1"/>
          <w:numId w:val="147"/>
        </w:numPr>
        <w:rPr>
          <w:rFonts w:ascii="Arial" w:hAnsi="Arial" w:cs="Arial"/>
          <w:bCs/>
          <w:sz w:val="20"/>
          <w:szCs w:val="20"/>
        </w:rPr>
      </w:pPr>
      <w:r>
        <w:rPr>
          <w:rFonts w:ascii="Arial" w:hAnsi="Arial" w:cs="Arial"/>
          <w:bCs/>
          <w:sz w:val="20"/>
          <w:szCs w:val="20"/>
        </w:rPr>
        <w:t xml:space="preserve">LQ Accum – over-apply indicator value will be same as regular (primary) accum </w:t>
      </w:r>
    </w:p>
    <w:p w14:paraId="7DB92D9D" w14:textId="77777777" w:rsidR="000161F4" w:rsidRDefault="000161F4" w:rsidP="000161F4">
      <w:pPr>
        <w:pStyle w:val="ListParagraph"/>
        <w:numPr>
          <w:ilvl w:val="1"/>
          <w:numId w:val="147"/>
        </w:numPr>
        <w:rPr>
          <w:rFonts w:ascii="Arial" w:hAnsi="Arial" w:cs="Arial"/>
          <w:bCs/>
          <w:sz w:val="20"/>
          <w:szCs w:val="20"/>
        </w:rPr>
      </w:pPr>
      <w:r>
        <w:rPr>
          <w:rFonts w:ascii="Arial" w:hAnsi="Arial" w:cs="Arial"/>
          <w:bCs/>
          <w:sz w:val="20"/>
          <w:szCs w:val="20"/>
        </w:rPr>
        <w:t xml:space="preserve">CO Accum – over-apply indicator calculation will be done using the benefit MAX amount retrieved for the accum for the next year benefit period. </w:t>
      </w:r>
    </w:p>
    <w:p w14:paraId="4417D573" w14:textId="77777777" w:rsidR="000161F4" w:rsidRDefault="000161F4" w:rsidP="000161F4">
      <w:pPr>
        <w:pStyle w:val="ListParagraph"/>
        <w:numPr>
          <w:ilvl w:val="0"/>
          <w:numId w:val="147"/>
        </w:numPr>
        <w:rPr>
          <w:rFonts w:ascii="Arial" w:hAnsi="Arial" w:cs="Arial"/>
          <w:bCs/>
          <w:sz w:val="20"/>
          <w:szCs w:val="20"/>
        </w:rPr>
      </w:pPr>
      <w:r>
        <w:rPr>
          <w:rFonts w:ascii="Arial" w:hAnsi="Arial" w:cs="Arial"/>
          <w:bCs/>
          <w:sz w:val="20"/>
          <w:szCs w:val="20"/>
        </w:rPr>
        <w:t xml:space="preserve">CO Accums will update only when the accum is VIS comingled for the next year benefit period. Else LQ accum will be updated in ODS DB along with regular primary Accum. </w:t>
      </w:r>
    </w:p>
    <w:p w14:paraId="61646887" w14:textId="77777777" w:rsidR="000161F4" w:rsidRDefault="000161F4" w:rsidP="000161F4">
      <w:pPr>
        <w:pStyle w:val="ListParagraph"/>
        <w:numPr>
          <w:ilvl w:val="0"/>
          <w:numId w:val="148"/>
        </w:numPr>
        <w:rPr>
          <w:rFonts w:ascii="Arial" w:hAnsi="Arial" w:cs="Arial"/>
          <w:bCs/>
          <w:sz w:val="20"/>
          <w:szCs w:val="20"/>
        </w:rPr>
      </w:pPr>
      <w:r>
        <w:rPr>
          <w:rFonts w:ascii="Arial" w:hAnsi="Arial" w:cs="Arial"/>
          <w:bCs/>
          <w:sz w:val="20"/>
          <w:szCs w:val="20"/>
        </w:rPr>
        <w:t>Populate Response for Primary Accum based on the status of the accum update to ODS.</w:t>
      </w:r>
    </w:p>
    <w:p w14:paraId="640AF562" w14:textId="77777777" w:rsidR="000161F4" w:rsidRDefault="000161F4" w:rsidP="000161F4">
      <w:pPr>
        <w:pStyle w:val="ListParagraph"/>
        <w:numPr>
          <w:ilvl w:val="0"/>
          <w:numId w:val="148"/>
        </w:numPr>
        <w:spacing w:after="0" w:line="240" w:lineRule="auto"/>
        <w:rPr>
          <w:rFonts w:ascii="Arial" w:hAnsi="Arial" w:cs="Arial"/>
          <w:bCs/>
          <w:sz w:val="20"/>
          <w:szCs w:val="20"/>
        </w:rPr>
      </w:pPr>
      <w:r>
        <w:rPr>
          <w:rFonts w:ascii="Arial" w:hAnsi="Arial" w:cs="Arial"/>
          <w:bCs/>
          <w:sz w:val="20"/>
          <w:szCs w:val="20"/>
        </w:rPr>
        <w:t>Rollback and transaction end is performed only for below scenarios.</w:t>
      </w:r>
    </w:p>
    <w:p w14:paraId="1374917D"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Duplicate accum found</w:t>
      </w:r>
    </w:p>
    <w:p w14:paraId="79FE1690"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Accum found invalid</w:t>
      </w:r>
    </w:p>
    <w:p w14:paraId="23B48E52"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Benefit not found</w:t>
      </w:r>
    </w:p>
    <w:p w14:paraId="60C4AAF1"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DB unavailable</w:t>
      </w:r>
    </w:p>
    <w:p w14:paraId="73DEC081"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Table base error</w:t>
      </w:r>
    </w:p>
    <w:p w14:paraId="438C16B7" w14:textId="77777777" w:rsidR="000161F4" w:rsidRDefault="000161F4" w:rsidP="000161F4">
      <w:pPr>
        <w:pStyle w:val="ListParagraph"/>
        <w:spacing w:after="0" w:line="240" w:lineRule="auto"/>
        <w:ind w:left="1440"/>
        <w:rPr>
          <w:rFonts w:ascii="Arial" w:hAnsi="Arial" w:cs="Arial"/>
          <w:bCs/>
          <w:sz w:val="20"/>
          <w:szCs w:val="20"/>
        </w:rPr>
      </w:pPr>
    </w:p>
    <w:p w14:paraId="70503C13" w14:textId="77777777" w:rsidR="000161F4" w:rsidRDefault="000161F4" w:rsidP="000161F4">
      <w:pPr>
        <w:rPr>
          <w:rFonts w:ascii="Arial" w:hAnsi="Arial" w:cs="Arial"/>
          <w:b/>
          <w:sz w:val="20"/>
          <w:szCs w:val="20"/>
          <w:u w:val="single"/>
        </w:rPr>
      </w:pPr>
      <w:r>
        <w:rPr>
          <w:rFonts w:ascii="Arial" w:hAnsi="Arial" w:cs="Arial"/>
          <w:b/>
          <w:sz w:val="20"/>
          <w:szCs w:val="20"/>
          <w:u w:val="single"/>
        </w:rPr>
        <w:t>Secondary Accum Processing</w:t>
      </w:r>
    </w:p>
    <w:p w14:paraId="511D9DB0" w14:textId="65B85CF9" w:rsidR="000161F4" w:rsidRDefault="000161F4" w:rsidP="000161F4">
      <w:pPr>
        <w:rPr>
          <w:rFonts w:ascii="Arial" w:eastAsia="Calibri" w:hAnsi="Arial" w:cs="Arial"/>
          <w:bCs/>
          <w:sz w:val="20"/>
          <w:szCs w:val="20"/>
        </w:rPr>
      </w:pPr>
      <w:r>
        <w:rPr>
          <w:rFonts w:ascii="Arial" w:eastAsia="Calibri" w:hAnsi="Arial" w:cs="Arial"/>
          <w:bCs/>
          <w:sz w:val="20"/>
          <w:szCs w:val="20"/>
        </w:rPr>
        <w:t xml:space="preserve">For EyeMed, we have handled secondary accum update. </w:t>
      </w:r>
    </w:p>
    <w:p w14:paraId="78373B48" w14:textId="77777777" w:rsidR="000161F4" w:rsidRDefault="000161F4" w:rsidP="000161F4">
      <w:pPr>
        <w:rPr>
          <w:rFonts w:ascii="Arial" w:eastAsia="Calibri" w:hAnsi="Arial" w:cs="Arial"/>
          <w:bCs/>
          <w:sz w:val="20"/>
          <w:szCs w:val="20"/>
        </w:rPr>
      </w:pPr>
      <w:r>
        <w:rPr>
          <w:rFonts w:ascii="Arial" w:eastAsia="Calibri" w:hAnsi="Arial" w:cs="Arial"/>
          <w:bCs/>
          <w:sz w:val="20"/>
          <w:szCs w:val="20"/>
        </w:rPr>
        <w:t xml:space="preserve">Design followed as of now is </w:t>
      </w:r>
    </w:p>
    <w:p w14:paraId="79EA2AE5" w14:textId="77777777" w:rsidR="000161F4" w:rsidRDefault="000161F4" w:rsidP="000161F4">
      <w:pPr>
        <w:pStyle w:val="ListParagraph"/>
        <w:numPr>
          <w:ilvl w:val="0"/>
          <w:numId w:val="149"/>
        </w:numPr>
        <w:spacing w:after="0" w:line="240" w:lineRule="auto"/>
        <w:rPr>
          <w:rFonts w:ascii="Arial" w:hAnsi="Arial" w:cs="Arial"/>
          <w:bCs/>
          <w:sz w:val="20"/>
          <w:szCs w:val="20"/>
        </w:rPr>
      </w:pPr>
      <w:r>
        <w:rPr>
          <w:rFonts w:ascii="Arial" w:hAnsi="Arial" w:cs="Arial"/>
          <w:bCs/>
          <w:sz w:val="20"/>
          <w:szCs w:val="20"/>
        </w:rPr>
        <w:lastRenderedPageBreak/>
        <w:t>IF DED-IN-OOP indicator is set, GNCOD02S module is called for secondary accum derivation for the corresponding primary accum.</w:t>
      </w:r>
    </w:p>
    <w:p w14:paraId="277C8935" w14:textId="77777777" w:rsidR="000161F4" w:rsidRDefault="000161F4" w:rsidP="000161F4">
      <w:pPr>
        <w:spacing w:after="0" w:line="240" w:lineRule="auto"/>
        <w:rPr>
          <w:rFonts w:ascii="Arial" w:hAnsi="Arial" w:cs="Arial"/>
          <w:bCs/>
          <w:sz w:val="20"/>
          <w:szCs w:val="20"/>
        </w:rPr>
      </w:pPr>
    </w:p>
    <w:tbl>
      <w:tblPr>
        <w:tblpPr w:leftFromText="180" w:rightFromText="180" w:bottomFromText="200" w:vertAnchor="text" w:horzAnchor="margin" w:tblpXSpec="center" w:tblpY="88"/>
        <w:tblW w:w="8420" w:type="dxa"/>
        <w:tblLook w:val="04A0" w:firstRow="1" w:lastRow="0" w:firstColumn="1" w:lastColumn="0" w:noHBand="0" w:noVBand="1"/>
      </w:tblPr>
      <w:tblGrid>
        <w:gridCol w:w="2020"/>
        <w:gridCol w:w="6400"/>
      </w:tblGrid>
      <w:tr w:rsidR="000161F4" w14:paraId="54BDD309" w14:textId="77777777" w:rsidTr="000161F4">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C4D79B"/>
            <w:vAlign w:val="center"/>
            <w:hideMark/>
          </w:tcPr>
          <w:p w14:paraId="6FA86D06"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6400" w:type="dxa"/>
            <w:tcBorders>
              <w:top w:val="single" w:sz="4" w:space="0" w:color="auto"/>
              <w:left w:val="nil"/>
              <w:bottom w:val="single" w:sz="4" w:space="0" w:color="auto"/>
              <w:right w:val="single" w:sz="4" w:space="0" w:color="auto"/>
            </w:tcBorders>
            <w:shd w:val="clear" w:color="auto" w:fill="C4D79B"/>
            <w:noWrap/>
            <w:vAlign w:val="center"/>
            <w:hideMark/>
          </w:tcPr>
          <w:p w14:paraId="2B6B76EB"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3A314B6A" w14:textId="77777777" w:rsidTr="000161F4">
        <w:trPr>
          <w:trHeight w:val="2070"/>
        </w:trPr>
        <w:tc>
          <w:tcPr>
            <w:tcW w:w="2020" w:type="dxa"/>
            <w:tcBorders>
              <w:top w:val="nil"/>
              <w:left w:val="single" w:sz="4" w:space="0" w:color="auto"/>
              <w:bottom w:val="single" w:sz="4" w:space="0" w:color="auto"/>
              <w:right w:val="single" w:sz="4" w:space="0" w:color="auto"/>
            </w:tcBorders>
            <w:shd w:val="clear" w:color="auto" w:fill="FFFFFF"/>
            <w:hideMark/>
          </w:tcPr>
          <w:p w14:paraId="1155ECEB"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Ded-IN-OOP-IND</w:t>
            </w:r>
          </w:p>
        </w:tc>
        <w:tc>
          <w:tcPr>
            <w:tcW w:w="6400" w:type="dxa"/>
            <w:tcBorders>
              <w:top w:val="nil"/>
              <w:left w:val="nil"/>
              <w:bottom w:val="single" w:sz="4" w:space="0" w:color="auto"/>
              <w:right w:val="single" w:sz="4" w:space="0" w:color="auto"/>
            </w:tcBorders>
            <w:shd w:val="clear" w:color="auto" w:fill="FFFFFF"/>
            <w:hideMark/>
          </w:tcPr>
          <w:p w14:paraId="286EB562"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 - Preferred PAR, PAR and NON PAR DED in OOP.</w:t>
            </w:r>
            <w:r>
              <w:rPr>
                <w:rFonts w:ascii="Courier New" w:eastAsia="Times New Roman" w:hAnsi="Courier New" w:cs="Courier New"/>
                <w:color w:val="000000"/>
                <w:sz w:val="18"/>
                <w:szCs w:val="18"/>
              </w:rPr>
              <w:br/>
              <w:t>B - Both PAR and NON PAR DED in OOP</w:t>
            </w:r>
            <w:r>
              <w:rPr>
                <w:rFonts w:ascii="Courier New" w:eastAsia="Times New Roman" w:hAnsi="Courier New" w:cs="Courier New"/>
                <w:color w:val="000000"/>
                <w:sz w:val="18"/>
                <w:szCs w:val="18"/>
              </w:rPr>
              <w:br/>
              <w:t>P - Only PAR DED included in PAR OOP</w:t>
            </w:r>
            <w:r>
              <w:rPr>
                <w:rFonts w:ascii="Courier New" w:eastAsia="Times New Roman" w:hAnsi="Courier New" w:cs="Courier New"/>
                <w:color w:val="000000"/>
                <w:sz w:val="18"/>
                <w:szCs w:val="18"/>
              </w:rPr>
              <w:br/>
              <w:t>N - Only NON PAR DED included in NON PAR OOP</w:t>
            </w:r>
            <w:r>
              <w:rPr>
                <w:rFonts w:ascii="Courier New" w:eastAsia="Times New Roman" w:hAnsi="Courier New" w:cs="Courier New"/>
                <w:color w:val="000000"/>
                <w:sz w:val="18"/>
                <w:szCs w:val="18"/>
              </w:rPr>
              <w:br/>
              <w:t>S - Only Preferred PAR DED included in OOP.</w:t>
            </w:r>
            <w:r>
              <w:rPr>
                <w:rFonts w:ascii="Courier New" w:eastAsia="Times New Roman" w:hAnsi="Courier New" w:cs="Courier New"/>
                <w:color w:val="000000"/>
                <w:sz w:val="18"/>
                <w:szCs w:val="18"/>
              </w:rPr>
              <w:br/>
              <w:t>T - Only Preferred PAR and Regular PAR DED included in OOP.</w:t>
            </w:r>
            <w:r>
              <w:rPr>
                <w:rFonts w:ascii="Courier New" w:eastAsia="Times New Roman" w:hAnsi="Courier New" w:cs="Courier New"/>
                <w:color w:val="000000"/>
                <w:sz w:val="18"/>
                <w:szCs w:val="18"/>
              </w:rPr>
              <w:br/>
              <w:t>U - Only Preferred PAR and NON PAR DED included in OOP.</w:t>
            </w:r>
            <w:r>
              <w:rPr>
                <w:rFonts w:ascii="Courier New" w:eastAsia="Times New Roman" w:hAnsi="Courier New" w:cs="Courier New"/>
                <w:color w:val="000000"/>
                <w:sz w:val="18"/>
                <w:szCs w:val="18"/>
              </w:rPr>
              <w:br/>
              <w:t>X - DED is not included in OOP.</w:t>
            </w:r>
          </w:p>
        </w:tc>
      </w:tr>
    </w:tbl>
    <w:p w14:paraId="1027010B" w14:textId="77777777" w:rsidR="000161F4" w:rsidRDefault="000161F4" w:rsidP="000161F4">
      <w:pPr>
        <w:spacing w:after="0" w:line="240" w:lineRule="auto"/>
        <w:ind w:left="1440"/>
        <w:rPr>
          <w:rFonts w:ascii="Arial" w:hAnsi="Arial" w:cs="Arial"/>
          <w:bCs/>
          <w:sz w:val="20"/>
          <w:szCs w:val="20"/>
        </w:rPr>
      </w:pPr>
    </w:p>
    <w:p w14:paraId="435FCD2D" w14:textId="77777777" w:rsidR="000161F4" w:rsidRDefault="000161F4" w:rsidP="000161F4">
      <w:pPr>
        <w:pStyle w:val="ListParagraph"/>
        <w:numPr>
          <w:ilvl w:val="0"/>
          <w:numId w:val="149"/>
        </w:numPr>
        <w:spacing w:after="0" w:line="240" w:lineRule="auto"/>
        <w:rPr>
          <w:rFonts w:ascii="Arial" w:hAnsi="Arial" w:cs="Arial"/>
          <w:bCs/>
          <w:sz w:val="20"/>
          <w:szCs w:val="20"/>
        </w:rPr>
      </w:pPr>
      <w:r>
        <w:rPr>
          <w:rFonts w:ascii="Arial" w:hAnsi="Arial" w:cs="Arial"/>
          <w:bCs/>
          <w:sz w:val="20"/>
          <w:szCs w:val="20"/>
        </w:rPr>
        <w:t>If Cross apply indicators are set, GNCOD02S module is called for secondary accum derivation for the corresponding primary accum.</w:t>
      </w:r>
    </w:p>
    <w:p w14:paraId="4D4F0A71" w14:textId="77777777" w:rsidR="000161F4" w:rsidRDefault="000161F4" w:rsidP="000161F4">
      <w:pPr>
        <w:pStyle w:val="ListParagraph"/>
        <w:spacing w:after="0" w:line="240" w:lineRule="auto"/>
        <w:rPr>
          <w:rFonts w:ascii="Arial" w:hAnsi="Arial" w:cs="Arial"/>
          <w:bCs/>
          <w:sz w:val="20"/>
          <w:szCs w:val="20"/>
        </w:rPr>
      </w:pPr>
    </w:p>
    <w:tbl>
      <w:tblPr>
        <w:tblW w:w="9105" w:type="dxa"/>
        <w:tblInd w:w="93" w:type="dxa"/>
        <w:tblLook w:val="04A0" w:firstRow="1" w:lastRow="0" w:firstColumn="1" w:lastColumn="0" w:noHBand="0" w:noVBand="1"/>
      </w:tblPr>
      <w:tblGrid>
        <w:gridCol w:w="2540"/>
        <w:gridCol w:w="6565"/>
      </w:tblGrid>
      <w:tr w:rsidR="000161F4" w14:paraId="5FE1DF5D" w14:textId="77777777" w:rsidTr="000161F4">
        <w:trPr>
          <w:trHeight w:val="300"/>
        </w:trPr>
        <w:tc>
          <w:tcPr>
            <w:tcW w:w="2540" w:type="dxa"/>
            <w:tcBorders>
              <w:top w:val="single" w:sz="4" w:space="0" w:color="auto"/>
              <w:left w:val="single" w:sz="4" w:space="0" w:color="auto"/>
              <w:bottom w:val="single" w:sz="4" w:space="0" w:color="auto"/>
              <w:right w:val="single" w:sz="4" w:space="0" w:color="auto"/>
            </w:tcBorders>
            <w:shd w:val="clear" w:color="auto" w:fill="C4D79B"/>
            <w:vAlign w:val="center"/>
            <w:hideMark/>
          </w:tcPr>
          <w:p w14:paraId="6C507BBF"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6565" w:type="dxa"/>
            <w:tcBorders>
              <w:top w:val="single" w:sz="4" w:space="0" w:color="auto"/>
              <w:left w:val="nil"/>
              <w:bottom w:val="single" w:sz="4" w:space="0" w:color="auto"/>
              <w:right w:val="single" w:sz="4" w:space="0" w:color="auto"/>
            </w:tcBorders>
            <w:shd w:val="clear" w:color="auto" w:fill="C4D79B"/>
            <w:noWrap/>
            <w:vAlign w:val="center"/>
            <w:hideMark/>
          </w:tcPr>
          <w:p w14:paraId="66A84166"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6273784F" w14:textId="77777777" w:rsidTr="000161F4">
        <w:trPr>
          <w:trHeight w:val="1080"/>
        </w:trPr>
        <w:tc>
          <w:tcPr>
            <w:tcW w:w="2540" w:type="dxa"/>
            <w:tcBorders>
              <w:top w:val="nil"/>
              <w:left w:val="single" w:sz="4" w:space="0" w:color="auto"/>
              <w:bottom w:val="single" w:sz="4" w:space="0" w:color="auto"/>
              <w:right w:val="single" w:sz="4" w:space="0" w:color="auto"/>
            </w:tcBorders>
            <w:shd w:val="clear" w:color="auto" w:fill="FFFFFF"/>
            <w:hideMark/>
          </w:tcPr>
          <w:p w14:paraId="7742CF8B"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DED-IN-to-OUT-IND</w:t>
            </w:r>
          </w:p>
        </w:tc>
        <w:tc>
          <w:tcPr>
            <w:tcW w:w="6565" w:type="dxa"/>
            <w:tcBorders>
              <w:top w:val="nil"/>
              <w:left w:val="nil"/>
              <w:bottom w:val="single" w:sz="4" w:space="0" w:color="auto"/>
              <w:right w:val="single" w:sz="4" w:space="0" w:color="auto"/>
            </w:tcBorders>
            <w:shd w:val="clear" w:color="auto" w:fill="FFFFFF"/>
            <w:hideMark/>
          </w:tcPr>
          <w:p w14:paraId="592102C0"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PAR DED applies to NON PAR</w:t>
            </w:r>
            <w:r>
              <w:rPr>
                <w:rFonts w:ascii="Courier New" w:eastAsia="Times New Roman" w:hAnsi="Courier New" w:cs="Courier New"/>
                <w:color w:val="000000"/>
                <w:sz w:val="18"/>
                <w:szCs w:val="18"/>
              </w:rPr>
              <w:br/>
              <w:t>S - PAR DED applies to Preferred PAR</w:t>
            </w:r>
            <w:r>
              <w:rPr>
                <w:rFonts w:ascii="Courier New" w:eastAsia="Times New Roman" w:hAnsi="Courier New" w:cs="Courier New"/>
                <w:color w:val="000000"/>
                <w:sz w:val="18"/>
                <w:szCs w:val="18"/>
              </w:rPr>
              <w:br/>
              <w:t>B - PAR DED applies to Preferred both PAR and NON PAR</w:t>
            </w:r>
            <w:r>
              <w:rPr>
                <w:rFonts w:ascii="Courier New" w:eastAsia="Times New Roman" w:hAnsi="Courier New" w:cs="Courier New"/>
                <w:color w:val="000000"/>
                <w:sz w:val="18"/>
                <w:szCs w:val="18"/>
              </w:rPr>
              <w:br/>
              <w:t>X - PAR DED does not cross apply</w:t>
            </w:r>
          </w:p>
        </w:tc>
      </w:tr>
      <w:tr w:rsidR="000161F4" w14:paraId="141966B0" w14:textId="77777777" w:rsidTr="000161F4">
        <w:trPr>
          <w:trHeight w:val="1080"/>
        </w:trPr>
        <w:tc>
          <w:tcPr>
            <w:tcW w:w="2540" w:type="dxa"/>
            <w:tcBorders>
              <w:top w:val="nil"/>
              <w:left w:val="single" w:sz="4" w:space="0" w:color="auto"/>
              <w:bottom w:val="single" w:sz="4" w:space="0" w:color="auto"/>
              <w:right w:val="single" w:sz="4" w:space="0" w:color="auto"/>
            </w:tcBorders>
            <w:shd w:val="clear" w:color="auto" w:fill="FFFFFF"/>
            <w:hideMark/>
          </w:tcPr>
          <w:p w14:paraId="02DB5282"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DED-OUT-to-IN-IND</w:t>
            </w:r>
          </w:p>
        </w:tc>
        <w:tc>
          <w:tcPr>
            <w:tcW w:w="6565" w:type="dxa"/>
            <w:tcBorders>
              <w:top w:val="nil"/>
              <w:left w:val="nil"/>
              <w:bottom w:val="single" w:sz="4" w:space="0" w:color="auto"/>
              <w:right w:val="single" w:sz="4" w:space="0" w:color="auto"/>
            </w:tcBorders>
            <w:shd w:val="clear" w:color="auto" w:fill="FFFFFF"/>
            <w:hideMark/>
          </w:tcPr>
          <w:p w14:paraId="32F8F69B"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NON PAR DED applies to PAR</w:t>
            </w:r>
            <w:r>
              <w:rPr>
                <w:rFonts w:ascii="Courier New" w:eastAsia="Times New Roman" w:hAnsi="Courier New" w:cs="Courier New"/>
                <w:color w:val="000000"/>
                <w:sz w:val="18"/>
                <w:szCs w:val="18"/>
              </w:rPr>
              <w:br/>
              <w:t>S - NON PAR DED applies to Preferred PAR</w:t>
            </w:r>
            <w:r>
              <w:rPr>
                <w:rFonts w:ascii="Courier New" w:eastAsia="Times New Roman" w:hAnsi="Courier New" w:cs="Courier New"/>
                <w:color w:val="000000"/>
                <w:sz w:val="18"/>
                <w:szCs w:val="18"/>
              </w:rPr>
              <w:br/>
              <w:t>B - NON PAR DED applies to Preferred PAR and PAR</w:t>
            </w:r>
            <w:r>
              <w:rPr>
                <w:rFonts w:ascii="Courier New" w:eastAsia="Times New Roman" w:hAnsi="Courier New" w:cs="Courier New"/>
                <w:color w:val="000000"/>
                <w:sz w:val="18"/>
                <w:szCs w:val="18"/>
              </w:rPr>
              <w:br/>
              <w:t>X - NON PAR DED does not cross apply</w:t>
            </w:r>
          </w:p>
        </w:tc>
      </w:tr>
      <w:tr w:rsidR="000161F4" w14:paraId="3F0133C1" w14:textId="77777777" w:rsidTr="000161F4">
        <w:trPr>
          <w:trHeight w:val="1125"/>
        </w:trPr>
        <w:tc>
          <w:tcPr>
            <w:tcW w:w="2540" w:type="dxa"/>
            <w:tcBorders>
              <w:top w:val="nil"/>
              <w:left w:val="single" w:sz="4" w:space="0" w:color="auto"/>
              <w:bottom w:val="single" w:sz="4" w:space="0" w:color="auto"/>
              <w:right w:val="single" w:sz="4" w:space="0" w:color="auto"/>
            </w:tcBorders>
            <w:shd w:val="clear" w:color="auto" w:fill="FFFFFF"/>
            <w:hideMark/>
          </w:tcPr>
          <w:p w14:paraId="2D853845"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OOP-IN-to-OUT-IND</w:t>
            </w:r>
          </w:p>
        </w:tc>
        <w:tc>
          <w:tcPr>
            <w:tcW w:w="6565" w:type="dxa"/>
            <w:tcBorders>
              <w:top w:val="nil"/>
              <w:left w:val="nil"/>
              <w:bottom w:val="single" w:sz="4" w:space="0" w:color="auto"/>
              <w:right w:val="single" w:sz="4" w:space="0" w:color="auto"/>
            </w:tcBorders>
            <w:shd w:val="clear" w:color="auto" w:fill="FFFFFF"/>
            <w:hideMark/>
          </w:tcPr>
          <w:p w14:paraId="6ACC69BC"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PAR OOP applies to NON PAR</w:t>
            </w:r>
            <w:r>
              <w:rPr>
                <w:rFonts w:ascii="Courier New" w:eastAsia="Times New Roman" w:hAnsi="Courier New" w:cs="Courier New"/>
                <w:color w:val="000000"/>
                <w:sz w:val="18"/>
                <w:szCs w:val="18"/>
              </w:rPr>
              <w:br/>
              <w:t>S - PAR OOP applies to Preferred PAR</w:t>
            </w:r>
            <w:r>
              <w:rPr>
                <w:rFonts w:ascii="Courier New" w:eastAsia="Times New Roman" w:hAnsi="Courier New" w:cs="Courier New"/>
                <w:color w:val="000000"/>
                <w:sz w:val="18"/>
                <w:szCs w:val="18"/>
              </w:rPr>
              <w:br/>
              <w:t>B - PAR OOP applies to both Preferred PAR and NON PAR</w:t>
            </w:r>
            <w:r>
              <w:rPr>
                <w:rFonts w:ascii="Courier New" w:eastAsia="Times New Roman" w:hAnsi="Courier New" w:cs="Courier New"/>
                <w:color w:val="000000"/>
                <w:sz w:val="18"/>
                <w:szCs w:val="18"/>
              </w:rPr>
              <w:br/>
              <w:t>X - PAR OOP does not cross apply</w:t>
            </w:r>
          </w:p>
        </w:tc>
      </w:tr>
      <w:tr w:rsidR="000161F4" w14:paraId="04944663" w14:textId="77777777" w:rsidTr="000161F4">
        <w:trPr>
          <w:trHeight w:val="1110"/>
        </w:trPr>
        <w:tc>
          <w:tcPr>
            <w:tcW w:w="2540" w:type="dxa"/>
            <w:tcBorders>
              <w:top w:val="nil"/>
              <w:left w:val="single" w:sz="4" w:space="0" w:color="auto"/>
              <w:bottom w:val="single" w:sz="4" w:space="0" w:color="auto"/>
              <w:right w:val="single" w:sz="4" w:space="0" w:color="auto"/>
            </w:tcBorders>
            <w:shd w:val="clear" w:color="auto" w:fill="FFFFFF"/>
            <w:hideMark/>
          </w:tcPr>
          <w:p w14:paraId="2C2B40AA"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OOP-OUT-to-IN-IND</w:t>
            </w:r>
          </w:p>
        </w:tc>
        <w:tc>
          <w:tcPr>
            <w:tcW w:w="6565" w:type="dxa"/>
            <w:tcBorders>
              <w:top w:val="nil"/>
              <w:left w:val="nil"/>
              <w:bottom w:val="single" w:sz="4" w:space="0" w:color="auto"/>
              <w:right w:val="single" w:sz="4" w:space="0" w:color="auto"/>
            </w:tcBorders>
            <w:shd w:val="clear" w:color="auto" w:fill="FFFFFF"/>
            <w:hideMark/>
          </w:tcPr>
          <w:p w14:paraId="125C9386"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Y - NON PAR OOP applies to PAR</w:t>
            </w:r>
            <w:r>
              <w:rPr>
                <w:rFonts w:ascii="Courier New" w:eastAsia="Times New Roman" w:hAnsi="Courier New" w:cs="Courier New"/>
                <w:color w:val="000000"/>
                <w:sz w:val="18"/>
                <w:szCs w:val="18"/>
              </w:rPr>
              <w:br/>
              <w:t>S - NON PAR OOP applies to Preferred PAR</w:t>
            </w:r>
            <w:r>
              <w:rPr>
                <w:rFonts w:ascii="Courier New" w:eastAsia="Times New Roman" w:hAnsi="Courier New" w:cs="Courier New"/>
                <w:color w:val="000000"/>
                <w:sz w:val="18"/>
                <w:szCs w:val="18"/>
              </w:rPr>
              <w:br/>
              <w:t>B - NON PAR OOP applies to both Preferred PAR and PAR</w:t>
            </w:r>
            <w:r>
              <w:rPr>
                <w:rFonts w:ascii="Courier New" w:eastAsia="Times New Roman" w:hAnsi="Courier New" w:cs="Courier New"/>
                <w:color w:val="000000"/>
                <w:sz w:val="18"/>
                <w:szCs w:val="18"/>
              </w:rPr>
              <w:br/>
              <w:t>X - NON PAR does not cross apply</w:t>
            </w:r>
          </w:p>
        </w:tc>
      </w:tr>
    </w:tbl>
    <w:p w14:paraId="475CFB1D" w14:textId="77777777" w:rsidR="000161F4" w:rsidRDefault="000161F4" w:rsidP="000161F4">
      <w:pPr>
        <w:pStyle w:val="ListParagraph"/>
        <w:spacing w:after="0" w:line="240" w:lineRule="auto"/>
        <w:rPr>
          <w:rFonts w:ascii="Arial" w:hAnsi="Arial" w:cs="Arial"/>
          <w:bCs/>
          <w:sz w:val="20"/>
          <w:szCs w:val="20"/>
        </w:rPr>
      </w:pPr>
    </w:p>
    <w:p w14:paraId="551A5562" w14:textId="77777777" w:rsidR="000161F4" w:rsidRDefault="000161F4" w:rsidP="000161F4">
      <w:pPr>
        <w:pStyle w:val="ListParagraph"/>
        <w:numPr>
          <w:ilvl w:val="0"/>
          <w:numId w:val="149"/>
        </w:numPr>
        <w:spacing w:after="0" w:line="240" w:lineRule="auto"/>
        <w:rPr>
          <w:rFonts w:ascii="Arial" w:hAnsi="Arial" w:cs="Arial"/>
          <w:bCs/>
          <w:sz w:val="20"/>
          <w:szCs w:val="20"/>
        </w:rPr>
      </w:pPr>
      <w:r>
        <w:rPr>
          <w:rFonts w:ascii="Arial" w:hAnsi="Arial" w:cs="Arial"/>
          <w:bCs/>
          <w:sz w:val="20"/>
          <w:szCs w:val="20"/>
        </w:rPr>
        <w:t>If Preferred PAR indicators are set, GNCOD02S module is called for secondary accum derivation for the corresponding primary accum.</w:t>
      </w:r>
    </w:p>
    <w:p w14:paraId="6E4A863D" w14:textId="77777777" w:rsidR="000161F4" w:rsidRDefault="000161F4" w:rsidP="000161F4">
      <w:pPr>
        <w:pStyle w:val="ListParagraph"/>
        <w:spacing w:after="0" w:line="240" w:lineRule="auto"/>
        <w:rPr>
          <w:rFonts w:ascii="Arial" w:hAnsi="Arial" w:cs="Arial"/>
          <w:bCs/>
          <w:sz w:val="20"/>
          <w:szCs w:val="20"/>
        </w:rPr>
      </w:pPr>
    </w:p>
    <w:tbl>
      <w:tblPr>
        <w:tblW w:w="10360" w:type="dxa"/>
        <w:tblInd w:w="93" w:type="dxa"/>
        <w:tblLook w:val="04A0" w:firstRow="1" w:lastRow="0" w:firstColumn="1" w:lastColumn="0" w:noHBand="0" w:noVBand="1"/>
      </w:tblPr>
      <w:tblGrid>
        <w:gridCol w:w="2535"/>
        <w:gridCol w:w="7825"/>
      </w:tblGrid>
      <w:tr w:rsidR="000161F4" w14:paraId="6F87B2E7" w14:textId="77777777" w:rsidTr="000161F4">
        <w:trPr>
          <w:trHeight w:val="315"/>
        </w:trPr>
        <w:tc>
          <w:tcPr>
            <w:tcW w:w="2535" w:type="dxa"/>
            <w:tcBorders>
              <w:top w:val="single" w:sz="8" w:space="0" w:color="auto"/>
              <w:left w:val="single" w:sz="8" w:space="0" w:color="auto"/>
              <w:bottom w:val="single" w:sz="8" w:space="0" w:color="auto"/>
              <w:right w:val="single" w:sz="8" w:space="0" w:color="auto"/>
            </w:tcBorders>
            <w:shd w:val="clear" w:color="auto" w:fill="C4D79B"/>
            <w:vAlign w:val="center"/>
            <w:hideMark/>
          </w:tcPr>
          <w:p w14:paraId="3C0CB2BE"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Type of Accum</w:t>
            </w:r>
          </w:p>
        </w:tc>
        <w:tc>
          <w:tcPr>
            <w:tcW w:w="7825" w:type="dxa"/>
            <w:tcBorders>
              <w:top w:val="single" w:sz="8" w:space="0" w:color="auto"/>
              <w:left w:val="nil"/>
              <w:bottom w:val="single" w:sz="8" w:space="0" w:color="auto"/>
              <w:right w:val="single" w:sz="8" w:space="0" w:color="auto"/>
            </w:tcBorders>
            <w:shd w:val="clear" w:color="auto" w:fill="C4D79B"/>
            <w:noWrap/>
            <w:vAlign w:val="center"/>
            <w:hideMark/>
          </w:tcPr>
          <w:p w14:paraId="4E32021B" w14:textId="77777777" w:rsidR="000161F4" w:rsidRDefault="000161F4">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Valid DB values</w:t>
            </w:r>
          </w:p>
        </w:tc>
      </w:tr>
      <w:tr w:rsidR="000161F4" w14:paraId="25FE6DD3" w14:textId="77777777" w:rsidTr="000161F4">
        <w:trPr>
          <w:trHeight w:val="300"/>
        </w:trPr>
        <w:tc>
          <w:tcPr>
            <w:tcW w:w="2535" w:type="dxa"/>
            <w:vMerge w:val="restart"/>
            <w:tcBorders>
              <w:top w:val="nil"/>
              <w:left w:val="single" w:sz="8" w:space="0" w:color="auto"/>
              <w:bottom w:val="single" w:sz="8" w:space="0" w:color="000000"/>
              <w:right w:val="single" w:sz="8" w:space="0" w:color="auto"/>
            </w:tcBorders>
            <w:vAlign w:val="center"/>
            <w:hideMark/>
          </w:tcPr>
          <w:p w14:paraId="43E733BD"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Preferred Deductible Accum</w:t>
            </w:r>
          </w:p>
        </w:tc>
        <w:tc>
          <w:tcPr>
            <w:tcW w:w="7825" w:type="dxa"/>
            <w:tcBorders>
              <w:top w:val="nil"/>
              <w:left w:val="nil"/>
              <w:bottom w:val="nil"/>
              <w:right w:val="single" w:sz="8" w:space="0" w:color="auto"/>
            </w:tcBorders>
            <w:vAlign w:val="center"/>
            <w:hideMark/>
          </w:tcPr>
          <w:p w14:paraId="17B8C230"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 - Preferred PAR DED applies to Regular PAR</w:t>
            </w:r>
          </w:p>
        </w:tc>
      </w:tr>
      <w:tr w:rsidR="000161F4" w14:paraId="117C3E86" w14:textId="77777777" w:rsidTr="000161F4">
        <w:trPr>
          <w:trHeight w:val="300"/>
        </w:trPr>
        <w:tc>
          <w:tcPr>
            <w:tcW w:w="0" w:type="auto"/>
            <w:vMerge/>
            <w:tcBorders>
              <w:top w:val="nil"/>
              <w:left w:val="single" w:sz="8" w:space="0" w:color="auto"/>
              <w:bottom w:val="single" w:sz="8" w:space="0" w:color="000000"/>
              <w:right w:val="single" w:sz="8" w:space="0" w:color="auto"/>
            </w:tcBorders>
            <w:vAlign w:val="center"/>
            <w:hideMark/>
          </w:tcPr>
          <w:p w14:paraId="2CC80EF2"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11F224D8"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 - Preferred PAR DED applies to NON PAR</w:t>
            </w:r>
          </w:p>
        </w:tc>
      </w:tr>
      <w:tr w:rsidR="000161F4" w14:paraId="037BCBD7" w14:textId="77777777" w:rsidTr="000161F4">
        <w:trPr>
          <w:trHeight w:val="510"/>
        </w:trPr>
        <w:tc>
          <w:tcPr>
            <w:tcW w:w="0" w:type="auto"/>
            <w:vMerge/>
            <w:tcBorders>
              <w:top w:val="nil"/>
              <w:left w:val="single" w:sz="8" w:space="0" w:color="auto"/>
              <w:bottom w:val="single" w:sz="8" w:space="0" w:color="000000"/>
              <w:right w:val="single" w:sz="8" w:space="0" w:color="auto"/>
            </w:tcBorders>
            <w:vAlign w:val="center"/>
            <w:hideMark/>
          </w:tcPr>
          <w:p w14:paraId="66775C2A"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0C17AE06"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B - Preferred PAR DED applies to both Regular PAR and NON PAR</w:t>
            </w:r>
          </w:p>
        </w:tc>
      </w:tr>
      <w:tr w:rsidR="000161F4" w14:paraId="01178F8B" w14:textId="77777777" w:rsidTr="000161F4">
        <w:trPr>
          <w:trHeight w:val="525"/>
        </w:trPr>
        <w:tc>
          <w:tcPr>
            <w:tcW w:w="0" w:type="auto"/>
            <w:vMerge/>
            <w:tcBorders>
              <w:top w:val="nil"/>
              <w:left w:val="single" w:sz="8" w:space="0" w:color="auto"/>
              <w:bottom w:val="single" w:sz="8" w:space="0" w:color="000000"/>
              <w:right w:val="single" w:sz="8" w:space="0" w:color="auto"/>
            </w:tcBorders>
            <w:vAlign w:val="center"/>
            <w:hideMark/>
          </w:tcPr>
          <w:p w14:paraId="3F47984D"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single" w:sz="8" w:space="0" w:color="auto"/>
              <w:right w:val="single" w:sz="8" w:space="0" w:color="auto"/>
            </w:tcBorders>
            <w:vAlign w:val="center"/>
            <w:hideMark/>
          </w:tcPr>
          <w:p w14:paraId="38AA875B"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X - Preferred PAR DED does not cross apply</w:t>
            </w:r>
          </w:p>
        </w:tc>
      </w:tr>
      <w:tr w:rsidR="000161F4" w14:paraId="58C89363" w14:textId="77777777" w:rsidTr="000161F4">
        <w:trPr>
          <w:trHeight w:val="300"/>
        </w:trPr>
        <w:tc>
          <w:tcPr>
            <w:tcW w:w="2535" w:type="dxa"/>
            <w:vMerge w:val="restart"/>
            <w:tcBorders>
              <w:top w:val="nil"/>
              <w:left w:val="single" w:sz="8" w:space="0" w:color="auto"/>
              <w:bottom w:val="single" w:sz="8" w:space="0" w:color="000000"/>
              <w:right w:val="single" w:sz="8" w:space="0" w:color="auto"/>
            </w:tcBorders>
            <w:vAlign w:val="center"/>
            <w:hideMark/>
          </w:tcPr>
          <w:p w14:paraId="7FEA8708"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Preferred Out of Pocket Accum</w:t>
            </w:r>
          </w:p>
        </w:tc>
        <w:tc>
          <w:tcPr>
            <w:tcW w:w="7825" w:type="dxa"/>
            <w:tcBorders>
              <w:top w:val="nil"/>
              <w:left w:val="nil"/>
              <w:bottom w:val="nil"/>
              <w:right w:val="single" w:sz="8" w:space="0" w:color="auto"/>
            </w:tcBorders>
            <w:vAlign w:val="center"/>
            <w:hideMark/>
          </w:tcPr>
          <w:p w14:paraId="634B3F4F"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P - Preferred PAR OOP applies to Regular PAR</w:t>
            </w:r>
          </w:p>
        </w:tc>
      </w:tr>
      <w:tr w:rsidR="000161F4" w14:paraId="51814CE4" w14:textId="77777777" w:rsidTr="000161F4">
        <w:trPr>
          <w:trHeight w:val="300"/>
        </w:trPr>
        <w:tc>
          <w:tcPr>
            <w:tcW w:w="0" w:type="auto"/>
            <w:vMerge/>
            <w:tcBorders>
              <w:top w:val="nil"/>
              <w:left w:val="single" w:sz="8" w:space="0" w:color="auto"/>
              <w:bottom w:val="single" w:sz="8" w:space="0" w:color="000000"/>
              <w:right w:val="single" w:sz="8" w:space="0" w:color="auto"/>
            </w:tcBorders>
            <w:vAlign w:val="center"/>
            <w:hideMark/>
          </w:tcPr>
          <w:p w14:paraId="21CB2711"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09A67273"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N - Preferred PAR OOP applies to NON PAR</w:t>
            </w:r>
          </w:p>
        </w:tc>
      </w:tr>
      <w:tr w:rsidR="000161F4" w14:paraId="77D21069" w14:textId="77777777" w:rsidTr="000161F4">
        <w:trPr>
          <w:trHeight w:val="510"/>
        </w:trPr>
        <w:tc>
          <w:tcPr>
            <w:tcW w:w="0" w:type="auto"/>
            <w:vMerge/>
            <w:tcBorders>
              <w:top w:val="nil"/>
              <w:left w:val="single" w:sz="8" w:space="0" w:color="auto"/>
              <w:bottom w:val="single" w:sz="8" w:space="0" w:color="000000"/>
              <w:right w:val="single" w:sz="8" w:space="0" w:color="auto"/>
            </w:tcBorders>
            <w:vAlign w:val="center"/>
            <w:hideMark/>
          </w:tcPr>
          <w:p w14:paraId="686F999F"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nil"/>
              <w:right w:val="single" w:sz="8" w:space="0" w:color="auto"/>
            </w:tcBorders>
            <w:vAlign w:val="center"/>
            <w:hideMark/>
          </w:tcPr>
          <w:p w14:paraId="1C655DF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B - Preferred PAR OOP applies to both Regular PAR and NON PAR</w:t>
            </w:r>
          </w:p>
        </w:tc>
      </w:tr>
      <w:tr w:rsidR="000161F4" w14:paraId="106475DA" w14:textId="77777777" w:rsidTr="000161F4">
        <w:trPr>
          <w:trHeight w:val="315"/>
        </w:trPr>
        <w:tc>
          <w:tcPr>
            <w:tcW w:w="0" w:type="auto"/>
            <w:vMerge/>
            <w:tcBorders>
              <w:top w:val="nil"/>
              <w:left w:val="single" w:sz="8" w:space="0" w:color="auto"/>
              <w:bottom w:val="single" w:sz="8" w:space="0" w:color="000000"/>
              <w:right w:val="single" w:sz="8" w:space="0" w:color="auto"/>
            </w:tcBorders>
            <w:vAlign w:val="center"/>
            <w:hideMark/>
          </w:tcPr>
          <w:p w14:paraId="50CC83E1" w14:textId="77777777" w:rsidR="000161F4" w:rsidRDefault="000161F4">
            <w:pPr>
              <w:spacing w:after="0" w:line="240" w:lineRule="auto"/>
              <w:rPr>
                <w:rFonts w:ascii="Courier New" w:eastAsia="Times New Roman" w:hAnsi="Courier New" w:cs="Courier New"/>
                <w:color w:val="000000"/>
                <w:sz w:val="18"/>
                <w:szCs w:val="18"/>
              </w:rPr>
            </w:pPr>
          </w:p>
        </w:tc>
        <w:tc>
          <w:tcPr>
            <w:tcW w:w="7825" w:type="dxa"/>
            <w:tcBorders>
              <w:top w:val="nil"/>
              <w:left w:val="nil"/>
              <w:bottom w:val="single" w:sz="8" w:space="0" w:color="auto"/>
              <w:right w:val="single" w:sz="8" w:space="0" w:color="auto"/>
            </w:tcBorders>
            <w:vAlign w:val="center"/>
            <w:hideMark/>
          </w:tcPr>
          <w:p w14:paraId="50EC32C4" w14:textId="77777777" w:rsidR="000161F4" w:rsidRDefault="000161F4">
            <w:pPr>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X - Preferred PAR OOP does not cross apply</w:t>
            </w:r>
          </w:p>
        </w:tc>
      </w:tr>
    </w:tbl>
    <w:p w14:paraId="7909EE34" w14:textId="77777777" w:rsidR="000161F4" w:rsidRDefault="000161F4" w:rsidP="000161F4">
      <w:pPr>
        <w:pStyle w:val="ListParagraph"/>
        <w:spacing w:after="0" w:line="240" w:lineRule="auto"/>
        <w:rPr>
          <w:rFonts w:ascii="Arial" w:hAnsi="Arial" w:cs="Arial"/>
          <w:bCs/>
          <w:sz w:val="20"/>
          <w:szCs w:val="20"/>
        </w:rPr>
      </w:pPr>
    </w:p>
    <w:p w14:paraId="0D044212" w14:textId="77777777" w:rsidR="000161F4" w:rsidRDefault="000161F4" w:rsidP="000161F4">
      <w:pPr>
        <w:pStyle w:val="ListParagraph"/>
        <w:numPr>
          <w:ilvl w:val="0"/>
          <w:numId w:val="149"/>
        </w:numPr>
        <w:spacing w:after="0" w:line="240" w:lineRule="auto"/>
        <w:rPr>
          <w:rFonts w:ascii="Arial" w:hAnsi="Arial" w:cs="Arial"/>
          <w:bCs/>
          <w:sz w:val="20"/>
          <w:szCs w:val="20"/>
        </w:rPr>
      </w:pPr>
      <w:r>
        <w:rPr>
          <w:rFonts w:ascii="Arial" w:hAnsi="Arial" w:cs="Arial"/>
          <w:bCs/>
          <w:sz w:val="20"/>
          <w:szCs w:val="20"/>
        </w:rPr>
        <w:t>The secondary accum is validated in Benefit translational table.</w:t>
      </w:r>
    </w:p>
    <w:p w14:paraId="776765B5" w14:textId="77777777" w:rsidR="000161F4" w:rsidRDefault="000161F4" w:rsidP="000161F4">
      <w:pPr>
        <w:pStyle w:val="ListParagraph"/>
        <w:numPr>
          <w:ilvl w:val="0"/>
          <w:numId w:val="149"/>
        </w:numPr>
        <w:spacing w:after="0" w:line="240" w:lineRule="auto"/>
        <w:rPr>
          <w:rFonts w:ascii="Arial" w:hAnsi="Arial" w:cs="Arial"/>
          <w:bCs/>
          <w:sz w:val="20"/>
          <w:szCs w:val="20"/>
        </w:rPr>
      </w:pPr>
      <w:r>
        <w:rPr>
          <w:rFonts w:ascii="Arial" w:hAnsi="Arial" w:cs="Arial"/>
          <w:bCs/>
          <w:sz w:val="20"/>
          <w:szCs w:val="20"/>
        </w:rPr>
        <w:t>The derived secondary accums are updated to ODS table.</w:t>
      </w:r>
    </w:p>
    <w:p w14:paraId="54B5C14C" w14:textId="77777777" w:rsidR="000161F4" w:rsidRDefault="000161F4" w:rsidP="000161F4">
      <w:pPr>
        <w:pStyle w:val="ListParagraph"/>
        <w:numPr>
          <w:ilvl w:val="1"/>
          <w:numId w:val="148"/>
        </w:numPr>
        <w:spacing w:after="0" w:line="240" w:lineRule="auto"/>
        <w:rPr>
          <w:rFonts w:ascii="Arial" w:hAnsi="Arial" w:cs="Arial"/>
          <w:bCs/>
          <w:sz w:val="20"/>
          <w:szCs w:val="20"/>
        </w:rPr>
      </w:pPr>
      <w:r>
        <w:rPr>
          <w:rFonts w:ascii="Arial" w:hAnsi="Arial" w:cs="Arial"/>
          <w:bCs/>
          <w:sz w:val="20"/>
          <w:szCs w:val="20"/>
        </w:rPr>
        <w:t xml:space="preserve">Only if the secondary accum is VIS Comingled, the accums get inserted to the ODS DB. </w:t>
      </w:r>
    </w:p>
    <w:p w14:paraId="5BC553DA" w14:textId="77777777" w:rsidR="000161F4" w:rsidRDefault="000161F4" w:rsidP="000161F4">
      <w:pPr>
        <w:rPr>
          <w:rFonts w:ascii="Arial" w:hAnsi="Arial" w:cs="Arial"/>
          <w:b/>
          <w:sz w:val="20"/>
          <w:szCs w:val="20"/>
          <w:u w:val="single"/>
        </w:rPr>
      </w:pPr>
    </w:p>
    <w:p w14:paraId="3C2ECAD5" w14:textId="77777777" w:rsidR="000161F4" w:rsidRDefault="000161F4" w:rsidP="000161F4">
      <w:pPr>
        <w:rPr>
          <w:rFonts w:ascii="Arial" w:hAnsi="Arial" w:cs="Arial"/>
          <w:b/>
          <w:sz w:val="20"/>
          <w:szCs w:val="20"/>
          <w:u w:val="single"/>
        </w:rPr>
      </w:pPr>
      <w:r>
        <w:rPr>
          <w:rFonts w:ascii="Arial" w:hAnsi="Arial" w:cs="Arial"/>
          <w:b/>
          <w:sz w:val="20"/>
          <w:szCs w:val="20"/>
          <w:u w:val="single"/>
        </w:rPr>
        <w:t>Dual Accum Processing</w:t>
      </w:r>
    </w:p>
    <w:p w14:paraId="6A2811C9" w14:textId="77777777" w:rsidR="000161F4" w:rsidRDefault="000161F4" w:rsidP="000161F4">
      <w:pPr>
        <w:ind w:firstLine="360"/>
        <w:rPr>
          <w:rFonts w:ascii="Arial" w:hAnsi="Arial" w:cs="Arial"/>
          <w:sz w:val="20"/>
          <w:szCs w:val="20"/>
        </w:rPr>
      </w:pPr>
      <w:r>
        <w:rPr>
          <w:rFonts w:ascii="Arial" w:hAnsi="Arial" w:cs="Arial"/>
          <w:sz w:val="20"/>
          <w:szCs w:val="20"/>
        </w:rPr>
        <w:t>Logic Followed is:</w:t>
      </w:r>
    </w:p>
    <w:p w14:paraId="1E3F4601" w14:textId="77777777" w:rsidR="000161F4" w:rsidRDefault="000161F4" w:rsidP="000161F4">
      <w:pPr>
        <w:ind w:left="720"/>
        <w:rPr>
          <w:rFonts w:ascii="Arial" w:hAnsi="Arial" w:cs="Arial"/>
          <w:sz w:val="20"/>
          <w:szCs w:val="20"/>
        </w:rPr>
      </w:pPr>
      <w:r>
        <w:rPr>
          <w:rFonts w:ascii="Arial" w:hAnsi="Arial" w:cs="Arial"/>
          <w:sz w:val="20"/>
          <w:szCs w:val="20"/>
        </w:rPr>
        <w:t>The Dual Update is handled only for WGS/ISG non-spider member and is determined using the Indicator in the Contract DB (CONTR_LEV_INFO) - HIX_EHB_IND = ‘Y’</w:t>
      </w:r>
    </w:p>
    <w:p w14:paraId="7C6D631C" w14:textId="77777777" w:rsidR="000161F4" w:rsidRDefault="000161F4" w:rsidP="000161F4">
      <w:pPr>
        <w:pStyle w:val="ListParagraph"/>
        <w:numPr>
          <w:ilvl w:val="0"/>
          <w:numId w:val="150"/>
        </w:numPr>
        <w:rPr>
          <w:rFonts w:ascii="Arial" w:hAnsi="Arial" w:cs="Arial"/>
          <w:sz w:val="20"/>
          <w:szCs w:val="20"/>
        </w:rPr>
      </w:pPr>
      <w:bookmarkStart w:id="10" w:name="_Toc401150992"/>
      <w:r>
        <w:rPr>
          <w:rFonts w:ascii="Arial" w:hAnsi="Arial" w:cs="Arial"/>
          <w:sz w:val="20"/>
          <w:szCs w:val="20"/>
        </w:rPr>
        <w:t>It is only for DED/OOP accums</w:t>
      </w:r>
      <w:bookmarkEnd w:id="10"/>
    </w:p>
    <w:p w14:paraId="0B8025B5" w14:textId="77777777" w:rsidR="000161F4" w:rsidRDefault="000161F4" w:rsidP="000161F4">
      <w:pPr>
        <w:pStyle w:val="ListParagraph"/>
        <w:numPr>
          <w:ilvl w:val="0"/>
          <w:numId w:val="150"/>
        </w:numPr>
        <w:rPr>
          <w:rFonts w:ascii="Arial" w:hAnsi="Arial" w:cs="Arial"/>
          <w:sz w:val="20"/>
          <w:szCs w:val="20"/>
        </w:rPr>
      </w:pPr>
      <w:bookmarkStart w:id="11" w:name="_Toc401150993"/>
      <w:r>
        <w:rPr>
          <w:rFonts w:ascii="Arial" w:hAnsi="Arial" w:cs="Arial"/>
          <w:sz w:val="20"/>
          <w:szCs w:val="20"/>
        </w:rPr>
        <w:t>It is only for PPO contract and PPO accums of POS contract.</w:t>
      </w:r>
      <w:bookmarkEnd w:id="11"/>
    </w:p>
    <w:p w14:paraId="4E334008" w14:textId="77777777" w:rsidR="000161F4" w:rsidRDefault="000161F4" w:rsidP="000161F4">
      <w:pPr>
        <w:pStyle w:val="ListParagraph"/>
        <w:numPr>
          <w:ilvl w:val="0"/>
          <w:numId w:val="150"/>
        </w:numPr>
        <w:rPr>
          <w:rFonts w:ascii="Arial" w:hAnsi="Arial" w:cs="Arial"/>
          <w:sz w:val="20"/>
          <w:szCs w:val="20"/>
        </w:rPr>
      </w:pPr>
      <w:bookmarkStart w:id="12" w:name="_Toc401150994"/>
      <w:r>
        <w:rPr>
          <w:rFonts w:ascii="Arial" w:hAnsi="Arial" w:cs="Arial"/>
          <w:sz w:val="20"/>
          <w:szCs w:val="20"/>
        </w:rPr>
        <w:t>If the contract is PPO shared, then regular non-shared accums will be updated based on the Input Claim Network</w:t>
      </w:r>
      <w:bookmarkEnd w:id="12"/>
    </w:p>
    <w:p w14:paraId="1F2C645A" w14:textId="77777777" w:rsidR="000161F4" w:rsidRDefault="000161F4" w:rsidP="000161F4">
      <w:pPr>
        <w:pStyle w:val="ListParagraph"/>
        <w:numPr>
          <w:ilvl w:val="0"/>
          <w:numId w:val="150"/>
        </w:numPr>
        <w:rPr>
          <w:rFonts w:ascii="Arial" w:hAnsi="Arial" w:cs="Arial"/>
          <w:sz w:val="20"/>
          <w:szCs w:val="20"/>
        </w:rPr>
      </w:pPr>
      <w:bookmarkStart w:id="13" w:name="_Toc401150995"/>
      <w:r>
        <w:rPr>
          <w:rFonts w:ascii="Arial" w:hAnsi="Arial" w:cs="Arial"/>
          <w:sz w:val="20"/>
          <w:szCs w:val="20"/>
        </w:rPr>
        <w:t>If the contract is PPO non-shared, then regular shared accum will be updated irrespective of the network indicator</w:t>
      </w:r>
      <w:bookmarkEnd w:id="13"/>
    </w:p>
    <w:p w14:paraId="05128453" w14:textId="77777777" w:rsidR="000161F4" w:rsidRDefault="000161F4" w:rsidP="000161F4">
      <w:pPr>
        <w:pStyle w:val="ListParagraph"/>
        <w:numPr>
          <w:ilvl w:val="0"/>
          <w:numId w:val="150"/>
        </w:numPr>
        <w:rPr>
          <w:rFonts w:ascii="Arial" w:hAnsi="Arial" w:cs="Arial"/>
          <w:sz w:val="20"/>
          <w:szCs w:val="20"/>
        </w:rPr>
      </w:pPr>
      <w:bookmarkStart w:id="14" w:name="_Toc401150996"/>
      <w:r>
        <w:rPr>
          <w:rFonts w:ascii="Arial" w:hAnsi="Arial" w:cs="Arial"/>
          <w:sz w:val="20"/>
          <w:szCs w:val="20"/>
        </w:rPr>
        <w:t>If the contract is POS then dual update will be done only when the input claim network indicator is NPAR (as the PAR network would be HMO accums) – same logic as a. and b. would be followed.</w:t>
      </w:r>
      <w:bookmarkEnd w:id="14"/>
      <w:r>
        <w:rPr>
          <w:rFonts w:ascii="Arial" w:hAnsi="Arial" w:cs="Arial"/>
          <w:sz w:val="20"/>
          <w:szCs w:val="20"/>
        </w:rPr>
        <w:t xml:space="preserve"> </w:t>
      </w:r>
    </w:p>
    <w:p w14:paraId="326B1D66" w14:textId="77777777" w:rsidR="000161F4" w:rsidRDefault="000161F4" w:rsidP="000161F4">
      <w:pPr>
        <w:pStyle w:val="ListParagraph"/>
        <w:numPr>
          <w:ilvl w:val="0"/>
          <w:numId w:val="150"/>
        </w:numPr>
        <w:rPr>
          <w:rFonts w:ascii="Arial" w:hAnsi="Arial" w:cs="Arial"/>
          <w:sz w:val="20"/>
          <w:szCs w:val="20"/>
        </w:rPr>
      </w:pPr>
      <w:bookmarkStart w:id="15" w:name="_Toc401150997"/>
      <w:r>
        <w:rPr>
          <w:rFonts w:ascii="Arial" w:hAnsi="Arial" w:cs="Arial"/>
          <w:sz w:val="20"/>
          <w:szCs w:val="20"/>
        </w:rPr>
        <w:t>Benefit DB validations are not required for the Dual Update derived accums</w:t>
      </w:r>
      <w:bookmarkStart w:id="16" w:name="_Toc401150998"/>
      <w:bookmarkEnd w:id="15"/>
      <w:r>
        <w:rPr>
          <w:rFonts w:ascii="Arial" w:hAnsi="Arial" w:cs="Arial"/>
          <w:sz w:val="20"/>
          <w:szCs w:val="20"/>
        </w:rPr>
        <w:t>.</w:t>
      </w:r>
    </w:p>
    <w:p w14:paraId="5253A334" w14:textId="77777777" w:rsidR="000161F4" w:rsidRDefault="000161F4" w:rsidP="000161F4">
      <w:pPr>
        <w:pStyle w:val="ListParagraph"/>
        <w:ind w:left="2160"/>
        <w:rPr>
          <w:rFonts w:ascii="Arial" w:hAnsi="Arial" w:cs="Arial"/>
          <w:sz w:val="20"/>
          <w:szCs w:val="20"/>
        </w:rPr>
      </w:pPr>
      <w:r>
        <w:rPr>
          <w:rFonts w:ascii="Arial" w:hAnsi="Arial" w:cs="Arial"/>
          <w:sz w:val="20"/>
          <w:szCs w:val="20"/>
        </w:rPr>
        <w:t xml:space="preserve"> So the over-applied indicator will be always ‘N’.</w:t>
      </w:r>
      <w:bookmarkEnd w:id="16"/>
      <w:r>
        <w:rPr>
          <w:rFonts w:ascii="Arial" w:hAnsi="Arial" w:cs="Arial"/>
          <w:sz w:val="20"/>
          <w:szCs w:val="20"/>
        </w:rPr>
        <w:t xml:space="preserve"> And MAX BNFT amount in the TOTL DB will be ‘0</w:t>
      </w:r>
      <w:bookmarkStart w:id="17" w:name="_Toc401150999"/>
      <w:r>
        <w:rPr>
          <w:rFonts w:ascii="Arial" w:hAnsi="Arial" w:cs="Arial"/>
          <w:sz w:val="20"/>
          <w:szCs w:val="20"/>
        </w:rPr>
        <w:t>.00’.</w:t>
      </w:r>
      <w:bookmarkEnd w:id="17"/>
    </w:p>
    <w:tbl>
      <w:tblPr>
        <w:tblpPr w:leftFromText="180" w:rightFromText="180" w:bottomFromText="200" w:vertAnchor="text" w:horzAnchor="margin" w:tblpXSpec="center" w:tblpY="213"/>
        <w:tblW w:w="8486" w:type="dxa"/>
        <w:tblCellMar>
          <w:left w:w="0" w:type="dxa"/>
          <w:right w:w="0" w:type="dxa"/>
        </w:tblCellMar>
        <w:tblLook w:val="04A0" w:firstRow="1" w:lastRow="0" w:firstColumn="1" w:lastColumn="0" w:noHBand="0" w:noVBand="1"/>
      </w:tblPr>
      <w:tblGrid>
        <w:gridCol w:w="1600"/>
        <w:gridCol w:w="2476"/>
        <w:gridCol w:w="1350"/>
        <w:gridCol w:w="1080"/>
        <w:gridCol w:w="1980"/>
      </w:tblGrid>
      <w:tr w:rsidR="000161F4" w14:paraId="3BAF0711" w14:textId="77777777" w:rsidTr="000161F4">
        <w:trPr>
          <w:trHeight w:val="300"/>
        </w:trPr>
        <w:tc>
          <w:tcPr>
            <w:tcW w:w="1600" w:type="dxa"/>
            <w:tcBorders>
              <w:top w:val="single" w:sz="8" w:space="0" w:color="auto"/>
              <w:left w:val="single" w:sz="8" w:space="0" w:color="auto"/>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6DA8D0DD" w14:textId="77777777" w:rsidR="000161F4" w:rsidRDefault="000161F4">
            <w:pPr>
              <w:rPr>
                <w:rFonts w:ascii="Arial" w:hAnsi="Arial" w:cs="Arial"/>
                <w:b/>
                <w:bCs/>
                <w:sz w:val="20"/>
                <w:szCs w:val="20"/>
              </w:rPr>
            </w:pPr>
            <w:r>
              <w:rPr>
                <w:rFonts w:ascii="Arial" w:hAnsi="Arial" w:cs="Arial"/>
                <w:b/>
                <w:sz w:val="20"/>
                <w:szCs w:val="20"/>
              </w:rPr>
              <w:t>Type of contract</w:t>
            </w:r>
          </w:p>
        </w:tc>
        <w:tc>
          <w:tcPr>
            <w:tcW w:w="2476"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0061995D" w14:textId="77777777" w:rsidR="000161F4" w:rsidRDefault="000161F4">
            <w:pPr>
              <w:rPr>
                <w:rFonts w:ascii="Arial" w:hAnsi="Arial" w:cs="Arial"/>
                <w:b/>
                <w:bCs/>
                <w:sz w:val="20"/>
                <w:szCs w:val="20"/>
              </w:rPr>
            </w:pPr>
            <w:r>
              <w:rPr>
                <w:rFonts w:ascii="Arial" w:hAnsi="Arial" w:cs="Arial"/>
                <w:b/>
                <w:sz w:val="20"/>
                <w:szCs w:val="20"/>
              </w:rPr>
              <w:t>IN/OUT network</w:t>
            </w:r>
          </w:p>
        </w:tc>
        <w:tc>
          <w:tcPr>
            <w:tcW w:w="135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B4527A1" w14:textId="77777777" w:rsidR="000161F4" w:rsidRDefault="000161F4">
            <w:pPr>
              <w:rPr>
                <w:rFonts w:ascii="Arial" w:hAnsi="Arial" w:cs="Arial"/>
                <w:b/>
                <w:bCs/>
                <w:sz w:val="20"/>
                <w:szCs w:val="20"/>
              </w:rPr>
            </w:pPr>
            <w:r>
              <w:rPr>
                <w:rFonts w:ascii="Arial" w:hAnsi="Arial" w:cs="Arial"/>
                <w:b/>
                <w:sz w:val="20"/>
                <w:szCs w:val="20"/>
              </w:rPr>
              <w:t>Primary Accum</w:t>
            </w:r>
          </w:p>
        </w:tc>
        <w:tc>
          <w:tcPr>
            <w:tcW w:w="108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670E10B9" w14:textId="77777777" w:rsidR="000161F4" w:rsidRDefault="000161F4">
            <w:pPr>
              <w:rPr>
                <w:rFonts w:ascii="Arial" w:hAnsi="Arial" w:cs="Arial"/>
                <w:b/>
                <w:bCs/>
                <w:sz w:val="20"/>
                <w:szCs w:val="20"/>
              </w:rPr>
            </w:pPr>
            <w:r>
              <w:rPr>
                <w:rFonts w:ascii="Arial" w:hAnsi="Arial" w:cs="Arial"/>
                <w:b/>
                <w:sz w:val="20"/>
                <w:szCs w:val="20"/>
              </w:rPr>
              <w:t xml:space="preserve">Claim Network </w:t>
            </w:r>
          </w:p>
        </w:tc>
        <w:tc>
          <w:tcPr>
            <w:tcW w:w="198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21A46B24" w14:textId="77777777" w:rsidR="000161F4" w:rsidRDefault="000161F4">
            <w:pPr>
              <w:rPr>
                <w:rFonts w:ascii="Arial" w:hAnsi="Arial" w:cs="Arial"/>
                <w:b/>
                <w:bCs/>
                <w:sz w:val="20"/>
                <w:szCs w:val="20"/>
              </w:rPr>
            </w:pPr>
            <w:r>
              <w:rPr>
                <w:rFonts w:ascii="Arial" w:hAnsi="Arial" w:cs="Arial"/>
                <w:b/>
                <w:sz w:val="20"/>
                <w:szCs w:val="20"/>
              </w:rPr>
              <w:t>Secondary accum</w:t>
            </w:r>
          </w:p>
        </w:tc>
      </w:tr>
      <w:tr w:rsidR="000161F4" w14:paraId="770C6D61" w14:textId="77777777" w:rsidTr="000161F4">
        <w:trPr>
          <w:trHeight w:val="349"/>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4AED97D"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DA60BD"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BDDB59" w14:textId="77777777" w:rsidR="000161F4" w:rsidRDefault="000161F4">
            <w:pPr>
              <w:rPr>
                <w:rFonts w:ascii="Arial" w:hAnsi="Arial" w:cs="Arial"/>
                <w:sz w:val="20"/>
                <w:szCs w:val="20"/>
              </w:rPr>
            </w:pPr>
            <w:r>
              <w:rPr>
                <w:rFonts w:ascii="Arial" w:hAnsi="Arial" w:cs="Arial"/>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94B104" w14:textId="77777777" w:rsidR="000161F4" w:rsidRDefault="000161F4">
            <w:pPr>
              <w:rPr>
                <w:rFonts w:ascii="Arial" w:hAnsi="Arial" w:cs="Arial"/>
                <w:sz w:val="20"/>
                <w:szCs w:val="20"/>
              </w:rPr>
            </w:pPr>
            <w:r>
              <w:rPr>
                <w:rFonts w:ascii="Arial" w:hAnsi="Arial" w:cs="Arial"/>
                <w:sz w:val="20"/>
                <w:szCs w:val="20"/>
              </w:rPr>
              <w:t>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579C19" w14:textId="77777777" w:rsidR="000161F4" w:rsidRDefault="000161F4">
            <w:pPr>
              <w:rPr>
                <w:rFonts w:ascii="Arial" w:hAnsi="Arial" w:cs="Arial"/>
                <w:sz w:val="20"/>
                <w:szCs w:val="20"/>
              </w:rPr>
            </w:pPr>
            <w:r>
              <w:rPr>
                <w:rFonts w:ascii="Arial" w:hAnsi="Arial" w:cs="Arial"/>
                <w:sz w:val="20"/>
                <w:szCs w:val="20"/>
              </w:rPr>
              <w:t>PINDED</w:t>
            </w:r>
          </w:p>
        </w:tc>
      </w:tr>
      <w:tr w:rsidR="000161F4" w14:paraId="14E02FCE" w14:textId="77777777" w:rsidTr="000161F4">
        <w:trPr>
          <w:trHeight w:val="115"/>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2CD1DA5"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F72314"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096B78" w14:textId="77777777" w:rsidR="000161F4" w:rsidRDefault="000161F4">
            <w:pPr>
              <w:rPr>
                <w:rFonts w:ascii="Arial" w:hAnsi="Arial" w:cs="Arial"/>
                <w:sz w:val="20"/>
                <w:szCs w:val="20"/>
              </w:rPr>
            </w:pPr>
            <w:r>
              <w:rPr>
                <w:rFonts w:ascii="Arial" w:hAnsi="Arial" w:cs="Arial"/>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6C8CB9" w14:textId="77777777" w:rsidR="000161F4" w:rsidRDefault="000161F4">
            <w:pPr>
              <w:rPr>
                <w:rFonts w:ascii="Arial" w:hAnsi="Arial" w:cs="Arial"/>
                <w:sz w:val="20"/>
                <w:szCs w:val="20"/>
              </w:rPr>
            </w:pPr>
            <w:r>
              <w:rPr>
                <w:rFonts w:ascii="Arial" w:hAnsi="Arial" w:cs="Arial"/>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5F738A" w14:textId="77777777" w:rsidR="000161F4" w:rsidRDefault="000161F4">
            <w:pPr>
              <w:rPr>
                <w:rFonts w:ascii="Arial" w:hAnsi="Arial" w:cs="Arial"/>
                <w:sz w:val="20"/>
                <w:szCs w:val="20"/>
              </w:rPr>
            </w:pPr>
            <w:r>
              <w:rPr>
                <w:rFonts w:ascii="Arial" w:hAnsi="Arial" w:cs="Arial"/>
                <w:sz w:val="20"/>
                <w:szCs w:val="20"/>
              </w:rPr>
              <w:t>NINDED</w:t>
            </w:r>
          </w:p>
        </w:tc>
      </w:tr>
      <w:tr w:rsidR="000161F4" w14:paraId="6AD61E82" w14:textId="77777777" w:rsidTr="000161F4">
        <w:trPr>
          <w:trHeight w:val="151"/>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96ADED"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B50DC"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79FA30" w14:textId="77777777" w:rsidR="000161F4" w:rsidRDefault="000161F4">
            <w:pPr>
              <w:rPr>
                <w:rFonts w:ascii="Arial" w:hAnsi="Arial" w:cs="Arial"/>
                <w:sz w:val="20"/>
                <w:szCs w:val="20"/>
              </w:rPr>
            </w:pPr>
            <w:r>
              <w:rPr>
                <w:rFonts w:ascii="Arial" w:hAnsi="Arial" w:cs="Arial"/>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7FDD5A" w14:textId="77777777" w:rsidR="000161F4" w:rsidRDefault="000161F4">
            <w:pPr>
              <w:rPr>
                <w:rFonts w:ascii="Arial" w:hAnsi="Arial" w:cs="Arial"/>
                <w:sz w:val="20"/>
                <w:szCs w:val="20"/>
              </w:rPr>
            </w:pPr>
            <w:r>
              <w:rPr>
                <w:rFonts w:ascii="Arial" w:hAnsi="Arial" w:cs="Arial"/>
                <w:sz w:val="20"/>
                <w:szCs w:val="20"/>
              </w:rPr>
              <w:t>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5B9E57" w14:textId="77777777" w:rsidR="000161F4" w:rsidRDefault="000161F4">
            <w:pPr>
              <w:rPr>
                <w:rFonts w:ascii="Arial" w:hAnsi="Arial" w:cs="Arial"/>
                <w:sz w:val="20"/>
                <w:szCs w:val="20"/>
              </w:rPr>
            </w:pPr>
            <w:r>
              <w:rPr>
                <w:rFonts w:ascii="Arial" w:hAnsi="Arial" w:cs="Arial"/>
                <w:sz w:val="20"/>
                <w:szCs w:val="20"/>
              </w:rPr>
              <w:t>PFMDED</w:t>
            </w:r>
          </w:p>
        </w:tc>
      </w:tr>
      <w:tr w:rsidR="000161F4" w14:paraId="3FD5933E" w14:textId="77777777" w:rsidTr="000161F4">
        <w:trPr>
          <w:trHeight w:val="97"/>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5D5631"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C05E1C"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E71683" w14:textId="77777777" w:rsidR="000161F4" w:rsidRDefault="000161F4">
            <w:pPr>
              <w:rPr>
                <w:rFonts w:ascii="Arial" w:hAnsi="Arial" w:cs="Arial"/>
                <w:sz w:val="20"/>
                <w:szCs w:val="20"/>
              </w:rPr>
            </w:pPr>
            <w:r>
              <w:rPr>
                <w:rFonts w:ascii="Arial" w:hAnsi="Arial" w:cs="Arial"/>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577E39" w14:textId="77777777" w:rsidR="000161F4" w:rsidRDefault="000161F4">
            <w:pPr>
              <w:rPr>
                <w:rFonts w:ascii="Arial" w:hAnsi="Arial" w:cs="Arial"/>
                <w:sz w:val="20"/>
                <w:szCs w:val="20"/>
              </w:rPr>
            </w:pPr>
            <w:r>
              <w:rPr>
                <w:rFonts w:ascii="Arial" w:hAnsi="Arial" w:cs="Arial"/>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923A5A" w14:textId="77777777" w:rsidR="000161F4" w:rsidRDefault="000161F4">
            <w:pPr>
              <w:rPr>
                <w:rFonts w:ascii="Arial" w:hAnsi="Arial" w:cs="Arial"/>
                <w:sz w:val="20"/>
                <w:szCs w:val="20"/>
              </w:rPr>
            </w:pPr>
            <w:r>
              <w:rPr>
                <w:rFonts w:ascii="Arial" w:hAnsi="Arial" w:cs="Arial"/>
                <w:sz w:val="20"/>
                <w:szCs w:val="20"/>
              </w:rPr>
              <w:t>NFMDED</w:t>
            </w:r>
          </w:p>
        </w:tc>
      </w:tr>
      <w:tr w:rsidR="000161F4" w14:paraId="1C60A893"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F7E97CC"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6926AFD"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A1F4BBF" w14:textId="77777777" w:rsidR="000161F4" w:rsidRDefault="000161F4">
            <w:pPr>
              <w:rPr>
                <w:rFonts w:ascii="Arial" w:hAnsi="Arial" w:cs="Arial"/>
                <w:sz w:val="20"/>
                <w:szCs w:val="20"/>
              </w:rPr>
            </w:pPr>
            <w:r>
              <w:rPr>
                <w:rFonts w:ascii="Arial" w:hAnsi="Arial" w:cs="Arial"/>
                <w:sz w:val="20"/>
                <w:szCs w:val="20"/>
              </w:rPr>
              <w:t>PINDED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A99E14"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2227E1" w14:textId="77777777" w:rsidR="000161F4" w:rsidRDefault="000161F4">
            <w:pPr>
              <w:rPr>
                <w:rFonts w:ascii="Arial" w:hAnsi="Arial" w:cs="Arial"/>
                <w:sz w:val="20"/>
                <w:szCs w:val="20"/>
              </w:rPr>
            </w:pPr>
            <w:r>
              <w:rPr>
                <w:rFonts w:ascii="Arial" w:hAnsi="Arial" w:cs="Arial"/>
                <w:sz w:val="20"/>
                <w:szCs w:val="20"/>
              </w:rPr>
              <w:t>INDDED</w:t>
            </w:r>
          </w:p>
        </w:tc>
      </w:tr>
      <w:tr w:rsidR="000161F4" w14:paraId="14BD4976"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32FCDF8"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FD7046"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C8E45A" w14:textId="77777777" w:rsidR="000161F4" w:rsidRDefault="000161F4">
            <w:pPr>
              <w:rPr>
                <w:rFonts w:ascii="Arial" w:hAnsi="Arial" w:cs="Arial"/>
                <w:sz w:val="20"/>
                <w:szCs w:val="20"/>
              </w:rPr>
            </w:pPr>
            <w:r>
              <w:rPr>
                <w:rFonts w:ascii="Arial" w:hAnsi="Arial" w:cs="Arial"/>
                <w:sz w:val="20"/>
                <w:szCs w:val="20"/>
              </w:rPr>
              <w:t>NINDED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ED3002"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577200" w14:textId="77777777" w:rsidR="000161F4" w:rsidRDefault="000161F4">
            <w:pPr>
              <w:rPr>
                <w:rFonts w:ascii="Arial" w:hAnsi="Arial" w:cs="Arial"/>
                <w:sz w:val="20"/>
                <w:szCs w:val="20"/>
              </w:rPr>
            </w:pPr>
            <w:r>
              <w:rPr>
                <w:rFonts w:ascii="Arial" w:hAnsi="Arial" w:cs="Arial"/>
                <w:sz w:val="20"/>
                <w:szCs w:val="20"/>
              </w:rPr>
              <w:t>INDDED</w:t>
            </w:r>
          </w:p>
        </w:tc>
      </w:tr>
      <w:tr w:rsidR="000161F4" w14:paraId="1A4A7367"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B7F73A"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945138"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FCD9C9" w14:textId="77777777" w:rsidR="000161F4" w:rsidRDefault="000161F4">
            <w:pPr>
              <w:rPr>
                <w:rFonts w:ascii="Arial" w:hAnsi="Arial" w:cs="Arial"/>
                <w:sz w:val="20"/>
                <w:szCs w:val="20"/>
              </w:rPr>
            </w:pPr>
            <w:r>
              <w:rPr>
                <w:rFonts w:ascii="Arial" w:hAnsi="Arial" w:cs="Arial"/>
                <w:sz w:val="20"/>
                <w:szCs w:val="20"/>
              </w:rPr>
              <w:t>PFMDED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3BEB62"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C1CFB8" w14:textId="77777777" w:rsidR="000161F4" w:rsidRDefault="000161F4">
            <w:pPr>
              <w:rPr>
                <w:rFonts w:ascii="Arial" w:hAnsi="Arial" w:cs="Arial"/>
                <w:sz w:val="20"/>
                <w:szCs w:val="20"/>
              </w:rPr>
            </w:pPr>
            <w:r>
              <w:rPr>
                <w:rFonts w:ascii="Arial" w:hAnsi="Arial" w:cs="Arial"/>
                <w:sz w:val="20"/>
                <w:szCs w:val="20"/>
              </w:rPr>
              <w:t>FAMDED</w:t>
            </w:r>
          </w:p>
        </w:tc>
      </w:tr>
      <w:tr w:rsidR="000161F4" w14:paraId="23DE350E"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539FAAE" w14:textId="77777777" w:rsidR="000161F4" w:rsidRDefault="000161F4">
            <w:pPr>
              <w:rPr>
                <w:rFonts w:ascii="Arial" w:hAnsi="Arial" w:cs="Arial"/>
                <w:sz w:val="20"/>
                <w:szCs w:val="20"/>
              </w:rPr>
            </w:pPr>
            <w:r>
              <w:rPr>
                <w:rFonts w:ascii="Arial" w:hAnsi="Arial" w:cs="Arial"/>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52AAE6"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72EA2F" w14:textId="77777777" w:rsidR="000161F4" w:rsidRDefault="000161F4">
            <w:pPr>
              <w:rPr>
                <w:rFonts w:ascii="Arial" w:hAnsi="Arial" w:cs="Arial"/>
                <w:sz w:val="20"/>
                <w:szCs w:val="20"/>
              </w:rPr>
            </w:pPr>
            <w:r>
              <w:rPr>
                <w:rFonts w:ascii="Arial" w:hAnsi="Arial" w:cs="Arial"/>
                <w:sz w:val="20"/>
                <w:szCs w:val="20"/>
              </w:rPr>
              <w:t>NFMDED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8EE27F"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93D84F" w14:textId="77777777" w:rsidR="000161F4" w:rsidRDefault="000161F4">
            <w:pPr>
              <w:rPr>
                <w:rFonts w:ascii="Arial" w:hAnsi="Arial" w:cs="Arial"/>
                <w:sz w:val="20"/>
                <w:szCs w:val="20"/>
              </w:rPr>
            </w:pPr>
            <w:r>
              <w:rPr>
                <w:rFonts w:ascii="Arial" w:hAnsi="Arial" w:cs="Arial"/>
                <w:sz w:val="20"/>
                <w:szCs w:val="20"/>
              </w:rPr>
              <w:t>FAMDED</w:t>
            </w:r>
          </w:p>
        </w:tc>
      </w:tr>
      <w:tr w:rsidR="000161F4" w14:paraId="7FB07783"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EA61236" w14:textId="77777777" w:rsidR="000161F4" w:rsidRDefault="000161F4">
            <w:pPr>
              <w:rPr>
                <w:rFonts w:ascii="Arial" w:hAnsi="Arial" w:cs="Arial"/>
                <w:sz w:val="20"/>
                <w:szCs w:val="20"/>
              </w:rPr>
            </w:pPr>
            <w:r>
              <w:rPr>
                <w:rFonts w:ascii="Arial" w:hAnsi="Arial" w:cs="Arial"/>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1556F7"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B62829" w14:textId="77777777" w:rsidR="000161F4" w:rsidRDefault="000161F4">
            <w:pPr>
              <w:rPr>
                <w:rFonts w:ascii="Arial" w:hAnsi="Arial" w:cs="Arial"/>
                <w:sz w:val="20"/>
                <w:szCs w:val="20"/>
              </w:rPr>
            </w:pPr>
            <w:r>
              <w:rPr>
                <w:rFonts w:ascii="Arial" w:hAnsi="Arial" w:cs="Arial"/>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2F6BFB" w14:textId="77777777" w:rsidR="000161F4" w:rsidRDefault="000161F4">
            <w:pPr>
              <w:rPr>
                <w:rFonts w:ascii="Arial" w:hAnsi="Arial" w:cs="Arial"/>
                <w:sz w:val="20"/>
                <w:szCs w:val="20"/>
              </w:rPr>
            </w:pPr>
            <w:r>
              <w:rPr>
                <w:rFonts w:ascii="Arial" w:hAnsi="Arial" w:cs="Arial"/>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4E7A24" w14:textId="77777777" w:rsidR="000161F4" w:rsidRDefault="000161F4">
            <w:pPr>
              <w:rPr>
                <w:rFonts w:ascii="Arial" w:hAnsi="Arial" w:cs="Arial"/>
                <w:sz w:val="20"/>
                <w:szCs w:val="20"/>
              </w:rPr>
            </w:pPr>
            <w:r>
              <w:rPr>
                <w:rFonts w:ascii="Arial" w:hAnsi="Arial" w:cs="Arial"/>
                <w:sz w:val="20"/>
                <w:szCs w:val="20"/>
              </w:rPr>
              <w:t>NINDED</w:t>
            </w:r>
          </w:p>
        </w:tc>
      </w:tr>
      <w:tr w:rsidR="000161F4" w14:paraId="320D8234"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FE5E4E3" w14:textId="77777777" w:rsidR="000161F4" w:rsidRDefault="000161F4">
            <w:pPr>
              <w:rPr>
                <w:rFonts w:ascii="Arial" w:hAnsi="Arial" w:cs="Arial"/>
                <w:sz w:val="20"/>
                <w:szCs w:val="20"/>
              </w:rPr>
            </w:pPr>
            <w:r>
              <w:rPr>
                <w:rFonts w:ascii="Arial" w:hAnsi="Arial" w:cs="Arial"/>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18A9B87" w14:textId="77777777" w:rsidR="000161F4" w:rsidRDefault="000161F4">
            <w:pPr>
              <w:rPr>
                <w:rFonts w:ascii="Arial" w:hAnsi="Arial" w:cs="Arial"/>
                <w:sz w:val="20"/>
                <w:szCs w:val="20"/>
              </w:rPr>
            </w:pPr>
            <w:r>
              <w:rPr>
                <w:rFonts w:ascii="Arial" w:hAnsi="Arial" w:cs="Arial"/>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7D5352" w14:textId="77777777" w:rsidR="000161F4" w:rsidRDefault="000161F4">
            <w:pPr>
              <w:rPr>
                <w:rFonts w:ascii="Arial" w:hAnsi="Arial" w:cs="Arial"/>
                <w:sz w:val="20"/>
                <w:szCs w:val="20"/>
              </w:rPr>
            </w:pPr>
            <w:r>
              <w:rPr>
                <w:rFonts w:ascii="Arial" w:hAnsi="Arial" w:cs="Arial"/>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F2635B" w14:textId="77777777" w:rsidR="000161F4" w:rsidRDefault="000161F4">
            <w:pPr>
              <w:rPr>
                <w:rFonts w:ascii="Arial" w:hAnsi="Arial" w:cs="Arial"/>
                <w:sz w:val="20"/>
                <w:szCs w:val="20"/>
              </w:rPr>
            </w:pPr>
            <w:r>
              <w:rPr>
                <w:rFonts w:ascii="Arial" w:hAnsi="Arial" w:cs="Arial"/>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DA697C" w14:textId="77777777" w:rsidR="000161F4" w:rsidRDefault="000161F4">
            <w:pPr>
              <w:rPr>
                <w:rFonts w:ascii="Arial" w:hAnsi="Arial" w:cs="Arial"/>
                <w:sz w:val="20"/>
                <w:szCs w:val="20"/>
              </w:rPr>
            </w:pPr>
            <w:r>
              <w:rPr>
                <w:rFonts w:ascii="Arial" w:hAnsi="Arial" w:cs="Arial"/>
                <w:sz w:val="20"/>
                <w:szCs w:val="20"/>
              </w:rPr>
              <w:t>NFMDED</w:t>
            </w:r>
          </w:p>
        </w:tc>
      </w:tr>
      <w:tr w:rsidR="000161F4" w14:paraId="591CC4F6" w14:textId="77777777" w:rsidTr="000161F4">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B48DBA8" w14:textId="77777777" w:rsidR="000161F4" w:rsidRDefault="000161F4">
            <w:pPr>
              <w:rPr>
                <w:rFonts w:ascii="Arial" w:hAnsi="Arial" w:cs="Arial"/>
                <w:sz w:val="20"/>
                <w:szCs w:val="20"/>
              </w:rPr>
            </w:pPr>
            <w:r>
              <w:rPr>
                <w:rFonts w:ascii="Arial" w:hAnsi="Arial" w:cs="Arial"/>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1FA2E8"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B9872E" w14:textId="77777777" w:rsidR="000161F4" w:rsidRDefault="000161F4">
            <w:pPr>
              <w:rPr>
                <w:rFonts w:ascii="Arial" w:hAnsi="Arial" w:cs="Arial"/>
                <w:sz w:val="20"/>
                <w:szCs w:val="20"/>
              </w:rPr>
            </w:pPr>
            <w:r>
              <w:rPr>
                <w:rFonts w:ascii="Arial" w:hAnsi="Arial" w:cs="Arial"/>
                <w:sz w:val="20"/>
                <w:szCs w:val="20"/>
              </w:rPr>
              <w:t>NINDED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83D4F1"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8CE43D" w14:textId="77777777" w:rsidR="000161F4" w:rsidRDefault="000161F4">
            <w:pPr>
              <w:rPr>
                <w:rFonts w:ascii="Arial" w:hAnsi="Arial" w:cs="Arial"/>
                <w:sz w:val="20"/>
                <w:szCs w:val="20"/>
              </w:rPr>
            </w:pPr>
            <w:r>
              <w:rPr>
                <w:rFonts w:ascii="Arial" w:hAnsi="Arial" w:cs="Arial"/>
                <w:sz w:val="20"/>
                <w:szCs w:val="20"/>
              </w:rPr>
              <w:t>INDDED</w:t>
            </w:r>
          </w:p>
        </w:tc>
      </w:tr>
      <w:tr w:rsidR="000161F4" w14:paraId="3C2BCF3E" w14:textId="77777777" w:rsidTr="000161F4">
        <w:trPr>
          <w:trHeight w:val="54"/>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FBCF22D" w14:textId="77777777" w:rsidR="000161F4" w:rsidRDefault="000161F4">
            <w:pPr>
              <w:rPr>
                <w:rFonts w:ascii="Arial" w:hAnsi="Arial" w:cs="Arial"/>
                <w:sz w:val="20"/>
                <w:szCs w:val="20"/>
              </w:rPr>
            </w:pPr>
            <w:r>
              <w:rPr>
                <w:rFonts w:ascii="Arial" w:hAnsi="Arial" w:cs="Arial"/>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A375E6" w14:textId="77777777" w:rsidR="000161F4" w:rsidRDefault="000161F4">
            <w:pPr>
              <w:rPr>
                <w:rFonts w:ascii="Arial" w:hAnsi="Arial" w:cs="Arial"/>
                <w:sz w:val="20"/>
                <w:szCs w:val="20"/>
              </w:rPr>
            </w:pPr>
            <w:r>
              <w:rPr>
                <w:rFonts w:ascii="Arial" w:hAnsi="Arial" w:cs="Arial"/>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EED251" w14:textId="77777777" w:rsidR="000161F4" w:rsidRDefault="000161F4">
            <w:pPr>
              <w:rPr>
                <w:rFonts w:ascii="Arial" w:hAnsi="Arial" w:cs="Arial"/>
                <w:sz w:val="20"/>
                <w:szCs w:val="20"/>
              </w:rPr>
            </w:pPr>
            <w:r>
              <w:rPr>
                <w:rFonts w:ascii="Arial" w:hAnsi="Arial" w:cs="Arial"/>
                <w:sz w:val="20"/>
                <w:szCs w:val="20"/>
              </w:rPr>
              <w:t>NFMDED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8075E7E" w14:textId="77777777" w:rsidR="000161F4" w:rsidRDefault="000161F4">
            <w:pPr>
              <w:rPr>
                <w:rFonts w:ascii="Arial" w:hAnsi="Arial" w:cs="Arial"/>
                <w:sz w:val="20"/>
                <w:szCs w:val="20"/>
              </w:rPr>
            </w:pPr>
            <w:r>
              <w:rPr>
                <w:rFonts w:ascii="Arial" w:hAnsi="Arial" w:cs="Arial"/>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C0E55D" w14:textId="77777777" w:rsidR="000161F4" w:rsidRDefault="000161F4">
            <w:pPr>
              <w:rPr>
                <w:rFonts w:ascii="Arial" w:hAnsi="Arial" w:cs="Arial"/>
                <w:sz w:val="20"/>
                <w:szCs w:val="20"/>
              </w:rPr>
            </w:pPr>
            <w:r>
              <w:rPr>
                <w:rFonts w:ascii="Arial" w:hAnsi="Arial" w:cs="Arial"/>
                <w:sz w:val="20"/>
                <w:szCs w:val="20"/>
              </w:rPr>
              <w:t>FAMDED</w:t>
            </w:r>
          </w:p>
        </w:tc>
      </w:tr>
    </w:tbl>
    <w:p w14:paraId="77BA48AC" w14:textId="77777777" w:rsidR="000161F4" w:rsidRDefault="000161F4" w:rsidP="000161F4">
      <w:pPr>
        <w:spacing w:line="240" w:lineRule="atLeast"/>
        <w:outlineLvl w:val="0"/>
        <w:rPr>
          <w:rFonts w:ascii="Arial" w:hAnsi="Arial" w:cs="Arial"/>
          <w:b/>
          <w:bCs/>
          <w:sz w:val="20"/>
          <w:szCs w:val="20"/>
          <w:u w:val="single"/>
        </w:rPr>
      </w:pPr>
    </w:p>
    <w:p w14:paraId="4082F5CE" w14:textId="77777777" w:rsidR="000161F4" w:rsidRDefault="000161F4" w:rsidP="000161F4">
      <w:pPr>
        <w:spacing w:line="240" w:lineRule="atLeast"/>
        <w:outlineLvl w:val="0"/>
        <w:rPr>
          <w:rFonts w:ascii="Arial" w:hAnsi="Arial" w:cs="Arial"/>
          <w:sz w:val="20"/>
          <w:szCs w:val="20"/>
        </w:rPr>
      </w:pPr>
    </w:p>
    <w:p w14:paraId="7B1CBB78" w14:textId="77777777" w:rsidR="000161F4" w:rsidRDefault="000161F4" w:rsidP="000161F4">
      <w:pPr>
        <w:pStyle w:val="ListParagraph"/>
        <w:numPr>
          <w:ilvl w:val="0"/>
          <w:numId w:val="146"/>
        </w:numPr>
        <w:spacing w:after="0" w:line="240" w:lineRule="auto"/>
        <w:rPr>
          <w:rFonts w:ascii="Arial" w:hAnsi="Arial" w:cs="Arial"/>
          <w:sz w:val="20"/>
          <w:szCs w:val="20"/>
        </w:rPr>
      </w:pPr>
      <w:r>
        <w:rPr>
          <w:rFonts w:ascii="Arial" w:hAnsi="Arial" w:cs="Arial"/>
          <w:sz w:val="20"/>
          <w:szCs w:val="20"/>
        </w:rPr>
        <w:t>Dual Accums are updated to ODS tables with primary accum.</w:t>
      </w:r>
    </w:p>
    <w:p w14:paraId="1850F06B" w14:textId="77777777" w:rsidR="000161F4" w:rsidRDefault="000161F4" w:rsidP="000161F4">
      <w:pPr>
        <w:pStyle w:val="ListParagraph"/>
        <w:numPr>
          <w:ilvl w:val="1"/>
          <w:numId w:val="146"/>
        </w:numPr>
        <w:spacing w:after="0" w:line="240" w:lineRule="auto"/>
        <w:rPr>
          <w:rFonts w:ascii="Arial" w:hAnsi="Arial" w:cs="Arial"/>
          <w:sz w:val="20"/>
          <w:szCs w:val="20"/>
        </w:rPr>
      </w:pPr>
      <w:r>
        <w:rPr>
          <w:rFonts w:ascii="Arial" w:hAnsi="Arial" w:cs="Arial"/>
          <w:sz w:val="20"/>
          <w:szCs w:val="20"/>
        </w:rPr>
        <w:t xml:space="preserve">Only if the Accum is VIS Comingled, the accums get inserted to the ODS DB. </w:t>
      </w:r>
    </w:p>
    <w:p w14:paraId="23904897" w14:textId="77777777" w:rsidR="000161F4" w:rsidRDefault="000161F4" w:rsidP="000161F4">
      <w:pPr>
        <w:ind w:left="720"/>
        <w:rPr>
          <w:rFonts w:ascii="Arial" w:hAnsi="Arial" w:cs="Arial"/>
          <w:b/>
          <w:sz w:val="20"/>
          <w:szCs w:val="20"/>
        </w:rPr>
      </w:pPr>
    </w:p>
    <w:p w14:paraId="713D84B8" w14:textId="77777777" w:rsidR="000161F4" w:rsidRDefault="000161F4" w:rsidP="000161F4">
      <w:pPr>
        <w:rPr>
          <w:rFonts w:ascii="Arial" w:hAnsi="Arial" w:cs="Arial"/>
          <w:b/>
          <w:sz w:val="20"/>
          <w:szCs w:val="20"/>
        </w:rPr>
      </w:pPr>
      <w:r>
        <w:rPr>
          <w:rFonts w:ascii="Arial" w:hAnsi="Arial" w:cs="Arial"/>
          <w:b/>
          <w:sz w:val="20"/>
          <w:szCs w:val="20"/>
        </w:rPr>
        <w:t>GNC945DD JCL:-</w:t>
      </w:r>
    </w:p>
    <w:p w14:paraId="60198C11" w14:textId="77777777" w:rsidR="000161F4" w:rsidRDefault="000161F4" w:rsidP="000161F4">
      <w:pPr>
        <w:pStyle w:val="ListParagraph"/>
        <w:ind w:left="1260" w:hanging="360"/>
        <w:rPr>
          <w:rFonts w:ascii="Arial" w:hAnsi="Arial" w:cs="Arial"/>
          <w:sz w:val="20"/>
          <w:szCs w:val="20"/>
        </w:rPr>
      </w:pPr>
      <w:r>
        <w:rPr>
          <w:rFonts w:ascii="Arial" w:hAnsi="Arial" w:cs="Arial"/>
          <w:sz w:val="20"/>
          <w:szCs w:val="20"/>
        </w:rPr>
        <w:t>Existing job is modified to execute new program to read the file from  Eyemed system and update the ODS DB  and send back the response to corresponding system using below step,</w:t>
      </w:r>
    </w:p>
    <w:p w14:paraId="4F1F4084" w14:textId="77777777" w:rsidR="000161F4" w:rsidRDefault="000161F4" w:rsidP="000161F4">
      <w:pPr>
        <w:pStyle w:val="NoSpacing"/>
        <w:ind w:left="1440"/>
        <w:rPr>
          <w:rFonts w:ascii="Arial" w:hAnsi="Arial" w:cs="Arial"/>
          <w:sz w:val="20"/>
          <w:szCs w:val="20"/>
        </w:rPr>
      </w:pPr>
      <w:r>
        <w:rPr>
          <w:rFonts w:ascii="Arial" w:hAnsi="Arial" w:cs="Arial"/>
          <w:sz w:val="20"/>
          <w:szCs w:val="20"/>
        </w:rPr>
        <w:t>Calls program</w:t>
      </w:r>
      <w:r>
        <w:rPr>
          <w:rFonts w:ascii="Arial" w:hAnsi="Arial" w:cs="Arial"/>
          <w:sz w:val="20"/>
          <w:szCs w:val="20"/>
        </w:rPr>
        <w:tab/>
        <w:t>: GNC9420</w:t>
      </w:r>
    </w:p>
    <w:p w14:paraId="7CFAE7B5" w14:textId="77777777" w:rsidR="000161F4" w:rsidRDefault="000161F4" w:rsidP="000161F4">
      <w:pPr>
        <w:pStyle w:val="NoSpacing"/>
        <w:ind w:left="2880" w:hanging="1440"/>
        <w:rPr>
          <w:rFonts w:ascii="Arial" w:hAnsi="Arial" w:cs="Arial"/>
          <w:sz w:val="20"/>
          <w:szCs w:val="20"/>
        </w:rPr>
      </w:pPr>
      <w:r>
        <w:rPr>
          <w:rFonts w:ascii="Arial" w:hAnsi="Arial" w:cs="Arial"/>
          <w:sz w:val="20"/>
          <w:szCs w:val="20"/>
        </w:rPr>
        <w:t>Input File</w:t>
      </w:r>
      <w:r>
        <w:rPr>
          <w:rFonts w:ascii="Arial" w:hAnsi="Arial" w:cs="Arial"/>
          <w:sz w:val="20"/>
          <w:szCs w:val="20"/>
        </w:rPr>
        <w:tab/>
        <w:t>: EYEMED Request File (with data only in Request Header and Request Area)</w:t>
      </w:r>
    </w:p>
    <w:p w14:paraId="40981034" w14:textId="77777777" w:rsidR="000161F4" w:rsidRDefault="000161F4" w:rsidP="000161F4">
      <w:pPr>
        <w:pStyle w:val="NoSpacing"/>
        <w:ind w:left="1440"/>
        <w:rPr>
          <w:rFonts w:ascii="Arial" w:hAnsi="Arial" w:cs="Arial"/>
          <w:sz w:val="20"/>
          <w:szCs w:val="20"/>
        </w:rPr>
      </w:pPr>
      <w:r>
        <w:rPr>
          <w:rFonts w:ascii="Arial" w:hAnsi="Arial" w:cs="Arial"/>
          <w:sz w:val="20"/>
          <w:szCs w:val="20"/>
        </w:rPr>
        <w:t>Output Files</w:t>
      </w:r>
      <w:r>
        <w:rPr>
          <w:rFonts w:ascii="Arial" w:hAnsi="Arial" w:cs="Arial"/>
          <w:sz w:val="20"/>
          <w:szCs w:val="20"/>
        </w:rPr>
        <w:tab/>
        <w:t>: Response file generated.</w:t>
      </w:r>
    </w:p>
    <w:p w14:paraId="24B261B3" w14:textId="77777777" w:rsidR="000161F4" w:rsidRDefault="000161F4" w:rsidP="000161F4">
      <w:pPr>
        <w:pStyle w:val="NoSpacing"/>
        <w:rPr>
          <w:rFonts w:ascii="Arial" w:hAnsi="Arial" w:cs="Arial"/>
          <w:sz w:val="20"/>
          <w:szCs w:val="20"/>
        </w:rPr>
      </w:pPr>
    </w:p>
    <w:p w14:paraId="6A5ADC74" w14:textId="77777777" w:rsidR="000161F4" w:rsidRDefault="000161F4" w:rsidP="000161F4">
      <w:pPr>
        <w:pStyle w:val="NoSpacing"/>
        <w:rPr>
          <w:rFonts w:ascii="Arial" w:hAnsi="Arial" w:cs="Arial"/>
          <w:sz w:val="20"/>
          <w:szCs w:val="20"/>
        </w:rPr>
      </w:pPr>
      <w:r>
        <w:rPr>
          <w:rFonts w:ascii="Arial" w:hAnsi="Arial" w:cs="Arial"/>
          <w:sz w:val="20"/>
          <w:szCs w:val="20"/>
        </w:rPr>
        <w:t xml:space="preserve">Job is modified to execute new Report program GNC9404 </w:t>
      </w:r>
    </w:p>
    <w:p w14:paraId="3AC83278" w14:textId="77777777" w:rsidR="000161F4" w:rsidRDefault="000161F4" w:rsidP="000161F4">
      <w:pPr>
        <w:pStyle w:val="NoSpacing"/>
        <w:rPr>
          <w:rFonts w:ascii="Arial" w:hAnsi="Arial" w:cs="Arial"/>
          <w:sz w:val="20"/>
          <w:szCs w:val="20"/>
        </w:rPr>
      </w:pPr>
      <w:r>
        <w:rPr>
          <w:rFonts w:ascii="Arial" w:hAnsi="Arial" w:cs="Arial"/>
          <w:sz w:val="20"/>
          <w:szCs w:val="20"/>
        </w:rPr>
        <w:t xml:space="preserve">  </w:t>
      </w:r>
    </w:p>
    <w:p w14:paraId="2D4507C0" w14:textId="77777777" w:rsidR="000161F4" w:rsidRDefault="000161F4" w:rsidP="000161F4">
      <w:pPr>
        <w:pStyle w:val="NoSpacing"/>
        <w:rPr>
          <w:rFonts w:ascii="Arial" w:hAnsi="Arial" w:cs="Arial"/>
          <w:sz w:val="20"/>
          <w:szCs w:val="20"/>
        </w:rPr>
      </w:pPr>
      <w:r>
        <w:rPr>
          <w:rFonts w:ascii="Arial" w:hAnsi="Arial" w:cs="Arial"/>
          <w:sz w:val="20"/>
          <w:szCs w:val="20"/>
        </w:rPr>
        <w:t xml:space="preserve">                          Calls program   : GNC9404 for report generation</w:t>
      </w:r>
    </w:p>
    <w:p w14:paraId="4C4728A4" w14:textId="77777777" w:rsidR="000161F4" w:rsidRDefault="000161F4" w:rsidP="000161F4">
      <w:pPr>
        <w:pStyle w:val="NoSpacing"/>
        <w:ind w:left="720" w:firstLine="720"/>
        <w:rPr>
          <w:rFonts w:ascii="Arial" w:hAnsi="Arial" w:cs="Arial"/>
          <w:sz w:val="20"/>
          <w:szCs w:val="20"/>
        </w:rPr>
      </w:pPr>
      <w:r>
        <w:rPr>
          <w:rFonts w:ascii="Arial" w:hAnsi="Arial" w:cs="Arial"/>
          <w:sz w:val="20"/>
          <w:szCs w:val="20"/>
        </w:rPr>
        <w:t xml:space="preserve">Input File </w:t>
      </w:r>
      <w:r>
        <w:rPr>
          <w:rFonts w:ascii="Arial" w:hAnsi="Arial" w:cs="Arial"/>
          <w:sz w:val="20"/>
          <w:szCs w:val="20"/>
        </w:rPr>
        <w:tab/>
        <w:t>: Response File Generated</w:t>
      </w:r>
    </w:p>
    <w:p w14:paraId="60EEF7E3" w14:textId="77777777" w:rsidR="000161F4" w:rsidRDefault="000161F4" w:rsidP="000161F4">
      <w:pPr>
        <w:pStyle w:val="NoSpacing"/>
        <w:ind w:left="720" w:firstLine="720"/>
        <w:rPr>
          <w:rFonts w:ascii="Arial" w:hAnsi="Arial" w:cs="Arial"/>
          <w:sz w:val="20"/>
          <w:szCs w:val="20"/>
        </w:rPr>
      </w:pPr>
      <w:r>
        <w:rPr>
          <w:rFonts w:ascii="Arial" w:hAnsi="Arial" w:cs="Arial"/>
          <w:sz w:val="20"/>
          <w:szCs w:val="20"/>
        </w:rPr>
        <w:t xml:space="preserve">Output File </w:t>
      </w:r>
      <w:r>
        <w:rPr>
          <w:rFonts w:ascii="Arial" w:hAnsi="Arial" w:cs="Arial"/>
          <w:sz w:val="20"/>
          <w:szCs w:val="20"/>
        </w:rPr>
        <w:tab/>
        <w:t xml:space="preserve">: Success Report </w:t>
      </w:r>
    </w:p>
    <w:p w14:paraId="4AA8B746" w14:textId="77777777" w:rsidR="000161F4" w:rsidRDefault="000161F4" w:rsidP="000161F4">
      <w:pPr>
        <w:pStyle w:val="NoSpacing"/>
        <w:ind w:left="2160" w:firstLine="720"/>
        <w:rPr>
          <w:rFonts w:ascii="Arial" w:hAnsi="Arial" w:cs="Arial"/>
          <w:sz w:val="20"/>
          <w:szCs w:val="20"/>
        </w:rPr>
      </w:pPr>
      <w:r>
        <w:rPr>
          <w:rFonts w:ascii="Arial" w:hAnsi="Arial" w:cs="Arial"/>
          <w:sz w:val="20"/>
          <w:szCs w:val="20"/>
        </w:rPr>
        <w:t xml:space="preserve">  Failure Report </w:t>
      </w:r>
    </w:p>
    <w:p w14:paraId="31499CDF" w14:textId="77777777" w:rsidR="0024605F" w:rsidRPr="00AF3B22" w:rsidRDefault="0024605F" w:rsidP="0024605F">
      <w:pPr>
        <w:pStyle w:val="NoSpacing"/>
        <w:ind w:left="1440"/>
        <w:rPr>
          <w:rFonts w:ascii="Arial" w:hAnsi="Arial" w:cs="Arial"/>
          <w:sz w:val="20"/>
          <w:szCs w:val="20"/>
        </w:rPr>
      </w:pPr>
    </w:p>
    <w:p w14:paraId="7BA4FA04" w14:textId="77777777" w:rsidR="00D4197A" w:rsidRDefault="00D4197A" w:rsidP="0024605F">
      <w:pPr>
        <w:rPr>
          <w:rFonts w:ascii="Arial" w:hAnsi="Arial" w:cs="Arial"/>
          <w:b/>
          <w:sz w:val="20"/>
          <w:szCs w:val="20"/>
          <w:u w:val="single"/>
        </w:rPr>
      </w:pPr>
    </w:p>
    <w:p w14:paraId="19815137" w14:textId="654B2EED" w:rsidR="00D4197A" w:rsidRDefault="00D4197A" w:rsidP="0024605F">
      <w:pPr>
        <w:rPr>
          <w:rFonts w:ascii="Arial" w:hAnsi="Arial" w:cs="Arial"/>
          <w:b/>
          <w:sz w:val="20"/>
          <w:szCs w:val="20"/>
          <w:u w:val="single"/>
        </w:rPr>
      </w:pPr>
      <w:r>
        <w:rPr>
          <w:rFonts w:ascii="Arial" w:hAnsi="Arial" w:cs="Arial"/>
          <w:b/>
          <w:sz w:val="20"/>
          <w:szCs w:val="20"/>
          <w:u w:val="single"/>
        </w:rPr>
        <w:t>DISPLATCH REPORTS</w:t>
      </w:r>
    </w:p>
    <w:p w14:paraId="234C5AFA" w14:textId="7C66B4F2" w:rsidR="00D4197A" w:rsidRPr="00D4197A" w:rsidRDefault="00D4197A" w:rsidP="00D4197A">
      <w:pPr>
        <w:rPr>
          <w:rFonts w:ascii="Arial" w:hAnsi="Arial" w:cs="Arial"/>
          <w:sz w:val="20"/>
          <w:szCs w:val="20"/>
        </w:rPr>
      </w:pPr>
      <w:r>
        <w:rPr>
          <w:rFonts w:ascii="Arial" w:hAnsi="Arial" w:cs="Arial"/>
          <w:sz w:val="20"/>
          <w:szCs w:val="20"/>
        </w:rPr>
        <w:t xml:space="preserve">Success Report Dispatch ID: </w:t>
      </w:r>
      <w:r w:rsidRPr="00D4197A">
        <w:rPr>
          <w:rFonts w:ascii="Arial" w:hAnsi="Arial" w:cs="Arial"/>
          <w:sz w:val="20"/>
          <w:szCs w:val="20"/>
        </w:rPr>
        <w:t>GNC94009</w:t>
      </w:r>
    </w:p>
    <w:p w14:paraId="782C234B" w14:textId="0B389D55" w:rsidR="00D4197A" w:rsidRDefault="00D4197A" w:rsidP="0024605F">
      <w:pPr>
        <w:rPr>
          <w:rFonts w:ascii="Arial" w:hAnsi="Arial" w:cs="Arial"/>
          <w:b/>
          <w:sz w:val="20"/>
          <w:szCs w:val="20"/>
          <w:u w:val="single"/>
        </w:rPr>
      </w:pPr>
      <w:r>
        <w:rPr>
          <w:rFonts w:ascii="Arial" w:hAnsi="Arial" w:cs="Arial"/>
          <w:sz w:val="20"/>
          <w:szCs w:val="20"/>
        </w:rPr>
        <w:t xml:space="preserve">Failure Report Dispatch ID   : </w:t>
      </w:r>
      <w:r w:rsidRPr="00D4197A">
        <w:rPr>
          <w:rFonts w:ascii="Arial" w:hAnsi="Arial" w:cs="Arial"/>
          <w:sz w:val="20"/>
          <w:szCs w:val="20"/>
        </w:rPr>
        <w:t>GNC94010</w:t>
      </w:r>
    </w:p>
    <w:p w14:paraId="31499CE0" w14:textId="77777777" w:rsidR="0024605F" w:rsidRPr="00AF3B22" w:rsidRDefault="0024605F" w:rsidP="0024605F">
      <w:pPr>
        <w:rPr>
          <w:rFonts w:ascii="Arial" w:hAnsi="Arial" w:cs="Arial"/>
          <w:b/>
          <w:sz w:val="20"/>
          <w:szCs w:val="20"/>
          <w:u w:val="single"/>
        </w:rPr>
      </w:pPr>
      <w:r w:rsidRPr="00AF3B22">
        <w:rPr>
          <w:rFonts w:ascii="Arial" w:hAnsi="Arial" w:cs="Arial"/>
          <w:b/>
          <w:sz w:val="20"/>
          <w:szCs w:val="20"/>
          <w:u w:val="single"/>
        </w:rPr>
        <w:t>Process Flow</w:t>
      </w:r>
    </w:p>
    <w:bookmarkStart w:id="18" w:name="_MON_1479911906"/>
    <w:bookmarkEnd w:id="18"/>
    <w:p w14:paraId="31499CE1" w14:textId="77777777" w:rsidR="0024605F" w:rsidRPr="00AF3B22" w:rsidRDefault="0024605F" w:rsidP="0024605F">
      <w:pPr>
        <w:rPr>
          <w:rFonts w:ascii="Arial" w:hAnsi="Arial" w:cs="Arial"/>
          <w:b/>
          <w:sz w:val="20"/>
          <w:szCs w:val="20"/>
          <w:u w:val="single"/>
        </w:rPr>
      </w:pPr>
      <w:r w:rsidRPr="00AF3B22">
        <w:rPr>
          <w:rFonts w:ascii="Arial" w:hAnsi="Arial" w:cs="Arial"/>
          <w:b/>
          <w:sz w:val="20"/>
          <w:szCs w:val="20"/>
          <w:u w:val="single"/>
        </w:rPr>
        <w:object w:dxaOrig="1550" w:dyaOrig="991" w14:anchorId="3149AB9B">
          <v:shape id="_x0000_i1030" type="#_x0000_t75" style="width:77.25pt;height:49.5pt" o:ole="">
            <v:imagedata r:id="rId22" o:title=""/>
          </v:shape>
          <o:OLEObject Type="Embed" ProgID="Word.Document.12" ShapeID="_x0000_i1030" DrawAspect="Icon" ObjectID="_1493787726" r:id="rId23">
            <o:FieldCodes>\s</o:FieldCodes>
          </o:OLEObject>
        </w:object>
      </w:r>
    </w:p>
    <w:p w14:paraId="31499CE2" w14:textId="77777777" w:rsidR="00AF3B22" w:rsidRPr="00AF3B22" w:rsidRDefault="00AF3B22" w:rsidP="0024605F">
      <w:pPr>
        <w:rPr>
          <w:rFonts w:ascii="Arial" w:hAnsi="Arial" w:cs="Arial"/>
          <w:b/>
          <w:sz w:val="20"/>
          <w:szCs w:val="20"/>
          <w:u w:val="single"/>
        </w:rPr>
      </w:pPr>
    </w:p>
    <w:p w14:paraId="31499CE3" w14:textId="77777777" w:rsidR="00AF3B22" w:rsidRPr="00071DA5" w:rsidRDefault="00AF3B22" w:rsidP="00071DA5">
      <w:pPr>
        <w:jc w:val="both"/>
        <w:outlineLvl w:val="0"/>
        <w:rPr>
          <w:rFonts w:eastAsia="Times New Roman" w:cs="Calibri"/>
          <w:b/>
          <w:bCs/>
          <w:sz w:val="36"/>
          <w:szCs w:val="32"/>
          <w:u w:val="single"/>
        </w:rPr>
      </w:pPr>
      <w:bookmarkStart w:id="19" w:name="_Toc416352228"/>
      <w:r w:rsidRPr="00071DA5">
        <w:rPr>
          <w:rFonts w:eastAsia="Times New Roman" w:cs="Calibri"/>
          <w:b/>
          <w:bCs/>
          <w:sz w:val="36"/>
          <w:szCs w:val="32"/>
          <w:u w:val="single"/>
        </w:rPr>
        <w:t>ESI – Real time Transaction</w:t>
      </w:r>
      <w:bookmarkEnd w:id="19"/>
    </w:p>
    <w:p w14:paraId="4C304AA9" w14:textId="50F18C48" w:rsidR="00B00915" w:rsidRDefault="00B00915" w:rsidP="00B00915">
      <w:pPr>
        <w:pStyle w:val="NoSpacing"/>
        <w:rPr>
          <w:rFonts w:ascii="Arial" w:hAnsi="Arial" w:cs="Arial"/>
          <w:sz w:val="20"/>
          <w:szCs w:val="20"/>
        </w:rPr>
      </w:pPr>
      <w:r w:rsidRPr="00B00915">
        <w:rPr>
          <w:rFonts w:ascii="Arial" w:hAnsi="Arial" w:cs="Arial"/>
          <w:sz w:val="20"/>
          <w:szCs w:val="20"/>
        </w:rPr>
        <w:t>The ESI system should interact with Accum ODS table for accum update and inquir</w:t>
      </w:r>
      <w:r w:rsidR="002550BA">
        <w:rPr>
          <w:rFonts w:ascii="Arial" w:hAnsi="Arial" w:cs="Arial"/>
          <w:sz w:val="20"/>
          <w:szCs w:val="20"/>
        </w:rPr>
        <w:t xml:space="preserve">y while doing </w:t>
      </w:r>
      <w:r w:rsidR="0024235E">
        <w:rPr>
          <w:rFonts w:ascii="Arial" w:hAnsi="Arial" w:cs="Arial"/>
          <w:sz w:val="20"/>
          <w:szCs w:val="20"/>
        </w:rPr>
        <w:t xml:space="preserve">Pharmacy (RX) </w:t>
      </w:r>
      <w:r w:rsidR="002550BA">
        <w:rPr>
          <w:rFonts w:ascii="Arial" w:hAnsi="Arial" w:cs="Arial"/>
          <w:sz w:val="20"/>
          <w:szCs w:val="20"/>
        </w:rPr>
        <w:t>claims processing</w:t>
      </w:r>
      <w:r w:rsidR="003D171B">
        <w:rPr>
          <w:rFonts w:ascii="Arial" w:hAnsi="Arial" w:cs="Arial"/>
          <w:sz w:val="20"/>
          <w:szCs w:val="20"/>
        </w:rPr>
        <w:t xml:space="preserve"> for EHB Contracts.</w:t>
      </w:r>
      <w:r w:rsidRPr="00B00915">
        <w:rPr>
          <w:rFonts w:ascii="Arial" w:hAnsi="Arial" w:cs="Arial"/>
          <w:sz w:val="20"/>
          <w:szCs w:val="20"/>
        </w:rPr>
        <w:t xml:space="preserve"> The interaction with ODS will be real-time using the services build by SOA team. The request message from ESI system will be received by the real time services and parses the data to the standard accum update/inquiry format (EBS Layout) for </w:t>
      </w:r>
      <w:r w:rsidR="00CD0AEF" w:rsidRPr="00CD0AEF">
        <w:rPr>
          <w:rFonts w:ascii="Arial" w:hAnsi="Arial" w:cs="Arial"/>
          <w:sz w:val="20"/>
          <w:szCs w:val="20"/>
        </w:rPr>
        <w:t>all setups that ESI uses Accum ODS for</w:t>
      </w:r>
      <w:r w:rsidRPr="00CD0AEF">
        <w:rPr>
          <w:rFonts w:ascii="Arial" w:hAnsi="Arial" w:cs="Arial"/>
          <w:sz w:val="20"/>
          <w:szCs w:val="20"/>
        </w:rPr>
        <w:t>.</w:t>
      </w:r>
      <w:r w:rsidRPr="00B00915">
        <w:rPr>
          <w:rFonts w:ascii="Arial" w:hAnsi="Arial" w:cs="Arial"/>
          <w:sz w:val="20"/>
          <w:szCs w:val="20"/>
        </w:rPr>
        <w:t xml:space="preserve"> This request will be routed to an interface EBS module after setting appropriate function as per the request (Inquiry/Update etc</w:t>
      </w:r>
      <w:r w:rsidR="00020E7B">
        <w:rPr>
          <w:rFonts w:ascii="Arial" w:hAnsi="Arial" w:cs="Arial"/>
          <w:sz w:val="20"/>
          <w:szCs w:val="20"/>
        </w:rPr>
        <w:t>.</w:t>
      </w:r>
      <w:r w:rsidRPr="00B00915">
        <w:rPr>
          <w:rFonts w:ascii="Arial" w:hAnsi="Arial" w:cs="Arial"/>
          <w:sz w:val="20"/>
          <w:szCs w:val="20"/>
        </w:rPr>
        <w:t>). The EBS routine will do data validation - mandatory field’s validation, contract validation, process the request and return the call status and other required fields as response. The response code returned from EBS module will be mapped back to the return codes for ESI by the services modules.</w:t>
      </w:r>
    </w:p>
    <w:p w14:paraId="491EA4CB" w14:textId="77777777" w:rsidR="00B00915" w:rsidRDefault="00B00915" w:rsidP="00AF3B22">
      <w:pPr>
        <w:pStyle w:val="NoSpacing"/>
        <w:rPr>
          <w:rFonts w:ascii="Arial" w:hAnsi="Arial" w:cs="Arial"/>
          <w:b/>
          <w:color w:val="FF0000"/>
          <w:sz w:val="20"/>
          <w:szCs w:val="20"/>
        </w:rPr>
      </w:pPr>
    </w:p>
    <w:p w14:paraId="203EC656" w14:textId="25E1397B" w:rsidR="00B00915" w:rsidRPr="003F1EBA" w:rsidRDefault="00B00915" w:rsidP="00AF3B22">
      <w:pPr>
        <w:pStyle w:val="NoSpacing"/>
        <w:rPr>
          <w:rFonts w:ascii="Arial" w:hAnsi="Arial" w:cs="Arial"/>
          <w:sz w:val="20"/>
          <w:szCs w:val="20"/>
        </w:rPr>
      </w:pPr>
      <w:r w:rsidRPr="003F1EBA">
        <w:rPr>
          <w:rFonts w:ascii="Arial" w:hAnsi="Arial" w:cs="Arial"/>
          <w:sz w:val="20"/>
          <w:szCs w:val="20"/>
        </w:rPr>
        <w:t>Note:</w:t>
      </w:r>
    </w:p>
    <w:p w14:paraId="4908D2F5" w14:textId="21E62957" w:rsidR="00C713C3" w:rsidRPr="003F1EBA" w:rsidRDefault="00C713C3" w:rsidP="00B00915">
      <w:pPr>
        <w:pStyle w:val="NoSpacing"/>
        <w:numPr>
          <w:ilvl w:val="0"/>
          <w:numId w:val="151"/>
        </w:numPr>
        <w:rPr>
          <w:rFonts w:ascii="Arial" w:hAnsi="Arial" w:cs="Arial"/>
          <w:sz w:val="20"/>
          <w:szCs w:val="20"/>
        </w:rPr>
      </w:pPr>
      <w:r w:rsidRPr="003F1EBA">
        <w:rPr>
          <w:rFonts w:ascii="Arial" w:hAnsi="Arial" w:cs="Arial"/>
          <w:sz w:val="20"/>
          <w:szCs w:val="20"/>
        </w:rPr>
        <w:lastRenderedPageBreak/>
        <w:t>ESI sends accum names using 6 bytes numeric Generic name for POST transaction. Please refer ‘Generic Accum Name Mapping’ for how it is derived and loaded in Benefit ODS.</w:t>
      </w:r>
    </w:p>
    <w:p w14:paraId="234B96B4" w14:textId="65D362BD" w:rsidR="00B00915" w:rsidRPr="003F1EBA" w:rsidRDefault="00B00915" w:rsidP="00B00915">
      <w:pPr>
        <w:pStyle w:val="NoSpacing"/>
        <w:numPr>
          <w:ilvl w:val="0"/>
          <w:numId w:val="151"/>
        </w:numPr>
        <w:rPr>
          <w:rFonts w:ascii="Arial" w:hAnsi="Arial" w:cs="Arial"/>
          <w:sz w:val="20"/>
          <w:szCs w:val="20"/>
        </w:rPr>
      </w:pPr>
      <w:r w:rsidRPr="003F1EBA">
        <w:rPr>
          <w:rFonts w:ascii="Arial" w:hAnsi="Arial" w:cs="Arial"/>
          <w:sz w:val="20"/>
          <w:szCs w:val="20"/>
        </w:rPr>
        <w:t xml:space="preserve">Always, the ESI post transaction for Original Claim (EA) will be preceded by ESI Inquiry Transaction to retrieve the valid Generic accum names from the benefit ODS. </w:t>
      </w:r>
    </w:p>
    <w:p w14:paraId="62CAB3CF" w14:textId="4F30A069" w:rsidR="00B00915" w:rsidRPr="003F1EBA" w:rsidRDefault="00B00915" w:rsidP="00B00915">
      <w:pPr>
        <w:pStyle w:val="NoSpacing"/>
        <w:numPr>
          <w:ilvl w:val="0"/>
          <w:numId w:val="151"/>
        </w:numPr>
        <w:rPr>
          <w:rFonts w:ascii="Arial" w:hAnsi="Arial" w:cs="Arial"/>
          <w:sz w:val="20"/>
          <w:szCs w:val="20"/>
        </w:rPr>
      </w:pPr>
      <w:r w:rsidRPr="003F1EBA">
        <w:rPr>
          <w:rFonts w:ascii="Arial" w:hAnsi="Arial" w:cs="Arial"/>
          <w:sz w:val="20"/>
          <w:szCs w:val="20"/>
        </w:rPr>
        <w:t>The ESI post transaction for Reversal Claim (ER) will not be preceded by ESI Inquiry as the reversal process at ODS end will reverse all the accums loaded for Original Claim irrespective of the Accums sent in the request.</w:t>
      </w:r>
    </w:p>
    <w:p w14:paraId="3881308F" w14:textId="3D88432B" w:rsidR="00B00915" w:rsidRDefault="00B00915" w:rsidP="00B00915">
      <w:pPr>
        <w:pStyle w:val="NoSpacing"/>
        <w:numPr>
          <w:ilvl w:val="0"/>
          <w:numId w:val="151"/>
        </w:numPr>
        <w:rPr>
          <w:rFonts w:ascii="Arial" w:hAnsi="Arial" w:cs="Arial"/>
          <w:sz w:val="20"/>
          <w:szCs w:val="20"/>
        </w:rPr>
      </w:pPr>
      <w:r w:rsidRPr="003F1EBA">
        <w:rPr>
          <w:rFonts w:ascii="Arial" w:hAnsi="Arial" w:cs="Arial"/>
          <w:sz w:val="20"/>
          <w:szCs w:val="20"/>
        </w:rPr>
        <w:t xml:space="preserve">Duplicate check will be performed for primary accum or the accum sent in the request only when the RESEND counter is greater than </w:t>
      </w:r>
      <w:r w:rsidR="00E057EF">
        <w:rPr>
          <w:rFonts w:ascii="Arial" w:hAnsi="Arial" w:cs="Arial"/>
          <w:sz w:val="20"/>
          <w:szCs w:val="20"/>
        </w:rPr>
        <w:t>‘</w:t>
      </w:r>
      <w:r w:rsidR="00E057EF" w:rsidRPr="003F1EBA">
        <w:rPr>
          <w:rFonts w:ascii="Arial" w:hAnsi="Arial" w:cs="Arial"/>
          <w:sz w:val="20"/>
          <w:szCs w:val="20"/>
        </w:rPr>
        <w:t>0’</w:t>
      </w:r>
      <w:r w:rsidRPr="003F1EBA">
        <w:rPr>
          <w:rFonts w:ascii="Arial" w:hAnsi="Arial" w:cs="Arial"/>
          <w:sz w:val="20"/>
          <w:szCs w:val="20"/>
        </w:rPr>
        <w:t>.</w:t>
      </w:r>
    </w:p>
    <w:p w14:paraId="47DE7C1D" w14:textId="77777777" w:rsidR="004D0FC6" w:rsidRPr="001B7BC8" w:rsidRDefault="004D0FC6" w:rsidP="004D0FC6">
      <w:pPr>
        <w:pStyle w:val="NoSpacing"/>
        <w:rPr>
          <w:rFonts w:ascii="Arial" w:hAnsi="Arial" w:cs="Arial"/>
          <w:b/>
          <w:sz w:val="20"/>
          <w:szCs w:val="20"/>
          <w:u w:val="single"/>
        </w:rPr>
      </w:pPr>
      <w:r w:rsidRPr="001B7BC8">
        <w:rPr>
          <w:rFonts w:ascii="Arial" w:hAnsi="Arial" w:cs="Arial"/>
          <w:b/>
          <w:sz w:val="20"/>
          <w:szCs w:val="20"/>
          <w:u w:val="single"/>
        </w:rPr>
        <w:t xml:space="preserve">Benefit Translation Table Lookup Process:- </w:t>
      </w:r>
    </w:p>
    <w:p w14:paraId="3D4C341C" w14:textId="77777777" w:rsidR="004D0FC6" w:rsidRPr="00AF3B22" w:rsidRDefault="004D0FC6" w:rsidP="004D0FC6">
      <w:pPr>
        <w:pStyle w:val="NoSpacing"/>
        <w:rPr>
          <w:rFonts w:ascii="Arial" w:hAnsi="Arial" w:cs="Arial"/>
          <w:sz w:val="20"/>
          <w:szCs w:val="20"/>
        </w:rPr>
      </w:pPr>
    </w:p>
    <w:p w14:paraId="32340F0E" w14:textId="77777777" w:rsidR="00BE4343" w:rsidRDefault="004D0FC6" w:rsidP="004D0FC6">
      <w:pPr>
        <w:pStyle w:val="NoSpacing"/>
        <w:rPr>
          <w:rFonts w:ascii="Arial" w:hAnsi="Arial" w:cs="Arial"/>
          <w:sz w:val="20"/>
          <w:szCs w:val="20"/>
        </w:rPr>
      </w:pPr>
      <w:r w:rsidRPr="00AF3B22">
        <w:rPr>
          <w:rFonts w:ascii="Arial" w:hAnsi="Arial" w:cs="Arial"/>
          <w:sz w:val="20"/>
          <w:szCs w:val="20"/>
        </w:rPr>
        <w:t>The Benefit Translation table consists of a Contract Level Info Table and Accum Level Info Table. The Contract Info table has the contract related details including the contract indicatives. Accum Info table will have the details of all valid accums for a particular contract. The Contract Info Table and Accum Info Tables are linked using foreign key relation to tag the list of valid accums to the corresponding contract code. For benefit translation table lookup the IO routine for Benefit Translation tables will be called setting appropriate function and passing the following fields from input request</w:t>
      </w:r>
    </w:p>
    <w:p w14:paraId="2F77EC44" w14:textId="311E568C" w:rsidR="004D0FC6" w:rsidRPr="00AF3B22" w:rsidRDefault="004D0FC6" w:rsidP="004D0FC6">
      <w:pPr>
        <w:pStyle w:val="NoSpacing"/>
        <w:rPr>
          <w:rFonts w:ascii="Arial" w:hAnsi="Arial" w:cs="Arial"/>
          <w:sz w:val="20"/>
          <w:szCs w:val="20"/>
        </w:rPr>
      </w:pPr>
    </w:p>
    <w:p w14:paraId="26AFBB3B" w14:textId="77777777" w:rsidR="004D0FC6" w:rsidRPr="00AF3B22" w:rsidRDefault="004D0FC6" w:rsidP="004D0FC6">
      <w:pPr>
        <w:pStyle w:val="NoSpacing"/>
        <w:numPr>
          <w:ilvl w:val="0"/>
          <w:numId w:val="12"/>
        </w:numPr>
        <w:rPr>
          <w:rFonts w:ascii="Arial" w:hAnsi="Arial" w:cs="Arial"/>
          <w:sz w:val="20"/>
          <w:szCs w:val="20"/>
        </w:rPr>
      </w:pPr>
      <w:r w:rsidRPr="00AF3B22">
        <w:rPr>
          <w:rFonts w:ascii="Arial" w:hAnsi="Arial" w:cs="Arial"/>
          <w:sz w:val="20"/>
          <w:szCs w:val="20"/>
        </w:rPr>
        <w:t>Eligibility Source Code</w:t>
      </w:r>
    </w:p>
    <w:p w14:paraId="3EAE87B2" w14:textId="77777777" w:rsidR="004D0FC6" w:rsidRPr="00AF3B22" w:rsidRDefault="004D0FC6" w:rsidP="004D0FC6">
      <w:pPr>
        <w:pStyle w:val="NoSpacing"/>
        <w:numPr>
          <w:ilvl w:val="0"/>
          <w:numId w:val="12"/>
        </w:numPr>
        <w:rPr>
          <w:rFonts w:ascii="Arial" w:hAnsi="Arial" w:cs="Arial"/>
          <w:sz w:val="20"/>
          <w:szCs w:val="20"/>
        </w:rPr>
      </w:pPr>
      <w:r w:rsidRPr="00AF3B22">
        <w:rPr>
          <w:rFonts w:ascii="Arial" w:hAnsi="Arial" w:cs="Arial"/>
          <w:sz w:val="20"/>
          <w:szCs w:val="20"/>
        </w:rPr>
        <w:t>Contract Code</w:t>
      </w:r>
    </w:p>
    <w:p w14:paraId="48989985" w14:textId="77777777" w:rsidR="004D0FC6" w:rsidRPr="00AF3B22" w:rsidRDefault="004D0FC6" w:rsidP="004D0FC6">
      <w:pPr>
        <w:pStyle w:val="NoSpacing"/>
        <w:numPr>
          <w:ilvl w:val="0"/>
          <w:numId w:val="12"/>
        </w:numPr>
        <w:rPr>
          <w:rFonts w:ascii="Arial" w:hAnsi="Arial" w:cs="Arial"/>
          <w:sz w:val="20"/>
          <w:szCs w:val="20"/>
        </w:rPr>
      </w:pPr>
      <w:r w:rsidRPr="00AF3B22">
        <w:rPr>
          <w:rFonts w:ascii="Arial" w:hAnsi="Arial" w:cs="Arial"/>
          <w:sz w:val="20"/>
          <w:szCs w:val="20"/>
        </w:rPr>
        <w:t>Service Start Date</w:t>
      </w:r>
    </w:p>
    <w:p w14:paraId="214665B3" w14:textId="77777777" w:rsidR="004D0FC6" w:rsidRPr="00AF3B22" w:rsidRDefault="004D0FC6" w:rsidP="004D0FC6">
      <w:pPr>
        <w:pStyle w:val="NoSpacing"/>
        <w:numPr>
          <w:ilvl w:val="0"/>
          <w:numId w:val="12"/>
        </w:numPr>
        <w:rPr>
          <w:rFonts w:ascii="Arial" w:hAnsi="Arial" w:cs="Arial"/>
          <w:sz w:val="20"/>
          <w:szCs w:val="20"/>
        </w:rPr>
      </w:pPr>
      <w:r w:rsidRPr="00AF3B22">
        <w:rPr>
          <w:rFonts w:ascii="Arial" w:hAnsi="Arial" w:cs="Arial"/>
          <w:sz w:val="20"/>
          <w:szCs w:val="20"/>
        </w:rPr>
        <w:t>Service End Date</w:t>
      </w:r>
    </w:p>
    <w:p w14:paraId="24B84A76" w14:textId="77777777" w:rsidR="004D0FC6" w:rsidRPr="00AF3B22" w:rsidRDefault="004D0FC6" w:rsidP="004D0FC6">
      <w:pPr>
        <w:pStyle w:val="NoSpacing"/>
        <w:numPr>
          <w:ilvl w:val="0"/>
          <w:numId w:val="12"/>
        </w:numPr>
        <w:rPr>
          <w:rFonts w:ascii="Arial" w:hAnsi="Arial" w:cs="Arial"/>
          <w:sz w:val="20"/>
          <w:szCs w:val="20"/>
        </w:rPr>
      </w:pPr>
      <w:r w:rsidRPr="00AF3B22">
        <w:rPr>
          <w:rFonts w:ascii="Arial" w:hAnsi="Arial" w:cs="Arial"/>
          <w:sz w:val="20"/>
          <w:szCs w:val="20"/>
        </w:rPr>
        <w:t>Member Tier Indicator</w:t>
      </w:r>
    </w:p>
    <w:p w14:paraId="4D0D60D1" w14:textId="77777777" w:rsidR="004D0FC6" w:rsidRPr="00AF3B22" w:rsidRDefault="004D0FC6" w:rsidP="004D0FC6">
      <w:pPr>
        <w:pStyle w:val="NoSpacing"/>
        <w:rPr>
          <w:rFonts w:ascii="Arial" w:hAnsi="Arial" w:cs="Arial"/>
          <w:sz w:val="20"/>
          <w:szCs w:val="20"/>
        </w:rPr>
      </w:pPr>
    </w:p>
    <w:p w14:paraId="05F53D53" w14:textId="1226E4A3" w:rsidR="00BE4343" w:rsidRPr="00AF3B22" w:rsidRDefault="004D0FC6" w:rsidP="00BE4343">
      <w:pPr>
        <w:pStyle w:val="NoSpacing"/>
        <w:rPr>
          <w:rFonts w:ascii="Arial" w:hAnsi="Arial" w:cs="Arial"/>
          <w:bCs/>
          <w:color w:val="000000"/>
          <w:sz w:val="20"/>
          <w:szCs w:val="20"/>
        </w:rPr>
      </w:pPr>
      <w:r w:rsidRPr="00AF3B22">
        <w:rPr>
          <w:rFonts w:ascii="Arial" w:hAnsi="Arial" w:cs="Arial"/>
          <w:sz w:val="20"/>
          <w:szCs w:val="20"/>
        </w:rPr>
        <w:t>Using the above fields, the IO routine will check the Benefit details present in Contract Info Table with Benefit Start Date Less than or Equal to the Service Start Date and Benefit End Date Greater than the Service  End  Date. When a hit is found for this, the corresponding contract details will be fetched from the Contract Info Table</w:t>
      </w:r>
      <w:r w:rsidR="00BE4343">
        <w:rPr>
          <w:rFonts w:ascii="Arial" w:hAnsi="Arial" w:cs="Arial"/>
          <w:sz w:val="20"/>
          <w:szCs w:val="20"/>
        </w:rPr>
        <w:t xml:space="preserve">. </w:t>
      </w:r>
      <w:r w:rsidR="00BE4343" w:rsidRPr="00AF3B22">
        <w:rPr>
          <w:rFonts w:ascii="Arial" w:hAnsi="Arial" w:cs="Arial"/>
          <w:bCs/>
          <w:color w:val="000000"/>
          <w:sz w:val="20"/>
          <w:szCs w:val="20"/>
        </w:rPr>
        <w:t>This will include details like embedded indicator, Deductible in OOP indicator, last Quarter indicator etc.</w:t>
      </w:r>
    </w:p>
    <w:p w14:paraId="0F50F35D" w14:textId="77777777" w:rsidR="00BE4343" w:rsidRDefault="00BE4343" w:rsidP="004D0FC6">
      <w:pPr>
        <w:pStyle w:val="NoSpacing"/>
        <w:rPr>
          <w:rFonts w:ascii="Arial" w:hAnsi="Arial" w:cs="Arial"/>
          <w:sz w:val="20"/>
          <w:szCs w:val="20"/>
        </w:rPr>
      </w:pPr>
    </w:p>
    <w:p w14:paraId="37A4E6A0" w14:textId="77777777" w:rsidR="00B00915" w:rsidRPr="00FF1EC9" w:rsidRDefault="00B00915" w:rsidP="00AF3B22">
      <w:pPr>
        <w:pStyle w:val="NoSpacing"/>
        <w:rPr>
          <w:rFonts w:ascii="Arial" w:hAnsi="Arial" w:cs="Arial"/>
          <w:b/>
          <w:color w:val="FF0000"/>
          <w:sz w:val="20"/>
          <w:szCs w:val="20"/>
        </w:rPr>
      </w:pPr>
    </w:p>
    <w:p w14:paraId="31499CEA" w14:textId="77777777" w:rsidR="00AF3B22" w:rsidRPr="001B7BC8" w:rsidRDefault="00AF3B22" w:rsidP="00AF3B22">
      <w:pPr>
        <w:pStyle w:val="NoSpacing"/>
        <w:rPr>
          <w:rFonts w:ascii="Arial" w:hAnsi="Arial" w:cs="Arial"/>
          <w:b/>
          <w:sz w:val="20"/>
          <w:szCs w:val="20"/>
          <w:u w:val="single"/>
        </w:rPr>
      </w:pPr>
      <w:r w:rsidRPr="001B7BC8">
        <w:rPr>
          <w:rFonts w:ascii="Arial" w:hAnsi="Arial" w:cs="Arial"/>
          <w:b/>
          <w:sz w:val="20"/>
          <w:szCs w:val="20"/>
          <w:u w:val="single"/>
        </w:rPr>
        <w:t>Inquiry Transaction:</w:t>
      </w:r>
    </w:p>
    <w:p w14:paraId="31499CEB" w14:textId="77777777" w:rsidR="00AF3B22" w:rsidRPr="00AF3B22" w:rsidRDefault="00AF3B22" w:rsidP="00AF3B22">
      <w:pPr>
        <w:pStyle w:val="NoSpacing"/>
        <w:rPr>
          <w:rFonts w:ascii="Arial" w:hAnsi="Arial" w:cs="Arial"/>
          <w:sz w:val="20"/>
          <w:szCs w:val="20"/>
        </w:rPr>
      </w:pPr>
    </w:p>
    <w:p w14:paraId="31499CEC" w14:textId="53DFE0AB" w:rsidR="00FF1EC9" w:rsidRDefault="00070CF6" w:rsidP="00AF3B22">
      <w:pPr>
        <w:pStyle w:val="NoSpacing"/>
        <w:rPr>
          <w:rFonts w:ascii="Arial" w:hAnsi="Arial" w:cs="Arial"/>
          <w:sz w:val="20"/>
          <w:szCs w:val="20"/>
        </w:rPr>
      </w:pPr>
      <w:r w:rsidRPr="006944D6">
        <w:rPr>
          <w:rFonts w:ascii="Arial" w:hAnsi="Arial" w:cs="Arial"/>
          <w:sz w:val="20"/>
          <w:szCs w:val="20"/>
        </w:rPr>
        <w:t xml:space="preserve">Transaction Name </w:t>
      </w:r>
      <w:r w:rsidR="006944D6">
        <w:rPr>
          <w:rFonts w:ascii="Arial" w:hAnsi="Arial" w:cs="Arial"/>
          <w:sz w:val="20"/>
          <w:szCs w:val="20"/>
        </w:rPr>
        <w:tab/>
      </w:r>
      <w:r w:rsidRPr="006944D6">
        <w:rPr>
          <w:rFonts w:ascii="Arial" w:hAnsi="Arial" w:cs="Arial"/>
          <w:sz w:val="20"/>
          <w:szCs w:val="20"/>
        </w:rPr>
        <w:t xml:space="preserve">- </w:t>
      </w:r>
      <w:r w:rsidR="00FF1EC9" w:rsidRPr="006944D6">
        <w:rPr>
          <w:rFonts w:ascii="Arial" w:hAnsi="Arial" w:cs="Arial"/>
          <w:sz w:val="20"/>
          <w:szCs w:val="20"/>
        </w:rPr>
        <w:t xml:space="preserve">WCXGACM </w:t>
      </w:r>
    </w:p>
    <w:p w14:paraId="179266E2" w14:textId="7ECB2F3B" w:rsidR="006944D6" w:rsidRDefault="006944D6" w:rsidP="00AF3B22">
      <w:pPr>
        <w:pStyle w:val="NoSpacing"/>
        <w:rPr>
          <w:rFonts w:ascii="Arial" w:hAnsi="Arial" w:cs="Arial"/>
          <w:sz w:val="20"/>
          <w:szCs w:val="20"/>
        </w:rPr>
      </w:pPr>
      <w:r>
        <w:rPr>
          <w:rFonts w:ascii="Arial" w:hAnsi="Arial" w:cs="Arial"/>
          <w:sz w:val="20"/>
          <w:szCs w:val="20"/>
        </w:rPr>
        <w:t xml:space="preserve">Service Name </w:t>
      </w:r>
      <w:r>
        <w:rPr>
          <w:rFonts w:ascii="Arial" w:hAnsi="Arial" w:cs="Arial"/>
          <w:sz w:val="20"/>
          <w:szCs w:val="20"/>
        </w:rPr>
        <w:tab/>
      </w:r>
      <w:r>
        <w:rPr>
          <w:rFonts w:ascii="Arial" w:hAnsi="Arial" w:cs="Arial"/>
          <w:sz w:val="20"/>
          <w:szCs w:val="20"/>
        </w:rPr>
        <w:tab/>
        <w:t xml:space="preserve">- </w:t>
      </w:r>
      <w:r w:rsidRPr="006944D6">
        <w:rPr>
          <w:rFonts w:ascii="Arial" w:hAnsi="Arial" w:cs="Arial"/>
          <w:sz w:val="20"/>
          <w:szCs w:val="20"/>
        </w:rPr>
        <w:t>getMemberAccum</w:t>
      </w:r>
    </w:p>
    <w:p w14:paraId="4EBAF23C" w14:textId="77777777" w:rsidR="006944D6" w:rsidRPr="006944D6" w:rsidRDefault="006944D6" w:rsidP="00AF3B22">
      <w:pPr>
        <w:pStyle w:val="NoSpacing"/>
        <w:rPr>
          <w:rFonts w:ascii="Arial" w:hAnsi="Arial" w:cs="Arial"/>
          <w:sz w:val="20"/>
          <w:szCs w:val="20"/>
        </w:rPr>
      </w:pPr>
    </w:p>
    <w:p w14:paraId="31499CF1" w14:textId="77777777" w:rsidR="00AF3B22" w:rsidRPr="00942906" w:rsidRDefault="00AF3B22" w:rsidP="00AF3B22">
      <w:pPr>
        <w:pStyle w:val="NoSpacing"/>
        <w:rPr>
          <w:rFonts w:ascii="Arial" w:hAnsi="Arial" w:cs="Arial"/>
          <w:b/>
          <w:sz w:val="18"/>
          <w:szCs w:val="20"/>
          <w:u w:val="single"/>
        </w:rPr>
      </w:pPr>
      <w:r w:rsidRPr="00942906">
        <w:rPr>
          <w:rFonts w:ascii="Arial" w:hAnsi="Arial" w:cs="Arial"/>
          <w:b/>
          <w:sz w:val="18"/>
          <w:szCs w:val="20"/>
          <w:u w:val="single"/>
        </w:rPr>
        <w:t>Accum Inquiry Request and Response</w:t>
      </w:r>
    </w:p>
    <w:p w14:paraId="31499CF2" w14:textId="77777777" w:rsidR="00AF3B22" w:rsidRPr="00AF3B22" w:rsidRDefault="00AF3B22" w:rsidP="00AF3B22">
      <w:pPr>
        <w:pStyle w:val="NoSpacing"/>
        <w:rPr>
          <w:rFonts w:ascii="Arial" w:hAnsi="Arial" w:cs="Arial"/>
          <w:sz w:val="20"/>
          <w:szCs w:val="20"/>
        </w:rPr>
      </w:pPr>
    </w:p>
    <w:p w14:paraId="31499CF3"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The fields required for accum Inquiry request and the fields validation are as given below,</w:t>
      </w:r>
    </w:p>
    <w:p w14:paraId="31499CF4" w14:textId="77777777" w:rsidR="00AF3B22" w:rsidRPr="00AF3B22" w:rsidRDefault="00AF3B22" w:rsidP="00AF3B22">
      <w:pPr>
        <w:pStyle w:val="NoSpacing"/>
        <w:rPr>
          <w:rFonts w:ascii="Arial" w:hAnsi="Arial" w:cs="Arial"/>
          <w:sz w:val="20"/>
          <w:szCs w:val="20"/>
        </w:rPr>
      </w:pPr>
    </w:p>
    <w:p w14:paraId="31499CF5" w14:textId="77777777" w:rsidR="00AF3B22" w:rsidRPr="00AF3B22" w:rsidRDefault="00AF3B22" w:rsidP="00AF3B22">
      <w:pPr>
        <w:pStyle w:val="NoSpacing"/>
        <w:rPr>
          <w:rFonts w:ascii="Arial" w:hAnsi="Arial" w:cs="Arial"/>
          <w:sz w:val="20"/>
          <w:szCs w:val="20"/>
        </w:rPr>
      </w:pPr>
    </w:p>
    <w:p w14:paraId="31499CF6"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               </w:t>
      </w:r>
      <w:bookmarkStart w:id="20" w:name="_MON_1487483910"/>
      <w:bookmarkEnd w:id="20"/>
      <w:r w:rsidR="00972C43" w:rsidRPr="00AF3B22">
        <w:rPr>
          <w:rFonts w:ascii="Arial" w:hAnsi="Arial" w:cs="Arial"/>
          <w:sz w:val="20"/>
          <w:szCs w:val="20"/>
        </w:rPr>
        <w:object w:dxaOrig="1550" w:dyaOrig="991" w14:anchorId="3149AB9C">
          <v:shape id="_x0000_i1031" type="#_x0000_t75" style="width:77.25pt;height:49.5pt" o:ole="">
            <v:imagedata r:id="rId24" o:title=""/>
          </v:shape>
          <o:OLEObject Type="Embed" ProgID="Excel.Sheet.8" ShapeID="_x0000_i1031" DrawAspect="Icon" ObjectID="_1493787727" r:id="rId25"/>
        </w:object>
      </w:r>
      <w:r w:rsidRPr="00AF3B22">
        <w:rPr>
          <w:rFonts w:ascii="Arial" w:hAnsi="Arial" w:cs="Arial"/>
          <w:sz w:val="20"/>
          <w:szCs w:val="20"/>
        </w:rPr>
        <w:t xml:space="preserve">                   </w:t>
      </w:r>
      <w:bookmarkStart w:id="21" w:name="_MON_1471764156"/>
      <w:bookmarkEnd w:id="21"/>
      <w:r w:rsidRPr="00AF3B22">
        <w:rPr>
          <w:rFonts w:ascii="Arial" w:hAnsi="Arial" w:cs="Arial"/>
          <w:sz w:val="20"/>
          <w:szCs w:val="20"/>
        </w:rPr>
        <w:object w:dxaOrig="1531" w:dyaOrig="1004" w14:anchorId="3149AB9D">
          <v:shape id="_x0000_i1032" type="#_x0000_t75" style="width:76.5pt;height:50.25pt" o:ole="">
            <v:imagedata r:id="rId26" o:title=""/>
          </v:shape>
          <o:OLEObject Type="Embed" ProgID="Word.Document.12" ShapeID="_x0000_i1032" DrawAspect="Icon" ObjectID="_1493787728" r:id="rId27">
            <o:FieldCodes>\s</o:FieldCodes>
          </o:OLEObject>
        </w:object>
      </w:r>
      <w:r w:rsidRPr="00AF3B22">
        <w:rPr>
          <w:rFonts w:ascii="Arial" w:hAnsi="Arial" w:cs="Arial"/>
          <w:sz w:val="20"/>
          <w:szCs w:val="20"/>
        </w:rPr>
        <w:t xml:space="preserve">                              </w:t>
      </w:r>
    </w:p>
    <w:p w14:paraId="31499CF7" w14:textId="77777777" w:rsidR="00AF3B22" w:rsidRPr="00AF3B22" w:rsidRDefault="00AF3B22" w:rsidP="00AF3B22">
      <w:pPr>
        <w:pStyle w:val="NoSpacing"/>
        <w:rPr>
          <w:rFonts w:ascii="Arial" w:hAnsi="Arial" w:cs="Arial"/>
          <w:sz w:val="20"/>
          <w:szCs w:val="20"/>
        </w:rPr>
      </w:pPr>
    </w:p>
    <w:p w14:paraId="31499CF8"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 xml:space="preserve">GNCEBSRS – SRC </w:t>
      </w:r>
    </w:p>
    <w:p w14:paraId="31499CF9" w14:textId="5EEEBAE4" w:rsidR="00AF3B22" w:rsidRPr="00AF3B22" w:rsidRDefault="00AF3B22" w:rsidP="00AF3B22">
      <w:pPr>
        <w:pStyle w:val="NoSpacing"/>
        <w:rPr>
          <w:rFonts w:ascii="Arial" w:hAnsi="Arial" w:cs="Arial"/>
          <w:sz w:val="20"/>
          <w:szCs w:val="20"/>
        </w:rPr>
      </w:pPr>
      <w:r w:rsidRPr="00AF3B22">
        <w:rPr>
          <w:rFonts w:ascii="Arial" w:hAnsi="Arial" w:cs="Arial"/>
          <w:sz w:val="20"/>
          <w:szCs w:val="20"/>
        </w:rPr>
        <w:t>The data and mandatory field validation will be performed for the fields given above. The inquiry request would have a minimum of single accum record.</w:t>
      </w:r>
      <w:r w:rsidR="001411BC" w:rsidRPr="00672CE1">
        <w:rPr>
          <w:rFonts w:ascii="Arial" w:hAnsi="Arial" w:cs="Arial"/>
          <w:sz w:val="20"/>
          <w:szCs w:val="20"/>
        </w:rPr>
        <w:t xml:space="preserve"> </w:t>
      </w:r>
      <w:r w:rsidR="00972C43" w:rsidRPr="00672CE1">
        <w:rPr>
          <w:rFonts w:ascii="Arial" w:hAnsi="Arial" w:cs="Arial"/>
          <w:sz w:val="20"/>
          <w:szCs w:val="20"/>
        </w:rPr>
        <w:t>ESI performs inquiry transaction to retrieve the valid accum names and so the re</w:t>
      </w:r>
      <w:r w:rsidR="001411BC" w:rsidRPr="00672CE1">
        <w:rPr>
          <w:rFonts w:ascii="Arial" w:hAnsi="Arial" w:cs="Arial"/>
          <w:sz w:val="20"/>
          <w:szCs w:val="20"/>
        </w:rPr>
        <w:t>quest come</w:t>
      </w:r>
      <w:r w:rsidR="00972C43" w:rsidRPr="00672CE1">
        <w:rPr>
          <w:rFonts w:ascii="Arial" w:hAnsi="Arial" w:cs="Arial"/>
          <w:sz w:val="20"/>
          <w:szCs w:val="20"/>
        </w:rPr>
        <w:t>s</w:t>
      </w:r>
      <w:r w:rsidR="001411BC" w:rsidRPr="00672CE1">
        <w:rPr>
          <w:rFonts w:ascii="Arial" w:hAnsi="Arial" w:cs="Arial"/>
          <w:sz w:val="20"/>
          <w:szCs w:val="20"/>
        </w:rPr>
        <w:t xml:space="preserve"> from ESI without any accum names populated BUT since the service layer has a validation that we need at least one accum name</w:t>
      </w:r>
      <w:r w:rsidR="00972C43" w:rsidRPr="00672CE1">
        <w:rPr>
          <w:rFonts w:ascii="Arial" w:hAnsi="Arial" w:cs="Arial"/>
          <w:sz w:val="20"/>
          <w:szCs w:val="20"/>
        </w:rPr>
        <w:t>,</w:t>
      </w:r>
      <w:r w:rsidR="001411BC" w:rsidRPr="00672CE1">
        <w:rPr>
          <w:rFonts w:ascii="Arial" w:hAnsi="Arial" w:cs="Arial"/>
          <w:sz w:val="20"/>
          <w:szCs w:val="20"/>
        </w:rPr>
        <w:t xml:space="preserve"> ESI populates a default value ‘ACM1’.  </w:t>
      </w:r>
      <w:r w:rsidRPr="00AF3B22">
        <w:rPr>
          <w:rFonts w:ascii="Arial" w:hAnsi="Arial" w:cs="Arial"/>
          <w:sz w:val="20"/>
          <w:szCs w:val="20"/>
        </w:rPr>
        <w:t xml:space="preserve">  </w:t>
      </w:r>
    </w:p>
    <w:p w14:paraId="31499CFA" w14:textId="77777777" w:rsidR="00AF3B22" w:rsidRPr="00AF3B22" w:rsidRDefault="00AF3B22" w:rsidP="00AF3B22">
      <w:pPr>
        <w:pStyle w:val="NoSpacing"/>
        <w:rPr>
          <w:rFonts w:ascii="Arial" w:hAnsi="Arial" w:cs="Arial"/>
          <w:sz w:val="20"/>
          <w:szCs w:val="20"/>
        </w:rPr>
      </w:pPr>
    </w:p>
    <w:p w14:paraId="31499CFB"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For the records which passed data validation, the contract will be validated against the benefit translation tables. </w:t>
      </w:r>
    </w:p>
    <w:p w14:paraId="31499CFC" w14:textId="77777777" w:rsidR="00AF3B22" w:rsidRPr="00AF3B22" w:rsidRDefault="00AF3B22" w:rsidP="00AF3B22">
      <w:pPr>
        <w:pStyle w:val="NoSpacing"/>
        <w:rPr>
          <w:rFonts w:ascii="Arial" w:hAnsi="Arial" w:cs="Arial"/>
          <w:sz w:val="20"/>
          <w:szCs w:val="20"/>
        </w:rPr>
      </w:pPr>
    </w:p>
    <w:p w14:paraId="31499D07" w14:textId="77777777" w:rsidR="00AF3B22" w:rsidRPr="001B7BC8" w:rsidRDefault="00AF3B22" w:rsidP="00AF3B22">
      <w:pPr>
        <w:pStyle w:val="NoSpacing"/>
        <w:rPr>
          <w:rFonts w:ascii="Arial" w:hAnsi="Arial" w:cs="Arial"/>
          <w:b/>
          <w:sz w:val="20"/>
          <w:szCs w:val="20"/>
          <w:u w:val="single"/>
        </w:rPr>
      </w:pPr>
      <w:r w:rsidRPr="001B7BC8">
        <w:rPr>
          <w:rFonts w:ascii="Arial" w:hAnsi="Arial" w:cs="Arial"/>
          <w:b/>
          <w:sz w:val="20"/>
          <w:szCs w:val="20"/>
          <w:u w:val="single"/>
        </w:rPr>
        <w:t>GNCOD07S - SRC</w:t>
      </w:r>
    </w:p>
    <w:p w14:paraId="31499D08" w14:textId="34C07261" w:rsidR="00AF3B22" w:rsidRPr="00AF3B22" w:rsidRDefault="004D0FC6" w:rsidP="00AF3B22">
      <w:pPr>
        <w:pStyle w:val="NoSpacing"/>
        <w:rPr>
          <w:rFonts w:ascii="Arial" w:hAnsi="Arial" w:cs="Arial"/>
          <w:sz w:val="20"/>
          <w:szCs w:val="20"/>
        </w:rPr>
      </w:pPr>
      <w:r>
        <w:rPr>
          <w:rFonts w:ascii="Arial" w:hAnsi="Arial" w:cs="Arial"/>
          <w:sz w:val="20"/>
          <w:szCs w:val="20"/>
        </w:rPr>
        <w:lastRenderedPageBreak/>
        <w:t xml:space="preserve">Using </w:t>
      </w:r>
      <w:r w:rsidR="00AF3B22" w:rsidRPr="00AF3B22">
        <w:rPr>
          <w:rFonts w:ascii="Arial" w:hAnsi="Arial" w:cs="Arial"/>
          <w:sz w:val="20"/>
          <w:szCs w:val="20"/>
        </w:rPr>
        <w:t>Source Code, Contract Code, Member Tier Level</w:t>
      </w:r>
      <w:r>
        <w:rPr>
          <w:rFonts w:ascii="Arial" w:hAnsi="Arial" w:cs="Arial"/>
          <w:sz w:val="20"/>
          <w:szCs w:val="20"/>
        </w:rPr>
        <w:t>,</w:t>
      </w:r>
      <w:r w:rsidR="00AF3B22" w:rsidRPr="00AF3B22">
        <w:rPr>
          <w:rFonts w:ascii="Arial" w:hAnsi="Arial" w:cs="Arial"/>
          <w:sz w:val="20"/>
          <w:szCs w:val="20"/>
        </w:rPr>
        <w:t xml:space="preserve"> </w:t>
      </w:r>
      <w:r w:rsidRPr="00AF3B22">
        <w:rPr>
          <w:rFonts w:ascii="Arial" w:hAnsi="Arial" w:cs="Arial"/>
          <w:sz w:val="20"/>
          <w:szCs w:val="20"/>
        </w:rPr>
        <w:t xml:space="preserve">Benefit Start and End </w:t>
      </w:r>
      <w:r>
        <w:rPr>
          <w:rFonts w:ascii="Arial" w:hAnsi="Arial" w:cs="Arial"/>
          <w:sz w:val="20"/>
          <w:szCs w:val="20"/>
        </w:rPr>
        <w:t xml:space="preserve">dates </w:t>
      </w:r>
      <w:r w:rsidR="00AF3B22" w:rsidRPr="00AF3B22">
        <w:rPr>
          <w:rFonts w:ascii="Arial" w:hAnsi="Arial" w:cs="Arial"/>
          <w:sz w:val="20"/>
          <w:szCs w:val="20"/>
        </w:rPr>
        <w:t>and the Version Number from Contract Info table as Key</w:t>
      </w:r>
      <w:r>
        <w:rPr>
          <w:rFonts w:ascii="Arial" w:hAnsi="Arial" w:cs="Arial"/>
          <w:sz w:val="20"/>
          <w:szCs w:val="20"/>
        </w:rPr>
        <w:t>,</w:t>
      </w:r>
      <w:r w:rsidR="00AF3B22" w:rsidRPr="00AF3B22">
        <w:rPr>
          <w:rFonts w:ascii="Arial" w:hAnsi="Arial" w:cs="Arial"/>
          <w:sz w:val="20"/>
          <w:szCs w:val="20"/>
        </w:rPr>
        <w:t xml:space="preserve"> the Accum Info Table will be queried for fetching all available Accums for the combination for RX comingled indicator ‘Y’ and the generic accum name not spaces (value should be populated). All the accum related details will be fetched from Accum Info Table. </w:t>
      </w:r>
    </w:p>
    <w:p w14:paraId="31499D09" w14:textId="77777777" w:rsidR="00AF3B22" w:rsidRPr="00AF3B22" w:rsidRDefault="00AF3B22" w:rsidP="00AF3B22">
      <w:pPr>
        <w:pStyle w:val="NoSpacing"/>
        <w:rPr>
          <w:rFonts w:ascii="Arial" w:hAnsi="Arial" w:cs="Arial"/>
          <w:sz w:val="20"/>
          <w:szCs w:val="20"/>
        </w:rPr>
      </w:pPr>
    </w:p>
    <w:p w14:paraId="31499D0A"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Remaining Amount Calculation:-</w:t>
      </w:r>
    </w:p>
    <w:p w14:paraId="31499D0B" w14:textId="77777777" w:rsidR="00AF3B22" w:rsidRPr="00AF3B22" w:rsidRDefault="00AF3B22" w:rsidP="00AF3B22">
      <w:pPr>
        <w:pStyle w:val="NoSpacing"/>
        <w:rPr>
          <w:rFonts w:ascii="Arial" w:hAnsi="Arial" w:cs="Arial"/>
          <w:sz w:val="20"/>
          <w:szCs w:val="20"/>
        </w:rPr>
      </w:pPr>
    </w:p>
    <w:p w14:paraId="31499D0C"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With the below key fields EBS will fetch the accum data from ODS table, for each accum retrieved from the Benefit Translation tables only if the RX commingled indicator is ‘Y’ for the accum.  </w:t>
      </w:r>
    </w:p>
    <w:p w14:paraId="31499D0D"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HCID</w:t>
      </w:r>
    </w:p>
    <w:p w14:paraId="31499D0E"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Member Code</w:t>
      </w:r>
    </w:p>
    <w:p w14:paraId="31499D0F"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Case ID</w:t>
      </w:r>
    </w:p>
    <w:p w14:paraId="31499D10"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Benefit Effective Date</w:t>
      </w:r>
    </w:p>
    <w:p w14:paraId="31499D11"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Accum Name</w:t>
      </w:r>
    </w:p>
    <w:p w14:paraId="31499D12"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Accum Suffix Name</w:t>
      </w:r>
    </w:p>
    <w:p w14:paraId="31499D13" w14:textId="77777777" w:rsidR="00AF3B22" w:rsidRPr="00AF3B22" w:rsidRDefault="00AF3B22" w:rsidP="000161F4">
      <w:pPr>
        <w:pStyle w:val="NoSpacing"/>
        <w:numPr>
          <w:ilvl w:val="0"/>
          <w:numId w:val="5"/>
        </w:numPr>
        <w:rPr>
          <w:rFonts w:ascii="Arial" w:hAnsi="Arial" w:cs="Arial"/>
          <w:sz w:val="20"/>
          <w:szCs w:val="20"/>
        </w:rPr>
      </w:pPr>
      <w:r w:rsidRPr="00AF3B22">
        <w:rPr>
          <w:rFonts w:ascii="Arial" w:hAnsi="Arial" w:cs="Arial"/>
          <w:sz w:val="20"/>
          <w:szCs w:val="20"/>
        </w:rPr>
        <w:t>Contract Code</w:t>
      </w:r>
    </w:p>
    <w:p w14:paraId="31499D14" w14:textId="77777777" w:rsidR="00AF3B22" w:rsidRPr="00AF3B22" w:rsidRDefault="00AF3B22" w:rsidP="00AF3B22">
      <w:pPr>
        <w:pStyle w:val="NoSpacing"/>
        <w:rPr>
          <w:rFonts w:ascii="Arial" w:hAnsi="Arial" w:cs="Arial"/>
          <w:sz w:val="20"/>
          <w:szCs w:val="20"/>
        </w:rPr>
      </w:pPr>
    </w:p>
    <w:p w14:paraId="31499D15"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The Remaining Amount, Remaining Occurrence and Days will be calculated by subtracting the total benefit amount, occurrence and days fetched from ODS total table for the particular accum from the Accum Limit, Maximum Occurrence and Maximum Days retrieved from Accum Info table for this accum.  </w:t>
      </w:r>
    </w:p>
    <w:p w14:paraId="31499D16" w14:textId="77777777" w:rsidR="00AF3B22" w:rsidRPr="00AF3B22" w:rsidRDefault="00AF3B22" w:rsidP="00AF3B22">
      <w:pPr>
        <w:pStyle w:val="NoSpacing"/>
        <w:rPr>
          <w:rFonts w:ascii="Arial" w:hAnsi="Arial" w:cs="Arial"/>
          <w:sz w:val="20"/>
          <w:szCs w:val="20"/>
        </w:rPr>
      </w:pPr>
    </w:p>
    <w:p w14:paraId="31499D17"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Populating Call Status:-</w:t>
      </w:r>
    </w:p>
    <w:p w14:paraId="31499D18" w14:textId="77777777" w:rsidR="00AF3B22" w:rsidRPr="00AF3B22" w:rsidRDefault="00AF3B22" w:rsidP="00AF3B22">
      <w:pPr>
        <w:pStyle w:val="NoSpacing"/>
        <w:rPr>
          <w:rFonts w:ascii="Arial" w:hAnsi="Arial" w:cs="Arial"/>
          <w:sz w:val="20"/>
          <w:szCs w:val="20"/>
        </w:rPr>
      </w:pPr>
    </w:p>
    <w:p w14:paraId="31499D19"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The fetched details will be populated into the accum array. When processing of one accum record is complete, the corresponding call status from EBS will be updated in the OUT-TOT-REC-STS field. The valid accum level status code for inquiry request will be as follows,</w:t>
      </w:r>
    </w:p>
    <w:p w14:paraId="31499D1A"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01 – Call Success</w:t>
      </w:r>
    </w:p>
    <w:p w14:paraId="31499D1B"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EBS will process all the accum records in the input request and populate the response code accordingly. Once the processing is complete for all the accum records, the over-all call status will be updated in the response area. The following are valid transaction level call status for inquiry request,</w:t>
      </w:r>
    </w:p>
    <w:p w14:paraId="31499D1C" w14:textId="77777777" w:rsidR="00AF3B22" w:rsidRPr="00AF3B22" w:rsidRDefault="00AF3B22" w:rsidP="00AF3B22">
      <w:pPr>
        <w:pStyle w:val="NoSpacing"/>
        <w:rPr>
          <w:rFonts w:ascii="Arial" w:hAnsi="Arial" w:cs="Arial"/>
          <w:sz w:val="20"/>
          <w:szCs w:val="20"/>
        </w:rPr>
      </w:pPr>
    </w:p>
    <w:tbl>
      <w:tblPr>
        <w:tblW w:w="9340" w:type="dxa"/>
        <w:tblInd w:w="93" w:type="dxa"/>
        <w:tblLook w:val="04A0" w:firstRow="1" w:lastRow="0" w:firstColumn="1" w:lastColumn="0" w:noHBand="0" w:noVBand="1"/>
      </w:tblPr>
      <w:tblGrid>
        <w:gridCol w:w="2280"/>
        <w:gridCol w:w="7060"/>
      </w:tblGrid>
      <w:tr w:rsidR="00AF3B22" w:rsidRPr="00AF3B22" w14:paraId="31499D1F" w14:textId="77777777" w:rsidTr="00C63B65">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C4D79B"/>
            <w:vAlign w:val="bottom"/>
            <w:hideMark/>
          </w:tcPr>
          <w:p w14:paraId="31499D1D" w14:textId="77777777" w:rsidR="00AF3B22" w:rsidRPr="00AF3B22" w:rsidRDefault="00AF3B22" w:rsidP="00C63B65">
            <w:pPr>
              <w:pStyle w:val="NoSpacing"/>
              <w:rPr>
                <w:rFonts w:ascii="Arial" w:hAnsi="Arial" w:cs="Arial"/>
                <w:bCs/>
                <w:sz w:val="20"/>
                <w:szCs w:val="20"/>
              </w:rPr>
            </w:pPr>
            <w:r w:rsidRPr="00AF3B22">
              <w:rPr>
                <w:rFonts w:ascii="Arial" w:hAnsi="Arial" w:cs="Arial"/>
                <w:sz w:val="20"/>
                <w:szCs w:val="20"/>
              </w:rPr>
              <w:t>Over-all Call status</w:t>
            </w:r>
          </w:p>
        </w:tc>
        <w:tc>
          <w:tcPr>
            <w:tcW w:w="7060" w:type="dxa"/>
            <w:tcBorders>
              <w:top w:val="single" w:sz="4" w:space="0" w:color="auto"/>
              <w:left w:val="nil"/>
              <w:bottom w:val="single" w:sz="4" w:space="0" w:color="auto"/>
              <w:right w:val="single" w:sz="4" w:space="0" w:color="auto"/>
            </w:tcBorders>
            <w:shd w:val="clear" w:color="000000" w:fill="C4D79B"/>
            <w:noWrap/>
            <w:vAlign w:val="bottom"/>
            <w:hideMark/>
          </w:tcPr>
          <w:p w14:paraId="31499D1E" w14:textId="77777777" w:rsidR="00AF3B22" w:rsidRPr="00AF3B22" w:rsidRDefault="00AF3B22" w:rsidP="00C63B65">
            <w:pPr>
              <w:pStyle w:val="NoSpacing"/>
              <w:rPr>
                <w:rFonts w:ascii="Arial" w:hAnsi="Arial" w:cs="Arial"/>
                <w:bCs/>
                <w:sz w:val="20"/>
                <w:szCs w:val="20"/>
              </w:rPr>
            </w:pPr>
            <w:r w:rsidRPr="00AF3B22">
              <w:rPr>
                <w:rFonts w:ascii="Arial" w:hAnsi="Arial" w:cs="Arial"/>
                <w:sz w:val="20"/>
                <w:szCs w:val="20"/>
              </w:rPr>
              <w:t>Description</w:t>
            </w:r>
          </w:p>
        </w:tc>
      </w:tr>
      <w:tr w:rsidR="00AF3B22" w:rsidRPr="00AF3B22" w14:paraId="31499D22" w14:textId="77777777" w:rsidTr="00C63B65">
        <w:trPr>
          <w:trHeight w:val="57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499D20"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01</w:t>
            </w:r>
          </w:p>
        </w:tc>
        <w:tc>
          <w:tcPr>
            <w:tcW w:w="7060" w:type="dxa"/>
            <w:tcBorders>
              <w:top w:val="nil"/>
              <w:left w:val="nil"/>
              <w:bottom w:val="single" w:sz="4" w:space="0" w:color="auto"/>
              <w:right w:val="single" w:sz="4" w:space="0" w:color="auto"/>
            </w:tcBorders>
            <w:shd w:val="clear" w:color="auto" w:fill="auto"/>
            <w:vAlign w:val="bottom"/>
            <w:hideMark/>
          </w:tcPr>
          <w:p w14:paraId="31499D21"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Call Successful - This status will be returned when the transaction completed Successfully</w:t>
            </w:r>
          </w:p>
        </w:tc>
      </w:tr>
      <w:tr w:rsidR="00AF3B22" w:rsidRPr="00AF3B22" w14:paraId="31499D25" w14:textId="77777777" w:rsidTr="00C63B65">
        <w:trPr>
          <w:trHeight w:val="85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499D23"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21</w:t>
            </w:r>
          </w:p>
        </w:tc>
        <w:tc>
          <w:tcPr>
            <w:tcW w:w="7060" w:type="dxa"/>
            <w:tcBorders>
              <w:top w:val="nil"/>
              <w:left w:val="nil"/>
              <w:bottom w:val="single" w:sz="4" w:space="0" w:color="auto"/>
              <w:right w:val="single" w:sz="4" w:space="0" w:color="auto"/>
            </w:tcBorders>
            <w:shd w:val="clear" w:color="auto" w:fill="auto"/>
            <w:vAlign w:val="bottom"/>
            <w:hideMark/>
          </w:tcPr>
          <w:p w14:paraId="31499D24"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Database not available - This status will be returned when the status of the DB call is not successful (This is applicable for the Benefit translation tables, Accum ODS Detail and Accum ODS Total Tables)</w:t>
            </w:r>
          </w:p>
        </w:tc>
      </w:tr>
      <w:tr w:rsidR="00AF3B22" w:rsidRPr="00AF3B22" w14:paraId="31499D28" w14:textId="77777777" w:rsidTr="00C63B65">
        <w:trPr>
          <w:trHeight w:val="57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499D26"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22</w:t>
            </w:r>
          </w:p>
        </w:tc>
        <w:tc>
          <w:tcPr>
            <w:tcW w:w="7060" w:type="dxa"/>
            <w:tcBorders>
              <w:top w:val="nil"/>
              <w:left w:val="nil"/>
              <w:bottom w:val="single" w:sz="4" w:space="0" w:color="auto"/>
              <w:right w:val="single" w:sz="4" w:space="0" w:color="auto"/>
            </w:tcBorders>
            <w:shd w:val="clear" w:color="auto" w:fill="auto"/>
            <w:vAlign w:val="bottom"/>
            <w:hideMark/>
          </w:tcPr>
          <w:p w14:paraId="31499D27"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Missing Data - This status will be returned when the transaction failed due to  mandatory inputs missing</w:t>
            </w:r>
          </w:p>
        </w:tc>
      </w:tr>
      <w:tr w:rsidR="00AF3B22" w:rsidRPr="00AF3B22" w14:paraId="31499D2B" w14:textId="77777777" w:rsidTr="00C63B65">
        <w:trPr>
          <w:trHeight w:val="85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499D29"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23</w:t>
            </w:r>
          </w:p>
        </w:tc>
        <w:tc>
          <w:tcPr>
            <w:tcW w:w="7060" w:type="dxa"/>
            <w:tcBorders>
              <w:top w:val="nil"/>
              <w:left w:val="nil"/>
              <w:bottom w:val="single" w:sz="4" w:space="0" w:color="auto"/>
              <w:right w:val="single" w:sz="4" w:space="0" w:color="auto"/>
            </w:tcBorders>
            <w:shd w:val="clear" w:color="auto" w:fill="auto"/>
            <w:vAlign w:val="bottom"/>
            <w:hideMark/>
          </w:tcPr>
          <w:p w14:paraId="31499D2A"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Data Exception - This status will be returned when the transaction failed due to data format issues in input or invalid data in the mandatory fields like source code, function code etc.</w:t>
            </w:r>
          </w:p>
        </w:tc>
      </w:tr>
      <w:tr w:rsidR="00AF3B22" w:rsidRPr="00AF3B22" w14:paraId="31499D2E" w14:textId="77777777" w:rsidTr="00C63B65">
        <w:trPr>
          <w:trHeight w:val="206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499D2C" w14:textId="77777777" w:rsidR="00AF3B22" w:rsidRPr="00AF3B22" w:rsidRDefault="00AF3B22" w:rsidP="00C63B65">
            <w:pPr>
              <w:pStyle w:val="NoSpacing"/>
              <w:rPr>
                <w:rFonts w:ascii="Arial" w:hAnsi="Arial" w:cs="Arial"/>
                <w:sz w:val="20"/>
                <w:szCs w:val="20"/>
              </w:rPr>
            </w:pPr>
            <w:r w:rsidRPr="00AF3B22">
              <w:rPr>
                <w:rFonts w:ascii="Arial" w:hAnsi="Arial" w:cs="Arial"/>
                <w:sz w:val="20"/>
                <w:szCs w:val="20"/>
              </w:rPr>
              <w:t>02</w:t>
            </w:r>
          </w:p>
        </w:tc>
        <w:tc>
          <w:tcPr>
            <w:tcW w:w="7060" w:type="dxa"/>
            <w:tcBorders>
              <w:top w:val="nil"/>
              <w:left w:val="nil"/>
              <w:bottom w:val="single" w:sz="4" w:space="0" w:color="auto"/>
              <w:right w:val="single" w:sz="4" w:space="0" w:color="auto"/>
            </w:tcBorders>
            <w:shd w:val="clear" w:color="auto" w:fill="auto"/>
            <w:vAlign w:val="bottom"/>
            <w:hideMark/>
          </w:tcPr>
          <w:p w14:paraId="31499D2D" w14:textId="5194E717" w:rsidR="00AF3B22" w:rsidRPr="00AF3B22" w:rsidRDefault="00AF3B22" w:rsidP="00672CE1">
            <w:pPr>
              <w:pStyle w:val="NoSpacing"/>
              <w:rPr>
                <w:rFonts w:ascii="Arial" w:hAnsi="Arial" w:cs="Arial"/>
                <w:sz w:val="20"/>
                <w:szCs w:val="20"/>
              </w:rPr>
            </w:pPr>
            <w:r w:rsidRPr="00B6066D">
              <w:rPr>
                <w:rFonts w:ascii="Arial" w:hAnsi="Arial" w:cs="Arial"/>
                <w:b/>
                <w:sz w:val="20"/>
                <w:szCs w:val="20"/>
              </w:rPr>
              <w:t>Contract not found</w:t>
            </w:r>
            <w:r w:rsidRPr="00AF3B22">
              <w:rPr>
                <w:rFonts w:ascii="Arial" w:hAnsi="Arial" w:cs="Arial"/>
                <w:sz w:val="20"/>
                <w:szCs w:val="20"/>
              </w:rPr>
              <w:t xml:space="preserve"> - This status will be returned and the transaction will get failed for the below conditions</w:t>
            </w:r>
            <w:r w:rsidR="00672CE1">
              <w:rPr>
                <w:rFonts w:ascii="Arial" w:hAnsi="Arial" w:cs="Arial"/>
                <w:sz w:val="20"/>
                <w:szCs w:val="20"/>
              </w:rPr>
              <w:t xml:space="preserve"> </w:t>
            </w:r>
            <w:r w:rsidR="00672CE1" w:rsidRPr="00B6066D">
              <w:rPr>
                <w:rFonts w:ascii="Arial" w:hAnsi="Arial" w:cs="Arial"/>
                <w:b/>
                <w:sz w:val="20"/>
                <w:szCs w:val="20"/>
              </w:rPr>
              <w:t>(</w:t>
            </w:r>
            <w:r w:rsidR="00672CE1" w:rsidRPr="00B6066D">
              <w:rPr>
                <w:rFonts w:ascii="Arial" w:hAnsi="Arial" w:cs="Arial"/>
                <w:b/>
                <w:color w:val="C00000"/>
                <w:sz w:val="20"/>
                <w:szCs w:val="20"/>
              </w:rPr>
              <w:t>internal status code will be '25' but sent to ESI as '02'</w:t>
            </w:r>
            <w:r w:rsidR="00672CE1" w:rsidRPr="00B6066D">
              <w:rPr>
                <w:rFonts w:ascii="Arial" w:hAnsi="Arial" w:cs="Arial"/>
                <w:b/>
                <w:sz w:val="20"/>
                <w:szCs w:val="20"/>
              </w:rPr>
              <w:t>)</w:t>
            </w:r>
            <w:r w:rsidRPr="00B6066D">
              <w:rPr>
                <w:rFonts w:ascii="Arial" w:hAnsi="Arial" w:cs="Arial"/>
                <w:b/>
                <w:sz w:val="20"/>
                <w:szCs w:val="20"/>
              </w:rPr>
              <w:t>:</w:t>
            </w:r>
            <w:r w:rsidRPr="00B6066D">
              <w:rPr>
                <w:rFonts w:ascii="Arial" w:hAnsi="Arial" w:cs="Arial"/>
                <w:b/>
                <w:sz w:val="20"/>
                <w:szCs w:val="20"/>
              </w:rPr>
              <w:br/>
            </w:r>
            <w:r w:rsidRPr="00AF3B22">
              <w:rPr>
                <w:rFonts w:ascii="Arial" w:hAnsi="Arial" w:cs="Arial"/>
                <w:sz w:val="20"/>
                <w:szCs w:val="20"/>
              </w:rPr>
              <w:t>1. When the Benefit ID (contract code) in the request is not present in benefit translation table.</w:t>
            </w:r>
            <w:r w:rsidRPr="00AF3B22">
              <w:rPr>
                <w:rFonts w:ascii="Arial" w:hAnsi="Arial" w:cs="Arial"/>
                <w:sz w:val="20"/>
                <w:szCs w:val="20"/>
              </w:rPr>
              <w:br/>
              <w:t>2. When no record exists in the benefit translation table for the Benefit Effective and Benefit End dates derived based on the Service Start and Service End dates in the request.</w:t>
            </w:r>
            <w:r w:rsidRPr="00AF3B22">
              <w:rPr>
                <w:rFonts w:ascii="Arial" w:hAnsi="Arial" w:cs="Arial"/>
                <w:sz w:val="20"/>
                <w:szCs w:val="20"/>
              </w:rPr>
              <w:br/>
            </w:r>
            <w:r w:rsidRPr="00B6066D">
              <w:rPr>
                <w:rFonts w:ascii="Arial" w:hAnsi="Arial" w:cs="Arial"/>
                <w:b/>
                <w:sz w:val="20"/>
                <w:szCs w:val="20"/>
              </w:rPr>
              <w:t>Commingled accum not found</w:t>
            </w:r>
            <w:r w:rsidRPr="00AF3B22">
              <w:rPr>
                <w:rFonts w:ascii="Arial" w:hAnsi="Arial" w:cs="Arial"/>
                <w:sz w:val="20"/>
                <w:szCs w:val="20"/>
              </w:rPr>
              <w:t xml:space="preserve"> – This status will be returned when none of the accums retrieved from the Accum Info Table is commingled with Pharmacy benefit (RX).</w:t>
            </w:r>
          </w:p>
        </w:tc>
      </w:tr>
    </w:tbl>
    <w:p w14:paraId="31499D2F" w14:textId="77777777" w:rsidR="00AF3B22" w:rsidRPr="00AF3B22" w:rsidRDefault="00AF3B22" w:rsidP="00AF3B22">
      <w:pPr>
        <w:pStyle w:val="NoSpacing"/>
        <w:rPr>
          <w:rFonts w:ascii="Arial" w:hAnsi="Arial" w:cs="Arial"/>
          <w:color w:val="FF0000"/>
          <w:sz w:val="20"/>
          <w:szCs w:val="20"/>
        </w:rPr>
      </w:pPr>
    </w:p>
    <w:p w14:paraId="31499D30" w14:textId="77777777" w:rsidR="00AF3B22" w:rsidRPr="00AF3B22" w:rsidRDefault="00AF3B22" w:rsidP="00AF3B22">
      <w:pPr>
        <w:pStyle w:val="NoSpacing"/>
        <w:rPr>
          <w:rFonts w:ascii="Arial" w:hAnsi="Arial" w:cs="Arial"/>
          <w:sz w:val="20"/>
          <w:szCs w:val="20"/>
        </w:rPr>
      </w:pPr>
    </w:p>
    <w:p w14:paraId="31499D31" w14:textId="77777777" w:rsidR="00AF3B22" w:rsidRPr="00AF3B22" w:rsidRDefault="00AF3B22" w:rsidP="00AF3B22">
      <w:pPr>
        <w:pStyle w:val="NoSpacing"/>
        <w:rPr>
          <w:rFonts w:ascii="Arial" w:hAnsi="Arial" w:cs="Arial"/>
          <w:b/>
          <w:bCs/>
          <w:sz w:val="20"/>
          <w:szCs w:val="20"/>
        </w:rPr>
      </w:pPr>
      <w:r w:rsidRPr="00AF3B22">
        <w:rPr>
          <w:rFonts w:ascii="Arial" w:hAnsi="Arial" w:cs="Arial"/>
          <w:b/>
          <w:sz w:val="20"/>
          <w:szCs w:val="20"/>
        </w:rPr>
        <w:lastRenderedPageBreak/>
        <w:t xml:space="preserve">Populating Response Area </w:t>
      </w:r>
    </w:p>
    <w:p w14:paraId="31499D32" w14:textId="77777777" w:rsidR="00AF3B22" w:rsidRPr="00AF3B22" w:rsidRDefault="00AF3B22" w:rsidP="00AF3B22">
      <w:pPr>
        <w:pStyle w:val="NoSpacing"/>
        <w:rPr>
          <w:rFonts w:ascii="Arial" w:hAnsi="Arial" w:cs="Arial"/>
          <w:sz w:val="20"/>
          <w:szCs w:val="20"/>
        </w:rPr>
      </w:pPr>
    </w:p>
    <w:p w14:paraId="31499D33"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XXX-OUT-CLM-NBR, XXX-OUT-CLM-SRC-CD, XXX-OUT-MBR-HCID, XXX-OUT-PAT-MBR-CD, XXX-OUT-CASE-NBR, XXX-OUT-GRP-NBR, XXX-OUT-CVRG-PLAN-ID – populated from its corresponding input/request fields</w:t>
      </w:r>
    </w:p>
    <w:p w14:paraId="31499D34"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XXX-OUT-NUM-OF-TOTAL-RECS – number of accums returned in response</w:t>
      </w:r>
    </w:p>
    <w:p w14:paraId="31499D35"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 xml:space="preserve">XXX-RSP-MORE-DATA-FLAG – will be set to ‘Y’ if more than 12 accums are present under the input/requested contract </w:t>
      </w:r>
    </w:p>
    <w:p w14:paraId="31499D36"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XXX-OUT-LMTN-ACM-NM – will be generic accum name retrieved from GNC.ACCUM_LEV_INFO (GEN_ACCUM_NM field)</w:t>
      </w:r>
    </w:p>
    <w:p w14:paraId="31499D37"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XXX-OUT-BNFT-EFCTV-DT – will be used this from the input transaction request - XXX-IN-BNFT-EFCTV-DT  (1) - 1</w:t>
      </w:r>
      <w:r w:rsidRPr="00AF3B22">
        <w:rPr>
          <w:rFonts w:ascii="Arial" w:hAnsi="Arial" w:cs="Arial"/>
          <w:sz w:val="20"/>
          <w:szCs w:val="20"/>
          <w:vertAlign w:val="superscript"/>
        </w:rPr>
        <w:t>st</w:t>
      </w:r>
      <w:r w:rsidRPr="00AF3B22">
        <w:rPr>
          <w:rFonts w:ascii="Arial" w:hAnsi="Arial" w:cs="Arial"/>
          <w:sz w:val="20"/>
          <w:szCs w:val="20"/>
        </w:rPr>
        <w:t xml:space="preserve"> occurrence as this is mandatory field</w:t>
      </w:r>
    </w:p>
    <w:p w14:paraId="31499D38"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XXX-OUT-BNFT-TRMNTN-DT – will be used this from the input transaction request - XXX-IN-BNFT-TRMNTN-DT  (1) - 1</w:t>
      </w:r>
      <w:r w:rsidRPr="00AF3B22">
        <w:rPr>
          <w:rFonts w:ascii="Arial" w:hAnsi="Arial" w:cs="Arial"/>
          <w:sz w:val="20"/>
          <w:szCs w:val="20"/>
          <w:vertAlign w:val="superscript"/>
        </w:rPr>
        <w:t>st</w:t>
      </w:r>
      <w:r w:rsidRPr="00AF3B22">
        <w:rPr>
          <w:rFonts w:ascii="Arial" w:hAnsi="Arial" w:cs="Arial"/>
          <w:sz w:val="20"/>
          <w:szCs w:val="20"/>
        </w:rPr>
        <w:t xml:space="preserve"> occurrence as this is mandatory field</w:t>
      </w:r>
    </w:p>
    <w:p w14:paraId="31499D39"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XXX-OUT-TOT-BNFT-AMT, XXX-OUT-TOT-BNFT-OCC, XXX-OUT-TOT-BNFT-DAY – will be populated using the TOT values from GNC.ACCUMR_TOTL DB</w:t>
      </w:r>
    </w:p>
    <w:p w14:paraId="31499D3A"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XXX-OUT-TOT-REMAN-BNFT-AMT, XXX-OUT-TOT-REMAN-BNFT-OCC, XXX-OUT-TOT-REMAN-BNFT-DAY – will be derived as below using TOT values retrieved from TOTL DB and the Benefit MAX values retrieved from ACCUM_LEV_INFO table.</w:t>
      </w:r>
    </w:p>
    <w:p w14:paraId="31499D3B"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XXX-OUT-TOT-REMAN-BNFT-AMT = GNCBNIOS-ACM-LMT-AMT – XXX-OUT-TOT-BNFT-AMT</w:t>
      </w:r>
    </w:p>
    <w:p w14:paraId="31499D3C"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XXX-OUT-TOT-REMAN-BNFT-OCC = GNCBNIOS-ACM-OCR-CNT – XXX-OUT-TOT-BNFT-OCC</w:t>
      </w:r>
    </w:p>
    <w:p w14:paraId="31499D3D"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XXX-OUT-TOT-REMAN-BNFT-DAY = GNCBNIOS-ACM-DYS-CNT – XXX-OUT-TOT-BNFT-DAY</w:t>
      </w:r>
    </w:p>
    <w:p w14:paraId="31499D3E"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XXX-OUT-TOT-ACM-TYPE – will be populated using the GENERIC accum name from the ACCUM_LEV_INFO table.</w:t>
      </w:r>
    </w:p>
    <w:p w14:paraId="31499D3F"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If the last two bytes of the generic accum name (which defines the type of accum) is ‘01’ then the accum type will be updated as Individual and if it is ’02’ then family will be updated.</w:t>
      </w:r>
    </w:p>
    <w:p w14:paraId="31499D40"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XXX-OUT-TOT-INN-OON-CD – will be populated only when received in input/request (XXX-IN-NTWK-CD)</w:t>
      </w:r>
    </w:p>
    <w:p w14:paraId="31499D41"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XXX-OUT-TOT-REC-STATUS – will be always ‘01’ as the accum response will be populated only from the ACCUM_LEV_INFO table for RX comingled indicator set to Y.</w:t>
      </w:r>
    </w:p>
    <w:p w14:paraId="31499D42" w14:textId="77777777" w:rsidR="00AF3B22" w:rsidRPr="00AF3B22" w:rsidRDefault="00AF3B22" w:rsidP="000161F4">
      <w:pPr>
        <w:pStyle w:val="NoSpacing"/>
        <w:numPr>
          <w:ilvl w:val="0"/>
          <w:numId w:val="4"/>
        </w:numPr>
        <w:rPr>
          <w:rFonts w:ascii="Arial" w:hAnsi="Arial" w:cs="Arial"/>
          <w:sz w:val="20"/>
          <w:szCs w:val="20"/>
        </w:rPr>
      </w:pPr>
      <w:r w:rsidRPr="00AF3B22">
        <w:rPr>
          <w:rFonts w:ascii="Arial" w:hAnsi="Arial" w:cs="Arial"/>
          <w:sz w:val="20"/>
          <w:szCs w:val="20"/>
        </w:rPr>
        <w:t>XXX-OUT-ACM-SHR-STAT – will be always set to ‘Y’ for all the accums in the response as the only RX comingled accum will be retrieved from ACCUM_LEV_INFO table.</w:t>
      </w:r>
    </w:p>
    <w:p w14:paraId="31499D43" w14:textId="77777777" w:rsidR="00AF3B22" w:rsidRPr="00AF3B22" w:rsidRDefault="00AF3B22" w:rsidP="00AF3B22">
      <w:pPr>
        <w:pStyle w:val="NoSpacing"/>
        <w:rPr>
          <w:rFonts w:ascii="Arial" w:hAnsi="Arial" w:cs="Arial"/>
          <w:sz w:val="20"/>
          <w:szCs w:val="20"/>
        </w:rPr>
      </w:pPr>
    </w:p>
    <w:p w14:paraId="31499D44" w14:textId="77777777" w:rsidR="00AF3B22" w:rsidRPr="00AF3B22" w:rsidRDefault="00AF3B22" w:rsidP="00AF3B22">
      <w:pPr>
        <w:pStyle w:val="NoSpacing"/>
        <w:rPr>
          <w:rFonts w:ascii="Arial" w:hAnsi="Arial" w:cs="Arial"/>
          <w:sz w:val="20"/>
          <w:szCs w:val="20"/>
        </w:rPr>
      </w:pPr>
    </w:p>
    <w:p w14:paraId="31499D45" w14:textId="77777777" w:rsidR="00AF3B22" w:rsidRPr="00AF3B22" w:rsidRDefault="00AF3B22" w:rsidP="00AF3B22">
      <w:pPr>
        <w:pStyle w:val="NoSpacing"/>
        <w:rPr>
          <w:rFonts w:ascii="Arial" w:hAnsi="Arial" w:cs="Arial"/>
          <w:sz w:val="20"/>
          <w:szCs w:val="20"/>
        </w:rPr>
      </w:pPr>
    </w:p>
    <w:p w14:paraId="31499D46" w14:textId="77777777" w:rsidR="00AF3B22" w:rsidRPr="00AF3B22" w:rsidRDefault="00AF3B22" w:rsidP="00AF3B22">
      <w:pPr>
        <w:pStyle w:val="NoSpacing"/>
        <w:rPr>
          <w:rFonts w:ascii="Arial" w:hAnsi="Arial" w:cs="Arial"/>
          <w:sz w:val="20"/>
          <w:szCs w:val="20"/>
        </w:rPr>
      </w:pPr>
    </w:p>
    <w:p w14:paraId="31499D47" w14:textId="77777777" w:rsidR="00AF3B22" w:rsidRPr="001B7BC8" w:rsidRDefault="00AF3B22" w:rsidP="00AF3B22">
      <w:pPr>
        <w:pStyle w:val="NoSpacing"/>
        <w:rPr>
          <w:rFonts w:ascii="Arial" w:hAnsi="Arial" w:cs="Arial"/>
          <w:b/>
          <w:sz w:val="20"/>
          <w:szCs w:val="20"/>
          <w:u w:val="single"/>
        </w:rPr>
      </w:pPr>
      <w:r w:rsidRPr="001B7BC8">
        <w:rPr>
          <w:rFonts w:ascii="Arial" w:hAnsi="Arial" w:cs="Arial"/>
          <w:b/>
          <w:sz w:val="20"/>
          <w:szCs w:val="20"/>
          <w:u w:val="single"/>
        </w:rPr>
        <w:t>Update Transaction:</w:t>
      </w:r>
    </w:p>
    <w:p w14:paraId="31499D48" w14:textId="77777777" w:rsidR="00AF3B22" w:rsidRDefault="00AF3B22" w:rsidP="00AF3B22">
      <w:pPr>
        <w:pStyle w:val="NoSpacing"/>
        <w:rPr>
          <w:rFonts w:ascii="Arial" w:hAnsi="Arial" w:cs="Arial"/>
          <w:sz w:val="20"/>
          <w:szCs w:val="20"/>
        </w:rPr>
      </w:pPr>
    </w:p>
    <w:p w14:paraId="566AF839" w14:textId="258D4489" w:rsidR="002116C1" w:rsidRDefault="002116C1" w:rsidP="002116C1">
      <w:pPr>
        <w:pStyle w:val="NoSpacing"/>
        <w:rPr>
          <w:rFonts w:ascii="Arial" w:hAnsi="Arial" w:cs="Arial"/>
          <w:sz w:val="20"/>
          <w:szCs w:val="20"/>
        </w:rPr>
      </w:pPr>
      <w:r w:rsidRPr="006944D6">
        <w:rPr>
          <w:rFonts w:ascii="Arial" w:hAnsi="Arial" w:cs="Arial"/>
          <w:sz w:val="20"/>
          <w:szCs w:val="20"/>
        </w:rPr>
        <w:t xml:space="preserve">Transaction Name </w:t>
      </w:r>
      <w:r>
        <w:rPr>
          <w:rFonts w:ascii="Arial" w:hAnsi="Arial" w:cs="Arial"/>
          <w:sz w:val="20"/>
          <w:szCs w:val="20"/>
        </w:rPr>
        <w:tab/>
      </w:r>
      <w:r w:rsidRPr="006944D6">
        <w:rPr>
          <w:rFonts w:ascii="Arial" w:hAnsi="Arial" w:cs="Arial"/>
          <w:sz w:val="20"/>
          <w:szCs w:val="20"/>
        </w:rPr>
        <w:t xml:space="preserve">- </w:t>
      </w:r>
      <w:r w:rsidRPr="00E210C6">
        <w:rPr>
          <w:rFonts w:ascii="Arial" w:hAnsi="Arial" w:cs="Arial"/>
          <w:sz w:val="20"/>
          <w:szCs w:val="20"/>
        </w:rPr>
        <w:t xml:space="preserve">WCXAACM </w:t>
      </w:r>
    </w:p>
    <w:p w14:paraId="60C17760" w14:textId="702C3E4A" w:rsidR="002116C1" w:rsidRDefault="002116C1" w:rsidP="002116C1">
      <w:pPr>
        <w:pStyle w:val="NoSpacing"/>
        <w:rPr>
          <w:rFonts w:ascii="Arial" w:hAnsi="Arial" w:cs="Arial"/>
          <w:sz w:val="20"/>
          <w:szCs w:val="20"/>
        </w:rPr>
      </w:pPr>
      <w:r>
        <w:rPr>
          <w:rFonts w:ascii="Arial" w:hAnsi="Arial" w:cs="Arial"/>
          <w:sz w:val="20"/>
          <w:szCs w:val="20"/>
        </w:rPr>
        <w:t xml:space="preserve">Service Name </w:t>
      </w:r>
      <w:r>
        <w:rPr>
          <w:rFonts w:ascii="Arial" w:hAnsi="Arial" w:cs="Arial"/>
          <w:sz w:val="20"/>
          <w:szCs w:val="20"/>
        </w:rPr>
        <w:tab/>
      </w:r>
      <w:r>
        <w:rPr>
          <w:rFonts w:ascii="Arial" w:hAnsi="Arial" w:cs="Arial"/>
          <w:sz w:val="20"/>
          <w:szCs w:val="20"/>
        </w:rPr>
        <w:tab/>
        <w:t xml:space="preserve">- </w:t>
      </w:r>
      <w:r w:rsidR="009E0FDF">
        <w:rPr>
          <w:rFonts w:ascii="Arial" w:hAnsi="Arial" w:cs="Arial"/>
          <w:sz w:val="20"/>
          <w:szCs w:val="20"/>
        </w:rPr>
        <w:t>add</w:t>
      </w:r>
      <w:r w:rsidRPr="006944D6">
        <w:rPr>
          <w:rFonts w:ascii="Arial" w:hAnsi="Arial" w:cs="Arial"/>
          <w:sz w:val="20"/>
          <w:szCs w:val="20"/>
        </w:rPr>
        <w:t>MemberAccum</w:t>
      </w:r>
    </w:p>
    <w:p w14:paraId="09FD5322" w14:textId="77777777" w:rsidR="002116C1" w:rsidRDefault="002116C1" w:rsidP="00AF3B22">
      <w:pPr>
        <w:pStyle w:val="NoSpacing"/>
        <w:rPr>
          <w:rFonts w:ascii="Arial" w:hAnsi="Arial" w:cs="Arial"/>
          <w:sz w:val="20"/>
          <w:szCs w:val="20"/>
        </w:rPr>
      </w:pPr>
    </w:p>
    <w:p w14:paraId="31499D4E"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Accum Update Request and Response</w:t>
      </w:r>
    </w:p>
    <w:p w14:paraId="31499D4F" w14:textId="77777777" w:rsidR="00AF3B22" w:rsidRPr="00AF3B22" w:rsidRDefault="00AF3B22" w:rsidP="00AF3B22">
      <w:pPr>
        <w:pStyle w:val="NoSpacing"/>
        <w:rPr>
          <w:rFonts w:ascii="Arial" w:hAnsi="Arial" w:cs="Arial"/>
          <w:sz w:val="20"/>
          <w:szCs w:val="20"/>
        </w:rPr>
      </w:pPr>
    </w:p>
    <w:p w14:paraId="31499D50"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The fields required for accum Inquiry request and the fields validation are as given below,</w:t>
      </w:r>
    </w:p>
    <w:p w14:paraId="31499D51" w14:textId="77777777" w:rsidR="00AF3B22" w:rsidRPr="00AF3B22" w:rsidRDefault="00AF3B22" w:rsidP="00AF3B22">
      <w:pPr>
        <w:pStyle w:val="NoSpacing"/>
        <w:rPr>
          <w:rFonts w:ascii="Arial" w:hAnsi="Arial" w:cs="Arial"/>
          <w:sz w:val="20"/>
          <w:szCs w:val="20"/>
        </w:rPr>
      </w:pPr>
    </w:p>
    <w:p w14:paraId="31499D52"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object w:dxaOrig="1550" w:dyaOrig="991" w14:anchorId="3149AB9E">
          <v:shape id="_x0000_i1033" type="#_x0000_t75" style="width:77.25pt;height:49.5pt" o:ole="">
            <v:imagedata r:id="rId28" o:title=""/>
          </v:shape>
          <o:OLEObject Type="Embed" ProgID="Excel.Sheet.8" ShapeID="_x0000_i1033" DrawAspect="Icon" ObjectID="_1493787729" r:id="rId29"/>
        </w:object>
      </w:r>
      <w:r w:rsidRPr="00AF3B22">
        <w:rPr>
          <w:rFonts w:ascii="Arial" w:hAnsi="Arial" w:cs="Arial"/>
          <w:sz w:val="20"/>
          <w:szCs w:val="20"/>
        </w:rPr>
        <w:t xml:space="preserve">                      </w:t>
      </w:r>
      <w:bookmarkStart w:id="22" w:name="_MON_1471764257"/>
      <w:bookmarkEnd w:id="22"/>
      <w:r w:rsidRPr="00AF3B22">
        <w:rPr>
          <w:rFonts w:ascii="Arial" w:hAnsi="Arial" w:cs="Arial"/>
          <w:sz w:val="20"/>
          <w:szCs w:val="20"/>
        </w:rPr>
        <w:object w:dxaOrig="1531" w:dyaOrig="1004" w14:anchorId="3149AB9F">
          <v:shape id="_x0000_i1034" type="#_x0000_t75" style="width:76.5pt;height:50.25pt" o:ole="">
            <v:imagedata r:id="rId30" o:title=""/>
          </v:shape>
          <o:OLEObject Type="Embed" ProgID="Word.Document.12" ShapeID="_x0000_i1034" DrawAspect="Icon" ObjectID="_1493787730" r:id="rId31">
            <o:FieldCodes>\s</o:FieldCodes>
          </o:OLEObject>
        </w:object>
      </w:r>
    </w:p>
    <w:p w14:paraId="31499D53"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 xml:space="preserve">GNCEBSRS – SRC </w:t>
      </w:r>
    </w:p>
    <w:p w14:paraId="31499D54" w14:textId="77777777" w:rsidR="00AF3B22" w:rsidRPr="00AF3B22" w:rsidRDefault="00AF3B22" w:rsidP="00AF3B22">
      <w:pPr>
        <w:pStyle w:val="NoSpacing"/>
        <w:rPr>
          <w:rFonts w:ascii="Arial" w:hAnsi="Arial" w:cs="Arial"/>
          <w:sz w:val="20"/>
          <w:szCs w:val="20"/>
        </w:rPr>
      </w:pPr>
    </w:p>
    <w:p w14:paraId="31499D55"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 xml:space="preserve">The data and mandatory field validation will be performed for the fields given above. The update request should have the total number of accum records for update in the field IN-TOT-RECS in the request area. Also the accum array in the request area would not have the actual accum name (as stored in the ODS tables) and hence need to be derived as per the doc in the reference section. </w:t>
      </w:r>
    </w:p>
    <w:p w14:paraId="31499D56" w14:textId="77777777" w:rsidR="00AF3B22" w:rsidRPr="00AF3B22" w:rsidRDefault="00AF3B22" w:rsidP="00AF3B22">
      <w:pPr>
        <w:pStyle w:val="NoSpacing"/>
        <w:rPr>
          <w:rFonts w:ascii="Arial" w:hAnsi="Arial" w:cs="Arial"/>
          <w:bCs/>
          <w:color w:val="000000"/>
          <w:sz w:val="20"/>
          <w:szCs w:val="20"/>
        </w:rPr>
      </w:pPr>
    </w:p>
    <w:p w14:paraId="31499D57"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lastRenderedPageBreak/>
        <w:t>For the records which passed data validation, the contract will be validated against the benefit translation tables</w:t>
      </w:r>
    </w:p>
    <w:p w14:paraId="31499D58" w14:textId="77777777" w:rsidR="00AF3B22" w:rsidRPr="00AF3B22" w:rsidRDefault="00AF3B22" w:rsidP="00AF3B22">
      <w:pPr>
        <w:pStyle w:val="NoSpacing"/>
        <w:rPr>
          <w:rFonts w:ascii="Arial" w:hAnsi="Arial" w:cs="Arial"/>
          <w:b/>
          <w:color w:val="000000"/>
          <w:sz w:val="20"/>
          <w:szCs w:val="20"/>
        </w:rPr>
      </w:pPr>
    </w:p>
    <w:p w14:paraId="31499D64" w14:textId="77777777" w:rsidR="00AF3B22" w:rsidRPr="00AF3B22" w:rsidRDefault="00AF3B22" w:rsidP="00AF3B22">
      <w:pPr>
        <w:pStyle w:val="NoSpacing"/>
        <w:rPr>
          <w:rFonts w:ascii="Arial" w:hAnsi="Arial" w:cs="Arial"/>
          <w:bCs/>
          <w:color w:val="000000"/>
          <w:sz w:val="20"/>
          <w:szCs w:val="20"/>
        </w:rPr>
      </w:pPr>
    </w:p>
    <w:p w14:paraId="31499D65" w14:textId="77777777" w:rsidR="00AF3B22" w:rsidRPr="001B7BC8" w:rsidRDefault="00AF3B22" w:rsidP="00AF3B22">
      <w:pPr>
        <w:pStyle w:val="NoSpacing"/>
        <w:rPr>
          <w:rFonts w:ascii="Arial" w:hAnsi="Arial" w:cs="Arial"/>
          <w:b/>
          <w:sz w:val="20"/>
          <w:szCs w:val="20"/>
          <w:u w:val="single"/>
        </w:rPr>
      </w:pPr>
      <w:r w:rsidRPr="001B7BC8">
        <w:rPr>
          <w:rFonts w:ascii="Arial" w:hAnsi="Arial" w:cs="Arial"/>
          <w:b/>
          <w:sz w:val="20"/>
          <w:szCs w:val="20"/>
          <w:u w:val="single"/>
        </w:rPr>
        <w:t xml:space="preserve">GNCOD06S – SRC </w:t>
      </w:r>
    </w:p>
    <w:p w14:paraId="31499D66" w14:textId="77777777" w:rsidR="00AF3B22" w:rsidRPr="00AF3B22" w:rsidRDefault="00AF3B22" w:rsidP="00AF3B22">
      <w:pPr>
        <w:pStyle w:val="NoSpacing"/>
        <w:rPr>
          <w:rFonts w:ascii="Arial" w:hAnsi="Arial" w:cs="Arial"/>
          <w:bCs/>
          <w:color w:val="000000"/>
          <w:sz w:val="20"/>
          <w:szCs w:val="20"/>
        </w:rPr>
      </w:pPr>
    </w:p>
    <w:p w14:paraId="31499D67"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Then with the same Eligibility Source Code, Contract Code, Member Tier Level, Version Number, Benefit Start and End dates from Contract Info table as Foreign Key and the Accum Name from Input request as Primary Key, the Accum Info Table will be queried for Accum Entry. If a hit is found, the accum in the input request is valid for the particular contract during the service date period.</w:t>
      </w:r>
    </w:p>
    <w:p w14:paraId="31499D68" w14:textId="77777777" w:rsidR="00AF3B22" w:rsidRPr="00AF3B22" w:rsidRDefault="00AF3B22" w:rsidP="00AF3B22">
      <w:pPr>
        <w:pStyle w:val="NoSpacing"/>
        <w:rPr>
          <w:rFonts w:ascii="Arial" w:hAnsi="Arial" w:cs="Arial"/>
          <w:color w:val="000000"/>
          <w:sz w:val="20"/>
          <w:szCs w:val="20"/>
        </w:rPr>
      </w:pPr>
    </w:p>
    <w:p w14:paraId="31499D69"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Updating Accums and Populating Call Status:-</w:t>
      </w:r>
    </w:p>
    <w:p w14:paraId="31499D6A"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If all validations are success, EBS will call IO routine for ODS to add accum data to ODS tables, passing all the fields from input request. The record will be inserted in accum detail table under the product type ‘RX’.  After accum detail table insert, the accum total table will be inserted/updated with accum data based on key fields with product type ‘RX’ and ‘TOT’ for the accum name in the input request.</w:t>
      </w:r>
    </w:p>
    <w:p w14:paraId="31499D6B" w14:textId="77777777" w:rsidR="00AF3B22" w:rsidRPr="00AF3B22" w:rsidRDefault="00AF3B22" w:rsidP="00AF3B22">
      <w:pPr>
        <w:pStyle w:val="NoSpacing"/>
        <w:rPr>
          <w:rFonts w:ascii="Arial" w:hAnsi="Arial" w:cs="Arial"/>
          <w:color w:val="000000"/>
          <w:sz w:val="20"/>
          <w:szCs w:val="20"/>
        </w:rPr>
      </w:pPr>
    </w:p>
    <w:p w14:paraId="31499D6C"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While updating the ODS total table, the total accumulated amount under product type ‘TOT’ will be compared against the accum limit fetched from benefit translation table lookup. If the total accumulated amount exceeds the accum limit, the over-applied indicator in ODS DTL and TOTL table will be set to ‘Y’.</w:t>
      </w:r>
    </w:p>
    <w:p w14:paraId="31499D6D" w14:textId="77777777" w:rsidR="00AF3B22" w:rsidRPr="00AF3B22" w:rsidRDefault="00AF3B22" w:rsidP="00AF3B22">
      <w:pPr>
        <w:pStyle w:val="NoSpacing"/>
        <w:rPr>
          <w:rFonts w:ascii="Arial" w:hAnsi="Arial" w:cs="Arial"/>
          <w:bCs/>
          <w:color w:val="000000"/>
          <w:sz w:val="20"/>
          <w:szCs w:val="20"/>
        </w:rPr>
      </w:pPr>
    </w:p>
    <w:p w14:paraId="31499D6E"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After accum update, the details will be populated into the accum array. When processing of one accum record is complete, the corresponding call status from EBS will be updated in the OUT-TOT-REC-STS field. The valid accum level status code for add/update request will be as follows,</w:t>
      </w:r>
    </w:p>
    <w:p w14:paraId="31499D6F"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01 - Accum update Success</w:t>
      </w:r>
    </w:p>
    <w:p w14:paraId="31499D70"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05 - Accum update Success with Over-Apply</w:t>
      </w:r>
    </w:p>
    <w:p w14:paraId="31499D71"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06 – Success with negative amount</w:t>
      </w:r>
    </w:p>
    <w:p w14:paraId="31499D72"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36 – Duplicate accum update (accum level) and 01 in overall transaction level</w:t>
      </w:r>
    </w:p>
    <w:p w14:paraId="31499D73" w14:textId="77777777" w:rsidR="00AF3B22" w:rsidRPr="00AF3B22" w:rsidRDefault="00AF3B22" w:rsidP="00AF3B22">
      <w:pPr>
        <w:pStyle w:val="NoSpacing"/>
        <w:rPr>
          <w:rFonts w:ascii="Arial" w:hAnsi="Arial" w:cs="Arial"/>
          <w:color w:val="000000"/>
          <w:sz w:val="20"/>
          <w:szCs w:val="20"/>
        </w:rPr>
      </w:pPr>
      <w:r w:rsidRPr="00AF3B22">
        <w:rPr>
          <w:rFonts w:ascii="Arial" w:hAnsi="Arial" w:cs="Arial"/>
          <w:color w:val="000000"/>
          <w:sz w:val="20"/>
          <w:szCs w:val="20"/>
        </w:rPr>
        <w:t>91 - Accum update failed as Accum is invalid – This status will be returned when the accum retrieved from the Accum Info Table is not commingled with Pharmacy benefit (RX).</w:t>
      </w:r>
    </w:p>
    <w:p w14:paraId="31499D74" w14:textId="77777777" w:rsidR="00AF3B22" w:rsidRPr="00AF3B22" w:rsidRDefault="00AF3B22" w:rsidP="00AF3B22">
      <w:pPr>
        <w:pStyle w:val="NoSpacing"/>
        <w:rPr>
          <w:rFonts w:ascii="Arial" w:hAnsi="Arial" w:cs="Arial"/>
          <w:bCs/>
          <w:color w:val="000000"/>
          <w:sz w:val="20"/>
          <w:szCs w:val="20"/>
        </w:rPr>
      </w:pPr>
    </w:p>
    <w:tbl>
      <w:tblPr>
        <w:tblpPr w:leftFromText="180" w:rightFromText="180" w:vertAnchor="text" w:horzAnchor="page" w:tblpX="2008" w:tblpY="37"/>
        <w:tblW w:w="9260" w:type="dxa"/>
        <w:tblLook w:val="04A0" w:firstRow="1" w:lastRow="0" w:firstColumn="1" w:lastColumn="0" w:noHBand="0" w:noVBand="1"/>
      </w:tblPr>
      <w:tblGrid>
        <w:gridCol w:w="1900"/>
        <w:gridCol w:w="7360"/>
      </w:tblGrid>
      <w:tr w:rsidR="00AF3B22" w:rsidRPr="00AF3B22" w14:paraId="31499D77" w14:textId="77777777" w:rsidTr="00C63B65">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C4D79B"/>
            <w:vAlign w:val="center"/>
            <w:hideMark/>
          </w:tcPr>
          <w:p w14:paraId="31499D75"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Over-all/transaction Call status</w:t>
            </w:r>
          </w:p>
        </w:tc>
        <w:tc>
          <w:tcPr>
            <w:tcW w:w="7360" w:type="dxa"/>
            <w:tcBorders>
              <w:top w:val="single" w:sz="4" w:space="0" w:color="auto"/>
              <w:left w:val="nil"/>
              <w:bottom w:val="single" w:sz="4" w:space="0" w:color="auto"/>
              <w:right w:val="single" w:sz="4" w:space="0" w:color="auto"/>
            </w:tcBorders>
            <w:shd w:val="clear" w:color="000000" w:fill="C4D79B"/>
            <w:noWrap/>
            <w:vAlign w:val="center"/>
            <w:hideMark/>
          </w:tcPr>
          <w:p w14:paraId="31499D76"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Description</w:t>
            </w:r>
          </w:p>
        </w:tc>
      </w:tr>
      <w:tr w:rsidR="00AF3B22" w:rsidRPr="00AF3B22" w14:paraId="31499D7A" w14:textId="77777777" w:rsidTr="00C63B65">
        <w:trPr>
          <w:trHeight w:val="1997"/>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7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01</w:t>
            </w:r>
          </w:p>
        </w:tc>
        <w:tc>
          <w:tcPr>
            <w:tcW w:w="7360" w:type="dxa"/>
            <w:tcBorders>
              <w:top w:val="nil"/>
              <w:left w:val="nil"/>
              <w:bottom w:val="single" w:sz="4" w:space="0" w:color="auto"/>
              <w:right w:val="single" w:sz="4" w:space="0" w:color="auto"/>
            </w:tcBorders>
            <w:shd w:val="clear" w:color="auto" w:fill="auto"/>
            <w:vAlign w:val="bottom"/>
            <w:hideMark/>
          </w:tcPr>
          <w:p w14:paraId="31499D79" w14:textId="1EF4A6A9" w:rsidR="00AF3B22" w:rsidRPr="00AF3B22" w:rsidRDefault="00AF3B22" w:rsidP="004732CF">
            <w:pPr>
              <w:pStyle w:val="NoSpacing"/>
              <w:rPr>
                <w:rFonts w:ascii="Arial" w:hAnsi="Arial" w:cs="Arial"/>
                <w:color w:val="000000"/>
                <w:sz w:val="20"/>
                <w:szCs w:val="20"/>
              </w:rPr>
            </w:pPr>
            <w:r w:rsidRPr="00AF3B22">
              <w:rPr>
                <w:rFonts w:ascii="Arial" w:hAnsi="Arial" w:cs="Arial"/>
                <w:b/>
                <w:color w:val="000000"/>
                <w:sz w:val="20"/>
                <w:szCs w:val="20"/>
              </w:rPr>
              <w:t>Call Successful</w:t>
            </w:r>
            <w:r w:rsidRPr="00AF3B22">
              <w:rPr>
                <w:rFonts w:ascii="Arial" w:hAnsi="Arial" w:cs="Arial"/>
                <w:color w:val="000000"/>
                <w:sz w:val="20"/>
                <w:szCs w:val="20"/>
              </w:rPr>
              <w:t xml:space="preserve"> - This status will be returned when the transaction completed Successfully</w:t>
            </w:r>
            <w:r w:rsidRPr="00AF3B22">
              <w:rPr>
                <w:rFonts w:ascii="Arial" w:hAnsi="Arial" w:cs="Arial"/>
                <w:color w:val="000000"/>
                <w:sz w:val="20"/>
                <w:szCs w:val="20"/>
              </w:rPr>
              <w:br/>
            </w:r>
            <w:r w:rsidRPr="00AF3B22">
              <w:rPr>
                <w:rFonts w:ascii="Arial" w:hAnsi="Arial" w:cs="Arial"/>
                <w:b/>
                <w:color w:val="000000"/>
                <w:sz w:val="20"/>
                <w:szCs w:val="20"/>
              </w:rPr>
              <w:t>Duplicate record found</w:t>
            </w:r>
            <w:r w:rsidRPr="00AF3B22">
              <w:rPr>
                <w:rFonts w:ascii="Arial" w:hAnsi="Arial" w:cs="Arial"/>
                <w:color w:val="000000"/>
                <w:sz w:val="20"/>
                <w:szCs w:val="20"/>
              </w:rPr>
              <w:t xml:space="preserve"> </w:t>
            </w:r>
            <w:r w:rsidR="00590A70" w:rsidRPr="00DC4709">
              <w:rPr>
                <w:rFonts w:ascii="Arial" w:hAnsi="Arial" w:cs="Arial"/>
                <w:color w:val="C00000"/>
                <w:sz w:val="20"/>
                <w:szCs w:val="20"/>
              </w:rPr>
              <w:t>(</w:t>
            </w:r>
            <w:r w:rsidR="004732CF">
              <w:rPr>
                <w:rFonts w:ascii="Arial" w:hAnsi="Arial" w:cs="Arial"/>
                <w:color w:val="C00000"/>
                <w:sz w:val="20"/>
                <w:szCs w:val="20"/>
              </w:rPr>
              <w:t>Accum level status</w:t>
            </w:r>
            <w:r w:rsidR="00590A70" w:rsidRPr="00DC4709">
              <w:rPr>
                <w:rFonts w:ascii="Arial" w:hAnsi="Arial" w:cs="Arial"/>
                <w:color w:val="C00000"/>
                <w:sz w:val="20"/>
                <w:szCs w:val="20"/>
              </w:rPr>
              <w:t xml:space="preserve"> will be '36' but sent to ESI as success call '01') </w:t>
            </w:r>
            <w:r w:rsidR="00590A70">
              <w:rPr>
                <w:rFonts w:ascii="Arial" w:hAnsi="Arial" w:cs="Arial"/>
                <w:color w:val="C00000"/>
                <w:sz w:val="20"/>
                <w:szCs w:val="20"/>
              </w:rPr>
              <w:t xml:space="preserve"> </w:t>
            </w:r>
            <w:r w:rsidRPr="00AF3B22">
              <w:rPr>
                <w:rFonts w:ascii="Arial" w:hAnsi="Arial" w:cs="Arial"/>
                <w:color w:val="000000"/>
                <w:sz w:val="20"/>
                <w:szCs w:val="20"/>
              </w:rPr>
              <w:t>-This status will be returned and the transactions will get failed when the values in fields like HCID, Member code, Case Number, Benefit start and end date, Coverage plan ID, Claim Number, Service Start and Claim Source Code, End dates, Product Type code, Accum Name, Accum amount/occurs/days, Accum Suffix Name, Accum Reason code and Network Code are already available in the Accum ODS. ODS executes the Duplicate check only when resend counter &gt; 0</w:t>
            </w:r>
          </w:p>
        </w:tc>
      </w:tr>
      <w:tr w:rsidR="00AF3B22" w:rsidRPr="00AF3B22" w14:paraId="31499D7D" w14:textId="77777777" w:rsidTr="00C63B65">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tcPr>
          <w:p w14:paraId="31499D7B"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02</w:t>
            </w:r>
          </w:p>
        </w:tc>
        <w:tc>
          <w:tcPr>
            <w:tcW w:w="7360" w:type="dxa"/>
            <w:tcBorders>
              <w:top w:val="nil"/>
              <w:left w:val="nil"/>
              <w:bottom w:val="single" w:sz="4" w:space="0" w:color="auto"/>
              <w:right w:val="single" w:sz="4" w:space="0" w:color="auto"/>
            </w:tcBorders>
            <w:shd w:val="clear" w:color="auto" w:fill="auto"/>
            <w:noWrap/>
            <w:vAlign w:val="bottom"/>
          </w:tcPr>
          <w:p w14:paraId="31499D7C" w14:textId="2565E928" w:rsidR="00AF3B22" w:rsidRPr="00AF3B22" w:rsidRDefault="00AF3B22" w:rsidP="00DC4709">
            <w:pPr>
              <w:pStyle w:val="NoSpacing"/>
              <w:rPr>
                <w:rFonts w:ascii="Arial" w:hAnsi="Arial" w:cs="Arial"/>
                <w:color w:val="000000"/>
                <w:sz w:val="20"/>
                <w:szCs w:val="20"/>
              </w:rPr>
            </w:pPr>
            <w:r w:rsidRPr="00AF3B22">
              <w:rPr>
                <w:rFonts w:ascii="Arial" w:hAnsi="Arial" w:cs="Arial"/>
                <w:color w:val="000000"/>
                <w:sz w:val="20"/>
                <w:szCs w:val="20"/>
              </w:rPr>
              <w:t xml:space="preserve">If the original Claim is not found for the Reversal process (when the </w:t>
            </w:r>
            <w:r w:rsidR="00DC4709">
              <w:rPr>
                <w:rFonts w:ascii="Arial" w:hAnsi="Arial" w:cs="Arial"/>
                <w:color w:val="000000"/>
                <w:sz w:val="20"/>
                <w:szCs w:val="20"/>
              </w:rPr>
              <w:t>ACM RSN</w:t>
            </w:r>
            <w:r w:rsidRPr="00AF3B22">
              <w:rPr>
                <w:rFonts w:ascii="Arial" w:hAnsi="Arial" w:cs="Arial"/>
                <w:color w:val="000000"/>
                <w:sz w:val="20"/>
                <w:szCs w:val="20"/>
              </w:rPr>
              <w:t xml:space="preserve"> code is ER or RV)</w:t>
            </w:r>
          </w:p>
        </w:tc>
      </w:tr>
      <w:tr w:rsidR="00AF3B22" w:rsidRPr="00AF3B22" w14:paraId="31499D80" w14:textId="77777777" w:rsidTr="00C63B65">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7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05</w:t>
            </w:r>
          </w:p>
        </w:tc>
        <w:tc>
          <w:tcPr>
            <w:tcW w:w="7360" w:type="dxa"/>
            <w:tcBorders>
              <w:top w:val="nil"/>
              <w:left w:val="nil"/>
              <w:bottom w:val="single" w:sz="4" w:space="0" w:color="auto"/>
              <w:right w:val="single" w:sz="4" w:space="0" w:color="auto"/>
            </w:tcBorders>
            <w:shd w:val="clear" w:color="auto" w:fill="auto"/>
            <w:noWrap/>
            <w:vAlign w:val="bottom"/>
            <w:hideMark/>
          </w:tcPr>
          <w:p w14:paraId="31499D7F"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 xml:space="preserve">Accum update Success with Over-Apply </w:t>
            </w:r>
          </w:p>
        </w:tc>
      </w:tr>
      <w:tr w:rsidR="00AF3B22" w:rsidRPr="00AF3B22" w14:paraId="31499D83" w14:textId="77777777" w:rsidTr="00C63B65">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81"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06</w:t>
            </w:r>
          </w:p>
        </w:tc>
        <w:tc>
          <w:tcPr>
            <w:tcW w:w="7360" w:type="dxa"/>
            <w:tcBorders>
              <w:top w:val="nil"/>
              <w:left w:val="nil"/>
              <w:bottom w:val="single" w:sz="4" w:space="0" w:color="auto"/>
              <w:right w:val="single" w:sz="4" w:space="0" w:color="auto"/>
            </w:tcBorders>
            <w:shd w:val="clear" w:color="auto" w:fill="auto"/>
            <w:noWrap/>
            <w:vAlign w:val="bottom"/>
            <w:hideMark/>
          </w:tcPr>
          <w:p w14:paraId="31499D82"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Success with negative amount</w:t>
            </w:r>
          </w:p>
        </w:tc>
      </w:tr>
      <w:tr w:rsidR="00AF3B22" w:rsidRPr="00AF3B22" w14:paraId="31499D86" w14:textId="77777777" w:rsidTr="00C63B65">
        <w:trPr>
          <w:trHeight w:val="5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8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21</w:t>
            </w:r>
          </w:p>
        </w:tc>
        <w:tc>
          <w:tcPr>
            <w:tcW w:w="7360" w:type="dxa"/>
            <w:tcBorders>
              <w:top w:val="nil"/>
              <w:left w:val="nil"/>
              <w:bottom w:val="single" w:sz="4" w:space="0" w:color="auto"/>
              <w:right w:val="single" w:sz="4" w:space="0" w:color="auto"/>
            </w:tcBorders>
            <w:shd w:val="clear" w:color="auto" w:fill="auto"/>
            <w:vAlign w:val="bottom"/>
            <w:hideMark/>
          </w:tcPr>
          <w:p w14:paraId="31499D85"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 xml:space="preserve">Database not available - This status will be returned when the status of the DB call is not successful </w:t>
            </w:r>
          </w:p>
        </w:tc>
      </w:tr>
      <w:tr w:rsidR="00AF3B22" w:rsidRPr="00AF3B22" w14:paraId="31499D89" w14:textId="77777777" w:rsidTr="00C63B65">
        <w:trPr>
          <w:trHeight w:val="5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87"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22</w:t>
            </w:r>
          </w:p>
        </w:tc>
        <w:tc>
          <w:tcPr>
            <w:tcW w:w="7360" w:type="dxa"/>
            <w:tcBorders>
              <w:top w:val="nil"/>
              <w:left w:val="nil"/>
              <w:bottom w:val="single" w:sz="4" w:space="0" w:color="auto"/>
              <w:right w:val="single" w:sz="4" w:space="0" w:color="auto"/>
            </w:tcBorders>
            <w:shd w:val="clear" w:color="auto" w:fill="auto"/>
            <w:vAlign w:val="bottom"/>
            <w:hideMark/>
          </w:tcPr>
          <w:p w14:paraId="31499D8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Missing Data - This status will be returned when the transaction failed due to  mandatory inputs missing</w:t>
            </w:r>
          </w:p>
        </w:tc>
      </w:tr>
      <w:tr w:rsidR="00AF3B22" w:rsidRPr="00AF3B22" w14:paraId="31499D8C" w14:textId="77777777" w:rsidTr="00C63B65">
        <w:trPr>
          <w:trHeight w:val="5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8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23</w:t>
            </w:r>
          </w:p>
        </w:tc>
        <w:tc>
          <w:tcPr>
            <w:tcW w:w="7360" w:type="dxa"/>
            <w:tcBorders>
              <w:top w:val="nil"/>
              <w:left w:val="nil"/>
              <w:bottom w:val="single" w:sz="4" w:space="0" w:color="auto"/>
              <w:right w:val="single" w:sz="4" w:space="0" w:color="auto"/>
            </w:tcBorders>
            <w:shd w:val="clear" w:color="auto" w:fill="auto"/>
            <w:vAlign w:val="bottom"/>
            <w:hideMark/>
          </w:tcPr>
          <w:p w14:paraId="31499D8B"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Data Exception - This status will be returned when the transaction failed due to data format issues in input or invalid data in the Mandatory fields.</w:t>
            </w:r>
          </w:p>
        </w:tc>
      </w:tr>
      <w:tr w:rsidR="00AF3B22" w:rsidRPr="00AF3B22" w14:paraId="31499D8F" w14:textId="77777777" w:rsidTr="00C63B65">
        <w:trPr>
          <w:trHeight w:val="1313"/>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8D"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lastRenderedPageBreak/>
              <w:t>25</w:t>
            </w:r>
          </w:p>
        </w:tc>
        <w:tc>
          <w:tcPr>
            <w:tcW w:w="7360" w:type="dxa"/>
            <w:tcBorders>
              <w:top w:val="nil"/>
              <w:left w:val="nil"/>
              <w:bottom w:val="single" w:sz="4" w:space="0" w:color="auto"/>
              <w:right w:val="single" w:sz="4" w:space="0" w:color="auto"/>
            </w:tcBorders>
            <w:shd w:val="clear" w:color="auto" w:fill="auto"/>
            <w:vAlign w:val="bottom"/>
            <w:hideMark/>
          </w:tcPr>
          <w:p w14:paraId="31499D8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Contract not found - This status will be returned and the transaction will get failed for the below conditions and none of the accums will be loaded in the ODS.</w:t>
            </w:r>
            <w:r w:rsidRPr="00AF3B22">
              <w:rPr>
                <w:rFonts w:ascii="Arial" w:hAnsi="Arial" w:cs="Arial"/>
                <w:color w:val="000000"/>
                <w:sz w:val="20"/>
                <w:szCs w:val="20"/>
              </w:rPr>
              <w:br/>
              <w:t>1. When the Benefit ID (contract code) in the request is not present in benefit translation table.</w:t>
            </w:r>
            <w:r w:rsidRPr="00AF3B22">
              <w:rPr>
                <w:rFonts w:ascii="Arial" w:hAnsi="Arial" w:cs="Arial"/>
                <w:color w:val="000000"/>
                <w:sz w:val="20"/>
                <w:szCs w:val="20"/>
              </w:rPr>
              <w:br/>
              <w:t>2. When no record exists in the benefit translation table for the Benefit Effective and Benefit End dates derived based on the Service Start and Service End dates in the request.</w:t>
            </w:r>
          </w:p>
        </w:tc>
      </w:tr>
      <w:tr w:rsidR="00AF3B22" w:rsidRPr="00AF3B22" w14:paraId="31499D92" w14:textId="77777777" w:rsidTr="00C63B65">
        <w:trPr>
          <w:trHeight w:val="10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1499D90"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91</w:t>
            </w:r>
          </w:p>
        </w:tc>
        <w:tc>
          <w:tcPr>
            <w:tcW w:w="7360" w:type="dxa"/>
            <w:tcBorders>
              <w:top w:val="nil"/>
              <w:left w:val="nil"/>
              <w:bottom w:val="single" w:sz="4" w:space="0" w:color="auto"/>
              <w:right w:val="single" w:sz="4" w:space="0" w:color="auto"/>
            </w:tcBorders>
            <w:shd w:val="clear" w:color="auto" w:fill="auto"/>
            <w:vAlign w:val="bottom"/>
            <w:hideMark/>
          </w:tcPr>
          <w:p w14:paraId="31499D91"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Accum is invalid – This status will be returned and the transaction will get failed for the below conditions and none of the accums will be loaded in the ODS.</w:t>
            </w:r>
            <w:r w:rsidRPr="00AF3B22">
              <w:rPr>
                <w:rFonts w:ascii="Arial" w:hAnsi="Arial" w:cs="Arial"/>
                <w:color w:val="000000"/>
                <w:sz w:val="20"/>
                <w:szCs w:val="20"/>
              </w:rPr>
              <w:br/>
              <w:t>1. When any of the accum that received in the POST request is not available in Benefit table for that specific Benefit ID that comes in the request</w:t>
            </w:r>
            <w:r w:rsidRPr="00AF3B22">
              <w:rPr>
                <w:rFonts w:ascii="Arial" w:hAnsi="Arial" w:cs="Arial"/>
                <w:color w:val="000000"/>
                <w:sz w:val="20"/>
                <w:szCs w:val="20"/>
              </w:rPr>
              <w:br/>
              <w:t>2. When any of the accum that received in the POST request is not commingled with Pharmacy benefit (RX)</w:t>
            </w:r>
          </w:p>
        </w:tc>
      </w:tr>
    </w:tbl>
    <w:p w14:paraId="31499D93" w14:textId="77777777" w:rsidR="00AF3B22" w:rsidRPr="00AF3B22" w:rsidRDefault="00AF3B22" w:rsidP="00AF3B22">
      <w:pPr>
        <w:pStyle w:val="NoSpacing"/>
        <w:rPr>
          <w:rFonts w:ascii="Arial" w:hAnsi="Arial" w:cs="Arial"/>
          <w:bCs/>
          <w:color w:val="000000"/>
          <w:sz w:val="20"/>
          <w:szCs w:val="20"/>
        </w:rPr>
      </w:pPr>
    </w:p>
    <w:p w14:paraId="31499D94"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EBS will process all the accum records in the input request and populate the response code accordingly. The following are valid transaction level call status for update request</w:t>
      </w:r>
    </w:p>
    <w:p w14:paraId="31499D95" w14:textId="77777777" w:rsidR="00AF3B22" w:rsidRPr="00AF3B22" w:rsidRDefault="00AF3B22" w:rsidP="00AF3B22">
      <w:pPr>
        <w:pStyle w:val="NoSpacing"/>
        <w:rPr>
          <w:rFonts w:ascii="Arial" w:hAnsi="Arial" w:cs="Arial"/>
          <w:sz w:val="20"/>
          <w:szCs w:val="20"/>
        </w:rPr>
      </w:pPr>
    </w:p>
    <w:p w14:paraId="31499D96" w14:textId="77777777" w:rsidR="00AF3B22" w:rsidRPr="00AF3B22" w:rsidRDefault="00AF3B22" w:rsidP="00AF3B22">
      <w:pPr>
        <w:pStyle w:val="NoSpacing"/>
        <w:rPr>
          <w:rFonts w:ascii="Arial" w:hAnsi="Arial" w:cs="Arial"/>
          <w:b/>
          <w:sz w:val="20"/>
          <w:szCs w:val="20"/>
        </w:rPr>
      </w:pPr>
    </w:p>
    <w:p w14:paraId="31499D97"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Note: If any of the accumulators in the request is not valid (based on RX commingled indicator), all the previous updates for other accums in the same request will be rolled back.  No partial updates will be done.</w:t>
      </w:r>
    </w:p>
    <w:p w14:paraId="31499D98" w14:textId="77777777" w:rsidR="00AF3B22" w:rsidRPr="00AF3B22" w:rsidRDefault="00AF3B22" w:rsidP="00AF3B22">
      <w:pPr>
        <w:pStyle w:val="NoSpacing"/>
        <w:rPr>
          <w:rFonts w:ascii="Arial" w:hAnsi="Arial" w:cs="Arial"/>
          <w:b/>
          <w:sz w:val="20"/>
          <w:szCs w:val="20"/>
          <w:u w:val="single"/>
        </w:rPr>
      </w:pPr>
    </w:p>
    <w:p w14:paraId="31499D99" w14:textId="77777777" w:rsidR="00AF3B22" w:rsidRPr="00AF3B22" w:rsidRDefault="00AF3B22" w:rsidP="00AF3B22">
      <w:pPr>
        <w:pStyle w:val="NoSpacing"/>
        <w:rPr>
          <w:rFonts w:ascii="Arial" w:hAnsi="Arial" w:cs="Arial"/>
          <w:b/>
          <w:sz w:val="20"/>
          <w:szCs w:val="20"/>
          <w:u w:val="single"/>
        </w:rPr>
      </w:pPr>
      <w:r w:rsidRPr="00AF3B22">
        <w:rPr>
          <w:rFonts w:ascii="Arial" w:hAnsi="Arial" w:cs="Arial"/>
          <w:b/>
          <w:sz w:val="20"/>
          <w:szCs w:val="20"/>
          <w:u w:val="single"/>
        </w:rPr>
        <w:t xml:space="preserve">Populating Response Area </w:t>
      </w:r>
    </w:p>
    <w:p w14:paraId="31499D9A" w14:textId="77777777" w:rsidR="00AF3B22" w:rsidRPr="00AF3B22" w:rsidRDefault="00AF3B22" w:rsidP="00AF3B22">
      <w:pPr>
        <w:pStyle w:val="NoSpacing"/>
        <w:rPr>
          <w:rFonts w:ascii="Arial" w:hAnsi="Arial" w:cs="Arial"/>
          <w:b/>
          <w:sz w:val="20"/>
          <w:szCs w:val="20"/>
          <w:u w:val="single"/>
        </w:rPr>
      </w:pPr>
    </w:p>
    <w:p w14:paraId="31499D9B"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XXX-OUT-CLM-NBR, XXX-OUT-CLM-SRC-CD, XXX-OUT-MBR-HCID, XXX-OUT-PAT-MBR-CD, XXX-OUT-CASE-NBR, XXX-OUT-GRP-NBR, XXX-OUT-CVRG-PLAN-ID – populated from its corresponding input/request fields</w:t>
      </w:r>
    </w:p>
    <w:p w14:paraId="31499D9C"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XXX-OUT-NUM-OF-TOTAL-RECS – number of accums should be same as input count - XXX-IN-TOT-RECS</w:t>
      </w:r>
    </w:p>
    <w:p w14:paraId="31499D9D"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XXX-RSP-MORE-DATA-FLAG – will be always ‘N’ as more than 12 accums are not expected in the request for update transaction.</w:t>
      </w:r>
    </w:p>
    <w:p w14:paraId="31499D9E"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XXX-OUT-LMTN-ACM-NM – will be generic accum name from the input/claim request - XXX-IN-LMTN-ACM-NM</w:t>
      </w:r>
    </w:p>
    <w:p w14:paraId="31499D9F"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 xml:space="preserve">XXX-OUT-BNFT-EFCTV-DT – will be used this from the input transaction request for each accum - XXX-IN-BNFT-EFCTV-DT  </w:t>
      </w:r>
    </w:p>
    <w:p w14:paraId="31499DA0"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XXX-OUT-BNFT-TRMNTN-DT – will be used this from the input transaction request for each accum - XXX-IN-BNFT-TRMNTN-DT</w:t>
      </w:r>
    </w:p>
    <w:p w14:paraId="31499DA1"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XXX-OUT-TOT-BNFT-AMT, XXX-OUT-TOT-BNFT-OCC, XXX-OUT-TOT-BNFT-DAY – will be populated from input XXX-IN-BNFT-DTL-AMT, XXX-IN-BNFT-DTL-OCC and XXX-IN-BNFT-DTL-DAY</w:t>
      </w:r>
    </w:p>
    <w:p w14:paraId="31499DA2"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XXX-OUT-TOT-REMAN-BNFT-AMT, XXX-OUT-TOT-REMAN-BNFT-OCC, XXX-OUT-TOT-REMAN-BNFT-DAY – will be derived as below using TOT values retrieved from TOTL DB, DTL amount (claim amount) from the request and the Benefit MAX values retrieved from ACCUM_LEV_INFO table.</w:t>
      </w:r>
    </w:p>
    <w:p w14:paraId="31499DA3"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XXX-OUT-TOT-REMAN-BNFT-AMT = GNCBNIOS-AC-LMT-AMT – (TOTL_BNFT_AMT + XXX-OUT-TOT-BNFT-AMT)</w:t>
      </w:r>
    </w:p>
    <w:p w14:paraId="31499DA4"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XXX-OUT-TOT-REMAN-BNFT-OCC = GNCBNIOS-AC-LMT-OCC – (TOTL_BNFT_OCR_CNT + XXX-OUT-TOT-BNFT-OCC)</w:t>
      </w:r>
    </w:p>
    <w:p w14:paraId="31499DA5"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XXX-OUT-TOT-REMAN-BNFT-DAY = GNCBNIOS-AC-LMT-DAY – (TOTL_BNFT_DAY_CNT + XXX-OUT-TOT-BNFT-DAY)</w:t>
      </w:r>
    </w:p>
    <w:p w14:paraId="31499DA6"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XXX-OUT-TOT-ACM-TYPE – will be populated from input/claim request (XXX-IN-ACM-TYPE)</w:t>
      </w:r>
    </w:p>
    <w:p w14:paraId="31499DA7"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XXX-OUT-TOT-INN-OON-CD – will be populated from input/request (XXX-IN-NTWK-CD)</w:t>
      </w:r>
    </w:p>
    <w:p w14:paraId="31499DA8"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 xml:space="preserve">XXX-OUT-TOT-REC-STATUS – will be populated based on different scenarios </w:t>
      </w:r>
    </w:p>
    <w:p w14:paraId="31499DA9" w14:textId="77777777" w:rsidR="00AF3B22" w:rsidRPr="00AF3B22" w:rsidRDefault="00AF3B22" w:rsidP="000161F4">
      <w:pPr>
        <w:pStyle w:val="NoSpacing"/>
        <w:numPr>
          <w:ilvl w:val="1"/>
          <w:numId w:val="7"/>
        </w:numPr>
        <w:rPr>
          <w:rFonts w:ascii="Arial" w:hAnsi="Arial" w:cs="Arial"/>
          <w:sz w:val="20"/>
          <w:szCs w:val="20"/>
        </w:rPr>
      </w:pPr>
      <w:r w:rsidRPr="00AF3B22">
        <w:rPr>
          <w:rFonts w:ascii="Arial" w:hAnsi="Arial" w:cs="Arial"/>
          <w:sz w:val="20"/>
          <w:szCs w:val="20"/>
        </w:rPr>
        <w:t>01 - Accum update Success</w:t>
      </w:r>
    </w:p>
    <w:p w14:paraId="31499DAA" w14:textId="77777777" w:rsidR="00AF3B22" w:rsidRPr="00AF3B22" w:rsidRDefault="00AF3B22" w:rsidP="000161F4">
      <w:pPr>
        <w:pStyle w:val="NoSpacing"/>
        <w:numPr>
          <w:ilvl w:val="1"/>
          <w:numId w:val="7"/>
        </w:numPr>
        <w:rPr>
          <w:rFonts w:ascii="Arial" w:hAnsi="Arial" w:cs="Arial"/>
          <w:sz w:val="20"/>
          <w:szCs w:val="20"/>
        </w:rPr>
      </w:pPr>
      <w:r w:rsidRPr="00AF3B22">
        <w:rPr>
          <w:rFonts w:ascii="Arial" w:hAnsi="Arial" w:cs="Arial"/>
          <w:sz w:val="20"/>
          <w:szCs w:val="20"/>
        </w:rPr>
        <w:t>05 - Accum update Success with Over-Apply</w:t>
      </w:r>
    </w:p>
    <w:p w14:paraId="31499DAB" w14:textId="77777777" w:rsidR="00AF3B22" w:rsidRPr="00AF3B22" w:rsidRDefault="00AF3B22" w:rsidP="000161F4">
      <w:pPr>
        <w:pStyle w:val="NoSpacing"/>
        <w:numPr>
          <w:ilvl w:val="1"/>
          <w:numId w:val="7"/>
        </w:numPr>
        <w:rPr>
          <w:rFonts w:ascii="Arial" w:hAnsi="Arial" w:cs="Arial"/>
          <w:sz w:val="20"/>
          <w:szCs w:val="20"/>
        </w:rPr>
      </w:pPr>
      <w:r w:rsidRPr="00AF3B22">
        <w:rPr>
          <w:rFonts w:ascii="Arial" w:hAnsi="Arial" w:cs="Arial"/>
          <w:sz w:val="20"/>
          <w:szCs w:val="20"/>
        </w:rPr>
        <w:t>06 – Success with negative amount</w:t>
      </w:r>
    </w:p>
    <w:p w14:paraId="31499DAC" w14:textId="77777777" w:rsidR="00AF3B22" w:rsidRPr="00AF3B22" w:rsidRDefault="00AF3B22" w:rsidP="000161F4">
      <w:pPr>
        <w:pStyle w:val="NoSpacing"/>
        <w:numPr>
          <w:ilvl w:val="1"/>
          <w:numId w:val="7"/>
        </w:numPr>
        <w:rPr>
          <w:rFonts w:ascii="Arial" w:hAnsi="Arial" w:cs="Arial"/>
          <w:sz w:val="20"/>
          <w:szCs w:val="20"/>
        </w:rPr>
      </w:pPr>
      <w:r w:rsidRPr="00AF3B22">
        <w:rPr>
          <w:rFonts w:ascii="Arial" w:hAnsi="Arial" w:cs="Arial"/>
          <w:sz w:val="20"/>
          <w:szCs w:val="20"/>
        </w:rPr>
        <w:t>36 – Duplicate accum update</w:t>
      </w:r>
    </w:p>
    <w:p w14:paraId="31499DAD" w14:textId="77777777" w:rsidR="00AF3B22" w:rsidRPr="00AF3B22" w:rsidRDefault="00AF3B22" w:rsidP="000161F4">
      <w:pPr>
        <w:pStyle w:val="NoSpacing"/>
        <w:numPr>
          <w:ilvl w:val="1"/>
          <w:numId w:val="7"/>
        </w:numPr>
        <w:rPr>
          <w:rFonts w:ascii="Arial" w:hAnsi="Arial" w:cs="Arial"/>
          <w:sz w:val="20"/>
          <w:szCs w:val="20"/>
        </w:rPr>
      </w:pPr>
      <w:r w:rsidRPr="00AF3B22">
        <w:rPr>
          <w:rFonts w:ascii="Arial" w:hAnsi="Arial" w:cs="Arial"/>
          <w:sz w:val="20"/>
          <w:szCs w:val="20"/>
        </w:rPr>
        <w:lastRenderedPageBreak/>
        <w:t>91 - Accum update failed as Accum is invalid – This status will be returned when the accum retrieved from the Accum Info Table is not commingled with Pharmacy benefit (RX).</w:t>
      </w:r>
    </w:p>
    <w:p w14:paraId="31499DAE" w14:textId="77777777" w:rsidR="00AF3B22" w:rsidRPr="00AF3B22" w:rsidRDefault="00AF3B22" w:rsidP="000161F4">
      <w:pPr>
        <w:pStyle w:val="NoSpacing"/>
        <w:numPr>
          <w:ilvl w:val="0"/>
          <w:numId w:val="7"/>
        </w:numPr>
        <w:rPr>
          <w:rFonts w:ascii="Arial" w:hAnsi="Arial" w:cs="Arial"/>
          <w:sz w:val="20"/>
          <w:szCs w:val="20"/>
        </w:rPr>
      </w:pPr>
      <w:r w:rsidRPr="00AF3B22">
        <w:rPr>
          <w:rFonts w:ascii="Arial" w:hAnsi="Arial" w:cs="Arial"/>
          <w:sz w:val="20"/>
          <w:szCs w:val="20"/>
        </w:rPr>
        <w:t>XXX-OUT-ACM-SHR-STAT – will be always set to ‘Y’ for all the accums in the response as the only RX comingled accum will be processed from ACCUM_LEV_INFO table and even if one accum is not present in BENEFIT table or RX not comingled then the entire transaction will be rejected.</w:t>
      </w:r>
    </w:p>
    <w:p w14:paraId="31499DAF" w14:textId="77777777" w:rsidR="00AF3B22" w:rsidRPr="00AF3B22" w:rsidRDefault="00AF3B22" w:rsidP="00AF3B22">
      <w:pPr>
        <w:pStyle w:val="NoSpacing"/>
        <w:rPr>
          <w:rFonts w:ascii="Arial" w:hAnsi="Arial" w:cs="Arial"/>
          <w:b/>
          <w:color w:val="000000"/>
          <w:sz w:val="20"/>
          <w:szCs w:val="20"/>
          <w:u w:val="single"/>
        </w:rPr>
      </w:pPr>
      <w:bookmarkStart w:id="23" w:name="_Toc401150981"/>
    </w:p>
    <w:p w14:paraId="31499DB0"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Accumulator Reversal Process</w:t>
      </w:r>
      <w:bookmarkEnd w:id="23"/>
    </w:p>
    <w:p w14:paraId="31499DB1" w14:textId="77777777" w:rsidR="00AF3B22" w:rsidRPr="00AF3B22" w:rsidRDefault="00AF3B22" w:rsidP="00AF3B22">
      <w:pPr>
        <w:pStyle w:val="NoSpacing"/>
        <w:rPr>
          <w:rFonts w:ascii="Arial" w:hAnsi="Arial" w:cs="Arial"/>
          <w:sz w:val="20"/>
          <w:szCs w:val="20"/>
        </w:rPr>
      </w:pPr>
    </w:p>
    <w:p w14:paraId="31499DB2"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When a reversal request (Reason code - XXX-IN-ACM-RSN-CD – </w:t>
      </w:r>
      <w:r w:rsidRPr="00AF3B22">
        <w:rPr>
          <w:rFonts w:ascii="Arial" w:hAnsi="Arial" w:cs="Arial"/>
          <w:b/>
          <w:sz w:val="20"/>
          <w:szCs w:val="20"/>
        </w:rPr>
        <w:t>‘ER’</w:t>
      </w:r>
      <w:r w:rsidRPr="00AF3B22">
        <w:rPr>
          <w:rFonts w:ascii="Arial" w:hAnsi="Arial" w:cs="Arial"/>
          <w:sz w:val="20"/>
          <w:szCs w:val="20"/>
        </w:rPr>
        <w:t xml:space="preserve"> or </w:t>
      </w:r>
      <w:r w:rsidRPr="00AF3B22">
        <w:rPr>
          <w:rFonts w:ascii="Arial" w:hAnsi="Arial" w:cs="Arial"/>
          <w:b/>
          <w:sz w:val="20"/>
          <w:szCs w:val="20"/>
        </w:rPr>
        <w:t>‘RV’</w:t>
      </w:r>
      <w:r w:rsidRPr="00AF3B22">
        <w:rPr>
          <w:rFonts w:ascii="Arial" w:hAnsi="Arial" w:cs="Arial"/>
          <w:sz w:val="20"/>
          <w:szCs w:val="20"/>
        </w:rPr>
        <w:t>) for an accum comes in from ESI, the reversal is done for all the accums that were already updated to the ODS DB for the Claim without considering the accumulators or the network type in the ER request.</w:t>
      </w:r>
    </w:p>
    <w:p w14:paraId="31499DB3"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The following steps will be done.</w:t>
      </w:r>
    </w:p>
    <w:p w14:paraId="31499DB4"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Check the existence of records for the same HCID, Member Code, Claim Number, Service start and end date in the ODS DTL DB – GNC.ACCUMR_DTL.</w:t>
      </w:r>
    </w:p>
    <w:p w14:paraId="31499DB5"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All the existing records for the above criteria are extracted from ODS DTL DB.</w:t>
      </w:r>
    </w:p>
    <w:p w14:paraId="31499DB6"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 xml:space="preserve">These records are grouped based on accum and the contract - and its amounts are added.  </w:t>
      </w:r>
    </w:p>
    <w:p w14:paraId="31499DB7"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 xml:space="preserve">For example, if the DED accum PINDED has 4 records with amounts 80$, 20$, 100$ and 20$, then adding all the amounts gives a value $120 for PINDED </w:t>
      </w:r>
    </w:p>
    <w:p w14:paraId="31499DB8"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 xml:space="preserve">These grouped records are reversed by negating the total amount for each accum (which would be ‘-$120’ for the above example) and inserted into the ODS DB. In the above example, an ER/RV record with -$120 will be inserted into the accum Detail DB so that the net amount becomes zero. The reason code and the user id used to update in ODS DB depends on the below scenarios </w:t>
      </w:r>
    </w:p>
    <w:p w14:paraId="31499DB9"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An accum name has only a single entry with 80$ - We insert records in ODS DB with amount -80$, and this amount -80$ is passed back in the response. Accum reason code updated for the new record is ‘ER’. User id updated in DB is ESIERRQT.</w:t>
      </w:r>
    </w:p>
    <w:p w14:paraId="31499DBA"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An accum name has multiple entries (say 80$,-20$) – We insert records in ODS DB with amount   ‘-60$’, and this amount (-60$) is passed back in the response. Accum reason code updated for the new record is ‘ERA’, with REASON text ‘FOUND MORE THAN ONE CLAIM, AMOUNT SYSTEMATICALLY ADJUSTED’. User id is ESIERRQT.</w:t>
      </w:r>
    </w:p>
    <w:p w14:paraId="31499DBB"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Note: in both the above scenarios, if the reason code is ‘RV’, then RV will be used to update in ODS DB. The above reason code ‘ER’ and ‘ERA’ is used only for input reason code ‘ER’.</w:t>
      </w:r>
    </w:p>
    <w:p w14:paraId="31499DBC"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For an accum, if the recalculated amount from ODS is 0$, we do not insert records in ODS DB. Overall successful response (status code – 01) is sent back to ESI. Reason text is not populated here in the response area of the request.</w:t>
      </w:r>
    </w:p>
    <w:p w14:paraId="31499DBD"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Used the new DB field TOT-MAX-AMT from the TOTL DB to calculate the over-applied indicator for these reversal accums.</w:t>
      </w:r>
    </w:p>
    <w:p w14:paraId="31499DBE"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If the all retrieved accums amount is zero, then it will be considered ‘Duplicate reversal request’ and no action will be taken. The transaction status will be success ‘01’ and error text will be ‘DUPLICATE REQ FOUND’.</w:t>
      </w:r>
    </w:p>
    <w:p w14:paraId="31499DBF" w14:textId="77777777" w:rsidR="00AF3B22" w:rsidRPr="00AF3B22" w:rsidRDefault="00AF3B22" w:rsidP="000161F4">
      <w:pPr>
        <w:pStyle w:val="NoSpacing"/>
        <w:numPr>
          <w:ilvl w:val="0"/>
          <w:numId w:val="8"/>
        </w:numPr>
        <w:rPr>
          <w:rFonts w:ascii="Arial" w:hAnsi="Arial" w:cs="Arial"/>
          <w:sz w:val="20"/>
          <w:szCs w:val="20"/>
        </w:rPr>
      </w:pPr>
      <w:r w:rsidRPr="00AF3B22">
        <w:rPr>
          <w:rFonts w:ascii="Arial" w:hAnsi="Arial" w:cs="Arial"/>
          <w:sz w:val="20"/>
          <w:szCs w:val="20"/>
        </w:rPr>
        <w:t>If no existing records are retrieved for the requested claim number, then the reversal records are inserted with accum names as ‘FAILDED’, ‘FAILOOP’, ‘FAILCOIN’, ‘FAILCOPAY’, ‘FAILOTHER’ and ‘FAILLFTME’ for the input Deductible, Out of Pocket, Co-insurance, Co-pay, Other types (like FERTLMAX etc.) and Lifetime accums respectively. The type of accum is determined using GNCSACMT tablebase call (before reading GNCSACMT tablebase, generic accum name will be converted to Actual accum name by reading Benefit table ACCUM_LEV_INFO.  The ODS Detail Table is also inserted with the message in the Reason Text field - ‘REVERSAL CLAIM WITHOUT ORIGINAL.SO, TRANSACTION WAS REJECTED’ and user id will be ‘ESIERXEA’.</w:t>
      </w:r>
    </w:p>
    <w:p w14:paraId="31499DC0" w14:textId="77777777" w:rsidR="00AF3B22" w:rsidRPr="00AF3B22" w:rsidRDefault="00AF3B22" w:rsidP="00AF3B22">
      <w:pPr>
        <w:pStyle w:val="NoSpacing"/>
        <w:ind w:left="720"/>
        <w:rPr>
          <w:rFonts w:ascii="Arial" w:hAnsi="Arial" w:cs="Arial"/>
          <w:sz w:val="20"/>
          <w:szCs w:val="20"/>
        </w:rPr>
      </w:pPr>
      <w:r w:rsidRPr="00AF3B22">
        <w:rPr>
          <w:rFonts w:ascii="Arial" w:hAnsi="Arial" w:cs="Arial"/>
          <w:sz w:val="20"/>
          <w:szCs w:val="20"/>
        </w:rPr>
        <w:t>The response at the transaction level is set to ‘02’ (Accum not found)</w:t>
      </w:r>
    </w:p>
    <w:p w14:paraId="31499DC1" w14:textId="77777777" w:rsidR="00AF3B22" w:rsidRPr="00AF3B22" w:rsidRDefault="00AF3B22" w:rsidP="00AF3B22">
      <w:pPr>
        <w:pStyle w:val="NoSpacing"/>
        <w:rPr>
          <w:rFonts w:ascii="Arial" w:hAnsi="Arial" w:cs="Arial"/>
          <w:color w:val="000000"/>
          <w:sz w:val="20"/>
          <w:szCs w:val="20"/>
        </w:rPr>
      </w:pPr>
    </w:p>
    <w:p w14:paraId="31499DC2"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Embedded and Non-Embedded contracts</w:t>
      </w:r>
    </w:p>
    <w:p w14:paraId="31499DC3"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For inquiry request for embedded and Non-Embedded contracts, the remaining amounts for accumulators are determined as below:</w:t>
      </w:r>
    </w:p>
    <w:p w14:paraId="31499DC4"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For a single member; the remaining amount is calculated from individual accum maximum for both individual and family accums in the request.</w:t>
      </w:r>
    </w:p>
    <w:p w14:paraId="31499DC5"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lastRenderedPageBreak/>
        <w:t>For a family member; the remaining amount is calculated from individual accum maximum for individual accums and family accum maximum for family accums in the request.</w:t>
      </w:r>
    </w:p>
    <w:p w14:paraId="31499DC6" w14:textId="77777777" w:rsidR="00AF3B22" w:rsidRPr="00AF3B22" w:rsidRDefault="00AF3B22" w:rsidP="00AF3B22">
      <w:pPr>
        <w:pStyle w:val="NoSpacing"/>
        <w:rPr>
          <w:rFonts w:ascii="Arial" w:hAnsi="Arial" w:cs="Arial"/>
          <w:bCs/>
          <w:color w:val="000000"/>
          <w:sz w:val="20"/>
          <w:szCs w:val="20"/>
        </w:rPr>
      </w:pPr>
    </w:p>
    <w:p w14:paraId="31499DC7"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For update request, the accums will be updated as below:</w:t>
      </w:r>
    </w:p>
    <w:p w14:paraId="31499DC8"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For an Embedded contract, the individual accumulators need to be updated till the individual maximum amount and family accumulators are to be updated till their family maximum amount respectively.</w:t>
      </w:r>
    </w:p>
    <w:p w14:paraId="31499DC9" w14:textId="77777777" w:rsidR="00AF3B22" w:rsidRPr="00AF3B22" w:rsidRDefault="00AF3B22" w:rsidP="00AF3B22">
      <w:pPr>
        <w:pStyle w:val="NoSpacing"/>
        <w:rPr>
          <w:rFonts w:ascii="Arial" w:hAnsi="Arial" w:cs="Arial"/>
          <w:bCs/>
          <w:color w:val="000000"/>
          <w:sz w:val="20"/>
          <w:szCs w:val="20"/>
        </w:rPr>
      </w:pPr>
      <w:r w:rsidRPr="00AF3B22">
        <w:rPr>
          <w:rFonts w:ascii="Arial" w:hAnsi="Arial" w:cs="Arial"/>
          <w:bCs/>
          <w:color w:val="000000"/>
          <w:sz w:val="20"/>
          <w:szCs w:val="20"/>
        </w:rPr>
        <w:t>For a non-embedded contract, both the individual and family accumulators are to be updated till their family accumulator maximum amount before the over-apply indicator is set.</w:t>
      </w:r>
    </w:p>
    <w:p w14:paraId="31499DCA" w14:textId="77777777" w:rsidR="00AF3B22" w:rsidRPr="00AF3B22" w:rsidRDefault="00AF3B22" w:rsidP="00AF3B22">
      <w:pPr>
        <w:pStyle w:val="NoSpacing"/>
        <w:rPr>
          <w:rFonts w:ascii="Arial" w:hAnsi="Arial" w:cs="Arial"/>
          <w:color w:val="000000"/>
          <w:sz w:val="20"/>
          <w:szCs w:val="20"/>
        </w:rPr>
      </w:pPr>
    </w:p>
    <w:p w14:paraId="31499DCB"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Preferred Cross-Apply – Secondary Accum Update</w:t>
      </w:r>
    </w:p>
    <w:p w14:paraId="31499DCC" w14:textId="77777777" w:rsidR="00A43287" w:rsidRDefault="00A43287" w:rsidP="00AF3B22">
      <w:pPr>
        <w:pStyle w:val="NoSpacing"/>
        <w:rPr>
          <w:rFonts w:ascii="Arial" w:hAnsi="Arial" w:cs="Arial"/>
          <w:color w:val="FF0000"/>
          <w:sz w:val="20"/>
          <w:szCs w:val="20"/>
        </w:rPr>
      </w:pPr>
      <w:bookmarkStart w:id="24" w:name="_Toc401150984"/>
      <w:r>
        <w:rPr>
          <w:rFonts w:ascii="Arial" w:hAnsi="Arial" w:cs="Arial"/>
          <w:color w:val="FF0000"/>
          <w:sz w:val="20"/>
          <w:szCs w:val="20"/>
        </w:rPr>
        <w:t xml:space="preserve"> </w:t>
      </w:r>
    </w:p>
    <w:p w14:paraId="18A2930A" w14:textId="77777777" w:rsidR="0048117C" w:rsidRDefault="00AF3B22" w:rsidP="00AF3B22">
      <w:pPr>
        <w:pStyle w:val="NoSpacing"/>
        <w:rPr>
          <w:rFonts w:ascii="Arial" w:hAnsi="Arial" w:cs="Arial"/>
          <w:color w:val="000000"/>
          <w:sz w:val="20"/>
          <w:szCs w:val="20"/>
        </w:rPr>
      </w:pPr>
      <w:r w:rsidRPr="00AF3B22">
        <w:rPr>
          <w:rFonts w:ascii="Arial" w:hAnsi="Arial" w:cs="Arial"/>
          <w:color w:val="000000"/>
          <w:sz w:val="20"/>
          <w:szCs w:val="20"/>
        </w:rPr>
        <w:t>For update transaction, Preferred cross-apply is applicable for ESI system.</w:t>
      </w:r>
      <w:bookmarkEnd w:id="24"/>
      <w:r w:rsidR="0048117C">
        <w:rPr>
          <w:rFonts w:ascii="Arial" w:hAnsi="Arial" w:cs="Arial"/>
          <w:color w:val="000000"/>
          <w:sz w:val="20"/>
          <w:szCs w:val="20"/>
        </w:rPr>
        <w:t xml:space="preserve"> Currently, preferred Cross-apply contracts are expected only from ACES. </w:t>
      </w:r>
    </w:p>
    <w:p w14:paraId="31499DD1" w14:textId="61CC91FF" w:rsidR="00AF3B22" w:rsidRPr="00AF3B22" w:rsidRDefault="0048117C" w:rsidP="00AF3B22">
      <w:pPr>
        <w:pStyle w:val="NoSpacing"/>
        <w:rPr>
          <w:rFonts w:ascii="Arial" w:hAnsi="Arial" w:cs="Arial"/>
          <w:bCs/>
          <w:color w:val="000000"/>
          <w:sz w:val="20"/>
          <w:szCs w:val="20"/>
        </w:rPr>
      </w:pPr>
      <w:r>
        <w:rPr>
          <w:rFonts w:ascii="Arial" w:hAnsi="Arial" w:cs="Arial"/>
          <w:color w:val="000000"/>
          <w:sz w:val="20"/>
          <w:szCs w:val="20"/>
        </w:rPr>
        <w:t>If all other Legacy systems are not applicable for Preferred Cross-apply, then the DB indicator values MUST be stored as ‘X’ – which means ‘doesn’t Cross apply’</w:t>
      </w:r>
    </w:p>
    <w:p w14:paraId="31499DD2" w14:textId="77777777" w:rsidR="00AF3B22" w:rsidRPr="00AF3B22" w:rsidRDefault="00AF3B22" w:rsidP="00AF3B22">
      <w:pPr>
        <w:pStyle w:val="NoSpacing"/>
        <w:rPr>
          <w:rFonts w:ascii="Arial" w:hAnsi="Arial" w:cs="Arial"/>
          <w:bCs/>
          <w:color w:val="000000"/>
          <w:sz w:val="20"/>
          <w:szCs w:val="20"/>
        </w:rPr>
      </w:pPr>
      <w:bookmarkStart w:id="25" w:name="_Toc401150985"/>
      <w:r w:rsidRPr="00AF3B22">
        <w:rPr>
          <w:rFonts w:ascii="Arial" w:hAnsi="Arial" w:cs="Arial"/>
          <w:color w:val="000000"/>
          <w:sz w:val="20"/>
          <w:szCs w:val="20"/>
        </w:rPr>
        <w:t>Below are the valid DB values</w:t>
      </w:r>
      <w:bookmarkEnd w:id="25"/>
    </w:p>
    <w:p w14:paraId="31499DD3" w14:textId="77777777" w:rsidR="00AF3B22" w:rsidRPr="00AF3B22" w:rsidRDefault="00AF3B22" w:rsidP="00AF3B22">
      <w:pPr>
        <w:pStyle w:val="NoSpacing"/>
        <w:rPr>
          <w:rFonts w:ascii="Arial" w:hAnsi="Arial" w:cs="Arial"/>
          <w:bCs/>
          <w:color w:val="000000"/>
          <w:sz w:val="20"/>
          <w:szCs w:val="20"/>
        </w:rPr>
      </w:pPr>
    </w:p>
    <w:tbl>
      <w:tblPr>
        <w:tblW w:w="7755" w:type="dxa"/>
        <w:tblLook w:val="04A0" w:firstRow="1" w:lastRow="0" w:firstColumn="1" w:lastColumn="0" w:noHBand="0" w:noVBand="1"/>
      </w:tblPr>
      <w:tblGrid>
        <w:gridCol w:w="3705"/>
        <w:gridCol w:w="4050"/>
      </w:tblGrid>
      <w:tr w:rsidR="00AF3B22" w:rsidRPr="00AF3B22" w14:paraId="31499DD6" w14:textId="77777777" w:rsidTr="00C63B65">
        <w:trPr>
          <w:trHeight w:val="554"/>
        </w:trPr>
        <w:tc>
          <w:tcPr>
            <w:tcW w:w="3705" w:type="dxa"/>
            <w:tcBorders>
              <w:top w:val="single" w:sz="4" w:space="0" w:color="auto"/>
              <w:left w:val="single" w:sz="4" w:space="0" w:color="auto"/>
              <w:bottom w:val="single" w:sz="4" w:space="0" w:color="auto"/>
              <w:right w:val="single" w:sz="4" w:space="0" w:color="auto"/>
            </w:tcBorders>
            <w:shd w:val="clear" w:color="000000" w:fill="C4D79B"/>
            <w:vAlign w:val="center"/>
          </w:tcPr>
          <w:p w14:paraId="31499DD4" w14:textId="77777777" w:rsidR="00AF3B22" w:rsidRPr="00AF3B22" w:rsidRDefault="00AF3B22" w:rsidP="00C63B65">
            <w:pPr>
              <w:pStyle w:val="NoSpacing"/>
              <w:rPr>
                <w:rFonts w:ascii="Arial" w:hAnsi="Arial" w:cs="Arial"/>
                <w:b/>
                <w:color w:val="000000"/>
                <w:sz w:val="20"/>
                <w:szCs w:val="20"/>
              </w:rPr>
            </w:pPr>
            <w:r w:rsidRPr="00AF3B22">
              <w:rPr>
                <w:rFonts w:ascii="Arial" w:hAnsi="Arial" w:cs="Arial"/>
                <w:b/>
                <w:color w:val="000000"/>
                <w:sz w:val="20"/>
                <w:szCs w:val="20"/>
              </w:rPr>
              <w:t>Type of Accum</w:t>
            </w:r>
          </w:p>
        </w:tc>
        <w:tc>
          <w:tcPr>
            <w:tcW w:w="4050" w:type="dxa"/>
            <w:tcBorders>
              <w:top w:val="single" w:sz="4" w:space="0" w:color="auto"/>
              <w:left w:val="single" w:sz="4" w:space="0" w:color="auto"/>
              <w:bottom w:val="single" w:sz="4" w:space="0" w:color="000000"/>
              <w:right w:val="single" w:sz="4" w:space="0" w:color="auto"/>
            </w:tcBorders>
            <w:shd w:val="clear" w:color="000000" w:fill="C4D79B"/>
            <w:noWrap/>
            <w:vAlign w:val="bottom"/>
            <w:hideMark/>
          </w:tcPr>
          <w:p w14:paraId="31499DD5"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Valid DB values</w:t>
            </w:r>
          </w:p>
        </w:tc>
      </w:tr>
      <w:tr w:rsidR="00AF3B22" w:rsidRPr="00AF3B22" w14:paraId="31499DD9" w14:textId="77777777" w:rsidTr="00C63B65">
        <w:trPr>
          <w:trHeight w:val="920"/>
        </w:trPr>
        <w:tc>
          <w:tcPr>
            <w:tcW w:w="3705" w:type="dxa"/>
            <w:tcBorders>
              <w:top w:val="single" w:sz="4" w:space="0" w:color="auto"/>
              <w:left w:val="single" w:sz="4" w:space="0" w:color="auto"/>
              <w:right w:val="single" w:sz="4" w:space="0" w:color="auto"/>
            </w:tcBorders>
            <w:vAlign w:val="center"/>
          </w:tcPr>
          <w:p w14:paraId="31499DD7" w14:textId="77777777" w:rsidR="00AF3B22" w:rsidRPr="00AF3B22" w:rsidRDefault="00AF3B22" w:rsidP="00C63B65">
            <w:pPr>
              <w:pStyle w:val="NoSpacing"/>
              <w:rPr>
                <w:rFonts w:ascii="Arial" w:hAnsi="Arial" w:cs="Arial"/>
                <w:color w:val="000000"/>
                <w:sz w:val="20"/>
                <w:szCs w:val="20"/>
              </w:rPr>
            </w:pPr>
          </w:p>
        </w:tc>
        <w:tc>
          <w:tcPr>
            <w:tcW w:w="4050" w:type="dxa"/>
            <w:vMerge w:val="restart"/>
            <w:tcBorders>
              <w:top w:val="nil"/>
              <w:left w:val="single" w:sz="4" w:space="0" w:color="auto"/>
              <w:bottom w:val="single" w:sz="4" w:space="0" w:color="auto"/>
              <w:right w:val="single" w:sz="4" w:space="0" w:color="auto"/>
            </w:tcBorders>
            <w:shd w:val="clear" w:color="auto" w:fill="auto"/>
            <w:hideMark/>
          </w:tcPr>
          <w:p w14:paraId="31499DD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 - Preferred PAR DED applies to Regular PAR</w:t>
            </w:r>
            <w:r w:rsidRPr="00AF3B22">
              <w:rPr>
                <w:rFonts w:ascii="Arial" w:hAnsi="Arial" w:cs="Arial"/>
                <w:color w:val="000000"/>
                <w:sz w:val="20"/>
                <w:szCs w:val="20"/>
              </w:rPr>
              <w:br/>
              <w:t>N - Preferred PAR DED applies to NON PAR</w:t>
            </w:r>
            <w:r w:rsidRPr="00AF3B22">
              <w:rPr>
                <w:rFonts w:ascii="Arial" w:hAnsi="Arial" w:cs="Arial"/>
                <w:color w:val="000000"/>
                <w:sz w:val="20"/>
                <w:szCs w:val="20"/>
              </w:rPr>
              <w:br/>
              <w:t>B - Preferred PAR DED applies to both Regular PAR and NON PAR</w:t>
            </w:r>
            <w:r w:rsidRPr="00AF3B22">
              <w:rPr>
                <w:rFonts w:ascii="Arial" w:hAnsi="Arial" w:cs="Arial"/>
                <w:color w:val="000000"/>
                <w:sz w:val="20"/>
                <w:szCs w:val="20"/>
              </w:rPr>
              <w:br/>
              <w:t>X - Preferred PAR DED does not cross apply</w:t>
            </w:r>
          </w:p>
        </w:tc>
      </w:tr>
      <w:tr w:rsidR="00AF3B22" w:rsidRPr="00AF3B22" w14:paraId="31499DDC" w14:textId="77777777" w:rsidTr="00C63B65">
        <w:trPr>
          <w:trHeight w:val="260"/>
        </w:trPr>
        <w:tc>
          <w:tcPr>
            <w:tcW w:w="3705" w:type="dxa"/>
            <w:tcBorders>
              <w:top w:val="nil"/>
              <w:left w:val="single" w:sz="4" w:space="0" w:color="auto"/>
              <w:bottom w:val="single" w:sz="4" w:space="0" w:color="auto"/>
              <w:right w:val="single" w:sz="4" w:space="0" w:color="auto"/>
            </w:tcBorders>
            <w:vAlign w:val="center"/>
          </w:tcPr>
          <w:p w14:paraId="31499DD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Preferred Deductible Accum</w:t>
            </w:r>
          </w:p>
        </w:tc>
        <w:tc>
          <w:tcPr>
            <w:tcW w:w="4050" w:type="dxa"/>
            <w:vMerge/>
            <w:tcBorders>
              <w:top w:val="nil"/>
              <w:left w:val="single" w:sz="4" w:space="0" w:color="auto"/>
              <w:bottom w:val="single" w:sz="4" w:space="0" w:color="auto"/>
              <w:right w:val="single" w:sz="4" w:space="0" w:color="auto"/>
            </w:tcBorders>
            <w:hideMark/>
          </w:tcPr>
          <w:p w14:paraId="31499DDB" w14:textId="77777777" w:rsidR="00AF3B22" w:rsidRPr="00AF3B22" w:rsidRDefault="00AF3B22" w:rsidP="00C63B65">
            <w:pPr>
              <w:pStyle w:val="NoSpacing"/>
              <w:rPr>
                <w:rFonts w:ascii="Arial" w:hAnsi="Arial" w:cs="Arial"/>
                <w:color w:val="000000"/>
                <w:sz w:val="20"/>
                <w:szCs w:val="20"/>
              </w:rPr>
            </w:pPr>
          </w:p>
        </w:tc>
      </w:tr>
      <w:tr w:rsidR="00AF3B22" w:rsidRPr="00AF3B22" w14:paraId="31499DDF" w14:textId="77777777" w:rsidTr="00C63B65">
        <w:trPr>
          <w:trHeight w:val="910"/>
        </w:trPr>
        <w:tc>
          <w:tcPr>
            <w:tcW w:w="3705" w:type="dxa"/>
            <w:tcBorders>
              <w:top w:val="nil"/>
              <w:left w:val="single" w:sz="4" w:space="0" w:color="auto"/>
              <w:right w:val="single" w:sz="4" w:space="0" w:color="auto"/>
            </w:tcBorders>
            <w:vAlign w:val="center"/>
          </w:tcPr>
          <w:p w14:paraId="31499DDD"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Preferred Out of Pocket Accum</w:t>
            </w:r>
          </w:p>
        </w:tc>
        <w:tc>
          <w:tcPr>
            <w:tcW w:w="4050" w:type="dxa"/>
            <w:vMerge w:val="restart"/>
            <w:tcBorders>
              <w:top w:val="nil"/>
              <w:left w:val="single" w:sz="4" w:space="0" w:color="auto"/>
              <w:bottom w:val="single" w:sz="4" w:space="0" w:color="auto"/>
              <w:right w:val="single" w:sz="4" w:space="0" w:color="auto"/>
            </w:tcBorders>
            <w:shd w:val="clear" w:color="auto" w:fill="auto"/>
            <w:hideMark/>
          </w:tcPr>
          <w:p w14:paraId="31499DD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 - Preferred PAR OOP applies to Regular PAR</w:t>
            </w:r>
            <w:r w:rsidRPr="00AF3B22">
              <w:rPr>
                <w:rFonts w:ascii="Arial" w:hAnsi="Arial" w:cs="Arial"/>
                <w:color w:val="000000"/>
                <w:sz w:val="20"/>
                <w:szCs w:val="20"/>
              </w:rPr>
              <w:br/>
              <w:t>N - Preferred PAR OOP applies to NON PAR</w:t>
            </w:r>
            <w:r w:rsidRPr="00AF3B22">
              <w:rPr>
                <w:rFonts w:ascii="Arial" w:hAnsi="Arial" w:cs="Arial"/>
                <w:color w:val="000000"/>
                <w:sz w:val="20"/>
                <w:szCs w:val="20"/>
              </w:rPr>
              <w:br/>
              <w:t>B - Preferred PAR OOP applies to both Regular PAR and NON PAR</w:t>
            </w:r>
            <w:r w:rsidRPr="00AF3B22">
              <w:rPr>
                <w:rFonts w:ascii="Arial" w:hAnsi="Arial" w:cs="Arial"/>
                <w:color w:val="000000"/>
                <w:sz w:val="20"/>
                <w:szCs w:val="20"/>
              </w:rPr>
              <w:br/>
              <w:t>X - Preferred PAR OOP does not cross apply</w:t>
            </w:r>
          </w:p>
        </w:tc>
      </w:tr>
      <w:tr w:rsidR="00AF3B22" w:rsidRPr="00AF3B22" w14:paraId="31499DE2" w14:textId="77777777" w:rsidTr="00C63B65">
        <w:trPr>
          <w:trHeight w:val="143"/>
        </w:trPr>
        <w:tc>
          <w:tcPr>
            <w:tcW w:w="3705" w:type="dxa"/>
            <w:tcBorders>
              <w:top w:val="nil"/>
              <w:left w:val="single" w:sz="4" w:space="0" w:color="auto"/>
              <w:bottom w:val="single" w:sz="4" w:space="0" w:color="auto"/>
              <w:right w:val="single" w:sz="4" w:space="0" w:color="auto"/>
            </w:tcBorders>
            <w:vAlign w:val="center"/>
          </w:tcPr>
          <w:p w14:paraId="31499DE0" w14:textId="77777777" w:rsidR="00AF3B22" w:rsidRPr="00AF3B22" w:rsidRDefault="00AF3B22" w:rsidP="00C63B65">
            <w:pPr>
              <w:pStyle w:val="NoSpacing"/>
              <w:rPr>
                <w:rFonts w:ascii="Arial" w:hAnsi="Arial" w:cs="Arial"/>
                <w:color w:val="000000"/>
                <w:sz w:val="20"/>
                <w:szCs w:val="20"/>
              </w:rPr>
            </w:pPr>
          </w:p>
        </w:tc>
        <w:tc>
          <w:tcPr>
            <w:tcW w:w="4050" w:type="dxa"/>
            <w:vMerge/>
            <w:tcBorders>
              <w:top w:val="nil"/>
              <w:left w:val="single" w:sz="4" w:space="0" w:color="auto"/>
              <w:bottom w:val="single" w:sz="4" w:space="0" w:color="auto"/>
              <w:right w:val="single" w:sz="4" w:space="0" w:color="auto"/>
            </w:tcBorders>
            <w:hideMark/>
          </w:tcPr>
          <w:p w14:paraId="31499DE1" w14:textId="77777777" w:rsidR="00AF3B22" w:rsidRPr="00AF3B22" w:rsidRDefault="00AF3B22" w:rsidP="00C63B65">
            <w:pPr>
              <w:pStyle w:val="NoSpacing"/>
              <w:rPr>
                <w:rFonts w:ascii="Arial" w:hAnsi="Arial" w:cs="Arial"/>
                <w:color w:val="000000"/>
                <w:sz w:val="20"/>
                <w:szCs w:val="20"/>
              </w:rPr>
            </w:pPr>
          </w:p>
        </w:tc>
      </w:tr>
      <w:tr w:rsidR="00AF3B22" w:rsidRPr="00AF3B22" w14:paraId="31499DE5" w14:textId="77777777" w:rsidTr="00C63B65">
        <w:trPr>
          <w:trHeight w:val="910"/>
        </w:trPr>
        <w:tc>
          <w:tcPr>
            <w:tcW w:w="3705" w:type="dxa"/>
            <w:tcBorders>
              <w:top w:val="nil"/>
              <w:left w:val="single" w:sz="4" w:space="0" w:color="auto"/>
              <w:right w:val="single" w:sz="4" w:space="0" w:color="auto"/>
            </w:tcBorders>
            <w:vAlign w:val="center"/>
          </w:tcPr>
          <w:p w14:paraId="31499DE3"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Preferred Co-Pay Accum</w:t>
            </w:r>
          </w:p>
        </w:tc>
        <w:tc>
          <w:tcPr>
            <w:tcW w:w="4050" w:type="dxa"/>
            <w:vMerge w:val="restart"/>
            <w:tcBorders>
              <w:top w:val="nil"/>
              <w:left w:val="single" w:sz="4" w:space="0" w:color="auto"/>
              <w:bottom w:val="single" w:sz="4" w:space="0" w:color="auto"/>
              <w:right w:val="single" w:sz="4" w:space="0" w:color="auto"/>
            </w:tcBorders>
            <w:shd w:val="clear" w:color="auto" w:fill="auto"/>
            <w:hideMark/>
          </w:tcPr>
          <w:p w14:paraId="31499DE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 - Preferred PAR Copay applies to Regular PAR</w:t>
            </w:r>
            <w:r w:rsidRPr="00AF3B22">
              <w:rPr>
                <w:rFonts w:ascii="Arial" w:hAnsi="Arial" w:cs="Arial"/>
                <w:color w:val="000000"/>
                <w:sz w:val="20"/>
                <w:szCs w:val="20"/>
              </w:rPr>
              <w:br/>
              <w:t>N - Preferred PAR Copay applies to NON PAR</w:t>
            </w:r>
            <w:r w:rsidRPr="00AF3B22">
              <w:rPr>
                <w:rFonts w:ascii="Arial" w:hAnsi="Arial" w:cs="Arial"/>
                <w:color w:val="000000"/>
                <w:sz w:val="20"/>
                <w:szCs w:val="20"/>
              </w:rPr>
              <w:br/>
              <w:t>B - Preferred PAR Copay applies to both Regular PAR and NON PAR</w:t>
            </w:r>
            <w:r w:rsidRPr="00AF3B22">
              <w:rPr>
                <w:rFonts w:ascii="Arial" w:hAnsi="Arial" w:cs="Arial"/>
                <w:color w:val="000000"/>
                <w:sz w:val="20"/>
                <w:szCs w:val="20"/>
              </w:rPr>
              <w:br/>
              <w:t>X - Preferred PAR Copay does not cross apply</w:t>
            </w:r>
          </w:p>
        </w:tc>
      </w:tr>
      <w:tr w:rsidR="00AF3B22" w:rsidRPr="00AF3B22" w14:paraId="31499DE8" w14:textId="77777777" w:rsidTr="00C63B65">
        <w:trPr>
          <w:trHeight w:val="80"/>
        </w:trPr>
        <w:tc>
          <w:tcPr>
            <w:tcW w:w="3705" w:type="dxa"/>
            <w:tcBorders>
              <w:top w:val="nil"/>
              <w:left w:val="single" w:sz="4" w:space="0" w:color="auto"/>
              <w:bottom w:val="single" w:sz="4" w:space="0" w:color="auto"/>
              <w:right w:val="single" w:sz="4" w:space="0" w:color="auto"/>
            </w:tcBorders>
            <w:vAlign w:val="center"/>
          </w:tcPr>
          <w:p w14:paraId="31499DE6" w14:textId="77777777" w:rsidR="00AF3B22" w:rsidRPr="00AF3B22" w:rsidRDefault="00AF3B22" w:rsidP="00C63B65">
            <w:pPr>
              <w:pStyle w:val="NoSpacing"/>
              <w:rPr>
                <w:rFonts w:ascii="Arial" w:hAnsi="Arial" w:cs="Arial"/>
                <w:color w:val="000000"/>
                <w:sz w:val="20"/>
                <w:szCs w:val="20"/>
              </w:rPr>
            </w:pPr>
          </w:p>
        </w:tc>
        <w:tc>
          <w:tcPr>
            <w:tcW w:w="4050" w:type="dxa"/>
            <w:vMerge/>
            <w:tcBorders>
              <w:top w:val="nil"/>
              <w:left w:val="single" w:sz="4" w:space="0" w:color="auto"/>
              <w:bottom w:val="single" w:sz="4" w:space="0" w:color="auto"/>
              <w:right w:val="single" w:sz="4" w:space="0" w:color="auto"/>
            </w:tcBorders>
            <w:hideMark/>
          </w:tcPr>
          <w:p w14:paraId="31499DE7" w14:textId="77777777" w:rsidR="00AF3B22" w:rsidRPr="00AF3B22" w:rsidRDefault="00AF3B22" w:rsidP="00C63B65">
            <w:pPr>
              <w:pStyle w:val="NoSpacing"/>
              <w:rPr>
                <w:rFonts w:ascii="Arial" w:hAnsi="Arial" w:cs="Arial"/>
                <w:color w:val="000000"/>
                <w:sz w:val="20"/>
                <w:szCs w:val="20"/>
              </w:rPr>
            </w:pPr>
          </w:p>
        </w:tc>
      </w:tr>
      <w:tr w:rsidR="00AF3B22" w:rsidRPr="00AF3B22" w14:paraId="31499DEB" w14:textId="77777777" w:rsidTr="00C63B65">
        <w:trPr>
          <w:trHeight w:val="910"/>
        </w:trPr>
        <w:tc>
          <w:tcPr>
            <w:tcW w:w="3705" w:type="dxa"/>
            <w:tcBorders>
              <w:top w:val="nil"/>
              <w:left w:val="single" w:sz="4" w:space="0" w:color="auto"/>
              <w:right w:val="single" w:sz="4" w:space="0" w:color="auto"/>
            </w:tcBorders>
            <w:vAlign w:val="center"/>
          </w:tcPr>
          <w:p w14:paraId="31499DE9"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Preferred Co-insurance Accum</w:t>
            </w:r>
          </w:p>
        </w:tc>
        <w:tc>
          <w:tcPr>
            <w:tcW w:w="4050" w:type="dxa"/>
            <w:vMerge w:val="restart"/>
            <w:tcBorders>
              <w:top w:val="nil"/>
              <w:left w:val="single" w:sz="4" w:space="0" w:color="auto"/>
              <w:bottom w:val="single" w:sz="4" w:space="0" w:color="auto"/>
              <w:right w:val="single" w:sz="4" w:space="0" w:color="auto"/>
            </w:tcBorders>
            <w:shd w:val="clear" w:color="auto" w:fill="auto"/>
            <w:hideMark/>
          </w:tcPr>
          <w:p w14:paraId="31499DE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 - Preferred PAR Coins applies to Regular PAR</w:t>
            </w:r>
            <w:r w:rsidRPr="00AF3B22">
              <w:rPr>
                <w:rFonts w:ascii="Arial" w:hAnsi="Arial" w:cs="Arial"/>
                <w:color w:val="000000"/>
                <w:sz w:val="20"/>
                <w:szCs w:val="20"/>
              </w:rPr>
              <w:br/>
              <w:t>N - Preferred PAR Coins applies to NON PAR</w:t>
            </w:r>
            <w:r w:rsidRPr="00AF3B22">
              <w:rPr>
                <w:rFonts w:ascii="Arial" w:hAnsi="Arial" w:cs="Arial"/>
                <w:color w:val="000000"/>
                <w:sz w:val="20"/>
                <w:szCs w:val="20"/>
              </w:rPr>
              <w:br/>
              <w:t>B - Preferred PAR Coins applies to Regular PAR and NON PAR</w:t>
            </w:r>
            <w:r w:rsidRPr="00AF3B22">
              <w:rPr>
                <w:rFonts w:ascii="Arial" w:hAnsi="Arial" w:cs="Arial"/>
                <w:color w:val="000000"/>
                <w:sz w:val="20"/>
                <w:szCs w:val="20"/>
              </w:rPr>
              <w:br/>
              <w:t>X - Preferred PAR Coins does not cross apply</w:t>
            </w:r>
          </w:p>
        </w:tc>
      </w:tr>
      <w:tr w:rsidR="00AF3B22" w:rsidRPr="00AF3B22" w14:paraId="31499DEE" w14:textId="77777777" w:rsidTr="00C63B65">
        <w:trPr>
          <w:trHeight w:val="64"/>
        </w:trPr>
        <w:tc>
          <w:tcPr>
            <w:tcW w:w="3705" w:type="dxa"/>
            <w:tcBorders>
              <w:top w:val="nil"/>
              <w:left w:val="single" w:sz="4" w:space="0" w:color="auto"/>
              <w:bottom w:val="single" w:sz="4" w:space="0" w:color="auto"/>
              <w:right w:val="single" w:sz="4" w:space="0" w:color="auto"/>
            </w:tcBorders>
          </w:tcPr>
          <w:p w14:paraId="31499DEC" w14:textId="77777777" w:rsidR="00AF3B22" w:rsidRPr="00AF3B22" w:rsidRDefault="00AF3B22" w:rsidP="00C63B65">
            <w:pPr>
              <w:pStyle w:val="NoSpacing"/>
              <w:rPr>
                <w:rFonts w:ascii="Arial" w:hAnsi="Arial" w:cs="Arial"/>
                <w:color w:val="000000"/>
                <w:sz w:val="20"/>
                <w:szCs w:val="20"/>
              </w:rPr>
            </w:pPr>
          </w:p>
        </w:tc>
        <w:tc>
          <w:tcPr>
            <w:tcW w:w="4050" w:type="dxa"/>
            <w:vMerge/>
            <w:tcBorders>
              <w:top w:val="nil"/>
              <w:left w:val="single" w:sz="4" w:space="0" w:color="auto"/>
              <w:bottom w:val="single" w:sz="4" w:space="0" w:color="auto"/>
              <w:right w:val="single" w:sz="4" w:space="0" w:color="auto"/>
            </w:tcBorders>
            <w:vAlign w:val="center"/>
            <w:hideMark/>
          </w:tcPr>
          <w:p w14:paraId="31499DED" w14:textId="77777777" w:rsidR="00AF3B22" w:rsidRPr="00AF3B22" w:rsidRDefault="00AF3B22" w:rsidP="00C63B65">
            <w:pPr>
              <w:pStyle w:val="NoSpacing"/>
              <w:rPr>
                <w:rFonts w:ascii="Arial" w:hAnsi="Arial" w:cs="Arial"/>
                <w:color w:val="000000"/>
                <w:sz w:val="20"/>
                <w:szCs w:val="20"/>
              </w:rPr>
            </w:pPr>
          </w:p>
        </w:tc>
      </w:tr>
    </w:tbl>
    <w:p w14:paraId="31499DEF" w14:textId="77777777" w:rsidR="00AF3B22" w:rsidRPr="00AF3B22" w:rsidRDefault="00AF3B22" w:rsidP="00AF3B22">
      <w:pPr>
        <w:pStyle w:val="NoSpacing"/>
        <w:rPr>
          <w:rFonts w:ascii="Arial" w:hAnsi="Arial" w:cs="Arial"/>
          <w:bCs/>
          <w:color w:val="000000"/>
          <w:sz w:val="20"/>
          <w:szCs w:val="20"/>
        </w:rPr>
      </w:pPr>
      <w:bookmarkStart w:id="26" w:name="_Toc401150986"/>
    </w:p>
    <w:p w14:paraId="31499DF0" w14:textId="77777777" w:rsidR="00AF3B22" w:rsidRPr="00AF3B22" w:rsidRDefault="00AF3B22" w:rsidP="00AF3B22">
      <w:pPr>
        <w:pStyle w:val="NoSpacing"/>
        <w:rPr>
          <w:rFonts w:ascii="Arial" w:hAnsi="Arial" w:cs="Arial"/>
          <w:bCs/>
          <w:color w:val="000000"/>
          <w:sz w:val="20"/>
          <w:szCs w:val="20"/>
        </w:rPr>
      </w:pPr>
    </w:p>
    <w:p w14:paraId="62F78413" w14:textId="71205AAD" w:rsidR="00BC0F6C" w:rsidRDefault="00AF3B22" w:rsidP="00AF3B22">
      <w:pPr>
        <w:pStyle w:val="NoSpacing"/>
        <w:rPr>
          <w:rFonts w:ascii="Arial" w:hAnsi="Arial" w:cs="Arial"/>
          <w:color w:val="000000"/>
          <w:sz w:val="20"/>
          <w:szCs w:val="20"/>
        </w:rPr>
      </w:pPr>
      <w:r w:rsidRPr="00AF3B22">
        <w:rPr>
          <w:rFonts w:ascii="Arial" w:hAnsi="Arial" w:cs="Arial"/>
          <w:color w:val="000000"/>
          <w:sz w:val="20"/>
          <w:szCs w:val="20"/>
        </w:rPr>
        <w:t xml:space="preserve">But based on the generic accum name derivation, contract other than regular PPO could have only    preferred accum for PAR Network and Regular PPO accums for NPAR. </w:t>
      </w:r>
      <w:bookmarkEnd w:id="26"/>
    </w:p>
    <w:p w14:paraId="56E308F8" w14:textId="1698707E" w:rsidR="009E45A0" w:rsidRDefault="009E45A0" w:rsidP="00AF3B22">
      <w:pPr>
        <w:pStyle w:val="NoSpacing"/>
        <w:rPr>
          <w:rFonts w:ascii="Arial" w:hAnsi="Arial" w:cs="Arial"/>
          <w:color w:val="000000"/>
          <w:sz w:val="20"/>
          <w:szCs w:val="20"/>
        </w:rPr>
      </w:pPr>
      <w:r>
        <w:rPr>
          <w:rFonts w:ascii="Arial" w:hAnsi="Arial" w:cs="Arial"/>
          <w:color w:val="000000"/>
          <w:sz w:val="20"/>
          <w:szCs w:val="20"/>
        </w:rPr>
        <w:t xml:space="preserve">Came up the below mapping as we don’t have the capability to identify whether the accum is of shared/non-shared. </w:t>
      </w:r>
    </w:p>
    <w:p w14:paraId="39413B9B" w14:textId="77777777" w:rsidR="009E45A0" w:rsidRDefault="009E45A0" w:rsidP="00AF3B22">
      <w:pPr>
        <w:pStyle w:val="NoSpacing"/>
        <w:rPr>
          <w:rFonts w:ascii="Arial" w:hAnsi="Arial" w:cs="Arial"/>
          <w:color w:val="000000"/>
          <w:sz w:val="20"/>
          <w:szCs w:val="20"/>
        </w:rPr>
      </w:pPr>
    </w:p>
    <w:p w14:paraId="4C92B1D5" w14:textId="18B578DB" w:rsidR="00BC0F6C" w:rsidRDefault="00BC0F6C" w:rsidP="00AF3B22">
      <w:pPr>
        <w:pStyle w:val="NoSpacing"/>
        <w:rPr>
          <w:rFonts w:ascii="Arial" w:hAnsi="Arial" w:cs="Arial"/>
          <w:color w:val="000000"/>
          <w:sz w:val="20"/>
          <w:szCs w:val="20"/>
        </w:rPr>
      </w:pPr>
      <w:r>
        <w:rPr>
          <w:rFonts w:ascii="Arial" w:hAnsi="Arial" w:cs="Arial"/>
          <w:color w:val="000000"/>
          <w:sz w:val="20"/>
          <w:szCs w:val="20"/>
        </w:rPr>
        <w:lastRenderedPageBreak/>
        <w:t xml:space="preserve">The below mapping is when the </w:t>
      </w:r>
      <w:r w:rsidRPr="00AF3B22">
        <w:rPr>
          <w:rFonts w:ascii="Arial" w:hAnsi="Arial" w:cs="Arial"/>
          <w:color w:val="000000"/>
          <w:sz w:val="20"/>
          <w:szCs w:val="20"/>
        </w:rPr>
        <w:t>Preferred Deductible Accum</w:t>
      </w:r>
      <w:r>
        <w:rPr>
          <w:rFonts w:ascii="Arial" w:hAnsi="Arial" w:cs="Arial"/>
          <w:color w:val="000000"/>
          <w:sz w:val="20"/>
          <w:szCs w:val="20"/>
        </w:rPr>
        <w:t xml:space="preserve"> = ‘P’ in benefit ODS. Either ‘</w:t>
      </w:r>
      <w:r w:rsidRPr="009E45A0">
        <w:rPr>
          <w:rFonts w:ascii="Arial" w:hAnsi="Arial" w:cs="Arial"/>
          <w:b/>
          <w:color w:val="000000"/>
          <w:sz w:val="20"/>
          <w:szCs w:val="20"/>
        </w:rPr>
        <w:t>Derived Acm1</w:t>
      </w:r>
      <w:r w:rsidR="009E45A0">
        <w:rPr>
          <w:rFonts w:ascii="Arial" w:hAnsi="Arial" w:cs="Arial"/>
          <w:b/>
          <w:color w:val="000000"/>
          <w:sz w:val="20"/>
          <w:szCs w:val="20"/>
        </w:rPr>
        <w:t xml:space="preserve"> (shared)</w:t>
      </w:r>
      <w:r w:rsidRPr="009E45A0">
        <w:rPr>
          <w:rFonts w:ascii="Arial" w:hAnsi="Arial" w:cs="Arial"/>
          <w:b/>
          <w:color w:val="000000"/>
          <w:sz w:val="20"/>
          <w:szCs w:val="20"/>
        </w:rPr>
        <w:t>’</w:t>
      </w:r>
      <w:r w:rsidRPr="009E45A0">
        <w:rPr>
          <w:rFonts w:ascii="Arial" w:hAnsi="Arial" w:cs="Arial"/>
          <w:color w:val="000000"/>
          <w:sz w:val="20"/>
          <w:szCs w:val="20"/>
        </w:rPr>
        <w:t xml:space="preserve"> </w:t>
      </w:r>
      <w:r>
        <w:rPr>
          <w:rFonts w:ascii="Arial" w:hAnsi="Arial" w:cs="Arial"/>
          <w:color w:val="000000"/>
          <w:sz w:val="20"/>
          <w:szCs w:val="20"/>
        </w:rPr>
        <w:t>or ‘</w:t>
      </w:r>
      <w:r w:rsidRPr="009E45A0">
        <w:rPr>
          <w:rFonts w:ascii="Arial" w:hAnsi="Arial" w:cs="Arial"/>
          <w:b/>
          <w:color w:val="000000"/>
          <w:sz w:val="20"/>
          <w:szCs w:val="20"/>
        </w:rPr>
        <w:t>Derived Acm2</w:t>
      </w:r>
      <w:r w:rsidR="009E45A0">
        <w:rPr>
          <w:rFonts w:ascii="Arial" w:hAnsi="Arial" w:cs="Arial"/>
          <w:b/>
          <w:color w:val="000000"/>
          <w:sz w:val="20"/>
          <w:szCs w:val="20"/>
        </w:rPr>
        <w:t xml:space="preserve"> (Non-Shared)</w:t>
      </w:r>
      <w:r w:rsidRPr="009E45A0">
        <w:rPr>
          <w:rFonts w:ascii="Arial" w:hAnsi="Arial" w:cs="Arial"/>
          <w:b/>
          <w:color w:val="000000"/>
          <w:sz w:val="20"/>
          <w:szCs w:val="20"/>
        </w:rPr>
        <w:t>’</w:t>
      </w:r>
      <w:r>
        <w:rPr>
          <w:rFonts w:ascii="Arial" w:hAnsi="Arial" w:cs="Arial"/>
          <w:color w:val="000000"/>
          <w:sz w:val="20"/>
          <w:szCs w:val="20"/>
        </w:rPr>
        <w:t xml:space="preserve"> will be updated in ODS.  </w:t>
      </w:r>
    </w:p>
    <w:p w14:paraId="31499DF2" w14:textId="48619755" w:rsidR="00AF3B22" w:rsidRPr="00AF3B22" w:rsidRDefault="00AF3B22" w:rsidP="00AF3B22">
      <w:pPr>
        <w:pStyle w:val="NoSpacing"/>
        <w:rPr>
          <w:rFonts w:ascii="Arial" w:hAnsi="Arial" w:cs="Arial"/>
          <w:bCs/>
          <w:color w:val="000000"/>
          <w:sz w:val="20"/>
          <w:szCs w:val="20"/>
        </w:rPr>
      </w:pPr>
    </w:p>
    <w:tbl>
      <w:tblPr>
        <w:tblW w:w="0" w:type="auto"/>
        <w:tblInd w:w="-23" w:type="dxa"/>
        <w:tblCellMar>
          <w:left w:w="0" w:type="dxa"/>
          <w:right w:w="0" w:type="dxa"/>
        </w:tblCellMar>
        <w:tblLook w:val="04A0" w:firstRow="1" w:lastRow="0" w:firstColumn="1" w:lastColumn="0" w:noHBand="0" w:noVBand="1"/>
      </w:tblPr>
      <w:tblGrid>
        <w:gridCol w:w="1450"/>
        <w:gridCol w:w="1961"/>
        <w:gridCol w:w="1550"/>
        <w:gridCol w:w="1550"/>
      </w:tblGrid>
      <w:tr w:rsidR="00AF3B22" w:rsidRPr="00AF3B22" w14:paraId="31499DF7" w14:textId="77777777" w:rsidTr="00C63B65">
        <w:trPr>
          <w:trHeight w:val="315"/>
        </w:trPr>
        <w:tc>
          <w:tcPr>
            <w:tcW w:w="0" w:type="auto"/>
            <w:tcBorders>
              <w:top w:val="single" w:sz="8" w:space="0" w:color="auto"/>
              <w:left w:val="single" w:sz="8" w:space="0" w:color="auto"/>
              <w:bottom w:val="single" w:sz="8" w:space="0" w:color="auto"/>
              <w:right w:val="nil"/>
            </w:tcBorders>
            <w:shd w:val="clear" w:color="auto" w:fill="C4D79B"/>
            <w:noWrap/>
            <w:tcMar>
              <w:top w:w="0" w:type="dxa"/>
              <w:left w:w="108" w:type="dxa"/>
              <w:bottom w:w="0" w:type="dxa"/>
              <w:right w:w="108" w:type="dxa"/>
            </w:tcMar>
            <w:vAlign w:val="bottom"/>
            <w:hideMark/>
          </w:tcPr>
          <w:p w14:paraId="31499DF3"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Primary Acm</w:t>
            </w:r>
          </w:p>
        </w:tc>
        <w:tc>
          <w:tcPr>
            <w:tcW w:w="0" w:type="auto"/>
            <w:tcBorders>
              <w:top w:val="single" w:sz="8" w:space="0" w:color="auto"/>
              <w:left w:val="single" w:sz="8" w:space="0" w:color="auto"/>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DF4"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Indicator Value - P</w:t>
            </w:r>
          </w:p>
        </w:tc>
        <w:tc>
          <w:tcPr>
            <w:tcW w:w="0" w:type="auto"/>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DF5"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Acm1</w:t>
            </w:r>
          </w:p>
        </w:tc>
        <w:tc>
          <w:tcPr>
            <w:tcW w:w="0" w:type="auto"/>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DF6"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Acm2</w:t>
            </w:r>
          </w:p>
        </w:tc>
      </w:tr>
      <w:tr w:rsidR="00AF3B22" w:rsidRPr="00AF3B22" w14:paraId="31499DFC" w14:textId="77777777" w:rsidTr="00C63B65">
        <w:trPr>
          <w:trHeight w:val="241"/>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BASINDED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r>
      <w:tr w:rsidR="00AF3B22" w:rsidRPr="00AF3B22" w14:paraId="31499E01"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BASFMDED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DF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DF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r>
      <w:tr w:rsidR="00AF3B22" w:rsidRPr="00AF3B22" w14:paraId="31499E06"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0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r>
      <w:tr w:rsidR="00AF3B22" w:rsidRPr="00AF3B22" w14:paraId="31499E0B"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0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r>
      <w:tr w:rsidR="00AF3B22" w:rsidRPr="00AF3B22" w14:paraId="31499E10"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0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0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r>
      <w:tr w:rsidR="00AF3B22" w:rsidRPr="00AF3B22" w14:paraId="31499E15"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1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r>
      <w:tr w:rsidR="00AF3B22" w:rsidRPr="00AF3B22" w14:paraId="31499E1A"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1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r>
      <w:tr w:rsidR="00AF3B22" w:rsidRPr="00AF3B22" w14:paraId="31499E1F"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1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1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r>
      <w:tr w:rsidR="00AF3B22" w:rsidRPr="00AF3B22" w14:paraId="31499E24"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2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r>
      <w:tr w:rsidR="00AF3B22" w:rsidRPr="00AF3B22" w14:paraId="31499E29"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2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r>
      <w:tr w:rsidR="00AF3B22" w:rsidRPr="00AF3B22" w14:paraId="31499E2E"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SPMMISL</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2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r>
      <w:tr w:rsidR="00AF3B22" w:rsidRPr="00AF3B22" w14:paraId="31499E33"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2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SPMMFSL</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3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r>
      <w:tr w:rsidR="00AF3B22" w:rsidRPr="00AF3B22" w14:paraId="31499E38"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HINDCPMX</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3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r>
      <w:tr w:rsidR="00AF3B22" w:rsidRPr="00AF3B22" w14:paraId="31499E3D"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HFAMCPMX</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3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r>
      <w:tr w:rsidR="00AF3B22" w:rsidRPr="00AF3B22" w14:paraId="31499E42"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3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3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r>
      <w:tr w:rsidR="00AF3B22" w:rsidRPr="00AF3B22" w14:paraId="31499E47"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4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r>
      <w:tr w:rsidR="00AF3B22" w:rsidRPr="00AF3B22" w14:paraId="31499E4C"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4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r>
      <w:tr w:rsidR="00AF3B22" w:rsidRPr="00AF3B22" w14:paraId="31499E51"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4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4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r>
      <w:tr w:rsidR="00AF3B22" w:rsidRPr="00AF3B22" w14:paraId="31499E56"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5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r>
      <w:tr w:rsidR="00AF3B22" w:rsidRPr="00AF3B22" w14:paraId="31499E5B"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5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r>
      <w:tr w:rsidR="00AF3B22" w:rsidRPr="00AF3B22" w14:paraId="31499E60"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5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5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r>
      <w:tr w:rsidR="00AF3B22" w:rsidRPr="00AF3B22" w14:paraId="31499E65"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6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r>
      <w:tr w:rsidR="00AF3B22" w:rsidRPr="00AF3B22" w14:paraId="31499E6A"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SPMMICOI</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6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r>
      <w:tr w:rsidR="00AF3B22" w:rsidRPr="00AF3B22" w14:paraId="31499E6F"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SPMMFCOI</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6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6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r>
    </w:tbl>
    <w:p w14:paraId="31499E70" w14:textId="77777777" w:rsidR="00AF3B22" w:rsidRDefault="00AF3B22" w:rsidP="00AF3B22">
      <w:pPr>
        <w:pStyle w:val="NoSpacing"/>
        <w:rPr>
          <w:rFonts w:ascii="Arial" w:hAnsi="Arial" w:cs="Arial"/>
          <w:bCs/>
          <w:color w:val="000000"/>
          <w:sz w:val="20"/>
          <w:szCs w:val="20"/>
        </w:rPr>
      </w:pPr>
    </w:p>
    <w:p w14:paraId="2C05ECF6" w14:textId="77777777" w:rsidR="008A1811" w:rsidRDefault="008A1811" w:rsidP="008A1811">
      <w:pPr>
        <w:pStyle w:val="NoSpacing"/>
        <w:rPr>
          <w:rFonts w:ascii="Arial" w:hAnsi="Arial" w:cs="Arial"/>
          <w:color w:val="000000"/>
          <w:sz w:val="20"/>
          <w:szCs w:val="20"/>
        </w:rPr>
      </w:pPr>
    </w:p>
    <w:p w14:paraId="2FF02D48" w14:textId="60B4EF7C" w:rsidR="008A1811" w:rsidRDefault="008A1811" w:rsidP="008A1811">
      <w:pPr>
        <w:pStyle w:val="NoSpacing"/>
        <w:rPr>
          <w:rFonts w:ascii="Arial" w:hAnsi="Arial" w:cs="Arial"/>
          <w:color w:val="000000"/>
          <w:sz w:val="20"/>
          <w:szCs w:val="20"/>
        </w:rPr>
      </w:pPr>
      <w:r>
        <w:rPr>
          <w:rFonts w:ascii="Arial" w:hAnsi="Arial" w:cs="Arial"/>
          <w:color w:val="000000"/>
          <w:sz w:val="20"/>
          <w:szCs w:val="20"/>
        </w:rPr>
        <w:t xml:space="preserve">The below mapping is when the </w:t>
      </w:r>
      <w:r w:rsidRPr="00AF3B22">
        <w:rPr>
          <w:rFonts w:ascii="Arial" w:hAnsi="Arial" w:cs="Arial"/>
          <w:color w:val="000000"/>
          <w:sz w:val="20"/>
          <w:szCs w:val="20"/>
        </w:rPr>
        <w:t>Preferred Deductible Accum</w:t>
      </w:r>
      <w:r>
        <w:rPr>
          <w:rFonts w:ascii="Arial" w:hAnsi="Arial" w:cs="Arial"/>
          <w:color w:val="000000"/>
          <w:sz w:val="20"/>
          <w:szCs w:val="20"/>
        </w:rPr>
        <w:t xml:space="preserve"> = ‘N’ in benefit ODS. Either ‘</w:t>
      </w:r>
      <w:r w:rsidRPr="009E45A0">
        <w:rPr>
          <w:rFonts w:ascii="Arial" w:hAnsi="Arial" w:cs="Arial"/>
          <w:b/>
          <w:color w:val="000000"/>
          <w:sz w:val="20"/>
          <w:szCs w:val="20"/>
        </w:rPr>
        <w:t>Derived Acm1</w:t>
      </w:r>
      <w:r>
        <w:rPr>
          <w:rFonts w:ascii="Arial" w:hAnsi="Arial" w:cs="Arial"/>
          <w:b/>
          <w:color w:val="000000"/>
          <w:sz w:val="20"/>
          <w:szCs w:val="20"/>
        </w:rPr>
        <w:t xml:space="preserve"> (shared)</w:t>
      </w:r>
      <w:r w:rsidRPr="009E45A0">
        <w:rPr>
          <w:rFonts w:ascii="Arial" w:hAnsi="Arial" w:cs="Arial"/>
          <w:b/>
          <w:color w:val="000000"/>
          <w:sz w:val="20"/>
          <w:szCs w:val="20"/>
        </w:rPr>
        <w:t>’</w:t>
      </w:r>
      <w:r w:rsidRPr="009E45A0">
        <w:rPr>
          <w:rFonts w:ascii="Arial" w:hAnsi="Arial" w:cs="Arial"/>
          <w:color w:val="000000"/>
          <w:sz w:val="20"/>
          <w:szCs w:val="20"/>
        </w:rPr>
        <w:t xml:space="preserve"> </w:t>
      </w:r>
      <w:r>
        <w:rPr>
          <w:rFonts w:ascii="Arial" w:hAnsi="Arial" w:cs="Arial"/>
          <w:color w:val="000000"/>
          <w:sz w:val="20"/>
          <w:szCs w:val="20"/>
        </w:rPr>
        <w:t>or ‘</w:t>
      </w:r>
      <w:r w:rsidRPr="009E45A0">
        <w:rPr>
          <w:rFonts w:ascii="Arial" w:hAnsi="Arial" w:cs="Arial"/>
          <w:b/>
          <w:color w:val="000000"/>
          <w:sz w:val="20"/>
          <w:szCs w:val="20"/>
        </w:rPr>
        <w:t>Derived Acm2</w:t>
      </w:r>
      <w:r>
        <w:rPr>
          <w:rFonts w:ascii="Arial" w:hAnsi="Arial" w:cs="Arial"/>
          <w:b/>
          <w:color w:val="000000"/>
          <w:sz w:val="20"/>
          <w:szCs w:val="20"/>
        </w:rPr>
        <w:t xml:space="preserve"> (Non-Shared)</w:t>
      </w:r>
      <w:r w:rsidRPr="009E45A0">
        <w:rPr>
          <w:rFonts w:ascii="Arial" w:hAnsi="Arial" w:cs="Arial"/>
          <w:b/>
          <w:color w:val="000000"/>
          <w:sz w:val="20"/>
          <w:szCs w:val="20"/>
        </w:rPr>
        <w:t>’</w:t>
      </w:r>
      <w:r>
        <w:rPr>
          <w:rFonts w:ascii="Arial" w:hAnsi="Arial" w:cs="Arial"/>
          <w:color w:val="000000"/>
          <w:sz w:val="20"/>
          <w:szCs w:val="20"/>
        </w:rPr>
        <w:t xml:space="preserve"> will be updated in ODS.  </w:t>
      </w:r>
    </w:p>
    <w:p w14:paraId="128D16E9" w14:textId="77777777" w:rsidR="008A1811" w:rsidRDefault="008A1811" w:rsidP="00AF3B22">
      <w:pPr>
        <w:pStyle w:val="NoSpacing"/>
        <w:rPr>
          <w:rFonts w:ascii="Arial" w:hAnsi="Arial" w:cs="Arial"/>
          <w:bCs/>
          <w:color w:val="000000"/>
          <w:sz w:val="20"/>
          <w:szCs w:val="20"/>
        </w:rPr>
      </w:pPr>
    </w:p>
    <w:p w14:paraId="49B49620" w14:textId="77777777" w:rsidR="008A1811" w:rsidRPr="00AF3B22" w:rsidRDefault="008A1811" w:rsidP="00AF3B22">
      <w:pPr>
        <w:pStyle w:val="NoSpacing"/>
        <w:rPr>
          <w:rFonts w:ascii="Arial" w:hAnsi="Arial" w:cs="Arial"/>
          <w:bCs/>
          <w:color w:val="000000"/>
          <w:sz w:val="20"/>
          <w:szCs w:val="20"/>
        </w:rPr>
      </w:pPr>
    </w:p>
    <w:tbl>
      <w:tblPr>
        <w:tblW w:w="0" w:type="auto"/>
        <w:tblInd w:w="-23" w:type="dxa"/>
        <w:tblCellMar>
          <w:left w:w="0" w:type="dxa"/>
          <w:right w:w="0" w:type="dxa"/>
        </w:tblCellMar>
        <w:tblLook w:val="04A0" w:firstRow="1" w:lastRow="0" w:firstColumn="1" w:lastColumn="0" w:noHBand="0" w:noVBand="1"/>
      </w:tblPr>
      <w:tblGrid>
        <w:gridCol w:w="1450"/>
        <w:gridCol w:w="1972"/>
        <w:gridCol w:w="1550"/>
        <w:gridCol w:w="1550"/>
      </w:tblGrid>
      <w:tr w:rsidR="00AF3B22" w:rsidRPr="00AF3B22" w14:paraId="31499E75" w14:textId="77777777" w:rsidTr="00C63B65">
        <w:trPr>
          <w:trHeight w:val="315"/>
        </w:trPr>
        <w:tc>
          <w:tcPr>
            <w:tcW w:w="0" w:type="auto"/>
            <w:tcBorders>
              <w:top w:val="single" w:sz="8" w:space="0" w:color="auto"/>
              <w:left w:val="single" w:sz="8" w:space="0" w:color="auto"/>
              <w:bottom w:val="single" w:sz="8" w:space="0" w:color="auto"/>
              <w:right w:val="nil"/>
            </w:tcBorders>
            <w:shd w:val="clear" w:color="auto" w:fill="C4D79B"/>
            <w:noWrap/>
            <w:tcMar>
              <w:top w:w="0" w:type="dxa"/>
              <w:left w:w="108" w:type="dxa"/>
              <w:bottom w:w="0" w:type="dxa"/>
              <w:right w:w="108" w:type="dxa"/>
            </w:tcMar>
            <w:vAlign w:val="bottom"/>
            <w:hideMark/>
          </w:tcPr>
          <w:p w14:paraId="31499E71" w14:textId="77777777" w:rsidR="00AF3B22" w:rsidRPr="00AF3B22" w:rsidRDefault="00AF3B22" w:rsidP="00C63B65">
            <w:pPr>
              <w:pStyle w:val="NoSpacing"/>
              <w:rPr>
                <w:rFonts w:ascii="Arial" w:hAnsi="Arial" w:cs="Arial"/>
                <w:sz w:val="20"/>
                <w:szCs w:val="20"/>
              </w:rPr>
            </w:pPr>
            <w:bookmarkStart w:id="27" w:name="_Toc401150987"/>
            <w:r w:rsidRPr="00AF3B22">
              <w:rPr>
                <w:rFonts w:ascii="Arial" w:hAnsi="Arial" w:cs="Arial"/>
                <w:b/>
                <w:color w:val="000000"/>
                <w:sz w:val="20"/>
                <w:szCs w:val="20"/>
              </w:rPr>
              <w:t>Primary Acm</w:t>
            </w:r>
          </w:p>
        </w:tc>
        <w:tc>
          <w:tcPr>
            <w:tcW w:w="0" w:type="auto"/>
            <w:tcBorders>
              <w:top w:val="single" w:sz="8" w:space="0" w:color="auto"/>
              <w:left w:val="single" w:sz="8" w:space="0" w:color="auto"/>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72"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Indicator Value - N</w:t>
            </w:r>
          </w:p>
        </w:tc>
        <w:tc>
          <w:tcPr>
            <w:tcW w:w="0" w:type="auto"/>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73"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Acm1</w:t>
            </w:r>
          </w:p>
        </w:tc>
        <w:tc>
          <w:tcPr>
            <w:tcW w:w="0" w:type="auto"/>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74"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Acm2</w:t>
            </w:r>
          </w:p>
        </w:tc>
      </w:tr>
      <w:tr w:rsidR="00AF3B22" w:rsidRPr="00AF3B22" w14:paraId="31499E7A"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BASINDED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E7F"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BASFMDED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7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7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E84"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8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E89"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8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E8E"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8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E93"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8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9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E98"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9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E9D"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9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EA2"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9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lastRenderedPageBreak/>
              <w:t>EPOIOOP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9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EA7"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A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EAC"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SPMMISL</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A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EB1"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SPMMFSL</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A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A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EB6"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HINDCPMX</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B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EBB"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HFAMCPMX</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B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EC0"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B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B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EC5"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C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ECA"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C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ECF"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C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C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ED4"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D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ED9"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D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r w:rsidR="00AF3B22" w:rsidRPr="00AF3B22" w14:paraId="31499EDE"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D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EE3"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D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E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r w:rsidR="00AF3B22" w:rsidRPr="00AF3B22" w14:paraId="31499EE8"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SPMMICOI</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E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EED" w14:textId="77777777" w:rsidTr="00C63B65">
        <w:trPr>
          <w:trHeight w:val="315"/>
        </w:trPr>
        <w:tc>
          <w:tcPr>
            <w:tcW w:w="0" w:type="auto"/>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SPMMFCOI</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E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0" w:type="auto"/>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E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bl>
    <w:p w14:paraId="1F6F79E8" w14:textId="16C1B5BC" w:rsidR="008A1811" w:rsidRDefault="00AF3B22" w:rsidP="008A1811">
      <w:pPr>
        <w:pStyle w:val="NoSpacing"/>
        <w:rPr>
          <w:rFonts w:ascii="Arial" w:hAnsi="Arial" w:cs="Arial"/>
          <w:color w:val="000000"/>
          <w:sz w:val="20"/>
          <w:szCs w:val="20"/>
        </w:rPr>
      </w:pPr>
      <w:r w:rsidRPr="00AF3B22">
        <w:rPr>
          <w:rFonts w:ascii="Arial" w:hAnsi="Arial" w:cs="Arial"/>
          <w:b/>
          <w:sz w:val="20"/>
          <w:szCs w:val="20"/>
        </w:rPr>
        <w:br/>
      </w:r>
      <w:r w:rsidR="008A1811">
        <w:rPr>
          <w:rFonts w:ascii="Arial" w:hAnsi="Arial" w:cs="Arial"/>
          <w:color w:val="000000"/>
          <w:sz w:val="20"/>
          <w:szCs w:val="20"/>
        </w:rPr>
        <w:t xml:space="preserve">The below mapping is when the </w:t>
      </w:r>
      <w:r w:rsidR="008A1811" w:rsidRPr="00AF3B22">
        <w:rPr>
          <w:rFonts w:ascii="Arial" w:hAnsi="Arial" w:cs="Arial"/>
          <w:color w:val="000000"/>
          <w:sz w:val="20"/>
          <w:szCs w:val="20"/>
        </w:rPr>
        <w:t>Preferred Deductible Accum</w:t>
      </w:r>
      <w:r w:rsidR="008A1811">
        <w:rPr>
          <w:rFonts w:ascii="Arial" w:hAnsi="Arial" w:cs="Arial"/>
          <w:color w:val="000000"/>
          <w:sz w:val="20"/>
          <w:szCs w:val="20"/>
        </w:rPr>
        <w:t xml:space="preserve"> = ‘B’ in benefit ODS. Either ‘</w:t>
      </w:r>
      <w:r w:rsidR="008A1811" w:rsidRPr="009E45A0">
        <w:rPr>
          <w:rFonts w:ascii="Arial" w:hAnsi="Arial" w:cs="Arial"/>
          <w:b/>
          <w:color w:val="000000"/>
          <w:sz w:val="20"/>
          <w:szCs w:val="20"/>
        </w:rPr>
        <w:t>Derived Acm1</w:t>
      </w:r>
      <w:r w:rsidR="008A1811">
        <w:rPr>
          <w:rFonts w:ascii="Arial" w:hAnsi="Arial" w:cs="Arial"/>
          <w:b/>
          <w:color w:val="000000"/>
          <w:sz w:val="20"/>
          <w:szCs w:val="20"/>
        </w:rPr>
        <w:t xml:space="preserve"> (shared)</w:t>
      </w:r>
      <w:r w:rsidR="008A1811" w:rsidRPr="009E45A0">
        <w:rPr>
          <w:rFonts w:ascii="Arial" w:hAnsi="Arial" w:cs="Arial"/>
          <w:b/>
          <w:color w:val="000000"/>
          <w:sz w:val="20"/>
          <w:szCs w:val="20"/>
        </w:rPr>
        <w:t>’</w:t>
      </w:r>
      <w:r w:rsidR="008A1811" w:rsidRPr="009E45A0">
        <w:rPr>
          <w:rFonts w:ascii="Arial" w:hAnsi="Arial" w:cs="Arial"/>
          <w:color w:val="000000"/>
          <w:sz w:val="20"/>
          <w:szCs w:val="20"/>
        </w:rPr>
        <w:t xml:space="preserve"> </w:t>
      </w:r>
      <w:r w:rsidR="008A1811">
        <w:rPr>
          <w:rFonts w:ascii="Arial" w:hAnsi="Arial" w:cs="Arial"/>
          <w:color w:val="000000"/>
          <w:sz w:val="20"/>
          <w:szCs w:val="20"/>
        </w:rPr>
        <w:t>or ‘</w:t>
      </w:r>
      <w:r w:rsidR="008A1811" w:rsidRPr="009E45A0">
        <w:rPr>
          <w:rFonts w:ascii="Arial" w:hAnsi="Arial" w:cs="Arial"/>
          <w:b/>
          <w:color w:val="000000"/>
          <w:sz w:val="20"/>
          <w:szCs w:val="20"/>
        </w:rPr>
        <w:t>Derived Acm2</w:t>
      </w:r>
      <w:r w:rsidR="008A1811">
        <w:rPr>
          <w:rFonts w:ascii="Arial" w:hAnsi="Arial" w:cs="Arial"/>
          <w:b/>
          <w:color w:val="000000"/>
          <w:sz w:val="20"/>
          <w:szCs w:val="20"/>
        </w:rPr>
        <w:t xml:space="preserve"> (Non-Shared - PAR) and Derived Acm3 (Non-Shared – NPAR)</w:t>
      </w:r>
      <w:r w:rsidR="008A1811" w:rsidRPr="009E45A0">
        <w:rPr>
          <w:rFonts w:ascii="Arial" w:hAnsi="Arial" w:cs="Arial"/>
          <w:b/>
          <w:color w:val="000000"/>
          <w:sz w:val="20"/>
          <w:szCs w:val="20"/>
        </w:rPr>
        <w:t>’</w:t>
      </w:r>
      <w:r w:rsidR="008A1811">
        <w:rPr>
          <w:rFonts w:ascii="Arial" w:hAnsi="Arial" w:cs="Arial"/>
          <w:color w:val="000000"/>
          <w:sz w:val="20"/>
          <w:szCs w:val="20"/>
        </w:rPr>
        <w:t xml:space="preserve"> will be updated in ODS.  </w:t>
      </w:r>
    </w:p>
    <w:p w14:paraId="276D1947" w14:textId="77777777" w:rsidR="008A1811" w:rsidRPr="00AF3B22" w:rsidRDefault="008A1811" w:rsidP="00AF3B22">
      <w:pPr>
        <w:pStyle w:val="NoSpacing"/>
        <w:rPr>
          <w:rFonts w:ascii="Arial" w:hAnsi="Arial" w:cs="Arial"/>
          <w:b/>
          <w:sz w:val="20"/>
          <w:szCs w:val="20"/>
        </w:rPr>
      </w:pPr>
    </w:p>
    <w:tbl>
      <w:tblPr>
        <w:tblW w:w="7720" w:type="dxa"/>
        <w:tblInd w:w="-23" w:type="dxa"/>
        <w:tblCellMar>
          <w:left w:w="0" w:type="dxa"/>
          <w:right w:w="0" w:type="dxa"/>
        </w:tblCellMar>
        <w:tblLook w:val="04A0" w:firstRow="1" w:lastRow="0" w:firstColumn="1" w:lastColumn="0" w:noHBand="0" w:noVBand="1"/>
      </w:tblPr>
      <w:tblGrid>
        <w:gridCol w:w="1394"/>
        <w:gridCol w:w="2180"/>
        <w:gridCol w:w="1420"/>
        <w:gridCol w:w="1420"/>
        <w:gridCol w:w="1420"/>
      </w:tblGrid>
      <w:tr w:rsidR="00AF3B22" w:rsidRPr="00AF3B22" w14:paraId="31499EF4" w14:textId="77777777" w:rsidTr="00C63B65">
        <w:trPr>
          <w:trHeight w:val="315"/>
        </w:trPr>
        <w:tc>
          <w:tcPr>
            <w:tcW w:w="1280" w:type="dxa"/>
            <w:tcBorders>
              <w:top w:val="single" w:sz="8" w:space="0" w:color="auto"/>
              <w:left w:val="single" w:sz="8" w:space="0" w:color="auto"/>
              <w:bottom w:val="single" w:sz="8" w:space="0" w:color="auto"/>
              <w:right w:val="nil"/>
            </w:tcBorders>
            <w:shd w:val="clear" w:color="auto" w:fill="C4D79B"/>
            <w:noWrap/>
            <w:tcMar>
              <w:top w:w="0" w:type="dxa"/>
              <w:left w:w="108" w:type="dxa"/>
              <w:bottom w:w="0" w:type="dxa"/>
              <w:right w:w="108" w:type="dxa"/>
            </w:tcMar>
            <w:vAlign w:val="bottom"/>
            <w:hideMark/>
          </w:tcPr>
          <w:p w14:paraId="31499EEF"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Primary Acm</w:t>
            </w:r>
          </w:p>
        </w:tc>
        <w:tc>
          <w:tcPr>
            <w:tcW w:w="2180" w:type="dxa"/>
            <w:tcBorders>
              <w:top w:val="single" w:sz="8" w:space="0" w:color="auto"/>
              <w:left w:val="single" w:sz="8" w:space="0" w:color="auto"/>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F0"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Indicator Value - B</w:t>
            </w:r>
          </w:p>
        </w:tc>
        <w:tc>
          <w:tcPr>
            <w:tcW w:w="142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F1"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Acm1</w:t>
            </w:r>
          </w:p>
        </w:tc>
        <w:tc>
          <w:tcPr>
            <w:tcW w:w="142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F2"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Acm2</w:t>
            </w:r>
          </w:p>
        </w:tc>
        <w:tc>
          <w:tcPr>
            <w:tcW w:w="142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EF3" w14:textId="77777777" w:rsidR="00AF3B22" w:rsidRPr="00AF3B22" w:rsidRDefault="00AF3B22" w:rsidP="00C63B65">
            <w:pPr>
              <w:pStyle w:val="NoSpacing"/>
              <w:rPr>
                <w:rFonts w:ascii="Arial" w:hAnsi="Arial" w:cs="Arial"/>
                <w:sz w:val="20"/>
                <w:szCs w:val="20"/>
              </w:rPr>
            </w:pPr>
            <w:r w:rsidRPr="00AF3B22">
              <w:rPr>
                <w:rFonts w:ascii="Arial" w:hAnsi="Arial" w:cs="Arial"/>
                <w:b/>
                <w:color w:val="000000"/>
                <w:sz w:val="20"/>
                <w:szCs w:val="20"/>
              </w:rPr>
              <w:t>Derived Acm3</w:t>
            </w:r>
          </w:p>
        </w:tc>
      </w:tr>
      <w:tr w:rsidR="00AF3B22" w:rsidRPr="00AF3B22" w14:paraId="31499EFA"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BASINDED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F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F00"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BASFMDED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EF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EF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F06"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0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F0C"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0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F12"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0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0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NINDED</w:t>
            </w:r>
          </w:p>
        </w:tc>
      </w:tr>
      <w:tr w:rsidR="00AF3B22" w:rsidRPr="00AF3B22" w14:paraId="31499F18"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SPMMFDED</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1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PFMDED</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NFMDED</w:t>
            </w:r>
          </w:p>
        </w:tc>
      </w:tr>
      <w:tr w:rsidR="00AF3B22" w:rsidRPr="00AF3B22" w14:paraId="31499F1E"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HMINDOOP</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1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F24"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1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HMFAMOOP</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2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F2A"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EPOIOOP</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2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F30"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EPOFOOP</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2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2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F36"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SPMMISL</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3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INDOOP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IINOOP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OINOOP</w:t>
            </w:r>
          </w:p>
        </w:tc>
      </w:tr>
      <w:tr w:rsidR="00AF3B22" w:rsidRPr="00AF3B22" w14:paraId="31499F3C"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SPMMFSL</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3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FAMOOP</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FOOPPBOC</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FOOPNPOC</w:t>
            </w:r>
          </w:p>
        </w:tc>
      </w:tr>
      <w:tr w:rsidR="00AF3B22" w:rsidRPr="00AF3B22" w14:paraId="31499F42"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HINDCPMX</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3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3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F48"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HFAMCPMX</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4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F4E"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EPOICPY</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4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F54"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4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EPOFCPY</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5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F5A"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SPMMICPY</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5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NINDCPY</w:t>
            </w:r>
          </w:p>
        </w:tc>
      </w:tr>
      <w:tr w:rsidR="00AF3B22" w:rsidRPr="00AF3B22" w14:paraId="31499F60"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SPMMFCPY</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5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PFAMCPY</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5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NFAMCPY</w:t>
            </w:r>
          </w:p>
        </w:tc>
      </w:tr>
      <w:tr w:rsidR="00AF3B22" w:rsidRPr="00AF3B22" w14:paraId="31499F66"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HINDCOIN</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6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F6C"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lastRenderedPageBreak/>
              <w:t>HFAMCOIN</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68"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r w:rsidR="00AF3B22" w:rsidRPr="00AF3B22" w14:paraId="31499F72"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EPOICOIN</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6E"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6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F78"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EPOFCOIN</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74"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5"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6"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7"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r w:rsidR="00AF3B22" w:rsidRPr="00AF3B22" w14:paraId="31499F7E"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9"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SPMMICOI</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7A"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B"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C"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PINDCOIN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D"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NINDCOIN</w:t>
            </w:r>
          </w:p>
        </w:tc>
      </w:tr>
      <w:tr w:rsidR="00AF3B22" w:rsidRPr="00AF3B22" w14:paraId="31499F84" w14:textId="77777777" w:rsidTr="00C63B65">
        <w:trPr>
          <w:trHeight w:val="315"/>
        </w:trPr>
        <w:tc>
          <w:tcPr>
            <w:tcW w:w="128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7F"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SPMMFCOI</w:t>
            </w:r>
          </w:p>
        </w:tc>
        <w:tc>
          <w:tcPr>
            <w:tcW w:w="21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hideMark/>
          </w:tcPr>
          <w:p w14:paraId="31499F80"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PRF_PAR_IND_B</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81"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SFAMCOIN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82"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PFAMCOIN</w:t>
            </w:r>
          </w:p>
        </w:tc>
        <w:tc>
          <w:tcPr>
            <w:tcW w:w="14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99F83" w14:textId="77777777" w:rsidR="00AF3B22" w:rsidRPr="00AF3B22" w:rsidRDefault="00AF3B22" w:rsidP="00C63B65">
            <w:pPr>
              <w:pStyle w:val="NoSpacing"/>
              <w:rPr>
                <w:rFonts w:ascii="Arial" w:hAnsi="Arial" w:cs="Arial"/>
                <w:sz w:val="20"/>
                <w:szCs w:val="20"/>
              </w:rPr>
            </w:pPr>
            <w:r w:rsidRPr="00AF3B22">
              <w:rPr>
                <w:rFonts w:ascii="Arial" w:hAnsi="Arial" w:cs="Arial"/>
                <w:color w:val="000000"/>
                <w:sz w:val="20"/>
                <w:szCs w:val="20"/>
              </w:rPr>
              <w:t>NFAMCOIN</w:t>
            </w:r>
          </w:p>
        </w:tc>
      </w:tr>
    </w:tbl>
    <w:p w14:paraId="31499F85" w14:textId="77777777" w:rsidR="00AF3B22" w:rsidRPr="00AF3B22" w:rsidRDefault="00AF3B22" w:rsidP="00AF3B22">
      <w:pPr>
        <w:pStyle w:val="NoSpacing"/>
        <w:rPr>
          <w:rFonts w:ascii="Arial" w:hAnsi="Arial" w:cs="Arial"/>
          <w:b/>
          <w:sz w:val="20"/>
          <w:szCs w:val="20"/>
        </w:rPr>
      </w:pPr>
    </w:p>
    <w:p w14:paraId="31499F86" w14:textId="77777777" w:rsidR="00AF3B22" w:rsidRPr="00AF3B22" w:rsidRDefault="00AF3B22" w:rsidP="00AF3B22">
      <w:pPr>
        <w:pStyle w:val="NoSpacing"/>
        <w:rPr>
          <w:rFonts w:ascii="Arial" w:hAnsi="Arial" w:cs="Arial"/>
          <w:b/>
          <w:sz w:val="20"/>
          <w:szCs w:val="20"/>
        </w:rPr>
      </w:pPr>
      <w:r w:rsidRPr="00AF3B22">
        <w:rPr>
          <w:rFonts w:ascii="Arial" w:hAnsi="Arial" w:cs="Arial"/>
          <w:b/>
          <w:sz w:val="20"/>
          <w:szCs w:val="20"/>
        </w:rPr>
        <w:t>Note:</w:t>
      </w:r>
      <w:bookmarkEnd w:id="27"/>
    </w:p>
    <w:p w14:paraId="31499F87" w14:textId="77777777" w:rsidR="00AF3B22" w:rsidRPr="00AF3B22" w:rsidRDefault="00AF3B22" w:rsidP="00AF3B22">
      <w:pPr>
        <w:pStyle w:val="NoSpacing"/>
        <w:rPr>
          <w:rFonts w:ascii="Arial" w:hAnsi="Arial" w:cs="Arial"/>
          <w:b/>
          <w:sz w:val="20"/>
          <w:szCs w:val="20"/>
        </w:rPr>
      </w:pPr>
    </w:p>
    <w:p w14:paraId="31499F88" w14:textId="15C0A8CB" w:rsidR="00AF3B22" w:rsidRPr="00AF3B22" w:rsidRDefault="00AF3B22" w:rsidP="00AF3B22">
      <w:pPr>
        <w:pStyle w:val="NoSpacing"/>
        <w:rPr>
          <w:rFonts w:ascii="Arial" w:hAnsi="Arial" w:cs="Arial"/>
          <w:sz w:val="20"/>
          <w:szCs w:val="20"/>
        </w:rPr>
      </w:pPr>
      <w:r w:rsidRPr="00AF3B22">
        <w:rPr>
          <w:rFonts w:ascii="Arial" w:hAnsi="Arial" w:cs="Arial"/>
          <w:sz w:val="20"/>
          <w:szCs w:val="20"/>
        </w:rPr>
        <w:t xml:space="preserve">The accums should be validated against ACCUM_LEV_INFO table before starting with the process. </w:t>
      </w:r>
      <w:r w:rsidR="007E34DD" w:rsidRPr="00AF3B22">
        <w:rPr>
          <w:rFonts w:ascii="Arial" w:hAnsi="Arial" w:cs="Arial"/>
          <w:sz w:val="20"/>
          <w:szCs w:val="20"/>
        </w:rPr>
        <w:t>It’s</w:t>
      </w:r>
      <w:r w:rsidRPr="00AF3B22">
        <w:rPr>
          <w:rFonts w:ascii="Arial" w:hAnsi="Arial" w:cs="Arial"/>
          <w:sz w:val="20"/>
          <w:szCs w:val="20"/>
        </w:rPr>
        <w:t xml:space="preserve"> RX comingled indicator should also be ‘Y’.</w:t>
      </w:r>
    </w:p>
    <w:p w14:paraId="31499F89" w14:textId="77777777" w:rsidR="00AF3B22" w:rsidRPr="00AF3B22" w:rsidRDefault="00AF3B22" w:rsidP="000161F4">
      <w:pPr>
        <w:pStyle w:val="NoSpacing"/>
        <w:numPr>
          <w:ilvl w:val="0"/>
          <w:numId w:val="9"/>
        </w:numPr>
        <w:rPr>
          <w:rFonts w:ascii="Arial" w:hAnsi="Arial" w:cs="Arial"/>
          <w:sz w:val="20"/>
          <w:szCs w:val="20"/>
        </w:rPr>
      </w:pPr>
      <w:r w:rsidRPr="00AF3B22">
        <w:rPr>
          <w:rFonts w:ascii="Arial" w:hAnsi="Arial" w:cs="Arial"/>
          <w:sz w:val="20"/>
          <w:szCs w:val="20"/>
        </w:rPr>
        <w:t>If the RX comingled indicator is ‘N’ or if the derived (secondary) accum is not found, then the cross-apply update would be skipped. But as still the primary accum was processed successfully, it would be considered success and next accum would be processed.</w:t>
      </w:r>
    </w:p>
    <w:p w14:paraId="31499F8A" w14:textId="77777777" w:rsidR="00AF3B22" w:rsidRPr="00AF3B22" w:rsidRDefault="00AF3B22" w:rsidP="000161F4">
      <w:pPr>
        <w:pStyle w:val="NoSpacing"/>
        <w:numPr>
          <w:ilvl w:val="0"/>
          <w:numId w:val="9"/>
        </w:numPr>
        <w:rPr>
          <w:rFonts w:ascii="Arial" w:hAnsi="Arial" w:cs="Arial"/>
          <w:sz w:val="20"/>
          <w:szCs w:val="20"/>
        </w:rPr>
      </w:pPr>
      <w:r w:rsidRPr="00AF3B22">
        <w:rPr>
          <w:rFonts w:ascii="Arial" w:hAnsi="Arial" w:cs="Arial"/>
          <w:sz w:val="20"/>
          <w:szCs w:val="20"/>
        </w:rPr>
        <w:t>If in case of any fail in processing secondary accum would not be considered as failure.</w:t>
      </w:r>
    </w:p>
    <w:p w14:paraId="31499F8B" w14:textId="77777777" w:rsidR="00AF3B22" w:rsidRPr="00AF3B22" w:rsidRDefault="00AF3B22" w:rsidP="000161F4">
      <w:pPr>
        <w:pStyle w:val="NoSpacing"/>
        <w:numPr>
          <w:ilvl w:val="0"/>
          <w:numId w:val="9"/>
        </w:numPr>
        <w:rPr>
          <w:rFonts w:ascii="Arial" w:hAnsi="Arial" w:cs="Arial"/>
          <w:sz w:val="20"/>
          <w:szCs w:val="20"/>
        </w:rPr>
      </w:pPr>
      <w:r w:rsidRPr="00AF3B22">
        <w:rPr>
          <w:rFonts w:ascii="Arial" w:hAnsi="Arial" w:cs="Arial"/>
          <w:sz w:val="20"/>
          <w:szCs w:val="20"/>
        </w:rPr>
        <w:t>Only in case of DB unavailable, all the updates will be rolled back. </w:t>
      </w:r>
    </w:p>
    <w:p w14:paraId="31499F8C" w14:textId="77777777" w:rsidR="00AF3B22" w:rsidRPr="00AF3B22" w:rsidRDefault="00AF3B22" w:rsidP="000161F4">
      <w:pPr>
        <w:pStyle w:val="NoSpacing"/>
        <w:numPr>
          <w:ilvl w:val="0"/>
          <w:numId w:val="9"/>
        </w:numPr>
        <w:rPr>
          <w:rFonts w:ascii="Arial" w:hAnsi="Arial" w:cs="Arial"/>
          <w:sz w:val="20"/>
          <w:szCs w:val="20"/>
        </w:rPr>
      </w:pPr>
      <w:r w:rsidRPr="00AF3B22">
        <w:rPr>
          <w:rFonts w:ascii="Arial" w:hAnsi="Arial" w:cs="Arial"/>
          <w:sz w:val="20"/>
          <w:szCs w:val="20"/>
        </w:rPr>
        <w:t xml:space="preserve">Irrespective of the type of accum, the claim (input/request) network is used to update the cross-applied accums (secondary accums) ODS DB. </w:t>
      </w:r>
    </w:p>
    <w:p w14:paraId="31499F8D" w14:textId="77777777" w:rsidR="00AF3B22" w:rsidRPr="00AF3B22" w:rsidRDefault="00AF3B22" w:rsidP="000161F4">
      <w:pPr>
        <w:pStyle w:val="NoSpacing"/>
        <w:numPr>
          <w:ilvl w:val="0"/>
          <w:numId w:val="9"/>
        </w:numPr>
        <w:rPr>
          <w:rFonts w:ascii="Arial" w:hAnsi="Arial" w:cs="Arial"/>
          <w:sz w:val="20"/>
          <w:szCs w:val="20"/>
        </w:rPr>
      </w:pPr>
      <w:r w:rsidRPr="00AF3B22">
        <w:rPr>
          <w:rFonts w:ascii="Arial" w:hAnsi="Arial" w:cs="Arial"/>
          <w:sz w:val="20"/>
          <w:szCs w:val="20"/>
        </w:rPr>
        <w:t xml:space="preserve">Embedded/Non-embedded logic is applied for the cross-applied accums (secondary accums) too. </w:t>
      </w:r>
    </w:p>
    <w:p w14:paraId="31499F8E" w14:textId="77777777" w:rsidR="00AF3B22" w:rsidRPr="00AF3B22" w:rsidRDefault="00AF3B22" w:rsidP="00AF3B22">
      <w:pPr>
        <w:pStyle w:val="NoSpacing"/>
        <w:rPr>
          <w:rFonts w:ascii="Arial" w:hAnsi="Arial" w:cs="Arial"/>
          <w:sz w:val="20"/>
          <w:szCs w:val="20"/>
        </w:rPr>
      </w:pPr>
      <w:bookmarkStart w:id="28" w:name="_Toc401150988"/>
    </w:p>
    <w:p w14:paraId="31499F8F"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A tablebase GNCOD02T is created for all secondary accum derivation. For preferred cross-apply, the above   mapping will be updated in the tablebase.</w:t>
      </w:r>
      <w:bookmarkEnd w:id="28"/>
      <w:r w:rsidRPr="00AF3B22">
        <w:rPr>
          <w:rFonts w:ascii="Arial" w:hAnsi="Arial" w:cs="Arial"/>
          <w:sz w:val="20"/>
          <w:szCs w:val="20"/>
        </w:rPr>
        <w:t xml:space="preserve"> </w:t>
      </w:r>
    </w:p>
    <w:p w14:paraId="31499F90" w14:textId="77777777" w:rsidR="00AF3B22" w:rsidRPr="00AF3B22" w:rsidRDefault="00AF3B22" w:rsidP="00AF3B22">
      <w:pPr>
        <w:pStyle w:val="NoSpacing"/>
        <w:rPr>
          <w:rFonts w:ascii="Arial" w:hAnsi="Arial" w:cs="Arial"/>
          <w:sz w:val="20"/>
          <w:szCs w:val="20"/>
        </w:rPr>
      </w:pPr>
    </w:p>
    <w:p w14:paraId="31499F91" w14:textId="255EE568" w:rsidR="00AF3B22" w:rsidRPr="00AF3B22" w:rsidRDefault="007E34DD" w:rsidP="00AF3B22">
      <w:pPr>
        <w:pStyle w:val="NoSpacing"/>
        <w:rPr>
          <w:rFonts w:ascii="Arial" w:hAnsi="Arial" w:cs="Arial"/>
          <w:sz w:val="20"/>
          <w:szCs w:val="20"/>
        </w:rPr>
      </w:pPr>
      <w:bookmarkStart w:id="29" w:name="_Toc401150989"/>
      <w:r w:rsidRPr="00AF3B22">
        <w:rPr>
          <w:rFonts w:ascii="Arial" w:hAnsi="Arial" w:cs="Arial"/>
          <w:sz w:val="20"/>
          <w:szCs w:val="20"/>
        </w:rPr>
        <w:t>E.g.</w:t>
      </w:r>
      <w:r w:rsidR="00AF3B22" w:rsidRPr="00AF3B22">
        <w:rPr>
          <w:rFonts w:ascii="Arial" w:hAnsi="Arial" w:cs="Arial"/>
          <w:sz w:val="20"/>
          <w:szCs w:val="20"/>
        </w:rPr>
        <w:t>: If the input accum is BASINDED and if the network is NPAR, then tablebase will be called using BASINDED and DED_PRF_PAR_IND-N as key and retrieve both shared and non-shared accum. As there is no way of finding whether the contract is shared or not, we will check the derived accums one by one against benefit table and only one of the accum will be found and it will be updated in ODS DB. (As the benefit table could have either shared or non-shared accum, not both)</w:t>
      </w:r>
      <w:bookmarkEnd w:id="29"/>
    </w:p>
    <w:p w14:paraId="31499F92" w14:textId="77777777" w:rsidR="00AF3B22" w:rsidRPr="00AF3B22" w:rsidRDefault="00AF3B22" w:rsidP="00AF3B22">
      <w:pPr>
        <w:pStyle w:val="NoSpacing"/>
        <w:rPr>
          <w:rFonts w:ascii="Arial" w:hAnsi="Arial" w:cs="Arial"/>
          <w:b/>
          <w:color w:val="000000"/>
          <w:sz w:val="20"/>
          <w:szCs w:val="20"/>
          <w:u w:val="single"/>
        </w:rPr>
      </w:pPr>
      <w:bookmarkStart w:id="30" w:name="_Toc401150990"/>
    </w:p>
    <w:p w14:paraId="31499F93"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Dual Update</w:t>
      </w:r>
      <w:bookmarkEnd w:id="30"/>
      <w:r w:rsidRPr="00AF3B22">
        <w:rPr>
          <w:rFonts w:ascii="Arial" w:hAnsi="Arial" w:cs="Arial"/>
          <w:b/>
          <w:color w:val="000000"/>
          <w:sz w:val="20"/>
          <w:szCs w:val="20"/>
          <w:u w:val="single"/>
        </w:rPr>
        <w:t xml:space="preserve"> – Secondary Accum</w:t>
      </w:r>
    </w:p>
    <w:p w14:paraId="31499F94" w14:textId="77777777" w:rsidR="00AF3B22" w:rsidRPr="00AF3B22" w:rsidRDefault="00AF3B22" w:rsidP="00AF3B22">
      <w:pPr>
        <w:pStyle w:val="NoSpacing"/>
        <w:rPr>
          <w:rFonts w:ascii="Arial" w:hAnsi="Arial" w:cs="Arial"/>
          <w:sz w:val="20"/>
          <w:szCs w:val="20"/>
        </w:rPr>
      </w:pPr>
      <w:bookmarkStart w:id="31" w:name="_Toc401150991"/>
    </w:p>
    <w:p w14:paraId="31499F95"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The Dual Update is handled only for WGS/ISG non-spider member and is determined using the Indicator in the Contract DB (CONTR_LEV_INFO) - HIX_EHB_IND = ‘Y’</w:t>
      </w:r>
      <w:bookmarkEnd w:id="31"/>
    </w:p>
    <w:p w14:paraId="31499F96" w14:textId="77777777" w:rsidR="00AF3B22" w:rsidRPr="00AF3B22" w:rsidRDefault="00AF3B22" w:rsidP="000161F4">
      <w:pPr>
        <w:pStyle w:val="NoSpacing"/>
        <w:numPr>
          <w:ilvl w:val="0"/>
          <w:numId w:val="10"/>
        </w:numPr>
        <w:rPr>
          <w:rFonts w:ascii="Arial" w:hAnsi="Arial" w:cs="Arial"/>
          <w:sz w:val="20"/>
          <w:szCs w:val="20"/>
        </w:rPr>
      </w:pPr>
      <w:r w:rsidRPr="00AF3B22">
        <w:rPr>
          <w:rFonts w:ascii="Arial" w:hAnsi="Arial" w:cs="Arial"/>
          <w:sz w:val="20"/>
          <w:szCs w:val="20"/>
        </w:rPr>
        <w:t>It is only for DED/OOP accums</w:t>
      </w:r>
    </w:p>
    <w:p w14:paraId="31499F97" w14:textId="77777777" w:rsidR="00AF3B22" w:rsidRPr="00AF3B22" w:rsidRDefault="00AF3B22" w:rsidP="000161F4">
      <w:pPr>
        <w:pStyle w:val="NoSpacing"/>
        <w:numPr>
          <w:ilvl w:val="0"/>
          <w:numId w:val="10"/>
        </w:numPr>
        <w:rPr>
          <w:rFonts w:ascii="Arial" w:hAnsi="Arial" w:cs="Arial"/>
          <w:sz w:val="20"/>
          <w:szCs w:val="20"/>
        </w:rPr>
      </w:pPr>
      <w:r w:rsidRPr="00AF3B22">
        <w:rPr>
          <w:rFonts w:ascii="Arial" w:hAnsi="Arial" w:cs="Arial"/>
          <w:sz w:val="20"/>
          <w:szCs w:val="20"/>
        </w:rPr>
        <w:t>It is only for PPO contract and PPO accums of POS contract.</w:t>
      </w:r>
    </w:p>
    <w:p w14:paraId="31499F98" w14:textId="77777777" w:rsidR="00AF3B22" w:rsidRPr="00AF3B22" w:rsidRDefault="00AF3B22" w:rsidP="000161F4">
      <w:pPr>
        <w:pStyle w:val="NoSpacing"/>
        <w:numPr>
          <w:ilvl w:val="0"/>
          <w:numId w:val="10"/>
        </w:numPr>
        <w:rPr>
          <w:rFonts w:ascii="Arial" w:hAnsi="Arial" w:cs="Arial"/>
          <w:sz w:val="20"/>
          <w:szCs w:val="20"/>
        </w:rPr>
      </w:pPr>
      <w:r w:rsidRPr="00AF3B22">
        <w:rPr>
          <w:rFonts w:ascii="Arial" w:hAnsi="Arial" w:cs="Arial"/>
          <w:sz w:val="20"/>
          <w:szCs w:val="20"/>
        </w:rPr>
        <w:t>If the contract is PPO shared, then regular non-shared accums will be updated based on the Input Claim Network</w:t>
      </w:r>
    </w:p>
    <w:p w14:paraId="31499F99" w14:textId="77777777" w:rsidR="00AF3B22" w:rsidRPr="00AF3B22" w:rsidRDefault="00AF3B22" w:rsidP="000161F4">
      <w:pPr>
        <w:pStyle w:val="NoSpacing"/>
        <w:numPr>
          <w:ilvl w:val="0"/>
          <w:numId w:val="10"/>
        </w:numPr>
        <w:rPr>
          <w:rFonts w:ascii="Arial" w:hAnsi="Arial" w:cs="Arial"/>
          <w:sz w:val="20"/>
          <w:szCs w:val="20"/>
        </w:rPr>
      </w:pPr>
      <w:r w:rsidRPr="00AF3B22">
        <w:rPr>
          <w:rFonts w:ascii="Arial" w:hAnsi="Arial" w:cs="Arial"/>
          <w:sz w:val="20"/>
          <w:szCs w:val="20"/>
        </w:rPr>
        <w:t>If the contract is PPO non-shared, then regular shared accum will be updated irrespective of the network indicator</w:t>
      </w:r>
    </w:p>
    <w:p w14:paraId="31499F9A" w14:textId="77777777" w:rsidR="00AF3B22" w:rsidRPr="00AF3B22" w:rsidRDefault="00AF3B22" w:rsidP="000161F4">
      <w:pPr>
        <w:pStyle w:val="NoSpacing"/>
        <w:numPr>
          <w:ilvl w:val="0"/>
          <w:numId w:val="10"/>
        </w:numPr>
        <w:rPr>
          <w:rFonts w:ascii="Arial" w:hAnsi="Arial" w:cs="Arial"/>
          <w:sz w:val="20"/>
          <w:szCs w:val="20"/>
        </w:rPr>
      </w:pPr>
      <w:r w:rsidRPr="00AF3B22">
        <w:rPr>
          <w:rFonts w:ascii="Arial" w:hAnsi="Arial" w:cs="Arial"/>
          <w:sz w:val="20"/>
          <w:szCs w:val="20"/>
        </w:rPr>
        <w:t xml:space="preserve">If the contract is POS then dual update will be done only when the input claim network indicator is NPAR (as the PAR network would be HMO accums) – same logic as a. and b. would be followed. </w:t>
      </w:r>
    </w:p>
    <w:p w14:paraId="31499F9B" w14:textId="015D18CE" w:rsidR="00AF3B22" w:rsidRPr="00AF3B22" w:rsidRDefault="00AF3B22" w:rsidP="00AF3B22">
      <w:pPr>
        <w:pStyle w:val="NoSpacing"/>
        <w:rPr>
          <w:rFonts w:ascii="Arial" w:hAnsi="Arial" w:cs="Arial"/>
          <w:sz w:val="20"/>
          <w:szCs w:val="20"/>
        </w:rPr>
      </w:pPr>
      <w:r w:rsidRPr="00AF3B22">
        <w:rPr>
          <w:rFonts w:ascii="Arial" w:hAnsi="Arial" w:cs="Arial"/>
          <w:sz w:val="20"/>
          <w:szCs w:val="20"/>
        </w:rPr>
        <w:t>Benefit DB validations are not required for the Dual Update derived accums (secondary accum)</w:t>
      </w:r>
      <w:r w:rsidR="007E34DD">
        <w:rPr>
          <w:rFonts w:ascii="Arial" w:hAnsi="Arial" w:cs="Arial"/>
          <w:sz w:val="20"/>
          <w:szCs w:val="20"/>
        </w:rPr>
        <w:t>.</w:t>
      </w:r>
      <w:r w:rsidRPr="00AF3B22">
        <w:rPr>
          <w:rFonts w:ascii="Arial" w:hAnsi="Arial" w:cs="Arial"/>
          <w:sz w:val="20"/>
          <w:szCs w:val="20"/>
        </w:rPr>
        <w:t xml:space="preserve">                                          So</w:t>
      </w:r>
      <w:r w:rsidR="007E34DD">
        <w:rPr>
          <w:rFonts w:ascii="Arial" w:hAnsi="Arial" w:cs="Arial"/>
          <w:sz w:val="20"/>
          <w:szCs w:val="20"/>
        </w:rPr>
        <w:t>,</w:t>
      </w:r>
      <w:r w:rsidRPr="00AF3B22">
        <w:rPr>
          <w:rFonts w:ascii="Arial" w:hAnsi="Arial" w:cs="Arial"/>
          <w:sz w:val="20"/>
          <w:szCs w:val="20"/>
        </w:rPr>
        <w:t xml:space="preserve"> the over-applied indicator will be always ‘N’. And MAX BNFT amount in the TOTL DB will be ‘0.00’.</w:t>
      </w:r>
    </w:p>
    <w:p w14:paraId="31499F9C" w14:textId="77777777" w:rsidR="00AF3B22" w:rsidRPr="00AF3B22" w:rsidRDefault="00AF3B22" w:rsidP="00AF3B22">
      <w:pPr>
        <w:pStyle w:val="NoSpacing"/>
        <w:rPr>
          <w:rFonts w:ascii="Arial" w:hAnsi="Arial" w:cs="Arial"/>
          <w:sz w:val="20"/>
          <w:szCs w:val="20"/>
        </w:rPr>
      </w:pPr>
    </w:p>
    <w:p w14:paraId="31499F9D" w14:textId="77777777" w:rsidR="00AF3B22" w:rsidRPr="00AF3B22" w:rsidRDefault="00AF3B22" w:rsidP="00AF3B22">
      <w:pPr>
        <w:pStyle w:val="NoSpacing"/>
        <w:rPr>
          <w:rFonts w:ascii="Arial" w:hAnsi="Arial" w:cs="Arial"/>
          <w:sz w:val="20"/>
          <w:szCs w:val="20"/>
        </w:rPr>
      </w:pPr>
    </w:p>
    <w:tbl>
      <w:tblPr>
        <w:tblW w:w="8486" w:type="dxa"/>
        <w:tblInd w:w="450" w:type="dxa"/>
        <w:tblCellMar>
          <w:left w:w="0" w:type="dxa"/>
          <w:right w:w="0" w:type="dxa"/>
        </w:tblCellMar>
        <w:tblLook w:val="04A0" w:firstRow="1" w:lastRow="0" w:firstColumn="1" w:lastColumn="0" w:noHBand="0" w:noVBand="1"/>
      </w:tblPr>
      <w:tblGrid>
        <w:gridCol w:w="1600"/>
        <w:gridCol w:w="2476"/>
        <w:gridCol w:w="1350"/>
        <w:gridCol w:w="1080"/>
        <w:gridCol w:w="1980"/>
      </w:tblGrid>
      <w:tr w:rsidR="00AF3B22" w:rsidRPr="00AF3B22" w14:paraId="31499FA3" w14:textId="77777777" w:rsidTr="00C63B65">
        <w:trPr>
          <w:trHeight w:val="300"/>
        </w:trPr>
        <w:tc>
          <w:tcPr>
            <w:tcW w:w="1600" w:type="dxa"/>
            <w:tcBorders>
              <w:top w:val="single" w:sz="8" w:space="0" w:color="auto"/>
              <w:left w:val="single" w:sz="8" w:space="0" w:color="auto"/>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F9E"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Type of contract</w:t>
            </w:r>
          </w:p>
        </w:tc>
        <w:tc>
          <w:tcPr>
            <w:tcW w:w="2476"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F9F"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IN/OUT network</w:t>
            </w:r>
          </w:p>
        </w:tc>
        <w:tc>
          <w:tcPr>
            <w:tcW w:w="135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FA0"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Primary Accum</w:t>
            </w:r>
          </w:p>
        </w:tc>
        <w:tc>
          <w:tcPr>
            <w:tcW w:w="108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FA1"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 xml:space="preserve">Claim Network </w:t>
            </w:r>
          </w:p>
        </w:tc>
        <w:tc>
          <w:tcPr>
            <w:tcW w:w="1980" w:type="dxa"/>
            <w:tcBorders>
              <w:top w:val="single" w:sz="8" w:space="0" w:color="auto"/>
              <w:left w:val="nil"/>
              <w:bottom w:val="single" w:sz="8" w:space="0" w:color="auto"/>
              <w:right w:val="single" w:sz="8" w:space="0" w:color="auto"/>
            </w:tcBorders>
            <w:shd w:val="clear" w:color="auto" w:fill="C4D79B"/>
            <w:noWrap/>
            <w:tcMar>
              <w:top w:w="0" w:type="dxa"/>
              <w:left w:w="108" w:type="dxa"/>
              <w:bottom w:w="0" w:type="dxa"/>
              <w:right w:w="108" w:type="dxa"/>
            </w:tcMar>
            <w:vAlign w:val="bottom"/>
            <w:hideMark/>
          </w:tcPr>
          <w:p w14:paraId="31499FA2" w14:textId="77777777" w:rsidR="00AF3B22" w:rsidRPr="00AF3B22" w:rsidRDefault="00AF3B22" w:rsidP="00C63B65">
            <w:pPr>
              <w:pStyle w:val="NoSpacing"/>
              <w:rPr>
                <w:rFonts w:ascii="Arial" w:hAnsi="Arial" w:cs="Arial"/>
                <w:b/>
                <w:bCs/>
                <w:color w:val="000000"/>
                <w:sz w:val="20"/>
                <w:szCs w:val="20"/>
              </w:rPr>
            </w:pPr>
            <w:r w:rsidRPr="00AF3B22">
              <w:rPr>
                <w:rFonts w:ascii="Arial" w:hAnsi="Arial" w:cs="Arial"/>
                <w:b/>
                <w:color w:val="000000"/>
                <w:sz w:val="20"/>
                <w:szCs w:val="20"/>
              </w:rPr>
              <w:t>Secondary accum</w:t>
            </w:r>
          </w:p>
        </w:tc>
      </w:tr>
      <w:tr w:rsidR="00AF3B22" w:rsidRPr="00AF3B22" w14:paraId="31499FA9" w14:textId="77777777" w:rsidTr="00C63B65">
        <w:trPr>
          <w:trHeight w:val="349"/>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A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5"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6"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7"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PINDED</w:t>
            </w:r>
          </w:p>
        </w:tc>
      </w:tr>
      <w:tr w:rsidR="00AF3B22" w:rsidRPr="00AF3B22" w14:paraId="31499FAF" w14:textId="77777777" w:rsidTr="00C63B65">
        <w:trPr>
          <w:trHeight w:val="115"/>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A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B"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C"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D"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A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NINDED</w:t>
            </w:r>
          </w:p>
        </w:tc>
      </w:tr>
      <w:tr w:rsidR="00AF3B22" w:rsidRPr="00AF3B22" w14:paraId="31499FB5" w14:textId="77777777" w:rsidTr="00C63B65">
        <w:trPr>
          <w:trHeight w:val="151"/>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B0"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1"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2"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3"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PFMDED</w:t>
            </w:r>
          </w:p>
        </w:tc>
      </w:tr>
      <w:tr w:rsidR="00AF3B22" w:rsidRPr="00AF3B22" w14:paraId="31499FBB" w14:textId="77777777" w:rsidTr="00C63B65">
        <w:trPr>
          <w:trHeight w:val="97"/>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B6"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7"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9"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NFMDED</w:t>
            </w:r>
          </w:p>
        </w:tc>
      </w:tr>
      <w:tr w:rsidR="00AF3B22" w:rsidRPr="00AF3B22" w14:paraId="31499FC1"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BC"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D"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BF"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0"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r>
      <w:tr w:rsidR="00AF3B22" w:rsidRPr="00AF3B22" w14:paraId="31499FC7"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C2"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3"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5"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6"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r>
      <w:tr w:rsidR="00AF3B22" w:rsidRPr="00AF3B22" w14:paraId="31499FCD"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C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9"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B"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C"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r>
      <w:tr w:rsidR="00AF3B22" w:rsidRPr="00AF3B22" w14:paraId="31499FD3"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C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lastRenderedPageBreak/>
              <w:t>PPO</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CF"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0"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1"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2"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r>
      <w:tr w:rsidR="00AF3B22" w:rsidRPr="00AF3B22" w14:paraId="31499FD9"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D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5"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6"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7"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NINDED</w:t>
            </w:r>
          </w:p>
        </w:tc>
      </w:tr>
      <w:tr w:rsidR="00AF3B22" w:rsidRPr="00AF3B22" w14:paraId="31499FDF"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D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B"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C"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D"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NPAR</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DE"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NFMDED</w:t>
            </w:r>
          </w:p>
        </w:tc>
      </w:tr>
      <w:tr w:rsidR="00AF3B22" w:rsidRPr="00AF3B22" w14:paraId="31499FE5" w14:textId="77777777" w:rsidTr="00C63B65">
        <w:trPr>
          <w:trHeight w:val="300"/>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E0"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1"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2"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NINDED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3"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4"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INDDED</w:t>
            </w:r>
          </w:p>
        </w:tc>
      </w:tr>
      <w:tr w:rsidR="00AF3B22" w:rsidRPr="00AF3B22" w14:paraId="31499FEB" w14:textId="77777777" w:rsidTr="00C63B65">
        <w:trPr>
          <w:trHeight w:val="54"/>
        </w:trPr>
        <w:tc>
          <w:tcPr>
            <w:tcW w:w="160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1499FE6"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POS</w:t>
            </w:r>
          </w:p>
        </w:tc>
        <w:tc>
          <w:tcPr>
            <w:tcW w:w="24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7"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Non-shared contract</w:t>
            </w:r>
          </w:p>
        </w:tc>
        <w:tc>
          <w:tcPr>
            <w:tcW w:w="135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8"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NFMDED</w:t>
            </w:r>
          </w:p>
        </w:tc>
        <w:tc>
          <w:tcPr>
            <w:tcW w:w="1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9"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N/A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499FEA" w14:textId="77777777" w:rsidR="00AF3B22" w:rsidRPr="00AF3B22" w:rsidRDefault="00AF3B22" w:rsidP="00C63B65">
            <w:pPr>
              <w:pStyle w:val="NoSpacing"/>
              <w:rPr>
                <w:rFonts w:ascii="Arial" w:hAnsi="Arial" w:cs="Arial"/>
                <w:color w:val="000000"/>
                <w:sz w:val="20"/>
                <w:szCs w:val="20"/>
              </w:rPr>
            </w:pPr>
            <w:r w:rsidRPr="00AF3B22">
              <w:rPr>
                <w:rFonts w:ascii="Arial" w:hAnsi="Arial" w:cs="Arial"/>
                <w:color w:val="000000"/>
                <w:sz w:val="20"/>
                <w:szCs w:val="20"/>
              </w:rPr>
              <w:t>FAMDED</w:t>
            </w:r>
          </w:p>
        </w:tc>
      </w:tr>
    </w:tbl>
    <w:p w14:paraId="31499FEC" w14:textId="77777777" w:rsidR="00AF3B22" w:rsidRPr="00AF3B22" w:rsidRDefault="00AF3B22" w:rsidP="00AF3B22">
      <w:pPr>
        <w:pStyle w:val="NoSpacing"/>
        <w:rPr>
          <w:rFonts w:ascii="Arial" w:hAnsi="Arial" w:cs="Arial"/>
          <w:b/>
          <w:color w:val="000000"/>
          <w:sz w:val="20"/>
          <w:szCs w:val="20"/>
          <w:u w:val="single"/>
        </w:rPr>
      </w:pPr>
      <w:bookmarkStart w:id="32" w:name="_Toc401151002"/>
    </w:p>
    <w:p w14:paraId="31499FED" w14:textId="77777777" w:rsidR="00AF3B22" w:rsidRDefault="00AF3B22" w:rsidP="00AF3B22">
      <w:pPr>
        <w:pStyle w:val="NoSpacing"/>
        <w:rPr>
          <w:rFonts w:ascii="Arial" w:hAnsi="Arial" w:cs="Arial"/>
          <w:b/>
          <w:color w:val="000000"/>
          <w:sz w:val="20"/>
          <w:szCs w:val="20"/>
          <w:u w:val="single"/>
        </w:rPr>
      </w:pPr>
    </w:p>
    <w:p w14:paraId="7FFDEFCC" w14:textId="77777777" w:rsidR="006F0095" w:rsidRPr="00AF3B22" w:rsidRDefault="006F0095" w:rsidP="00AF3B22">
      <w:pPr>
        <w:pStyle w:val="NoSpacing"/>
        <w:rPr>
          <w:rFonts w:ascii="Arial" w:hAnsi="Arial" w:cs="Arial"/>
          <w:b/>
          <w:color w:val="000000"/>
          <w:sz w:val="20"/>
          <w:szCs w:val="20"/>
          <w:u w:val="single"/>
        </w:rPr>
      </w:pPr>
    </w:p>
    <w:p w14:paraId="31499FEE" w14:textId="77777777" w:rsidR="00AF3B22" w:rsidRPr="00AF3B22" w:rsidRDefault="00AF3B22" w:rsidP="00AF3B22">
      <w:pPr>
        <w:pStyle w:val="NoSpacing"/>
        <w:rPr>
          <w:rFonts w:ascii="Arial" w:hAnsi="Arial" w:cs="Arial"/>
          <w:b/>
          <w:color w:val="000000"/>
          <w:sz w:val="20"/>
          <w:szCs w:val="20"/>
          <w:u w:val="single"/>
        </w:rPr>
      </w:pPr>
    </w:p>
    <w:p w14:paraId="31499FEF" w14:textId="77777777" w:rsidR="00AF3B22" w:rsidRPr="00AF3B22" w:rsidRDefault="00AF3B22" w:rsidP="00AF3B22">
      <w:pPr>
        <w:pStyle w:val="NoSpacing"/>
        <w:rPr>
          <w:rFonts w:ascii="Arial" w:hAnsi="Arial" w:cs="Arial"/>
          <w:b/>
          <w:color w:val="000000"/>
          <w:sz w:val="20"/>
          <w:szCs w:val="20"/>
          <w:u w:val="single"/>
        </w:rPr>
      </w:pPr>
      <w:r w:rsidRPr="00AF3B22">
        <w:rPr>
          <w:rFonts w:ascii="Arial" w:hAnsi="Arial" w:cs="Arial"/>
          <w:b/>
          <w:color w:val="000000"/>
          <w:sz w:val="20"/>
          <w:szCs w:val="20"/>
          <w:u w:val="single"/>
        </w:rPr>
        <w:t>Handling HRA1</w:t>
      </w:r>
      <w:bookmarkEnd w:id="32"/>
      <w:r w:rsidRPr="00AF3B22">
        <w:rPr>
          <w:rFonts w:ascii="Arial" w:hAnsi="Arial" w:cs="Arial"/>
          <w:b/>
          <w:color w:val="000000"/>
          <w:sz w:val="20"/>
          <w:szCs w:val="20"/>
          <w:u w:val="single"/>
        </w:rPr>
        <w:t xml:space="preserve"> </w:t>
      </w:r>
    </w:p>
    <w:p w14:paraId="31499FF0" w14:textId="77777777" w:rsidR="00AF3B22" w:rsidRPr="00AF3B22" w:rsidRDefault="00AF3B22" w:rsidP="00AF3B22">
      <w:pPr>
        <w:pStyle w:val="NoSpacing"/>
        <w:rPr>
          <w:rFonts w:ascii="Arial" w:hAnsi="Arial" w:cs="Arial"/>
          <w:sz w:val="20"/>
          <w:szCs w:val="20"/>
        </w:rPr>
      </w:pPr>
      <w:r w:rsidRPr="00AF3B22">
        <w:rPr>
          <w:rFonts w:ascii="Arial" w:hAnsi="Arial" w:cs="Arial"/>
          <w:b/>
          <w:sz w:val="20"/>
          <w:szCs w:val="20"/>
          <w:u w:val="single"/>
        </w:rPr>
        <w:t xml:space="preserve">ESI Inquiry </w:t>
      </w:r>
    </w:p>
    <w:p w14:paraId="31499FF1"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Before updating retrieved accums from Benefit Table in the response, input request is searched for HRA1. If any of the accum entry has HRA1, then HRA1 accum and its related details from request will updated as the first entry in the Response area and following the remaining accums from the Benefit table.</w:t>
      </w:r>
    </w:p>
    <w:p w14:paraId="31499FF2" w14:textId="77777777" w:rsidR="00AF3B22" w:rsidRPr="00AF3B22" w:rsidRDefault="00AF3B22" w:rsidP="00AF3B22">
      <w:pPr>
        <w:pStyle w:val="NoSpacing"/>
        <w:rPr>
          <w:rFonts w:ascii="Arial" w:hAnsi="Arial" w:cs="Arial"/>
          <w:bCs/>
          <w:color w:val="000000"/>
          <w:sz w:val="20"/>
          <w:szCs w:val="20"/>
        </w:rPr>
      </w:pPr>
    </w:p>
    <w:p w14:paraId="31499FF3" w14:textId="77777777" w:rsidR="00AF3B22" w:rsidRPr="00AF3B22" w:rsidRDefault="00AF3B22" w:rsidP="00AF3B22">
      <w:pPr>
        <w:pStyle w:val="NoSpacing"/>
        <w:rPr>
          <w:rFonts w:ascii="Arial" w:hAnsi="Arial" w:cs="Arial"/>
          <w:b/>
          <w:sz w:val="20"/>
          <w:szCs w:val="20"/>
          <w:u w:val="single"/>
        </w:rPr>
      </w:pPr>
      <w:r w:rsidRPr="00AF3B22">
        <w:rPr>
          <w:rFonts w:ascii="Arial" w:hAnsi="Arial" w:cs="Arial"/>
          <w:b/>
          <w:sz w:val="20"/>
          <w:szCs w:val="20"/>
          <w:u w:val="single"/>
        </w:rPr>
        <w:t xml:space="preserve">ESI Update </w:t>
      </w:r>
    </w:p>
    <w:p w14:paraId="31499FF4" w14:textId="77777777" w:rsidR="00AF3B22" w:rsidRPr="00AF3B22" w:rsidRDefault="00AF3B22" w:rsidP="00AF3B22">
      <w:pPr>
        <w:pStyle w:val="NoSpacing"/>
        <w:rPr>
          <w:rFonts w:ascii="Arial" w:hAnsi="Arial" w:cs="Arial"/>
          <w:sz w:val="20"/>
          <w:szCs w:val="20"/>
        </w:rPr>
      </w:pPr>
      <w:r w:rsidRPr="00AF3B22">
        <w:rPr>
          <w:rFonts w:ascii="Arial" w:hAnsi="Arial" w:cs="Arial"/>
          <w:sz w:val="20"/>
          <w:szCs w:val="20"/>
        </w:rPr>
        <w:t>If the requested Accum is HRA1, the accum level validation and ODS DB update process is skipped. The response will be populated from the input and the status will be set as success call ‘01’.</w:t>
      </w:r>
    </w:p>
    <w:p w14:paraId="31499FF5" w14:textId="77777777" w:rsidR="00AF3B22" w:rsidRPr="00AF3B22" w:rsidRDefault="00AF3B22" w:rsidP="00AF3B22">
      <w:pPr>
        <w:rPr>
          <w:rFonts w:ascii="Arial" w:hAnsi="Arial" w:cs="Arial"/>
          <w:sz w:val="20"/>
          <w:szCs w:val="20"/>
        </w:rPr>
      </w:pPr>
    </w:p>
    <w:p w14:paraId="31499FF6" w14:textId="77777777" w:rsidR="00AF3B22" w:rsidRPr="00AF3B22" w:rsidRDefault="00AF3B22" w:rsidP="00AF3B22">
      <w:pPr>
        <w:pStyle w:val="NoSpacing"/>
        <w:rPr>
          <w:rFonts w:ascii="Arial" w:hAnsi="Arial" w:cs="Arial"/>
          <w:b/>
          <w:sz w:val="20"/>
          <w:szCs w:val="20"/>
          <w:u w:val="single"/>
        </w:rPr>
      </w:pPr>
      <w:r w:rsidRPr="00AF3B22">
        <w:rPr>
          <w:rFonts w:ascii="Arial" w:hAnsi="Arial" w:cs="Arial"/>
          <w:b/>
          <w:sz w:val="20"/>
          <w:szCs w:val="20"/>
          <w:u w:val="single"/>
        </w:rPr>
        <w:t>Generic Accum Name Mapping</w:t>
      </w:r>
      <w:r w:rsidRPr="00C528A8">
        <w:rPr>
          <w:rFonts w:ascii="Arial" w:hAnsi="Arial" w:cs="Arial"/>
          <w:b/>
          <w:sz w:val="20"/>
          <w:szCs w:val="20"/>
        </w:rPr>
        <w:t>:</w:t>
      </w:r>
    </w:p>
    <w:p w14:paraId="31499FF7" w14:textId="77777777" w:rsidR="00AF3B22" w:rsidRPr="00AF3B22" w:rsidRDefault="00AF3B22" w:rsidP="00AF3B22">
      <w:pPr>
        <w:pStyle w:val="NoSpacing"/>
        <w:rPr>
          <w:rFonts w:ascii="Arial" w:hAnsi="Arial" w:cs="Arial"/>
          <w:sz w:val="20"/>
          <w:szCs w:val="20"/>
        </w:rPr>
      </w:pPr>
    </w:p>
    <w:p w14:paraId="31499FF8" w14:textId="77777777" w:rsidR="00AF3B22" w:rsidRDefault="00AF3B22" w:rsidP="00AF3B22">
      <w:pPr>
        <w:pStyle w:val="NoSpacing"/>
        <w:rPr>
          <w:rFonts w:ascii="Arial" w:hAnsi="Arial" w:cs="Arial"/>
          <w:sz w:val="20"/>
          <w:szCs w:val="20"/>
        </w:rPr>
      </w:pPr>
      <w:r w:rsidRPr="00AF3B22">
        <w:rPr>
          <w:rFonts w:ascii="Arial" w:hAnsi="Arial" w:cs="Arial"/>
          <w:sz w:val="20"/>
          <w:szCs w:val="20"/>
        </w:rPr>
        <w:t xml:space="preserve">Since ESI sends only generic accum names in the request, there is a process to map the PAR/NONPAR/SHARED accum names to the generic accum names in the benefit feed file load process.  Please find below the details: </w:t>
      </w:r>
    </w:p>
    <w:p w14:paraId="31499FF9" w14:textId="77777777" w:rsidR="00A43287" w:rsidRDefault="00A43287" w:rsidP="00AF3B22">
      <w:pPr>
        <w:pStyle w:val="NoSpacing"/>
        <w:rPr>
          <w:rFonts w:ascii="Arial" w:hAnsi="Arial" w:cs="Arial"/>
          <w:sz w:val="20"/>
          <w:szCs w:val="20"/>
        </w:rPr>
      </w:pPr>
    </w:p>
    <w:p w14:paraId="31499FFB" w14:textId="77777777" w:rsidR="00AF3B22" w:rsidRPr="00AF3B22" w:rsidRDefault="00AF3B22" w:rsidP="00AF3B22">
      <w:pPr>
        <w:pStyle w:val="NoSpacing"/>
        <w:rPr>
          <w:rFonts w:ascii="Arial" w:hAnsi="Arial" w:cs="Arial"/>
          <w:sz w:val="20"/>
          <w:szCs w:val="20"/>
        </w:rPr>
      </w:pPr>
    </w:p>
    <w:p w14:paraId="31499FFC" w14:textId="77777777" w:rsidR="00AF3B22" w:rsidRPr="00AF3B22" w:rsidRDefault="00AF3B22" w:rsidP="000161F4">
      <w:pPr>
        <w:pStyle w:val="NoSpacing"/>
        <w:numPr>
          <w:ilvl w:val="0"/>
          <w:numId w:val="11"/>
        </w:numPr>
        <w:rPr>
          <w:rFonts w:ascii="Arial" w:hAnsi="Arial" w:cs="Arial"/>
          <w:sz w:val="20"/>
          <w:szCs w:val="20"/>
        </w:rPr>
      </w:pPr>
      <w:r w:rsidRPr="00AF3B22">
        <w:rPr>
          <w:rFonts w:ascii="Arial" w:hAnsi="Arial" w:cs="Arial"/>
          <w:sz w:val="20"/>
          <w:szCs w:val="20"/>
        </w:rPr>
        <w:t>A new table base GNCGACMT has been created that maps the actual accum names to the corresponding generic accum names.  The key fields to this table base are the accum name and the contract type.</w:t>
      </w:r>
    </w:p>
    <w:p w14:paraId="31499FFD" w14:textId="77777777" w:rsidR="00AF3B22" w:rsidRPr="00AF3B22" w:rsidRDefault="00AF3B22" w:rsidP="000161F4">
      <w:pPr>
        <w:pStyle w:val="NoSpacing"/>
        <w:numPr>
          <w:ilvl w:val="0"/>
          <w:numId w:val="11"/>
        </w:numPr>
        <w:rPr>
          <w:rFonts w:ascii="Arial" w:hAnsi="Arial" w:cs="Arial"/>
          <w:sz w:val="20"/>
          <w:szCs w:val="20"/>
        </w:rPr>
      </w:pPr>
      <w:r w:rsidRPr="00AF3B22">
        <w:rPr>
          <w:rFonts w:ascii="Arial" w:hAnsi="Arial" w:cs="Arial"/>
          <w:sz w:val="20"/>
          <w:szCs w:val="20"/>
        </w:rPr>
        <w:t>The program GNC9843 has been modified to call this table base and fetch the generic accum name for each of the standard accums that comes in the benefit feed file.</w:t>
      </w:r>
    </w:p>
    <w:p w14:paraId="31499FFE" w14:textId="77777777" w:rsidR="00AF3B22" w:rsidRPr="00AF3B22" w:rsidRDefault="00AF3B22" w:rsidP="000161F4">
      <w:pPr>
        <w:pStyle w:val="NoSpacing"/>
        <w:numPr>
          <w:ilvl w:val="0"/>
          <w:numId w:val="11"/>
        </w:numPr>
        <w:rPr>
          <w:rFonts w:ascii="Arial" w:hAnsi="Arial" w:cs="Arial"/>
          <w:sz w:val="20"/>
          <w:szCs w:val="20"/>
        </w:rPr>
      </w:pPr>
      <w:r w:rsidRPr="00AF3B22">
        <w:rPr>
          <w:rFonts w:ascii="Arial" w:hAnsi="Arial" w:cs="Arial"/>
          <w:sz w:val="20"/>
          <w:szCs w:val="20"/>
        </w:rPr>
        <w:t>The Benefit Translation tables (GNC. ACCUM_LEV_INFO and GNC.ACCUM_LEV_INFO_HIST) have an additional column GEN_ACCUM_NM which will store the value fetched from the GNCGACMT table base.</w:t>
      </w:r>
    </w:p>
    <w:p w14:paraId="31499FFF" w14:textId="77777777" w:rsidR="00AF3B22" w:rsidRPr="00AF3B22" w:rsidRDefault="00AF3B22" w:rsidP="000161F4">
      <w:pPr>
        <w:pStyle w:val="NoSpacing"/>
        <w:numPr>
          <w:ilvl w:val="0"/>
          <w:numId w:val="11"/>
        </w:numPr>
        <w:rPr>
          <w:rFonts w:ascii="Arial" w:hAnsi="Arial" w:cs="Arial"/>
          <w:sz w:val="20"/>
          <w:szCs w:val="20"/>
        </w:rPr>
      </w:pPr>
      <w:r w:rsidRPr="00AF3B22">
        <w:rPr>
          <w:rFonts w:ascii="Arial" w:hAnsi="Arial" w:cs="Arial"/>
          <w:sz w:val="20"/>
          <w:szCs w:val="20"/>
        </w:rPr>
        <w:t>The following jobs load the benefits feed files to the benefit translation tables.</w:t>
      </w:r>
    </w:p>
    <w:p w14:paraId="3149A000" w14:textId="77777777" w:rsidR="00AF3B22" w:rsidRPr="00AF3B22" w:rsidRDefault="00AF3B22" w:rsidP="000161F4">
      <w:pPr>
        <w:pStyle w:val="NoSpacing"/>
        <w:numPr>
          <w:ilvl w:val="1"/>
          <w:numId w:val="11"/>
        </w:numPr>
        <w:rPr>
          <w:rFonts w:ascii="Arial" w:hAnsi="Arial" w:cs="Arial"/>
          <w:sz w:val="20"/>
          <w:szCs w:val="20"/>
        </w:rPr>
      </w:pPr>
      <w:r w:rsidRPr="00AF3B22">
        <w:rPr>
          <w:rFonts w:ascii="Arial" w:hAnsi="Arial" w:cs="Arial"/>
          <w:sz w:val="20"/>
          <w:szCs w:val="20"/>
        </w:rPr>
        <w:t>GNC37ADD to GNC37EDD</w:t>
      </w:r>
    </w:p>
    <w:p w14:paraId="3149A001" w14:textId="77777777" w:rsidR="00AF3B22" w:rsidRPr="00AF3B22" w:rsidRDefault="00AF3B22" w:rsidP="000161F4">
      <w:pPr>
        <w:pStyle w:val="NoSpacing"/>
        <w:numPr>
          <w:ilvl w:val="1"/>
          <w:numId w:val="11"/>
        </w:numPr>
        <w:rPr>
          <w:rFonts w:ascii="Arial" w:hAnsi="Arial" w:cs="Arial"/>
          <w:sz w:val="20"/>
          <w:szCs w:val="20"/>
        </w:rPr>
      </w:pPr>
      <w:r w:rsidRPr="00AF3B22">
        <w:rPr>
          <w:rFonts w:ascii="Arial" w:hAnsi="Arial" w:cs="Arial"/>
          <w:sz w:val="20"/>
          <w:szCs w:val="20"/>
        </w:rPr>
        <w:t>GNC37GDD</w:t>
      </w:r>
    </w:p>
    <w:p w14:paraId="3149A002" w14:textId="77777777" w:rsidR="00AF3B22" w:rsidRPr="00AF3B22" w:rsidRDefault="00AF3B22" w:rsidP="000161F4">
      <w:pPr>
        <w:pStyle w:val="NoSpacing"/>
        <w:numPr>
          <w:ilvl w:val="1"/>
          <w:numId w:val="11"/>
        </w:numPr>
        <w:rPr>
          <w:rFonts w:ascii="Arial" w:hAnsi="Arial" w:cs="Arial"/>
          <w:sz w:val="20"/>
          <w:szCs w:val="20"/>
        </w:rPr>
      </w:pPr>
      <w:r w:rsidRPr="00AF3B22">
        <w:rPr>
          <w:rFonts w:ascii="Arial" w:hAnsi="Arial" w:cs="Arial"/>
          <w:sz w:val="20"/>
          <w:szCs w:val="20"/>
        </w:rPr>
        <w:t>GNC37HDD</w:t>
      </w:r>
    </w:p>
    <w:p w14:paraId="3149A003" w14:textId="77777777" w:rsidR="00AF3B22" w:rsidRDefault="00AF3B22" w:rsidP="0024605F">
      <w:pPr>
        <w:rPr>
          <w:rFonts w:ascii="Arial" w:hAnsi="Arial" w:cs="Arial"/>
          <w:b/>
          <w:sz w:val="20"/>
          <w:szCs w:val="20"/>
          <w:u w:val="single"/>
        </w:rPr>
      </w:pPr>
    </w:p>
    <w:p w14:paraId="3149A004" w14:textId="649A9801" w:rsidR="00A43287" w:rsidRDefault="007C127B" w:rsidP="0024605F">
      <w:pPr>
        <w:rPr>
          <w:rFonts w:ascii="Arial" w:hAnsi="Arial" w:cs="Arial"/>
          <w:sz w:val="20"/>
          <w:szCs w:val="20"/>
        </w:rPr>
      </w:pPr>
      <w:r>
        <w:rPr>
          <w:rFonts w:ascii="Arial" w:hAnsi="Arial" w:cs="Arial"/>
          <w:sz w:val="20"/>
          <w:szCs w:val="20"/>
        </w:rPr>
        <w:t>Please find below the generic accum name mapping for PPO accums.</w:t>
      </w:r>
      <w:r w:rsidR="001C3556">
        <w:rPr>
          <w:rFonts w:ascii="Arial" w:hAnsi="Arial" w:cs="Arial"/>
          <w:sz w:val="20"/>
          <w:szCs w:val="20"/>
        </w:rPr>
        <w:t xml:space="preserve">  The first two bytes denote the type of accum (DED/OOP), the next two bytes denote whether the accum is PAR/NPAR/Shared and the last two bytes denote whether the accum is Individual or Family.</w:t>
      </w:r>
    </w:p>
    <w:tbl>
      <w:tblPr>
        <w:tblW w:w="4540" w:type="dxa"/>
        <w:tblInd w:w="93" w:type="dxa"/>
        <w:tblLook w:val="04A0" w:firstRow="1" w:lastRow="0" w:firstColumn="1" w:lastColumn="0" w:noHBand="0" w:noVBand="1"/>
      </w:tblPr>
      <w:tblGrid>
        <w:gridCol w:w="1300"/>
        <w:gridCol w:w="1680"/>
        <w:gridCol w:w="1560"/>
      </w:tblGrid>
      <w:tr w:rsidR="001C3556" w:rsidRPr="001C3556" w14:paraId="157F0321" w14:textId="77777777" w:rsidTr="001C3556">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57DBA63E" w14:textId="77777777" w:rsidR="001C3556" w:rsidRPr="001C3556" w:rsidRDefault="001C3556" w:rsidP="001C3556">
            <w:pPr>
              <w:spacing w:after="0" w:line="240" w:lineRule="auto"/>
              <w:jc w:val="center"/>
              <w:rPr>
                <w:rFonts w:ascii="Courier New" w:eastAsia="Times New Roman" w:hAnsi="Courier New" w:cs="Courier New"/>
                <w:b/>
                <w:bCs/>
                <w:color w:val="000000"/>
                <w:sz w:val="20"/>
                <w:szCs w:val="20"/>
              </w:rPr>
            </w:pPr>
            <w:r w:rsidRPr="001C3556">
              <w:rPr>
                <w:rFonts w:ascii="Courier New" w:eastAsia="Times New Roman" w:hAnsi="Courier New" w:cs="Courier New"/>
                <w:b/>
                <w:bCs/>
                <w:color w:val="000000"/>
                <w:sz w:val="20"/>
                <w:szCs w:val="20"/>
              </w:rPr>
              <w:t>Accum Name</w:t>
            </w:r>
          </w:p>
        </w:tc>
        <w:tc>
          <w:tcPr>
            <w:tcW w:w="1680" w:type="dxa"/>
            <w:tcBorders>
              <w:top w:val="single" w:sz="4" w:space="0" w:color="auto"/>
              <w:left w:val="nil"/>
              <w:bottom w:val="single" w:sz="4" w:space="0" w:color="auto"/>
              <w:right w:val="single" w:sz="4" w:space="0" w:color="auto"/>
            </w:tcBorders>
            <w:shd w:val="clear" w:color="000000" w:fill="8DB4E2"/>
            <w:noWrap/>
            <w:vAlign w:val="bottom"/>
            <w:hideMark/>
          </w:tcPr>
          <w:p w14:paraId="20858EFD" w14:textId="77777777" w:rsidR="001C3556" w:rsidRPr="001C3556" w:rsidRDefault="001C3556" w:rsidP="001C3556">
            <w:pPr>
              <w:spacing w:after="0" w:line="240" w:lineRule="auto"/>
              <w:jc w:val="center"/>
              <w:rPr>
                <w:rFonts w:ascii="Courier New" w:eastAsia="Times New Roman" w:hAnsi="Courier New" w:cs="Courier New"/>
                <w:b/>
                <w:bCs/>
                <w:color w:val="000000"/>
                <w:sz w:val="20"/>
                <w:szCs w:val="20"/>
              </w:rPr>
            </w:pPr>
            <w:r w:rsidRPr="001C3556">
              <w:rPr>
                <w:rFonts w:ascii="Courier New" w:eastAsia="Times New Roman" w:hAnsi="Courier New" w:cs="Courier New"/>
                <w:b/>
                <w:bCs/>
                <w:color w:val="000000"/>
                <w:sz w:val="20"/>
                <w:szCs w:val="20"/>
              </w:rPr>
              <w:t>Contract Type</w:t>
            </w:r>
          </w:p>
        </w:tc>
        <w:tc>
          <w:tcPr>
            <w:tcW w:w="1560" w:type="dxa"/>
            <w:tcBorders>
              <w:top w:val="single" w:sz="4" w:space="0" w:color="auto"/>
              <w:left w:val="nil"/>
              <w:bottom w:val="single" w:sz="4" w:space="0" w:color="auto"/>
              <w:right w:val="single" w:sz="4" w:space="0" w:color="auto"/>
            </w:tcBorders>
            <w:shd w:val="clear" w:color="000000" w:fill="E6B8B7"/>
            <w:noWrap/>
            <w:vAlign w:val="bottom"/>
            <w:hideMark/>
          </w:tcPr>
          <w:p w14:paraId="3ECB3A0E"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Generic Name</w:t>
            </w:r>
          </w:p>
        </w:tc>
      </w:tr>
      <w:tr w:rsidR="001C3556" w:rsidRPr="001C3556" w14:paraId="750E7E54"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A7CCE0"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INDDED</w:t>
            </w:r>
          </w:p>
        </w:tc>
        <w:tc>
          <w:tcPr>
            <w:tcW w:w="1680" w:type="dxa"/>
            <w:tcBorders>
              <w:top w:val="nil"/>
              <w:left w:val="nil"/>
              <w:bottom w:val="single" w:sz="4" w:space="0" w:color="auto"/>
              <w:right w:val="single" w:sz="4" w:space="0" w:color="auto"/>
            </w:tcBorders>
            <w:shd w:val="clear" w:color="auto" w:fill="auto"/>
            <w:noWrap/>
            <w:vAlign w:val="bottom"/>
            <w:hideMark/>
          </w:tcPr>
          <w:p w14:paraId="746B7694"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59B0F75D"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010301</w:t>
            </w:r>
          </w:p>
        </w:tc>
      </w:tr>
      <w:tr w:rsidR="001C3556" w:rsidRPr="001C3556" w14:paraId="1C511E1C"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114AA9"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PINDED</w:t>
            </w:r>
          </w:p>
        </w:tc>
        <w:tc>
          <w:tcPr>
            <w:tcW w:w="1680" w:type="dxa"/>
            <w:tcBorders>
              <w:top w:val="nil"/>
              <w:left w:val="nil"/>
              <w:bottom w:val="single" w:sz="4" w:space="0" w:color="auto"/>
              <w:right w:val="single" w:sz="4" w:space="0" w:color="auto"/>
            </w:tcBorders>
            <w:shd w:val="clear" w:color="auto" w:fill="auto"/>
            <w:noWrap/>
            <w:vAlign w:val="bottom"/>
            <w:hideMark/>
          </w:tcPr>
          <w:p w14:paraId="5A6A0FD5"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31EE416F"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010101</w:t>
            </w:r>
          </w:p>
        </w:tc>
      </w:tr>
      <w:tr w:rsidR="001C3556" w:rsidRPr="001C3556" w14:paraId="3F642649"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FCE964"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NINDED</w:t>
            </w:r>
          </w:p>
        </w:tc>
        <w:tc>
          <w:tcPr>
            <w:tcW w:w="1680" w:type="dxa"/>
            <w:tcBorders>
              <w:top w:val="nil"/>
              <w:left w:val="nil"/>
              <w:bottom w:val="single" w:sz="4" w:space="0" w:color="auto"/>
              <w:right w:val="single" w:sz="4" w:space="0" w:color="auto"/>
            </w:tcBorders>
            <w:shd w:val="clear" w:color="auto" w:fill="auto"/>
            <w:noWrap/>
            <w:vAlign w:val="bottom"/>
            <w:hideMark/>
          </w:tcPr>
          <w:p w14:paraId="77929DA2"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4EB636E1"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010201</w:t>
            </w:r>
          </w:p>
        </w:tc>
      </w:tr>
      <w:tr w:rsidR="001C3556" w:rsidRPr="001C3556" w14:paraId="16DB6F26"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1DA27A"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INDOOP</w:t>
            </w:r>
          </w:p>
        </w:tc>
        <w:tc>
          <w:tcPr>
            <w:tcW w:w="1680" w:type="dxa"/>
            <w:tcBorders>
              <w:top w:val="nil"/>
              <w:left w:val="nil"/>
              <w:bottom w:val="single" w:sz="4" w:space="0" w:color="auto"/>
              <w:right w:val="single" w:sz="4" w:space="0" w:color="auto"/>
            </w:tcBorders>
            <w:shd w:val="clear" w:color="auto" w:fill="auto"/>
            <w:noWrap/>
            <w:vAlign w:val="bottom"/>
            <w:hideMark/>
          </w:tcPr>
          <w:p w14:paraId="0BEEE1A3"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6652F059"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020301</w:t>
            </w:r>
          </w:p>
        </w:tc>
      </w:tr>
      <w:tr w:rsidR="001C3556" w:rsidRPr="001C3556" w14:paraId="2439EF5F"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43D3C7"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IINOOP</w:t>
            </w:r>
          </w:p>
        </w:tc>
        <w:tc>
          <w:tcPr>
            <w:tcW w:w="1680" w:type="dxa"/>
            <w:tcBorders>
              <w:top w:val="nil"/>
              <w:left w:val="nil"/>
              <w:bottom w:val="single" w:sz="4" w:space="0" w:color="auto"/>
              <w:right w:val="single" w:sz="4" w:space="0" w:color="auto"/>
            </w:tcBorders>
            <w:shd w:val="clear" w:color="auto" w:fill="auto"/>
            <w:noWrap/>
            <w:vAlign w:val="bottom"/>
            <w:hideMark/>
          </w:tcPr>
          <w:p w14:paraId="7420645D"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19B7335B"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020101</w:t>
            </w:r>
          </w:p>
        </w:tc>
      </w:tr>
      <w:tr w:rsidR="001C3556" w:rsidRPr="001C3556" w14:paraId="72DC8483"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A0C3A9"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OINOOP</w:t>
            </w:r>
          </w:p>
        </w:tc>
        <w:tc>
          <w:tcPr>
            <w:tcW w:w="1680" w:type="dxa"/>
            <w:tcBorders>
              <w:top w:val="nil"/>
              <w:left w:val="nil"/>
              <w:bottom w:val="single" w:sz="4" w:space="0" w:color="auto"/>
              <w:right w:val="single" w:sz="4" w:space="0" w:color="auto"/>
            </w:tcBorders>
            <w:shd w:val="clear" w:color="auto" w:fill="auto"/>
            <w:noWrap/>
            <w:vAlign w:val="bottom"/>
            <w:hideMark/>
          </w:tcPr>
          <w:p w14:paraId="7B7F146A"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553F2789"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020201</w:t>
            </w:r>
          </w:p>
        </w:tc>
      </w:tr>
      <w:tr w:rsidR="001C3556" w:rsidRPr="001C3556" w14:paraId="3527D5FD"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D49C50"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lastRenderedPageBreak/>
              <w:t>FAMDED</w:t>
            </w:r>
          </w:p>
        </w:tc>
        <w:tc>
          <w:tcPr>
            <w:tcW w:w="1680" w:type="dxa"/>
            <w:tcBorders>
              <w:top w:val="nil"/>
              <w:left w:val="nil"/>
              <w:bottom w:val="single" w:sz="4" w:space="0" w:color="auto"/>
              <w:right w:val="single" w:sz="4" w:space="0" w:color="auto"/>
            </w:tcBorders>
            <w:shd w:val="clear" w:color="auto" w:fill="auto"/>
            <w:noWrap/>
            <w:vAlign w:val="bottom"/>
            <w:hideMark/>
          </w:tcPr>
          <w:p w14:paraId="477D7351"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32BDC47E"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010302</w:t>
            </w:r>
          </w:p>
        </w:tc>
      </w:tr>
      <w:tr w:rsidR="001C3556" w:rsidRPr="001C3556" w14:paraId="369760AE"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4917EF"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PFMDED</w:t>
            </w:r>
          </w:p>
        </w:tc>
        <w:tc>
          <w:tcPr>
            <w:tcW w:w="1680" w:type="dxa"/>
            <w:tcBorders>
              <w:top w:val="nil"/>
              <w:left w:val="nil"/>
              <w:bottom w:val="single" w:sz="4" w:space="0" w:color="auto"/>
              <w:right w:val="single" w:sz="4" w:space="0" w:color="auto"/>
            </w:tcBorders>
            <w:shd w:val="clear" w:color="auto" w:fill="auto"/>
            <w:noWrap/>
            <w:vAlign w:val="bottom"/>
            <w:hideMark/>
          </w:tcPr>
          <w:p w14:paraId="1328218A"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059B6C53"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010102</w:t>
            </w:r>
          </w:p>
        </w:tc>
      </w:tr>
      <w:tr w:rsidR="001C3556" w:rsidRPr="001C3556" w14:paraId="52CEEF74"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64B359"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NFMDED</w:t>
            </w:r>
          </w:p>
        </w:tc>
        <w:tc>
          <w:tcPr>
            <w:tcW w:w="1680" w:type="dxa"/>
            <w:tcBorders>
              <w:top w:val="nil"/>
              <w:left w:val="nil"/>
              <w:bottom w:val="single" w:sz="4" w:space="0" w:color="auto"/>
              <w:right w:val="single" w:sz="4" w:space="0" w:color="auto"/>
            </w:tcBorders>
            <w:shd w:val="clear" w:color="auto" w:fill="auto"/>
            <w:noWrap/>
            <w:vAlign w:val="bottom"/>
            <w:hideMark/>
          </w:tcPr>
          <w:p w14:paraId="7A4149C0"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35B74496"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010202</w:t>
            </w:r>
          </w:p>
        </w:tc>
      </w:tr>
      <w:tr w:rsidR="001C3556" w:rsidRPr="001C3556" w14:paraId="1C3D0097"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C5217C"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FAMOOP</w:t>
            </w:r>
          </w:p>
        </w:tc>
        <w:tc>
          <w:tcPr>
            <w:tcW w:w="1680" w:type="dxa"/>
            <w:tcBorders>
              <w:top w:val="nil"/>
              <w:left w:val="nil"/>
              <w:bottom w:val="single" w:sz="4" w:space="0" w:color="auto"/>
              <w:right w:val="single" w:sz="4" w:space="0" w:color="auto"/>
            </w:tcBorders>
            <w:shd w:val="clear" w:color="auto" w:fill="auto"/>
            <w:noWrap/>
            <w:vAlign w:val="bottom"/>
            <w:hideMark/>
          </w:tcPr>
          <w:p w14:paraId="10A284EA"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45D1C9F1"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020302</w:t>
            </w:r>
          </w:p>
        </w:tc>
      </w:tr>
      <w:tr w:rsidR="001C3556" w:rsidRPr="001C3556" w14:paraId="495C94DF"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4C52C1"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FOOPPBOC</w:t>
            </w:r>
          </w:p>
        </w:tc>
        <w:tc>
          <w:tcPr>
            <w:tcW w:w="1680" w:type="dxa"/>
            <w:tcBorders>
              <w:top w:val="nil"/>
              <w:left w:val="nil"/>
              <w:bottom w:val="single" w:sz="4" w:space="0" w:color="auto"/>
              <w:right w:val="single" w:sz="4" w:space="0" w:color="auto"/>
            </w:tcBorders>
            <w:shd w:val="clear" w:color="auto" w:fill="auto"/>
            <w:noWrap/>
            <w:vAlign w:val="bottom"/>
            <w:hideMark/>
          </w:tcPr>
          <w:p w14:paraId="6A0FB544"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77A9D4FB"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020102</w:t>
            </w:r>
          </w:p>
        </w:tc>
      </w:tr>
      <w:tr w:rsidR="001C3556" w:rsidRPr="001C3556" w14:paraId="1CDC26A5" w14:textId="77777777" w:rsidTr="001C3556">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C81A3B"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FOOPNPOC</w:t>
            </w:r>
          </w:p>
        </w:tc>
        <w:tc>
          <w:tcPr>
            <w:tcW w:w="1680" w:type="dxa"/>
            <w:tcBorders>
              <w:top w:val="nil"/>
              <w:left w:val="nil"/>
              <w:bottom w:val="single" w:sz="4" w:space="0" w:color="auto"/>
              <w:right w:val="single" w:sz="4" w:space="0" w:color="auto"/>
            </w:tcBorders>
            <w:shd w:val="clear" w:color="auto" w:fill="auto"/>
            <w:noWrap/>
            <w:vAlign w:val="bottom"/>
            <w:hideMark/>
          </w:tcPr>
          <w:p w14:paraId="3AA346DD"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P</w:t>
            </w:r>
          </w:p>
        </w:tc>
        <w:tc>
          <w:tcPr>
            <w:tcW w:w="1560" w:type="dxa"/>
            <w:tcBorders>
              <w:top w:val="nil"/>
              <w:left w:val="nil"/>
              <w:bottom w:val="single" w:sz="4" w:space="0" w:color="auto"/>
              <w:right w:val="single" w:sz="4" w:space="0" w:color="auto"/>
            </w:tcBorders>
            <w:shd w:val="clear" w:color="auto" w:fill="auto"/>
            <w:noWrap/>
            <w:vAlign w:val="bottom"/>
            <w:hideMark/>
          </w:tcPr>
          <w:p w14:paraId="24E268D3" w14:textId="77777777" w:rsidR="001C3556" w:rsidRPr="001C3556" w:rsidRDefault="001C3556" w:rsidP="001C3556">
            <w:pPr>
              <w:spacing w:after="0" w:line="240" w:lineRule="auto"/>
              <w:jc w:val="center"/>
              <w:rPr>
                <w:rFonts w:ascii="Courier New" w:eastAsia="Times New Roman" w:hAnsi="Courier New" w:cs="Courier New"/>
                <w:color w:val="000000"/>
                <w:sz w:val="20"/>
                <w:szCs w:val="20"/>
              </w:rPr>
            </w:pPr>
            <w:r w:rsidRPr="001C3556">
              <w:rPr>
                <w:rFonts w:ascii="Courier New" w:eastAsia="Times New Roman" w:hAnsi="Courier New" w:cs="Courier New"/>
                <w:color w:val="000000"/>
                <w:sz w:val="20"/>
                <w:szCs w:val="20"/>
              </w:rPr>
              <w:t>020202</w:t>
            </w:r>
          </w:p>
        </w:tc>
      </w:tr>
    </w:tbl>
    <w:p w14:paraId="6910FAFC" w14:textId="77777777" w:rsidR="007C127B" w:rsidRPr="007C127B" w:rsidRDefault="007C127B" w:rsidP="0024605F">
      <w:pPr>
        <w:rPr>
          <w:rFonts w:ascii="Arial" w:hAnsi="Arial" w:cs="Arial"/>
          <w:sz w:val="20"/>
          <w:szCs w:val="20"/>
        </w:rPr>
      </w:pPr>
    </w:p>
    <w:p w14:paraId="3149A005" w14:textId="77777777" w:rsidR="00A43287" w:rsidRPr="00A43287" w:rsidRDefault="00A43287" w:rsidP="0024605F">
      <w:pPr>
        <w:rPr>
          <w:rFonts w:ascii="Arial" w:hAnsi="Arial" w:cs="Arial"/>
          <w:b/>
          <w:color w:val="FF0000"/>
          <w:sz w:val="20"/>
          <w:szCs w:val="20"/>
          <w:u w:val="single"/>
        </w:rPr>
      </w:pPr>
    </w:p>
    <w:p w14:paraId="3149A006" w14:textId="77777777" w:rsidR="00645725" w:rsidRDefault="00645725" w:rsidP="00645725">
      <w:pPr>
        <w:jc w:val="both"/>
        <w:outlineLvl w:val="0"/>
        <w:rPr>
          <w:rFonts w:eastAsia="Times New Roman" w:cs="Calibri"/>
          <w:b/>
          <w:bCs/>
          <w:sz w:val="36"/>
          <w:szCs w:val="32"/>
          <w:u w:val="single"/>
        </w:rPr>
      </w:pPr>
      <w:bookmarkStart w:id="33" w:name="_Toc389073283"/>
      <w:bookmarkStart w:id="34" w:name="_Toc416352229"/>
      <w:r w:rsidRPr="000C2284">
        <w:rPr>
          <w:rFonts w:eastAsia="Times New Roman" w:cs="Calibri"/>
          <w:b/>
          <w:bCs/>
          <w:sz w:val="36"/>
          <w:szCs w:val="32"/>
          <w:u w:val="single"/>
        </w:rPr>
        <w:t xml:space="preserve">P2P Process – ISG to </w:t>
      </w:r>
      <w:r>
        <w:rPr>
          <w:rFonts w:eastAsia="Times New Roman" w:cs="Calibri"/>
          <w:b/>
          <w:bCs/>
          <w:sz w:val="36"/>
          <w:szCs w:val="32"/>
          <w:u w:val="single"/>
        </w:rPr>
        <w:t>ISG</w:t>
      </w:r>
      <w:r w:rsidRPr="000C2284">
        <w:rPr>
          <w:rFonts w:eastAsia="Times New Roman" w:cs="Calibri"/>
          <w:b/>
          <w:bCs/>
          <w:sz w:val="36"/>
          <w:szCs w:val="32"/>
          <w:u w:val="single"/>
        </w:rPr>
        <w:t>HIX</w:t>
      </w:r>
      <w:r>
        <w:rPr>
          <w:rFonts w:eastAsia="Times New Roman" w:cs="Calibri"/>
          <w:b/>
          <w:bCs/>
          <w:sz w:val="36"/>
          <w:szCs w:val="32"/>
          <w:u w:val="single"/>
        </w:rPr>
        <w:t>/ISGEHB</w:t>
      </w:r>
      <w:r w:rsidRPr="000C2284">
        <w:rPr>
          <w:rFonts w:eastAsia="Times New Roman" w:cs="Calibri"/>
          <w:b/>
          <w:bCs/>
          <w:sz w:val="36"/>
          <w:szCs w:val="32"/>
          <w:u w:val="single"/>
        </w:rPr>
        <w:t xml:space="preserve"> Transfer</w:t>
      </w:r>
      <w:bookmarkEnd w:id="33"/>
      <w:bookmarkEnd w:id="34"/>
    </w:p>
    <w:p w14:paraId="3149A007" w14:textId="77777777" w:rsidR="00645725" w:rsidRPr="00211E0B" w:rsidRDefault="00645725" w:rsidP="00645725">
      <w:pPr>
        <w:pStyle w:val="NoSpacing"/>
        <w:rPr>
          <w:rFonts w:ascii="Arial" w:hAnsi="Arial" w:cs="Arial"/>
          <w:sz w:val="20"/>
          <w:szCs w:val="24"/>
        </w:rPr>
      </w:pPr>
      <w:r w:rsidRPr="00211E0B">
        <w:rPr>
          <w:rFonts w:ascii="Arial" w:hAnsi="Arial" w:cs="Arial"/>
          <w:sz w:val="20"/>
          <w:szCs w:val="24"/>
        </w:rPr>
        <w:t>The below process is for accum portability, when a member moves from an ISG/HIX product to a HIX plan (both on exchange and off exchange). The P2P transfer of accums have the following major process involved,</w:t>
      </w:r>
    </w:p>
    <w:p w14:paraId="3149A008" w14:textId="77777777" w:rsidR="00645725" w:rsidRPr="00211E0B" w:rsidRDefault="00645725" w:rsidP="00645725">
      <w:pPr>
        <w:pStyle w:val="NoSpacing"/>
        <w:rPr>
          <w:rFonts w:ascii="Arial" w:hAnsi="Arial" w:cs="Arial"/>
          <w:sz w:val="20"/>
          <w:szCs w:val="24"/>
        </w:rPr>
      </w:pPr>
    </w:p>
    <w:p w14:paraId="3149A009" w14:textId="77777777" w:rsidR="00645725" w:rsidRPr="00211E0B" w:rsidRDefault="00645725" w:rsidP="000161F4">
      <w:pPr>
        <w:pStyle w:val="NoSpacing"/>
        <w:numPr>
          <w:ilvl w:val="0"/>
          <w:numId w:val="13"/>
        </w:numPr>
        <w:rPr>
          <w:rFonts w:ascii="Arial" w:hAnsi="Arial" w:cs="Arial"/>
          <w:sz w:val="20"/>
          <w:szCs w:val="24"/>
        </w:rPr>
      </w:pPr>
      <w:r w:rsidRPr="00211E0B">
        <w:rPr>
          <w:rFonts w:ascii="Arial" w:hAnsi="Arial" w:cs="Arial"/>
          <w:sz w:val="20"/>
          <w:szCs w:val="24"/>
        </w:rPr>
        <w:t>P2P Trigger Process</w:t>
      </w:r>
    </w:p>
    <w:p w14:paraId="3149A00A" w14:textId="77777777" w:rsidR="00645725" w:rsidRPr="00211E0B" w:rsidRDefault="00645725" w:rsidP="000161F4">
      <w:pPr>
        <w:pStyle w:val="NoSpacing"/>
        <w:numPr>
          <w:ilvl w:val="0"/>
          <w:numId w:val="13"/>
        </w:numPr>
        <w:rPr>
          <w:rFonts w:ascii="Arial" w:hAnsi="Arial" w:cs="Arial"/>
          <w:sz w:val="20"/>
          <w:szCs w:val="24"/>
        </w:rPr>
      </w:pPr>
      <w:r w:rsidRPr="00211E0B">
        <w:rPr>
          <w:rFonts w:ascii="Arial" w:hAnsi="Arial" w:cs="Arial"/>
          <w:sz w:val="20"/>
          <w:szCs w:val="24"/>
        </w:rPr>
        <w:t>P2P accum update process</w:t>
      </w:r>
    </w:p>
    <w:p w14:paraId="3149A00B" w14:textId="77777777" w:rsidR="00645725" w:rsidRPr="00211E0B" w:rsidRDefault="00645725" w:rsidP="000161F4">
      <w:pPr>
        <w:pStyle w:val="NoSpacing"/>
        <w:numPr>
          <w:ilvl w:val="0"/>
          <w:numId w:val="13"/>
        </w:numPr>
        <w:rPr>
          <w:rFonts w:ascii="Arial" w:hAnsi="Arial" w:cs="Arial"/>
          <w:sz w:val="20"/>
          <w:szCs w:val="24"/>
        </w:rPr>
      </w:pPr>
      <w:r w:rsidRPr="00211E0B">
        <w:rPr>
          <w:rFonts w:ascii="Arial" w:hAnsi="Arial" w:cs="Arial"/>
          <w:sz w:val="20"/>
          <w:szCs w:val="24"/>
        </w:rPr>
        <w:t>Run-Out Processing</w:t>
      </w:r>
    </w:p>
    <w:p w14:paraId="3149A00C" w14:textId="77777777" w:rsidR="00645725" w:rsidRPr="00211E0B" w:rsidRDefault="00645725" w:rsidP="000161F4">
      <w:pPr>
        <w:pStyle w:val="NoSpacing"/>
        <w:numPr>
          <w:ilvl w:val="0"/>
          <w:numId w:val="13"/>
        </w:numPr>
        <w:rPr>
          <w:rFonts w:ascii="Arial" w:hAnsi="Arial" w:cs="Arial"/>
          <w:sz w:val="20"/>
          <w:szCs w:val="24"/>
        </w:rPr>
      </w:pPr>
      <w:r w:rsidRPr="00211E0B">
        <w:rPr>
          <w:rFonts w:ascii="Arial" w:hAnsi="Arial" w:cs="Arial"/>
          <w:sz w:val="20"/>
          <w:szCs w:val="24"/>
        </w:rPr>
        <w:t>P2P Inquiry Screen</w:t>
      </w:r>
    </w:p>
    <w:p w14:paraId="3149A00D" w14:textId="77777777" w:rsidR="00645725" w:rsidRPr="00211E0B" w:rsidRDefault="00645725" w:rsidP="00645725">
      <w:pPr>
        <w:pStyle w:val="NoSpacing"/>
        <w:rPr>
          <w:rFonts w:ascii="Arial" w:hAnsi="Arial" w:cs="Arial"/>
          <w:sz w:val="20"/>
          <w:szCs w:val="24"/>
        </w:rPr>
      </w:pPr>
    </w:p>
    <w:p w14:paraId="6FC9B5BC" w14:textId="635CE439" w:rsidR="00534F9A" w:rsidRDefault="00645725" w:rsidP="00645725">
      <w:pPr>
        <w:pStyle w:val="NoSpacing"/>
        <w:rPr>
          <w:rFonts w:ascii="Arial" w:hAnsi="Arial" w:cs="Arial"/>
          <w:sz w:val="20"/>
          <w:szCs w:val="24"/>
        </w:rPr>
      </w:pPr>
      <w:r w:rsidRPr="00211E0B">
        <w:rPr>
          <w:rFonts w:ascii="Arial" w:hAnsi="Arial" w:cs="Arial"/>
          <w:sz w:val="20"/>
          <w:szCs w:val="24"/>
        </w:rPr>
        <w:t>The P2P change feed file from ISG</w:t>
      </w:r>
      <w:r w:rsidR="00415AEE">
        <w:rPr>
          <w:rFonts w:ascii="Arial" w:hAnsi="Arial" w:cs="Arial"/>
          <w:sz w:val="20"/>
          <w:szCs w:val="24"/>
        </w:rPr>
        <w:t xml:space="preserve"> and WGS</w:t>
      </w:r>
      <w:r w:rsidRPr="00211E0B">
        <w:rPr>
          <w:rFonts w:ascii="Arial" w:hAnsi="Arial" w:cs="Arial"/>
          <w:sz w:val="20"/>
          <w:szCs w:val="24"/>
        </w:rPr>
        <w:t xml:space="preserve"> membership team</w:t>
      </w:r>
      <w:r w:rsidR="00637BAB">
        <w:rPr>
          <w:rFonts w:ascii="Arial" w:hAnsi="Arial" w:cs="Arial"/>
          <w:sz w:val="20"/>
          <w:szCs w:val="24"/>
        </w:rPr>
        <w:t>s</w:t>
      </w:r>
      <w:r w:rsidRPr="00211E0B">
        <w:rPr>
          <w:rFonts w:ascii="Arial" w:hAnsi="Arial" w:cs="Arial"/>
          <w:sz w:val="20"/>
          <w:szCs w:val="24"/>
        </w:rPr>
        <w:t xml:space="preserve"> </w:t>
      </w:r>
      <w:r w:rsidR="000E6BD4">
        <w:rPr>
          <w:rFonts w:ascii="Arial" w:hAnsi="Arial" w:cs="Arial"/>
          <w:sz w:val="20"/>
          <w:szCs w:val="24"/>
        </w:rPr>
        <w:t xml:space="preserve">are </w:t>
      </w:r>
      <w:r w:rsidR="00534F9A">
        <w:rPr>
          <w:rFonts w:ascii="Arial" w:hAnsi="Arial" w:cs="Arial"/>
          <w:sz w:val="20"/>
          <w:szCs w:val="24"/>
        </w:rPr>
        <w:t>created in below jobs:</w:t>
      </w:r>
    </w:p>
    <w:p w14:paraId="4F52880B" w14:textId="77777777" w:rsidR="00534F9A" w:rsidRDefault="00534F9A" w:rsidP="00645725">
      <w:pPr>
        <w:pStyle w:val="NoSpacing"/>
        <w:rPr>
          <w:rFonts w:ascii="Arial" w:hAnsi="Arial" w:cs="Arial"/>
          <w:sz w:val="20"/>
          <w:szCs w:val="24"/>
        </w:rPr>
      </w:pPr>
    </w:p>
    <w:p w14:paraId="3149A00E" w14:textId="4125218A" w:rsidR="00645725" w:rsidRDefault="00645725" w:rsidP="00645725">
      <w:pPr>
        <w:pStyle w:val="NoSpacing"/>
        <w:rPr>
          <w:rFonts w:ascii="Arial" w:hAnsi="Arial" w:cs="Arial"/>
          <w:sz w:val="20"/>
          <w:szCs w:val="24"/>
        </w:rPr>
      </w:pPr>
      <w:r w:rsidRPr="00211E0B">
        <w:rPr>
          <w:rFonts w:ascii="Arial" w:hAnsi="Arial" w:cs="Arial"/>
          <w:sz w:val="20"/>
          <w:szCs w:val="24"/>
        </w:rPr>
        <w:t>IYM984ID job</w:t>
      </w:r>
      <w:r w:rsidR="00534F9A">
        <w:rPr>
          <w:rFonts w:ascii="Arial" w:hAnsi="Arial" w:cs="Arial"/>
          <w:sz w:val="20"/>
          <w:szCs w:val="24"/>
        </w:rPr>
        <w:t xml:space="preserve"> – </w:t>
      </w:r>
      <w:r w:rsidR="00A10483">
        <w:rPr>
          <w:rFonts w:ascii="Arial" w:hAnsi="Arial" w:cs="Arial"/>
          <w:sz w:val="20"/>
          <w:szCs w:val="24"/>
        </w:rPr>
        <w:t>This contains the feed for ISG to ISG daily change</w:t>
      </w:r>
    </w:p>
    <w:p w14:paraId="633C2A8C" w14:textId="59378047" w:rsidR="00534F9A" w:rsidRDefault="00534F9A" w:rsidP="00534F9A">
      <w:pPr>
        <w:pStyle w:val="NoSpacing"/>
        <w:rPr>
          <w:rFonts w:ascii="Arial" w:hAnsi="Arial" w:cs="Arial"/>
          <w:sz w:val="20"/>
          <w:szCs w:val="24"/>
        </w:rPr>
      </w:pPr>
      <w:r w:rsidRPr="00211E0B">
        <w:rPr>
          <w:rFonts w:ascii="Arial" w:hAnsi="Arial" w:cs="Arial"/>
          <w:sz w:val="20"/>
          <w:szCs w:val="24"/>
        </w:rPr>
        <w:t>IYM98</w:t>
      </w:r>
      <w:r>
        <w:rPr>
          <w:rFonts w:ascii="Arial" w:hAnsi="Arial" w:cs="Arial"/>
          <w:sz w:val="20"/>
          <w:szCs w:val="24"/>
        </w:rPr>
        <w:t>5</w:t>
      </w:r>
      <w:r w:rsidRPr="00211E0B">
        <w:rPr>
          <w:rFonts w:ascii="Arial" w:hAnsi="Arial" w:cs="Arial"/>
          <w:sz w:val="20"/>
          <w:szCs w:val="24"/>
        </w:rPr>
        <w:t>ID job</w:t>
      </w:r>
      <w:r>
        <w:rPr>
          <w:rFonts w:ascii="Arial" w:hAnsi="Arial" w:cs="Arial"/>
          <w:sz w:val="20"/>
          <w:szCs w:val="24"/>
        </w:rPr>
        <w:t xml:space="preserve"> – </w:t>
      </w:r>
      <w:r w:rsidR="00A10483">
        <w:rPr>
          <w:rFonts w:ascii="Arial" w:hAnsi="Arial" w:cs="Arial"/>
          <w:sz w:val="20"/>
          <w:szCs w:val="24"/>
        </w:rPr>
        <w:t>This contains the feed for ISG to ISG Renewals</w:t>
      </w:r>
    </w:p>
    <w:p w14:paraId="37E376A1" w14:textId="68976477" w:rsidR="00534F9A" w:rsidRPr="00211E0B" w:rsidRDefault="00534F9A" w:rsidP="00534F9A">
      <w:pPr>
        <w:pStyle w:val="NoSpacing"/>
        <w:rPr>
          <w:rFonts w:ascii="Arial" w:hAnsi="Arial" w:cs="Arial"/>
          <w:sz w:val="20"/>
          <w:szCs w:val="24"/>
        </w:rPr>
      </w:pPr>
      <w:r>
        <w:rPr>
          <w:rFonts w:ascii="Arial" w:hAnsi="Arial" w:cs="Arial"/>
          <w:sz w:val="20"/>
          <w:szCs w:val="24"/>
        </w:rPr>
        <w:t>GNC151BD</w:t>
      </w:r>
      <w:r w:rsidR="00A10483">
        <w:rPr>
          <w:rFonts w:ascii="Arial" w:hAnsi="Arial" w:cs="Arial"/>
          <w:sz w:val="20"/>
          <w:szCs w:val="24"/>
        </w:rPr>
        <w:t xml:space="preserve"> job</w:t>
      </w:r>
      <w:r>
        <w:rPr>
          <w:rFonts w:ascii="Arial" w:hAnsi="Arial" w:cs="Arial"/>
          <w:sz w:val="20"/>
          <w:szCs w:val="24"/>
        </w:rPr>
        <w:t xml:space="preserve"> - </w:t>
      </w:r>
      <w:r w:rsidR="00A10483" w:rsidRPr="00A10483">
        <w:rPr>
          <w:rFonts w:ascii="Arial" w:hAnsi="Arial" w:cs="Arial"/>
          <w:sz w:val="20"/>
          <w:szCs w:val="24"/>
        </w:rPr>
        <w:t>WGMP.NONX.WGMP486D.P2PFILE</w:t>
      </w:r>
      <w:r w:rsidR="00A10483">
        <w:rPr>
          <w:rFonts w:ascii="Arial" w:hAnsi="Arial" w:cs="Arial"/>
          <w:sz w:val="20"/>
          <w:szCs w:val="24"/>
        </w:rPr>
        <w:t>.G*</w:t>
      </w:r>
      <w:r w:rsidR="00F93DF9">
        <w:rPr>
          <w:rFonts w:ascii="Arial" w:hAnsi="Arial" w:cs="Arial"/>
          <w:sz w:val="20"/>
          <w:szCs w:val="24"/>
        </w:rPr>
        <w:t xml:space="preserve"> contains the feed for</w:t>
      </w:r>
      <w:r w:rsidR="00A10483" w:rsidRPr="00A10483">
        <w:rPr>
          <w:rFonts w:ascii="Arial" w:hAnsi="Arial" w:cs="Arial"/>
          <w:sz w:val="20"/>
          <w:szCs w:val="24"/>
        </w:rPr>
        <w:t xml:space="preserve"> </w:t>
      </w:r>
      <w:r w:rsidRPr="00534F9A">
        <w:rPr>
          <w:rFonts w:ascii="Arial" w:hAnsi="Arial" w:cs="Arial"/>
          <w:sz w:val="20"/>
          <w:szCs w:val="24"/>
        </w:rPr>
        <w:t xml:space="preserve">WGS </w:t>
      </w:r>
      <w:r w:rsidR="00B07A66">
        <w:rPr>
          <w:rFonts w:ascii="Arial" w:hAnsi="Arial" w:cs="Arial"/>
          <w:sz w:val="20"/>
          <w:szCs w:val="24"/>
        </w:rPr>
        <w:t>to</w:t>
      </w:r>
      <w:r w:rsidRPr="00534F9A">
        <w:rPr>
          <w:rFonts w:ascii="Arial" w:hAnsi="Arial" w:cs="Arial"/>
          <w:sz w:val="20"/>
          <w:szCs w:val="24"/>
        </w:rPr>
        <w:t xml:space="preserve"> WGS </w:t>
      </w:r>
      <w:r w:rsidR="00B07A66">
        <w:rPr>
          <w:rFonts w:ascii="Arial" w:hAnsi="Arial" w:cs="Arial"/>
          <w:sz w:val="20"/>
          <w:szCs w:val="24"/>
        </w:rPr>
        <w:t>daily</w:t>
      </w:r>
      <w:r w:rsidR="00637E48">
        <w:rPr>
          <w:rFonts w:ascii="Arial" w:hAnsi="Arial" w:cs="Arial"/>
          <w:sz w:val="20"/>
          <w:szCs w:val="24"/>
        </w:rPr>
        <w:t xml:space="preserve"> changes</w:t>
      </w:r>
      <w:r w:rsidR="00B07A66">
        <w:rPr>
          <w:rFonts w:ascii="Arial" w:hAnsi="Arial" w:cs="Arial"/>
          <w:sz w:val="20"/>
          <w:szCs w:val="24"/>
        </w:rPr>
        <w:t xml:space="preserve"> and Renewal</w:t>
      </w:r>
      <w:r w:rsidR="00F93DF9">
        <w:rPr>
          <w:rFonts w:ascii="Arial" w:hAnsi="Arial" w:cs="Arial"/>
          <w:sz w:val="20"/>
          <w:szCs w:val="24"/>
        </w:rPr>
        <w:t>s</w:t>
      </w:r>
    </w:p>
    <w:p w14:paraId="57C95E86" w14:textId="77777777" w:rsidR="00534F9A" w:rsidRPr="00211E0B" w:rsidRDefault="00534F9A" w:rsidP="00645725">
      <w:pPr>
        <w:pStyle w:val="NoSpacing"/>
        <w:rPr>
          <w:rFonts w:ascii="Arial" w:hAnsi="Arial" w:cs="Arial"/>
          <w:sz w:val="20"/>
          <w:szCs w:val="24"/>
        </w:rPr>
      </w:pPr>
    </w:p>
    <w:p w14:paraId="3149A00F" w14:textId="77777777" w:rsidR="00645725" w:rsidRPr="00211E0B" w:rsidRDefault="00645725" w:rsidP="00645725">
      <w:pPr>
        <w:pStyle w:val="NoSpacing"/>
        <w:rPr>
          <w:rFonts w:ascii="Arial" w:hAnsi="Arial" w:cs="Arial"/>
          <w:sz w:val="20"/>
          <w:szCs w:val="24"/>
        </w:rPr>
      </w:pPr>
      <w:r w:rsidRPr="00211E0B">
        <w:rPr>
          <w:rFonts w:ascii="Arial" w:hAnsi="Arial" w:cs="Arial"/>
          <w:sz w:val="20"/>
          <w:szCs w:val="24"/>
        </w:rPr>
        <w:t>Member other enrollment (MOE) file from membership team (created in IYM601ND job) will be used to trigger the WGS to ISG P2P process.</w:t>
      </w:r>
    </w:p>
    <w:p w14:paraId="3149A010" w14:textId="77777777" w:rsidR="00645725" w:rsidRDefault="00645725" w:rsidP="00645725">
      <w:pPr>
        <w:pStyle w:val="NoSpacing"/>
        <w:rPr>
          <w:sz w:val="24"/>
          <w:szCs w:val="24"/>
        </w:rPr>
      </w:pPr>
    </w:p>
    <w:p w14:paraId="3149A011" w14:textId="77777777" w:rsidR="00645725" w:rsidRPr="00CE3F2C" w:rsidRDefault="00645725" w:rsidP="00645725">
      <w:pPr>
        <w:pStyle w:val="NoSpacing"/>
        <w:rPr>
          <w:rFonts w:cs="Arial"/>
          <w:b/>
          <w:bCs/>
          <w:iCs/>
          <w:sz w:val="24"/>
          <w:szCs w:val="24"/>
          <w:u w:val="single"/>
        </w:rPr>
      </w:pPr>
      <w:r w:rsidRPr="00CE3F2C">
        <w:rPr>
          <w:rFonts w:cs="Arial"/>
          <w:b/>
          <w:bCs/>
          <w:iCs/>
          <w:sz w:val="24"/>
          <w:szCs w:val="24"/>
          <w:u w:val="single"/>
        </w:rPr>
        <w:t>P2P Trigger Process</w:t>
      </w:r>
    </w:p>
    <w:p w14:paraId="3149A012" w14:textId="77777777" w:rsidR="00645725" w:rsidRDefault="00645725" w:rsidP="00645725">
      <w:pPr>
        <w:pStyle w:val="NoSpacing"/>
        <w:rPr>
          <w:rFonts w:cs="Arial"/>
          <w:b/>
          <w:bCs/>
          <w:iCs/>
          <w:sz w:val="24"/>
          <w:szCs w:val="24"/>
          <w:u w:val="single"/>
        </w:rPr>
      </w:pPr>
    </w:p>
    <w:p w14:paraId="3149A013" w14:textId="77777777" w:rsidR="00645725" w:rsidRDefault="00645725" w:rsidP="00645725">
      <w:pPr>
        <w:pStyle w:val="NoSpacing"/>
        <w:rPr>
          <w:rFonts w:ascii="Arial" w:hAnsi="Arial" w:cs="Arial"/>
          <w:sz w:val="20"/>
          <w:szCs w:val="20"/>
        </w:rPr>
      </w:pPr>
      <w:r w:rsidRPr="00211E0B">
        <w:rPr>
          <w:rFonts w:ascii="Arial" w:hAnsi="Arial" w:cs="Arial"/>
          <w:sz w:val="20"/>
          <w:szCs w:val="20"/>
        </w:rPr>
        <w:t>Following are the major process involved in P2P trigger process.</w:t>
      </w:r>
    </w:p>
    <w:p w14:paraId="2D5EDD4F" w14:textId="77777777" w:rsidR="00DA418B" w:rsidRDefault="00DA418B" w:rsidP="00645725">
      <w:pPr>
        <w:pStyle w:val="NoSpacing"/>
        <w:rPr>
          <w:rFonts w:ascii="Arial" w:hAnsi="Arial" w:cs="Arial"/>
          <w:sz w:val="20"/>
          <w:szCs w:val="20"/>
        </w:rPr>
      </w:pPr>
    </w:p>
    <w:p w14:paraId="2B5CEEE6" w14:textId="520D4044" w:rsidR="00DA418B" w:rsidRDefault="00DA418B" w:rsidP="00645725">
      <w:pPr>
        <w:pStyle w:val="NoSpacing"/>
        <w:rPr>
          <w:rFonts w:ascii="Arial" w:hAnsi="Arial" w:cs="Arial"/>
          <w:sz w:val="20"/>
          <w:szCs w:val="20"/>
        </w:rPr>
      </w:pPr>
      <w:r>
        <w:rPr>
          <w:rFonts w:ascii="Arial" w:hAnsi="Arial" w:cs="Arial"/>
          <w:sz w:val="20"/>
          <w:szCs w:val="20"/>
        </w:rPr>
        <w:t xml:space="preserve">Input files are </w:t>
      </w:r>
    </w:p>
    <w:p w14:paraId="42DB2F79" w14:textId="3DD02572" w:rsidR="00303A07" w:rsidRDefault="00303A07" w:rsidP="00645725">
      <w:pPr>
        <w:pStyle w:val="NoSpacing"/>
        <w:rPr>
          <w:rFonts w:ascii="Arial" w:hAnsi="Arial" w:cs="Arial"/>
          <w:sz w:val="20"/>
          <w:szCs w:val="20"/>
        </w:rPr>
      </w:pPr>
      <w:r>
        <w:rPr>
          <w:rFonts w:ascii="Arial" w:hAnsi="Arial" w:cs="Arial"/>
          <w:sz w:val="20"/>
          <w:szCs w:val="20"/>
        </w:rPr>
        <w:t>1. ISG daily change file</w:t>
      </w:r>
    </w:p>
    <w:p w14:paraId="6D4BD2DE" w14:textId="76E258BD" w:rsidR="00303A07" w:rsidRDefault="00303A07" w:rsidP="00645725">
      <w:pPr>
        <w:pStyle w:val="NoSpacing"/>
        <w:rPr>
          <w:rFonts w:ascii="Arial" w:hAnsi="Arial" w:cs="Arial"/>
          <w:sz w:val="20"/>
          <w:szCs w:val="20"/>
        </w:rPr>
      </w:pPr>
      <w:r>
        <w:rPr>
          <w:rFonts w:ascii="Arial" w:hAnsi="Arial" w:cs="Arial"/>
          <w:sz w:val="20"/>
          <w:szCs w:val="20"/>
        </w:rPr>
        <w:t>2. ISG Renewal file</w:t>
      </w:r>
    </w:p>
    <w:p w14:paraId="43FC2DE8" w14:textId="753965CB" w:rsidR="00303A07" w:rsidRDefault="00303A07" w:rsidP="00645725">
      <w:pPr>
        <w:pStyle w:val="NoSpacing"/>
        <w:rPr>
          <w:rFonts w:ascii="Arial" w:hAnsi="Arial" w:cs="Arial"/>
          <w:sz w:val="20"/>
          <w:szCs w:val="20"/>
        </w:rPr>
      </w:pPr>
      <w:r>
        <w:rPr>
          <w:rFonts w:ascii="Arial" w:hAnsi="Arial" w:cs="Arial"/>
          <w:sz w:val="20"/>
          <w:szCs w:val="20"/>
        </w:rPr>
        <w:t>3. WGS daily/ Renewal</w:t>
      </w:r>
      <w:r w:rsidR="00B048BA">
        <w:rPr>
          <w:rFonts w:ascii="Arial" w:hAnsi="Arial" w:cs="Arial"/>
          <w:sz w:val="20"/>
          <w:szCs w:val="20"/>
        </w:rPr>
        <w:t xml:space="preserve"> file and</w:t>
      </w:r>
    </w:p>
    <w:p w14:paraId="6167594D" w14:textId="7C3773CA" w:rsidR="00303A07" w:rsidRPr="00211E0B" w:rsidRDefault="00303A07" w:rsidP="00645725">
      <w:pPr>
        <w:pStyle w:val="NoSpacing"/>
        <w:rPr>
          <w:rFonts w:ascii="Arial" w:hAnsi="Arial" w:cs="Arial"/>
          <w:sz w:val="20"/>
          <w:szCs w:val="20"/>
        </w:rPr>
      </w:pPr>
      <w:r>
        <w:rPr>
          <w:rFonts w:ascii="Arial" w:hAnsi="Arial" w:cs="Arial"/>
          <w:sz w:val="20"/>
          <w:szCs w:val="20"/>
        </w:rPr>
        <w:t xml:space="preserve">4. </w:t>
      </w:r>
      <w:r w:rsidR="003F28A8">
        <w:rPr>
          <w:rFonts w:ascii="Arial" w:hAnsi="Arial" w:cs="Arial"/>
          <w:sz w:val="20"/>
          <w:szCs w:val="20"/>
        </w:rPr>
        <w:t>MOE file</w:t>
      </w:r>
      <w:r>
        <w:rPr>
          <w:rFonts w:ascii="Arial" w:hAnsi="Arial" w:cs="Arial"/>
          <w:sz w:val="20"/>
          <w:szCs w:val="20"/>
        </w:rPr>
        <w:tab/>
      </w:r>
    </w:p>
    <w:p w14:paraId="3149A014" w14:textId="77777777" w:rsidR="00645725" w:rsidRPr="00211E0B" w:rsidRDefault="00645725" w:rsidP="00645725">
      <w:pPr>
        <w:pStyle w:val="NoSpacing"/>
        <w:rPr>
          <w:rFonts w:ascii="Arial" w:hAnsi="Arial" w:cs="Arial"/>
          <w:sz w:val="20"/>
          <w:szCs w:val="20"/>
        </w:rPr>
      </w:pPr>
    </w:p>
    <w:p w14:paraId="3149A015" w14:textId="12BD2EF6"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 xml:space="preserve">Sort the MOE file to include the valid </w:t>
      </w:r>
      <w:r w:rsidR="00121805">
        <w:rPr>
          <w:rFonts w:ascii="Arial" w:hAnsi="Arial" w:cs="Arial"/>
          <w:sz w:val="20"/>
          <w:szCs w:val="20"/>
        </w:rPr>
        <w:t>WGS TO STAR</w:t>
      </w:r>
      <w:r w:rsidR="00121805" w:rsidRPr="00121805">
        <w:rPr>
          <w:rFonts w:ascii="Arial" w:hAnsi="Arial" w:cs="Arial"/>
          <w:sz w:val="20"/>
          <w:szCs w:val="20"/>
        </w:rPr>
        <w:t xml:space="preserve"> </w:t>
      </w:r>
      <w:r w:rsidR="00121805">
        <w:rPr>
          <w:rFonts w:ascii="Arial" w:hAnsi="Arial" w:cs="Arial"/>
          <w:sz w:val="20"/>
          <w:szCs w:val="20"/>
        </w:rPr>
        <w:t>transfers.</w:t>
      </w:r>
    </w:p>
    <w:p w14:paraId="3149A016"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Eliminate the duplicate legacy records and re-format to obtain the records with WGS to STAR transfers.</w:t>
      </w:r>
    </w:p>
    <w:p w14:paraId="3149A017"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Map the WGS to STAR transfers filtered from MOE file to P2P layout, with old and new contract details.</w:t>
      </w:r>
    </w:p>
    <w:p w14:paraId="3149A018"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Map the ISG transfer records from membership feed to P2P layout, with old and new contract details.</w:t>
      </w:r>
    </w:p>
    <w:p w14:paraId="3149A019" w14:textId="77777777" w:rsidR="00645725" w:rsidRPr="00211E0B" w:rsidRDefault="00645725" w:rsidP="00645725">
      <w:pPr>
        <w:pStyle w:val="NoSpacing"/>
        <w:ind w:left="720"/>
        <w:rPr>
          <w:rFonts w:ascii="Arial" w:hAnsi="Arial" w:cs="Arial"/>
          <w:sz w:val="20"/>
          <w:szCs w:val="20"/>
        </w:rPr>
      </w:pPr>
    </w:p>
    <w:p w14:paraId="3149A01A"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Read the reformatted file in P2P layout</w:t>
      </w:r>
    </w:p>
    <w:p w14:paraId="3149A01B"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 xml:space="preserve">Check for exclusions in exclusion table. GNCPEXLT tablebase will be used to store the exclusions of members based on the product type, state code </w:t>
      </w:r>
      <w:proofErr w:type="spellStart"/>
      <w:r w:rsidRPr="00211E0B">
        <w:rPr>
          <w:rFonts w:ascii="Arial" w:hAnsi="Arial" w:cs="Arial"/>
          <w:sz w:val="20"/>
          <w:szCs w:val="20"/>
        </w:rPr>
        <w:t>etc</w:t>
      </w:r>
      <w:proofErr w:type="spellEnd"/>
    </w:p>
    <w:p w14:paraId="3149A01C"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Derive the benefit administrative options for old and new plan based on contract.</w:t>
      </w:r>
    </w:p>
    <w:p w14:paraId="3149A01D" w14:textId="77777777" w:rsidR="00645725" w:rsidRPr="00211E0B" w:rsidRDefault="00645725" w:rsidP="000161F4">
      <w:pPr>
        <w:pStyle w:val="NoSpacing"/>
        <w:numPr>
          <w:ilvl w:val="1"/>
          <w:numId w:val="14"/>
        </w:numPr>
        <w:rPr>
          <w:rFonts w:ascii="Arial" w:hAnsi="Arial" w:cs="Arial"/>
          <w:sz w:val="20"/>
          <w:szCs w:val="20"/>
        </w:rPr>
      </w:pPr>
      <w:r w:rsidRPr="00211E0B">
        <w:rPr>
          <w:rFonts w:ascii="Arial" w:hAnsi="Arial" w:cs="Arial"/>
          <w:sz w:val="20"/>
          <w:szCs w:val="20"/>
        </w:rPr>
        <w:t>For legacy contracts, retrieve the details from CONT db.</w:t>
      </w:r>
    </w:p>
    <w:p w14:paraId="3149A01E" w14:textId="77777777" w:rsidR="00645725" w:rsidRPr="00211E0B" w:rsidRDefault="00645725" w:rsidP="000161F4">
      <w:pPr>
        <w:pStyle w:val="NoSpacing"/>
        <w:numPr>
          <w:ilvl w:val="1"/>
          <w:numId w:val="14"/>
        </w:numPr>
        <w:rPr>
          <w:rFonts w:ascii="Arial" w:hAnsi="Arial" w:cs="Arial"/>
          <w:sz w:val="20"/>
          <w:szCs w:val="20"/>
        </w:rPr>
      </w:pPr>
      <w:r w:rsidRPr="00211E0B">
        <w:rPr>
          <w:rFonts w:ascii="Arial" w:hAnsi="Arial" w:cs="Arial"/>
          <w:sz w:val="20"/>
          <w:szCs w:val="20"/>
        </w:rPr>
        <w:lastRenderedPageBreak/>
        <w:t>For HIX contracts, retrieve the details from SPIDER tables</w:t>
      </w:r>
    </w:p>
    <w:p w14:paraId="3149A01F" w14:textId="77777777" w:rsidR="00645725" w:rsidRPr="00211E0B" w:rsidRDefault="00645725" w:rsidP="000161F4">
      <w:pPr>
        <w:pStyle w:val="NoSpacing"/>
        <w:numPr>
          <w:ilvl w:val="1"/>
          <w:numId w:val="14"/>
        </w:numPr>
        <w:rPr>
          <w:rFonts w:ascii="Arial" w:hAnsi="Arial" w:cs="Arial"/>
          <w:sz w:val="20"/>
          <w:szCs w:val="20"/>
        </w:rPr>
      </w:pPr>
      <w:r w:rsidRPr="00211E0B">
        <w:rPr>
          <w:rFonts w:ascii="Arial" w:hAnsi="Arial" w:cs="Arial"/>
          <w:sz w:val="20"/>
          <w:szCs w:val="20"/>
        </w:rPr>
        <w:t>For EHB contracts, retrieve the details from Benefit tables</w:t>
      </w:r>
    </w:p>
    <w:p w14:paraId="3149A020"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For EHB contracts, check whether it’s case/group/contract code are present in exclusion table bases. If corresponding CASE/GROUP/CONTRACT are present, it’s excluded from transfer process.</w:t>
      </w:r>
    </w:p>
    <w:p w14:paraId="3149A021"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 xml:space="preserve">Determine the P2P eligibility using synch rules and date scenarios. The module GNCSYRUS will be reused to identify P2P eligibility too. </w:t>
      </w:r>
    </w:p>
    <w:p w14:paraId="3149A022" w14:textId="77777777" w:rsidR="00645725" w:rsidRPr="00211E0B" w:rsidRDefault="00645725" w:rsidP="000161F4">
      <w:pPr>
        <w:pStyle w:val="NoSpacing"/>
        <w:numPr>
          <w:ilvl w:val="1"/>
          <w:numId w:val="14"/>
        </w:numPr>
        <w:rPr>
          <w:rFonts w:ascii="Arial" w:hAnsi="Arial" w:cs="Arial"/>
          <w:sz w:val="20"/>
          <w:szCs w:val="20"/>
        </w:rPr>
      </w:pPr>
      <w:r w:rsidRPr="00211E0B">
        <w:rPr>
          <w:rFonts w:ascii="Arial" w:hAnsi="Arial" w:cs="Arial"/>
          <w:sz w:val="20"/>
          <w:szCs w:val="20"/>
        </w:rPr>
        <w:t>If the “state overrides apply” indicator is set in the GNCSYRLT tablebase, the WCSSTCDT table will be referred to decide on any state specific overrides.</w:t>
      </w:r>
    </w:p>
    <w:p w14:paraId="3149A023" w14:textId="77777777" w:rsidR="00645725" w:rsidRPr="00211E0B" w:rsidRDefault="00645725" w:rsidP="000161F4">
      <w:pPr>
        <w:pStyle w:val="NoSpacing"/>
        <w:numPr>
          <w:ilvl w:val="1"/>
          <w:numId w:val="14"/>
        </w:numPr>
        <w:rPr>
          <w:rFonts w:ascii="Arial" w:hAnsi="Arial" w:cs="Arial"/>
          <w:sz w:val="20"/>
          <w:szCs w:val="20"/>
        </w:rPr>
      </w:pPr>
      <w:r w:rsidRPr="00211E0B">
        <w:rPr>
          <w:rFonts w:ascii="Arial" w:hAnsi="Arial" w:cs="Arial"/>
          <w:sz w:val="20"/>
          <w:szCs w:val="20"/>
        </w:rPr>
        <w:t>The state table WCSSTCDT will be modified to include a new field which will decide whether to apply credit or not on state code basis.</w:t>
      </w:r>
    </w:p>
    <w:p w14:paraId="3149A024"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All the members who are backward/forward eligible will be stored in MBR_SYNC table using the IO routine GNCSYIOS.</w:t>
      </w:r>
    </w:p>
    <w:p w14:paraId="3149A025" w14:textId="77777777" w:rsidR="00645725" w:rsidRDefault="00645725" w:rsidP="00645725">
      <w:pPr>
        <w:pStyle w:val="NoSpacing"/>
        <w:rPr>
          <w:sz w:val="24"/>
          <w:szCs w:val="24"/>
        </w:rPr>
      </w:pPr>
    </w:p>
    <w:p w14:paraId="3149A026" w14:textId="77777777" w:rsidR="00645725" w:rsidRPr="00A52CAD" w:rsidRDefault="00645725" w:rsidP="00645725">
      <w:pPr>
        <w:pStyle w:val="NoSpacing"/>
        <w:rPr>
          <w:b/>
          <w:sz w:val="24"/>
          <w:szCs w:val="24"/>
          <w:u w:val="single"/>
        </w:rPr>
      </w:pPr>
      <w:r w:rsidRPr="00A52CAD">
        <w:rPr>
          <w:b/>
          <w:sz w:val="24"/>
          <w:szCs w:val="24"/>
          <w:u w:val="single"/>
        </w:rPr>
        <w:t>P2P Accumulator Update Process</w:t>
      </w:r>
    </w:p>
    <w:p w14:paraId="3149A027" w14:textId="77777777" w:rsidR="00645725" w:rsidRDefault="00645725" w:rsidP="00645725">
      <w:pPr>
        <w:pStyle w:val="NoSpacing"/>
        <w:rPr>
          <w:sz w:val="24"/>
          <w:szCs w:val="24"/>
        </w:rPr>
      </w:pPr>
    </w:p>
    <w:p w14:paraId="3149A028" w14:textId="77777777" w:rsidR="00645725" w:rsidRPr="00211E0B" w:rsidRDefault="00645725" w:rsidP="00645725">
      <w:pPr>
        <w:pStyle w:val="NoSpacing"/>
        <w:rPr>
          <w:rFonts w:ascii="Arial" w:hAnsi="Arial" w:cs="Arial"/>
          <w:sz w:val="20"/>
          <w:szCs w:val="20"/>
        </w:rPr>
      </w:pPr>
      <w:r w:rsidRPr="00211E0B">
        <w:rPr>
          <w:rFonts w:ascii="Arial" w:hAnsi="Arial" w:cs="Arial"/>
          <w:sz w:val="20"/>
          <w:szCs w:val="20"/>
        </w:rPr>
        <w:t>When a member moves from an ISG/ HIX product to a HIX plan (both on exchange and off exchange), the accumulators should also be moved.</w:t>
      </w:r>
    </w:p>
    <w:p w14:paraId="3149A029" w14:textId="77777777" w:rsidR="00645725" w:rsidRPr="00211E0B" w:rsidRDefault="00645725" w:rsidP="00645725">
      <w:pPr>
        <w:pStyle w:val="NoSpacing"/>
        <w:rPr>
          <w:rFonts w:ascii="Arial" w:hAnsi="Arial" w:cs="Arial"/>
          <w:sz w:val="20"/>
          <w:szCs w:val="20"/>
        </w:rPr>
      </w:pPr>
    </w:p>
    <w:p w14:paraId="3149A02A" w14:textId="77777777" w:rsidR="00645725" w:rsidRPr="00211E0B" w:rsidRDefault="00645725" w:rsidP="00645725">
      <w:pPr>
        <w:pStyle w:val="NoSpacing"/>
        <w:rPr>
          <w:rFonts w:ascii="Arial" w:hAnsi="Arial" w:cs="Arial"/>
          <w:sz w:val="20"/>
          <w:szCs w:val="20"/>
        </w:rPr>
      </w:pPr>
      <w:r w:rsidRPr="00211E0B">
        <w:rPr>
          <w:rFonts w:ascii="Arial" w:hAnsi="Arial" w:cs="Arial"/>
          <w:sz w:val="20"/>
          <w:szCs w:val="20"/>
        </w:rPr>
        <w:t>Following are the major functions involved in accumulator update process:</w:t>
      </w:r>
    </w:p>
    <w:p w14:paraId="3149A02B" w14:textId="77777777" w:rsidR="00645725" w:rsidRPr="00211E0B" w:rsidRDefault="00645725" w:rsidP="00645725">
      <w:pPr>
        <w:pStyle w:val="NoSpacing"/>
        <w:rPr>
          <w:rFonts w:ascii="Arial" w:hAnsi="Arial" w:cs="Arial"/>
          <w:sz w:val="20"/>
          <w:szCs w:val="20"/>
        </w:rPr>
      </w:pPr>
    </w:p>
    <w:p w14:paraId="3149A02C"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The P2P eligible members will be  received from P2P trigger process</w:t>
      </w:r>
    </w:p>
    <w:p w14:paraId="3149A02D"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If old product is ISG/WGS, retrieve the accumulator dollars for the old product from IMS accum DB.</w:t>
      </w:r>
    </w:p>
    <w:p w14:paraId="3149A02E"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If old product is HIX/EHB, retrieve the accumulator dollars of the old product from ODS accumulator tables.</w:t>
      </w:r>
    </w:p>
    <w:p w14:paraId="3149A02F"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When accumulators are retrieved from old plan, only those claims present within the forward sync dates are moved to the new plan.</w:t>
      </w:r>
    </w:p>
    <w:p w14:paraId="3149A030"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When old member start date is same as old member end date, it’s considered as never effective transfer. For such transfers, non-medical accumulators and medical accumulators with reason code other than ‘S-‘, are moved to the new contract. Medical claims directly applied to the old contract are not moved to the new plan. These will be adjusted by the users. Also, we do not establish accum sync for never effective transfers.</w:t>
      </w:r>
    </w:p>
    <w:p w14:paraId="3149A031"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Derive the accumulator names for the new contract from GNCSPPAT tablebase. Based on the benefit option of the new contract, move necessary dollars to the new plan.</w:t>
      </w:r>
    </w:p>
    <w:p w14:paraId="3149A032"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The new accumulator name derived is validated against SPIDER tables for HIX/Benefit tables for EHB. If the new accumulator name is not present for the new contract, we will not transfer the accumulator. It will be routed to error report.</w:t>
      </w:r>
    </w:p>
    <w:p w14:paraId="3149A033"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If the old product is medical + Rx and new product is Medical Alone, then  the medical dollars will be ported to the new accumulator, Rx will be moved as hidden segment with a different product type-PRX. Similarly, we have PDN and PVS for dental and vision accumulators.</w:t>
      </w:r>
    </w:p>
    <w:p w14:paraId="3149A034" w14:textId="21EF2EEF"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Once accum name is validated, update these accumulators to ODS accumulator tables(ACCUMR_DTL and ACCUMR_TOTL)</w:t>
      </w:r>
      <w:r w:rsidR="00F76ABE">
        <w:rPr>
          <w:rFonts w:ascii="Arial" w:hAnsi="Arial" w:cs="Arial"/>
          <w:sz w:val="20"/>
          <w:szCs w:val="20"/>
        </w:rPr>
        <w:t xml:space="preserve"> with reason code ‘PP’</w:t>
      </w:r>
    </w:p>
    <w:p w14:paraId="3149A035"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Accumulator Records will be created for each of the comingled system and updated to the ODS database.</w:t>
      </w:r>
    </w:p>
    <w:p w14:paraId="3149A036"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The contract maximum will be checked against the accumulator amount on update and over applied indicator will be set if the accum amount reaches or exceeds contract maximum.</w:t>
      </w:r>
    </w:p>
    <w:p w14:paraId="3149A037"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 xml:space="preserve">To handle multiple transfer scenarios, accumulator details like DCN, service date, monies, occurs and days will be updated in ODS accum detail table as part of P2P process. </w:t>
      </w:r>
    </w:p>
    <w:p w14:paraId="3149A038"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Successful P2P accumulator transfers are stored in P2P_ACCUM table. These will be visible in P2P inquiry screen.</w:t>
      </w:r>
    </w:p>
    <w:p w14:paraId="3149A039" w14:textId="77777777" w:rsidR="00645725" w:rsidRPr="00211E0B" w:rsidRDefault="00645725" w:rsidP="000161F4">
      <w:pPr>
        <w:pStyle w:val="NoSpacing"/>
        <w:numPr>
          <w:ilvl w:val="0"/>
          <w:numId w:val="14"/>
        </w:numPr>
        <w:rPr>
          <w:rFonts w:ascii="Arial" w:hAnsi="Arial" w:cs="Arial"/>
          <w:sz w:val="20"/>
          <w:szCs w:val="20"/>
        </w:rPr>
      </w:pPr>
      <w:r w:rsidRPr="00211E0B">
        <w:rPr>
          <w:rFonts w:ascii="Arial" w:hAnsi="Arial" w:cs="Arial"/>
          <w:sz w:val="20"/>
          <w:szCs w:val="20"/>
        </w:rPr>
        <w:t>If the old plan does not have accumulators, accumulator sync is established to facilitate forward and backward sync through run-out process.</w:t>
      </w:r>
    </w:p>
    <w:p w14:paraId="3149A03A" w14:textId="77777777" w:rsidR="00645725" w:rsidRDefault="00645725" w:rsidP="00645725">
      <w:pPr>
        <w:pStyle w:val="NoSpacing"/>
        <w:ind w:left="720"/>
        <w:rPr>
          <w:sz w:val="24"/>
          <w:szCs w:val="24"/>
        </w:rPr>
      </w:pPr>
    </w:p>
    <w:p w14:paraId="3149A03B" w14:textId="77777777" w:rsidR="00645725" w:rsidRDefault="00645725" w:rsidP="00645725">
      <w:pPr>
        <w:pStyle w:val="NoSpacing"/>
        <w:rPr>
          <w:sz w:val="24"/>
          <w:szCs w:val="24"/>
        </w:rPr>
      </w:pPr>
    </w:p>
    <w:p w14:paraId="3149A03C" w14:textId="77777777" w:rsidR="00645725" w:rsidRPr="000864A5" w:rsidRDefault="00645725" w:rsidP="00645725">
      <w:pPr>
        <w:pStyle w:val="NoSpacing"/>
        <w:rPr>
          <w:b/>
          <w:sz w:val="24"/>
          <w:szCs w:val="24"/>
          <w:u w:val="single"/>
        </w:rPr>
      </w:pPr>
      <w:r w:rsidRPr="000864A5">
        <w:rPr>
          <w:b/>
          <w:sz w:val="24"/>
          <w:szCs w:val="24"/>
          <w:u w:val="single"/>
        </w:rPr>
        <w:t>Run-Out Processing</w:t>
      </w:r>
    </w:p>
    <w:p w14:paraId="3149A03D" w14:textId="77777777" w:rsidR="00645725" w:rsidRDefault="00645725" w:rsidP="00645725">
      <w:pPr>
        <w:pStyle w:val="NoSpacing"/>
        <w:rPr>
          <w:sz w:val="24"/>
          <w:szCs w:val="24"/>
        </w:rPr>
      </w:pPr>
    </w:p>
    <w:p w14:paraId="3149A03E" w14:textId="77777777" w:rsidR="00645725" w:rsidRPr="004030A0" w:rsidRDefault="00645725" w:rsidP="00645725">
      <w:pPr>
        <w:pStyle w:val="NoSpacing"/>
        <w:rPr>
          <w:rFonts w:ascii="Arial" w:hAnsi="Arial" w:cs="Arial"/>
          <w:sz w:val="20"/>
          <w:szCs w:val="20"/>
        </w:rPr>
      </w:pPr>
      <w:r w:rsidRPr="004030A0">
        <w:rPr>
          <w:rFonts w:ascii="Arial" w:hAnsi="Arial" w:cs="Arial"/>
          <w:sz w:val="20"/>
          <w:szCs w:val="20"/>
        </w:rPr>
        <w:t xml:space="preserve">This involves sync up of run out claims on a P2P transferred member. The claims for old plan will be updated to new plan </w:t>
      </w:r>
      <w:proofErr w:type="spellStart"/>
      <w:r w:rsidRPr="004030A0">
        <w:rPr>
          <w:rFonts w:ascii="Arial" w:hAnsi="Arial" w:cs="Arial"/>
          <w:sz w:val="20"/>
          <w:szCs w:val="20"/>
        </w:rPr>
        <w:t>accums</w:t>
      </w:r>
      <w:proofErr w:type="spellEnd"/>
      <w:r w:rsidRPr="004030A0">
        <w:rPr>
          <w:rFonts w:ascii="Arial" w:hAnsi="Arial" w:cs="Arial"/>
          <w:sz w:val="20"/>
          <w:szCs w:val="20"/>
        </w:rPr>
        <w:t xml:space="preserve"> and </w:t>
      </w:r>
      <w:proofErr w:type="spellStart"/>
      <w:r w:rsidRPr="004030A0">
        <w:rPr>
          <w:rFonts w:ascii="Arial" w:hAnsi="Arial" w:cs="Arial"/>
          <w:sz w:val="20"/>
          <w:szCs w:val="20"/>
        </w:rPr>
        <w:t>vise</w:t>
      </w:r>
      <w:proofErr w:type="spellEnd"/>
      <w:r w:rsidRPr="004030A0">
        <w:rPr>
          <w:rFonts w:ascii="Arial" w:hAnsi="Arial" w:cs="Arial"/>
          <w:sz w:val="20"/>
          <w:szCs w:val="20"/>
        </w:rPr>
        <w:t xml:space="preserve"> versa if the claims fall within the sync eligibility dates.</w:t>
      </w:r>
    </w:p>
    <w:p w14:paraId="3149A03F"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 xml:space="preserve">The ODS trigger DB will be swept to extract out all the transactions happened on ODS, (Including ESI, </w:t>
      </w:r>
      <w:proofErr w:type="spellStart"/>
      <w:r w:rsidRPr="004030A0">
        <w:rPr>
          <w:rFonts w:ascii="Arial" w:hAnsi="Arial" w:cs="Arial"/>
          <w:sz w:val="20"/>
          <w:szCs w:val="20"/>
        </w:rPr>
        <w:t>EyeMED</w:t>
      </w:r>
      <w:proofErr w:type="spellEnd"/>
      <w:r w:rsidRPr="004030A0">
        <w:rPr>
          <w:rFonts w:ascii="Arial" w:hAnsi="Arial" w:cs="Arial"/>
          <w:sz w:val="20"/>
          <w:szCs w:val="20"/>
        </w:rPr>
        <w:t xml:space="preserve">, </w:t>
      </w:r>
      <w:proofErr w:type="spellStart"/>
      <w:r w:rsidRPr="004030A0">
        <w:rPr>
          <w:rFonts w:ascii="Arial" w:hAnsi="Arial" w:cs="Arial"/>
          <w:sz w:val="20"/>
          <w:szCs w:val="20"/>
        </w:rPr>
        <w:t>DCare</w:t>
      </w:r>
      <w:proofErr w:type="spellEnd"/>
      <w:r w:rsidRPr="004030A0">
        <w:rPr>
          <w:rFonts w:ascii="Arial" w:hAnsi="Arial" w:cs="Arial"/>
          <w:sz w:val="20"/>
          <w:szCs w:val="20"/>
        </w:rPr>
        <w:t xml:space="preserve"> etc.)  for the particular day.</w:t>
      </w:r>
    </w:p>
    <w:p w14:paraId="3149A040"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 xml:space="preserve">Each transaction will be validated against the P2P member  Sync table to determine any prior P2P transfer for the member contract </w:t>
      </w:r>
    </w:p>
    <w:p w14:paraId="3149A041"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If the member is found to have entry in the P2P member table, all the entries corresponding to the member case combination will be retrieved from the  P2P table</w:t>
      </w:r>
    </w:p>
    <w:p w14:paraId="3149A042"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Each record will be evaluated for forward sync and backward sync eligibility by validating service dates against forward/backward sync effective and end dates.</w:t>
      </w:r>
    </w:p>
    <w:p w14:paraId="3149A043"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If a particular contract record is found eligible for backward or forward sync the ODS will be updated with the respective amount in the i/p record.</w:t>
      </w:r>
    </w:p>
    <w:p w14:paraId="3149A044" w14:textId="77777777" w:rsidR="00645725"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This process will be repeated for all the eligible contracts for the member in the current benefit period.</w:t>
      </w:r>
    </w:p>
    <w:p w14:paraId="6FE8423D" w14:textId="6F809BF6" w:rsidR="00F76ABE" w:rsidRPr="004030A0" w:rsidRDefault="00624661" w:rsidP="000161F4">
      <w:pPr>
        <w:pStyle w:val="NoSpacing"/>
        <w:numPr>
          <w:ilvl w:val="0"/>
          <w:numId w:val="14"/>
        </w:numPr>
        <w:rPr>
          <w:rFonts w:ascii="Arial" w:hAnsi="Arial" w:cs="Arial"/>
          <w:sz w:val="20"/>
          <w:szCs w:val="20"/>
        </w:rPr>
      </w:pPr>
      <w:r>
        <w:rPr>
          <w:rFonts w:ascii="Arial" w:hAnsi="Arial" w:cs="Arial"/>
          <w:sz w:val="20"/>
          <w:szCs w:val="20"/>
        </w:rPr>
        <w:t>Forward sync claims</w:t>
      </w:r>
      <w:r w:rsidR="00F76ABE">
        <w:rPr>
          <w:rFonts w:ascii="Arial" w:hAnsi="Arial" w:cs="Arial"/>
          <w:sz w:val="20"/>
          <w:szCs w:val="20"/>
        </w:rPr>
        <w:t xml:space="preserve"> are updated with</w:t>
      </w:r>
      <w:r w:rsidR="00C219C3">
        <w:rPr>
          <w:rFonts w:ascii="Arial" w:hAnsi="Arial" w:cs="Arial"/>
          <w:sz w:val="20"/>
          <w:szCs w:val="20"/>
        </w:rPr>
        <w:t xml:space="preserve"> reason code</w:t>
      </w:r>
      <w:r w:rsidR="00F76ABE">
        <w:rPr>
          <w:rFonts w:ascii="Arial" w:hAnsi="Arial" w:cs="Arial"/>
          <w:sz w:val="20"/>
          <w:szCs w:val="20"/>
        </w:rPr>
        <w:t xml:space="preserve"> ‘FS’ and </w:t>
      </w:r>
      <w:r w:rsidR="00F924A7">
        <w:rPr>
          <w:rFonts w:ascii="Arial" w:hAnsi="Arial" w:cs="Arial"/>
          <w:sz w:val="20"/>
          <w:szCs w:val="20"/>
        </w:rPr>
        <w:t>backward</w:t>
      </w:r>
      <w:r w:rsidR="00F76ABE">
        <w:rPr>
          <w:rFonts w:ascii="Arial" w:hAnsi="Arial" w:cs="Arial"/>
          <w:sz w:val="20"/>
          <w:szCs w:val="20"/>
        </w:rPr>
        <w:t xml:space="preserve"> </w:t>
      </w:r>
      <w:r>
        <w:rPr>
          <w:rFonts w:ascii="Arial" w:hAnsi="Arial" w:cs="Arial"/>
          <w:sz w:val="20"/>
          <w:szCs w:val="20"/>
        </w:rPr>
        <w:t>sync</w:t>
      </w:r>
      <w:r w:rsidR="00F76ABE">
        <w:rPr>
          <w:rFonts w:ascii="Arial" w:hAnsi="Arial" w:cs="Arial"/>
          <w:sz w:val="20"/>
          <w:szCs w:val="20"/>
        </w:rPr>
        <w:t xml:space="preserve"> </w:t>
      </w:r>
      <w:r w:rsidR="005637FE">
        <w:rPr>
          <w:rFonts w:ascii="Arial" w:hAnsi="Arial" w:cs="Arial"/>
          <w:sz w:val="20"/>
          <w:szCs w:val="20"/>
        </w:rPr>
        <w:t xml:space="preserve">claims </w:t>
      </w:r>
      <w:r w:rsidR="00F76ABE">
        <w:rPr>
          <w:rFonts w:ascii="Arial" w:hAnsi="Arial" w:cs="Arial"/>
          <w:sz w:val="20"/>
          <w:szCs w:val="20"/>
        </w:rPr>
        <w:t>are updated with</w:t>
      </w:r>
      <w:r w:rsidR="00C219C3">
        <w:rPr>
          <w:rFonts w:ascii="Arial" w:hAnsi="Arial" w:cs="Arial"/>
          <w:sz w:val="20"/>
          <w:szCs w:val="20"/>
        </w:rPr>
        <w:t xml:space="preserve"> reason code</w:t>
      </w:r>
      <w:r w:rsidR="00F76ABE">
        <w:rPr>
          <w:rFonts w:ascii="Arial" w:hAnsi="Arial" w:cs="Arial"/>
          <w:sz w:val="20"/>
          <w:szCs w:val="20"/>
        </w:rPr>
        <w:t xml:space="preserve"> ‘BS’</w:t>
      </w:r>
      <w:r w:rsidR="004A4D97">
        <w:rPr>
          <w:rFonts w:ascii="Arial" w:hAnsi="Arial" w:cs="Arial"/>
          <w:sz w:val="20"/>
          <w:szCs w:val="20"/>
        </w:rPr>
        <w:t xml:space="preserve"> in ODS accum detail table</w:t>
      </w:r>
      <w:r w:rsidR="00085841">
        <w:rPr>
          <w:rFonts w:ascii="Arial" w:hAnsi="Arial" w:cs="Arial"/>
          <w:sz w:val="20"/>
          <w:szCs w:val="20"/>
        </w:rPr>
        <w:t>.</w:t>
      </w:r>
    </w:p>
    <w:p w14:paraId="3149A045" w14:textId="77777777" w:rsidR="00645725" w:rsidRPr="004030A0" w:rsidRDefault="00645725" w:rsidP="00645725">
      <w:pPr>
        <w:pStyle w:val="NoSpacing"/>
        <w:rPr>
          <w:rFonts w:ascii="Arial" w:hAnsi="Arial" w:cs="Arial"/>
          <w:sz w:val="20"/>
          <w:szCs w:val="20"/>
        </w:rPr>
      </w:pPr>
    </w:p>
    <w:p w14:paraId="3149A046" w14:textId="77777777" w:rsidR="00645725" w:rsidRPr="004030A0" w:rsidRDefault="00645725" w:rsidP="00645725">
      <w:pPr>
        <w:pStyle w:val="NoSpacing"/>
        <w:rPr>
          <w:rFonts w:ascii="Arial" w:hAnsi="Arial" w:cs="Arial"/>
          <w:sz w:val="20"/>
          <w:szCs w:val="20"/>
        </w:rPr>
      </w:pPr>
      <w:r w:rsidRPr="004030A0">
        <w:rPr>
          <w:rFonts w:ascii="Arial" w:hAnsi="Arial" w:cs="Arial"/>
          <w:sz w:val="20"/>
          <w:szCs w:val="20"/>
        </w:rPr>
        <w:t xml:space="preserve">The above process will be applicable for all the transactions including Medical, ESI, </w:t>
      </w:r>
      <w:proofErr w:type="spellStart"/>
      <w:r w:rsidRPr="004030A0">
        <w:rPr>
          <w:rFonts w:ascii="Arial" w:hAnsi="Arial" w:cs="Arial"/>
          <w:sz w:val="20"/>
          <w:szCs w:val="20"/>
        </w:rPr>
        <w:t>EyeMED</w:t>
      </w:r>
      <w:proofErr w:type="spellEnd"/>
      <w:r w:rsidRPr="004030A0">
        <w:rPr>
          <w:rFonts w:ascii="Arial" w:hAnsi="Arial" w:cs="Arial"/>
          <w:sz w:val="20"/>
          <w:szCs w:val="20"/>
        </w:rPr>
        <w:t xml:space="preserve">, </w:t>
      </w:r>
      <w:proofErr w:type="spellStart"/>
      <w:r w:rsidRPr="004030A0">
        <w:rPr>
          <w:rFonts w:ascii="Arial" w:hAnsi="Arial" w:cs="Arial"/>
          <w:sz w:val="20"/>
          <w:szCs w:val="20"/>
        </w:rPr>
        <w:t>DCare</w:t>
      </w:r>
      <w:proofErr w:type="spellEnd"/>
      <w:r w:rsidRPr="004030A0">
        <w:rPr>
          <w:rFonts w:ascii="Arial" w:hAnsi="Arial" w:cs="Arial"/>
          <w:sz w:val="20"/>
          <w:szCs w:val="20"/>
        </w:rPr>
        <w:t xml:space="preserve"> etc.</w:t>
      </w:r>
    </w:p>
    <w:p w14:paraId="3149A047" w14:textId="77777777" w:rsidR="00645725" w:rsidRDefault="00645725" w:rsidP="00645725">
      <w:pPr>
        <w:pStyle w:val="NoSpacing"/>
        <w:rPr>
          <w:sz w:val="24"/>
          <w:szCs w:val="24"/>
        </w:rPr>
      </w:pPr>
    </w:p>
    <w:p w14:paraId="3149A048" w14:textId="77777777" w:rsidR="00645725" w:rsidRPr="007A5787" w:rsidRDefault="00645725" w:rsidP="00645725">
      <w:pPr>
        <w:pStyle w:val="NoSpacing"/>
        <w:rPr>
          <w:b/>
          <w:sz w:val="24"/>
          <w:szCs w:val="24"/>
          <w:u w:val="single"/>
        </w:rPr>
      </w:pPr>
      <w:r w:rsidRPr="007A5787">
        <w:rPr>
          <w:b/>
          <w:sz w:val="24"/>
          <w:szCs w:val="24"/>
          <w:u w:val="single"/>
        </w:rPr>
        <w:t>P2P Inquiry</w:t>
      </w:r>
      <w:r>
        <w:rPr>
          <w:b/>
          <w:sz w:val="24"/>
          <w:szCs w:val="24"/>
          <w:u w:val="single"/>
        </w:rPr>
        <w:t>/Update</w:t>
      </w:r>
      <w:r w:rsidRPr="007A5787">
        <w:rPr>
          <w:b/>
          <w:sz w:val="24"/>
          <w:szCs w:val="24"/>
          <w:u w:val="single"/>
        </w:rPr>
        <w:t xml:space="preserve"> Screen</w:t>
      </w:r>
      <w:r>
        <w:rPr>
          <w:b/>
          <w:sz w:val="24"/>
          <w:szCs w:val="24"/>
          <w:u w:val="single"/>
        </w:rPr>
        <w:t>s</w:t>
      </w:r>
    </w:p>
    <w:p w14:paraId="3149A049" w14:textId="77777777" w:rsidR="00645725" w:rsidRDefault="00645725" w:rsidP="00645725">
      <w:pPr>
        <w:pStyle w:val="NoSpacing"/>
        <w:rPr>
          <w:sz w:val="24"/>
          <w:szCs w:val="24"/>
        </w:rPr>
      </w:pPr>
    </w:p>
    <w:p w14:paraId="3149A04A" w14:textId="0090EB53" w:rsidR="00645725" w:rsidRPr="004030A0" w:rsidRDefault="00645725" w:rsidP="00645725">
      <w:pPr>
        <w:pStyle w:val="NoSpacing"/>
        <w:rPr>
          <w:rFonts w:ascii="Arial" w:hAnsi="Arial" w:cs="Arial"/>
          <w:sz w:val="20"/>
          <w:szCs w:val="20"/>
        </w:rPr>
      </w:pPr>
      <w:r w:rsidRPr="004030A0">
        <w:rPr>
          <w:rFonts w:ascii="Arial" w:hAnsi="Arial" w:cs="Arial"/>
          <w:sz w:val="20"/>
          <w:szCs w:val="20"/>
        </w:rPr>
        <w:t xml:space="preserve">This involves changes to display/update all the P2P transactions for all ISG </w:t>
      </w:r>
      <w:r w:rsidR="00471C10">
        <w:rPr>
          <w:rFonts w:ascii="Arial" w:hAnsi="Arial" w:cs="Arial"/>
          <w:sz w:val="20"/>
          <w:szCs w:val="20"/>
        </w:rPr>
        <w:t xml:space="preserve">and </w:t>
      </w:r>
      <w:r w:rsidR="00B105BD">
        <w:rPr>
          <w:rFonts w:ascii="Arial" w:hAnsi="Arial" w:cs="Arial"/>
          <w:sz w:val="20"/>
          <w:szCs w:val="20"/>
        </w:rPr>
        <w:t>WGS transfers</w:t>
      </w:r>
      <w:r w:rsidRPr="004030A0">
        <w:rPr>
          <w:rFonts w:ascii="Arial" w:hAnsi="Arial" w:cs="Arial"/>
          <w:sz w:val="20"/>
          <w:szCs w:val="20"/>
        </w:rPr>
        <w:t>. User will be able to view the details based on queue code or member details.</w:t>
      </w:r>
    </w:p>
    <w:p w14:paraId="3149A04B" w14:textId="77777777" w:rsidR="00645725" w:rsidRPr="004030A0" w:rsidRDefault="00645725" w:rsidP="00645725">
      <w:pPr>
        <w:pStyle w:val="NoSpacing"/>
        <w:rPr>
          <w:rFonts w:ascii="Arial" w:hAnsi="Arial" w:cs="Arial"/>
          <w:sz w:val="20"/>
          <w:szCs w:val="20"/>
        </w:rPr>
      </w:pPr>
    </w:p>
    <w:p w14:paraId="3149A04C" w14:textId="77777777" w:rsidR="00645725" w:rsidRPr="004030A0" w:rsidRDefault="00645725" w:rsidP="00645725">
      <w:pPr>
        <w:pStyle w:val="NoSpacing"/>
        <w:rPr>
          <w:rFonts w:ascii="Arial" w:hAnsi="Arial" w:cs="Arial"/>
          <w:sz w:val="20"/>
          <w:szCs w:val="20"/>
        </w:rPr>
      </w:pPr>
      <w:r w:rsidRPr="004030A0">
        <w:rPr>
          <w:rFonts w:ascii="Arial" w:hAnsi="Arial" w:cs="Arial"/>
          <w:sz w:val="20"/>
          <w:szCs w:val="20"/>
        </w:rPr>
        <w:t xml:space="preserve">The P2P inquiry screens (HT - ODS - P2P TRANSFERS) will be available using the menu option XX – ODS MENU from the main profiles like SYSTEMS.  The P2P inquiry screen can be retrieved from the below option in the new menu. </w:t>
      </w:r>
    </w:p>
    <w:p w14:paraId="3149A04D"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P2P inquiry screen  - HI - HIX INQUIRY</w:t>
      </w:r>
    </w:p>
    <w:p w14:paraId="3149A04E"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The user input ( either queue or member details) will be retrieved in the driver module using router call</w:t>
      </w:r>
    </w:p>
    <w:p w14:paraId="3149A04F"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The P2P member sync table and P2P accum table will be called to retrieve the P2P data record will and will be displayed on to the screen.</w:t>
      </w:r>
    </w:p>
    <w:p w14:paraId="3149A050"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 xml:space="preserve">User will be able to retrieve P2P records using below combinations </w:t>
      </w:r>
    </w:p>
    <w:p w14:paraId="3149A051" w14:textId="77777777" w:rsidR="00645725" w:rsidRPr="004030A0" w:rsidRDefault="00645725" w:rsidP="000161F4">
      <w:pPr>
        <w:pStyle w:val="NoSpacing"/>
        <w:numPr>
          <w:ilvl w:val="2"/>
          <w:numId w:val="14"/>
        </w:numPr>
        <w:rPr>
          <w:rFonts w:ascii="Arial" w:hAnsi="Arial" w:cs="Arial"/>
          <w:sz w:val="20"/>
          <w:szCs w:val="20"/>
        </w:rPr>
      </w:pPr>
      <w:r w:rsidRPr="004030A0">
        <w:rPr>
          <w:rFonts w:ascii="Arial" w:hAnsi="Arial" w:cs="Arial"/>
          <w:sz w:val="20"/>
          <w:szCs w:val="20"/>
        </w:rPr>
        <w:t>Queue code</w:t>
      </w:r>
    </w:p>
    <w:p w14:paraId="3149A052" w14:textId="77777777" w:rsidR="00645725" w:rsidRPr="004030A0" w:rsidRDefault="00645725" w:rsidP="000161F4">
      <w:pPr>
        <w:pStyle w:val="NoSpacing"/>
        <w:numPr>
          <w:ilvl w:val="2"/>
          <w:numId w:val="14"/>
        </w:numPr>
        <w:rPr>
          <w:rFonts w:ascii="Arial" w:hAnsi="Arial" w:cs="Arial"/>
          <w:sz w:val="20"/>
          <w:szCs w:val="20"/>
        </w:rPr>
      </w:pPr>
      <w:r w:rsidRPr="004030A0">
        <w:rPr>
          <w:rFonts w:ascii="Arial" w:hAnsi="Arial" w:cs="Arial"/>
          <w:sz w:val="20"/>
          <w:szCs w:val="20"/>
        </w:rPr>
        <w:t>Old cert + new cert</w:t>
      </w:r>
    </w:p>
    <w:p w14:paraId="3149A053" w14:textId="77777777" w:rsidR="00645725" w:rsidRPr="004030A0" w:rsidRDefault="00645725" w:rsidP="000161F4">
      <w:pPr>
        <w:pStyle w:val="NoSpacing"/>
        <w:numPr>
          <w:ilvl w:val="2"/>
          <w:numId w:val="14"/>
        </w:numPr>
        <w:rPr>
          <w:rFonts w:ascii="Arial" w:hAnsi="Arial" w:cs="Arial"/>
          <w:sz w:val="20"/>
          <w:szCs w:val="20"/>
        </w:rPr>
      </w:pPr>
      <w:r w:rsidRPr="004030A0">
        <w:rPr>
          <w:rFonts w:ascii="Arial" w:hAnsi="Arial" w:cs="Arial"/>
          <w:sz w:val="20"/>
          <w:szCs w:val="20"/>
        </w:rPr>
        <w:t>Old HCID + New HCID</w:t>
      </w:r>
    </w:p>
    <w:p w14:paraId="3149A054" w14:textId="77777777" w:rsidR="00645725" w:rsidRPr="004030A0" w:rsidRDefault="00645725" w:rsidP="000161F4">
      <w:pPr>
        <w:pStyle w:val="NoSpacing"/>
        <w:numPr>
          <w:ilvl w:val="2"/>
          <w:numId w:val="14"/>
        </w:numPr>
        <w:rPr>
          <w:rFonts w:ascii="Arial" w:hAnsi="Arial" w:cs="Arial"/>
          <w:sz w:val="20"/>
          <w:szCs w:val="20"/>
        </w:rPr>
      </w:pPr>
      <w:r w:rsidRPr="004030A0">
        <w:rPr>
          <w:rFonts w:ascii="Arial" w:hAnsi="Arial" w:cs="Arial"/>
          <w:sz w:val="20"/>
          <w:szCs w:val="20"/>
        </w:rPr>
        <w:t>Old HCID or new HCID</w:t>
      </w:r>
    </w:p>
    <w:p w14:paraId="3149A055" w14:textId="77777777" w:rsidR="00645725" w:rsidRPr="004030A0" w:rsidRDefault="00645725" w:rsidP="000161F4">
      <w:pPr>
        <w:pStyle w:val="NoSpacing"/>
        <w:numPr>
          <w:ilvl w:val="2"/>
          <w:numId w:val="14"/>
        </w:numPr>
        <w:rPr>
          <w:rFonts w:ascii="Arial" w:hAnsi="Arial" w:cs="Arial"/>
          <w:sz w:val="20"/>
          <w:szCs w:val="20"/>
        </w:rPr>
      </w:pPr>
      <w:r w:rsidRPr="004030A0">
        <w:rPr>
          <w:rFonts w:ascii="Arial" w:hAnsi="Arial" w:cs="Arial"/>
          <w:sz w:val="20"/>
          <w:szCs w:val="20"/>
        </w:rPr>
        <w:t>Old Cert or new Cert</w:t>
      </w:r>
    </w:p>
    <w:p w14:paraId="3149A056"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PF09 function key will allow user to view next record in a queue or Cert/HCID query .</w:t>
      </w:r>
    </w:p>
    <w:p w14:paraId="3149A057"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 xml:space="preserve">PF10 function key will allow user to view previous record in a queue or Cert/HCID query </w:t>
      </w:r>
    </w:p>
    <w:p w14:paraId="3149A058" w14:textId="77777777" w:rsidR="00645725" w:rsidRPr="004030A0" w:rsidRDefault="00645725" w:rsidP="00645725">
      <w:pPr>
        <w:pStyle w:val="NoSpacing"/>
        <w:ind w:left="360"/>
        <w:rPr>
          <w:rFonts w:ascii="Arial" w:hAnsi="Arial" w:cs="Arial"/>
          <w:sz w:val="20"/>
          <w:szCs w:val="20"/>
        </w:rPr>
      </w:pPr>
    </w:p>
    <w:p w14:paraId="3149A059" w14:textId="77777777" w:rsidR="00645725" w:rsidRPr="004030A0" w:rsidRDefault="00645725" w:rsidP="00645725">
      <w:pPr>
        <w:pStyle w:val="NoSpacing"/>
        <w:ind w:left="360"/>
        <w:rPr>
          <w:rFonts w:ascii="Arial" w:hAnsi="Arial" w:cs="Arial"/>
          <w:sz w:val="20"/>
          <w:szCs w:val="20"/>
        </w:rPr>
      </w:pPr>
      <w:r w:rsidRPr="004030A0">
        <w:rPr>
          <w:rFonts w:ascii="Arial" w:hAnsi="Arial" w:cs="Arial"/>
          <w:sz w:val="20"/>
          <w:szCs w:val="20"/>
        </w:rPr>
        <w:t>The P2P update screen will be available using the menu option HT – HIX TRANSFERS from the XX-ODS menu  under main profiles like SYSTEMS. Option HU is available for HIX P2P insert/update.</w:t>
      </w:r>
    </w:p>
    <w:p w14:paraId="3149A05A" w14:textId="77777777" w:rsidR="00645725" w:rsidRPr="004030A0" w:rsidRDefault="00645725" w:rsidP="00645725">
      <w:pPr>
        <w:pStyle w:val="NoSpacing"/>
        <w:ind w:left="360"/>
        <w:rPr>
          <w:rFonts w:ascii="Arial" w:hAnsi="Arial" w:cs="Arial"/>
          <w:sz w:val="20"/>
          <w:szCs w:val="20"/>
        </w:rPr>
      </w:pPr>
    </w:p>
    <w:p w14:paraId="3149A05B" w14:textId="77777777" w:rsidR="00645725" w:rsidRPr="005306DE" w:rsidRDefault="00645725" w:rsidP="00645725">
      <w:pPr>
        <w:pStyle w:val="NoSpacing"/>
        <w:ind w:left="360"/>
        <w:rPr>
          <w:rFonts w:ascii="Arial" w:hAnsi="Arial" w:cs="Arial"/>
          <w:b/>
          <w:sz w:val="20"/>
          <w:szCs w:val="20"/>
          <w:u w:val="single"/>
        </w:rPr>
      </w:pPr>
      <w:r w:rsidRPr="005306DE">
        <w:rPr>
          <w:rFonts w:ascii="Arial" w:hAnsi="Arial" w:cs="Arial"/>
          <w:b/>
          <w:sz w:val="20"/>
          <w:szCs w:val="20"/>
          <w:u w:val="single"/>
        </w:rPr>
        <w:t>Add a P2P Entry</w:t>
      </w:r>
    </w:p>
    <w:p w14:paraId="3149A05C" w14:textId="77777777" w:rsidR="00645725" w:rsidRPr="004030A0" w:rsidRDefault="00645725" w:rsidP="00645725">
      <w:pPr>
        <w:pStyle w:val="NoSpacing"/>
        <w:ind w:left="360"/>
        <w:rPr>
          <w:rFonts w:ascii="Arial" w:hAnsi="Arial" w:cs="Arial"/>
          <w:sz w:val="20"/>
          <w:szCs w:val="20"/>
        </w:rPr>
      </w:pPr>
    </w:p>
    <w:p w14:paraId="3149A05D"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Mandatory fields cert id , HCID, member code, group number, accum details and case number for old and new member for adding an entry</w:t>
      </w:r>
    </w:p>
    <w:p w14:paraId="3149A05E"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The above fields will be validated and appropriate error messages will be thrown on the screen</w:t>
      </w:r>
    </w:p>
    <w:p w14:paraId="3149A05F"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A PF04 request after entering valid entry, will validate the record against membership, contract and p2P eligibility</w:t>
      </w:r>
    </w:p>
    <w:p w14:paraId="3149A060"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“PLEASE ENTER TO CONFIRM” message will be thrown if the record is found eligible for a P2P.</w:t>
      </w:r>
    </w:p>
    <w:p w14:paraId="3149A061"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A PF12 request on getting the above message will confirm the transaction with a message “ACCUM UPDATE SUCCESSFUL” on successful completion.</w:t>
      </w:r>
    </w:p>
    <w:p w14:paraId="3149A062" w14:textId="77777777" w:rsidR="00645725" w:rsidRPr="004030A0" w:rsidRDefault="00645725" w:rsidP="00645725">
      <w:pPr>
        <w:pStyle w:val="NoSpacing"/>
        <w:ind w:left="360"/>
        <w:rPr>
          <w:rFonts w:ascii="Arial" w:hAnsi="Arial" w:cs="Arial"/>
          <w:sz w:val="20"/>
          <w:szCs w:val="20"/>
        </w:rPr>
      </w:pPr>
    </w:p>
    <w:p w14:paraId="3149A063" w14:textId="77777777" w:rsidR="00645725" w:rsidRPr="004030A0" w:rsidRDefault="00645725" w:rsidP="00645725">
      <w:pPr>
        <w:pStyle w:val="NoSpacing"/>
        <w:ind w:left="360"/>
        <w:rPr>
          <w:rFonts w:ascii="Arial" w:hAnsi="Arial" w:cs="Arial"/>
          <w:sz w:val="20"/>
          <w:szCs w:val="20"/>
        </w:rPr>
      </w:pPr>
      <w:r w:rsidRPr="004030A0">
        <w:rPr>
          <w:rFonts w:ascii="Arial" w:hAnsi="Arial" w:cs="Arial"/>
          <w:sz w:val="20"/>
          <w:szCs w:val="20"/>
        </w:rPr>
        <w:lastRenderedPageBreak/>
        <w:t>Update a P2P Entry</w:t>
      </w:r>
    </w:p>
    <w:p w14:paraId="3149A064"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Existing records to be updated can be pulled using queue code or cert/HCID combination.</w:t>
      </w:r>
    </w:p>
    <w:p w14:paraId="3149A065"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PF06 will be available to open up the fields to be updated</w:t>
      </w:r>
    </w:p>
    <w:p w14:paraId="3149A066" w14:textId="77777777" w:rsidR="00645725" w:rsidRPr="004030A0" w:rsidRDefault="00645725" w:rsidP="000161F4">
      <w:pPr>
        <w:pStyle w:val="NoSpacing"/>
        <w:numPr>
          <w:ilvl w:val="0"/>
          <w:numId w:val="14"/>
        </w:numPr>
        <w:rPr>
          <w:rFonts w:ascii="Arial" w:hAnsi="Arial" w:cs="Arial"/>
          <w:sz w:val="20"/>
          <w:szCs w:val="20"/>
        </w:rPr>
      </w:pPr>
      <w:r w:rsidRPr="004030A0">
        <w:rPr>
          <w:rFonts w:ascii="Arial" w:hAnsi="Arial" w:cs="Arial"/>
          <w:sz w:val="20"/>
          <w:szCs w:val="20"/>
        </w:rPr>
        <w:t xml:space="preserve">The required fields can be entered for update and a PF12 request will confirm the request. </w:t>
      </w:r>
    </w:p>
    <w:p w14:paraId="3149A067" w14:textId="77777777" w:rsidR="00645725" w:rsidRPr="004030A0" w:rsidRDefault="00645725" w:rsidP="00645725">
      <w:pPr>
        <w:pStyle w:val="NoSpacing"/>
        <w:rPr>
          <w:rFonts w:ascii="Arial" w:hAnsi="Arial" w:cs="Arial"/>
          <w:sz w:val="20"/>
          <w:szCs w:val="20"/>
        </w:rPr>
      </w:pPr>
    </w:p>
    <w:p w14:paraId="3149A068" w14:textId="77777777" w:rsidR="00645725" w:rsidRPr="004030A0" w:rsidRDefault="00645725" w:rsidP="00645725">
      <w:pPr>
        <w:pStyle w:val="NoSpacing"/>
        <w:rPr>
          <w:rFonts w:ascii="Arial" w:hAnsi="Arial" w:cs="Arial"/>
          <w:sz w:val="20"/>
          <w:szCs w:val="20"/>
        </w:rPr>
      </w:pPr>
    </w:p>
    <w:p w14:paraId="3149A069" w14:textId="77777777" w:rsidR="00645725" w:rsidRDefault="00645725" w:rsidP="00645725">
      <w:pPr>
        <w:pStyle w:val="NoSpacing"/>
        <w:ind w:left="360"/>
        <w:rPr>
          <w:b/>
          <w:sz w:val="24"/>
          <w:szCs w:val="24"/>
          <w:u w:val="single"/>
        </w:rPr>
      </w:pPr>
      <w:r w:rsidRPr="003D61BC">
        <w:rPr>
          <w:b/>
          <w:sz w:val="24"/>
          <w:szCs w:val="24"/>
          <w:u w:val="single"/>
        </w:rPr>
        <w:t>Components:</w:t>
      </w:r>
    </w:p>
    <w:p w14:paraId="3149A06A" w14:textId="77777777" w:rsidR="00645725" w:rsidRDefault="00645725" w:rsidP="00645725">
      <w:pPr>
        <w:pStyle w:val="NoSpacing"/>
        <w:ind w:left="360"/>
        <w:rPr>
          <w:b/>
          <w:sz w:val="24"/>
          <w:szCs w:val="24"/>
          <w:u w:val="single"/>
        </w:rPr>
      </w:pPr>
    </w:p>
    <w:p w14:paraId="3149A06B" w14:textId="77777777" w:rsidR="00645725" w:rsidRPr="005306DE" w:rsidRDefault="00645725" w:rsidP="00645725">
      <w:pPr>
        <w:pStyle w:val="NoSpacing"/>
        <w:ind w:left="360"/>
        <w:rPr>
          <w:rFonts w:ascii="Arial" w:hAnsi="Arial" w:cs="Arial"/>
          <w:sz w:val="20"/>
          <w:szCs w:val="20"/>
        </w:rPr>
      </w:pPr>
      <w:r w:rsidRPr="005306DE">
        <w:rPr>
          <w:rFonts w:ascii="Arial" w:hAnsi="Arial" w:cs="Arial"/>
          <w:b/>
          <w:sz w:val="20"/>
          <w:szCs w:val="20"/>
        </w:rPr>
        <w:t>GNC151BD JOB/PROC:-</w:t>
      </w:r>
      <w:r w:rsidRPr="005306DE">
        <w:rPr>
          <w:rFonts w:ascii="Arial" w:hAnsi="Arial" w:cs="Arial"/>
          <w:sz w:val="20"/>
          <w:szCs w:val="20"/>
        </w:rPr>
        <w:t>This JOB is to read the MOE file and P2P membership feed  file and process members. The following process will be done,</w:t>
      </w:r>
    </w:p>
    <w:p w14:paraId="3149A06C" w14:textId="77777777" w:rsidR="00645725" w:rsidRPr="005306DE" w:rsidRDefault="00645725" w:rsidP="00645725">
      <w:pPr>
        <w:pStyle w:val="NoSpacing"/>
        <w:ind w:left="360"/>
        <w:rPr>
          <w:rFonts w:ascii="Arial" w:hAnsi="Arial" w:cs="Arial"/>
          <w:sz w:val="20"/>
          <w:szCs w:val="20"/>
        </w:rPr>
      </w:pPr>
    </w:p>
    <w:p w14:paraId="3149A06D" w14:textId="77777777" w:rsidR="00645725" w:rsidRPr="005306DE" w:rsidRDefault="00645725" w:rsidP="000161F4">
      <w:pPr>
        <w:pStyle w:val="ListParagraph"/>
        <w:numPr>
          <w:ilvl w:val="0"/>
          <w:numId w:val="16"/>
        </w:numPr>
        <w:rPr>
          <w:rFonts w:ascii="Arial" w:hAnsi="Arial" w:cs="Arial"/>
          <w:sz w:val="20"/>
          <w:szCs w:val="20"/>
        </w:rPr>
      </w:pPr>
      <w:r w:rsidRPr="005306DE">
        <w:rPr>
          <w:rFonts w:ascii="Arial" w:hAnsi="Arial" w:cs="Arial"/>
          <w:sz w:val="20"/>
          <w:szCs w:val="20"/>
        </w:rPr>
        <w:t>Sort MOE file and retrieve records with WGS to HIX transfer</w:t>
      </w:r>
    </w:p>
    <w:p w14:paraId="3149A06E" w14:textId="77777777" w:rsidR="00645725" w:rsidRPr="005306DE" w:rsidRDefault="00645725" w:rsidP="000161F4">
      <w:pPr>
        <w:pStyle w:val="ListParagraph"/>
        <w:numPr>
          <w:ilvl w:val="0"/>
          <w:numId w:val="16"/>
        </w:numPr>
        <w:rPr>
          <w:rFonts w:ascii="Arial" w:hAnsi="Arial" w:cs="Arial"/>
          <w:sz w:val="20"/>
          <w:szCs w:val="20"/>
        </w:rPr>
      </w:pPr>
      <w:r w:rsidRPr="005306DE">
        <w:rPr>
          <w:rFonts w:ascii="Arial" w:hAnsi="Arial" w:cs="Arial"/>
          <w:sz w:val="20"/>
          <w:szCs w:val="20"/>
        </w:rPr>
        <w:t>Unload the P2P exclusion table to file</w:t>
      </w:r>
    </w:p>
    <w:p w14:paraId="3149A06F" w14:textId="77777777" w:rsidR="00645725" w:rsidRPr="005306DE" w:rsidRDefault="00645725" w:rsidP="000161F4">
      <w:pPr>
        <w:pStyle w:val="ListParagraph"/>
        <w:numPr>
          <w:ilvl w:val="0"/>
          <w:numId w:val="16"/>
        </w:numPr>
        <w:rPr>
          <w:rFonts w:ascii="Arial" w:hAnsi="Arial" w:cs="Arial"/>
          <w:sz w:val="20"/>
          <w:szCs w:val="20"/>
        </w:rPr>
      </w:pPr>
      <w:r w:rsidRPr="005306DE">
        <w:rPr>
          <w:rFonts w:ascii="Arial" w:hAnsi="Arial" w:cs="Arial"/>
          <w:sz w:val="20"/>
          <w:szCs w:val="20"/>
        </w:rPr>
        <w:t>Read ISG membership feed file by calling GNC1113 module and reformat the file to GNCISGMC copybook layout</w:t>
      </w:r>
    </w:p>
    <w:p w14:paraId="3149A070" w14:textId="77777777" w:rsidR="00645725" w:rsidRPr="005306DE" w:rsidRDefault="00645725" w:rsidP="000161F4">
      <w:pPr>
        <w:pStyle w:val="ListParagraph"/>
        <w:numPr>
          <w:ilvl w:val="0"/>
          <w:numId w:val="16"/>
        </w:numPr>
        <w:rPr>
          <w:rFonts w:ascii="Arial" w:hAnsi="Arial" w:cs="Arial"/>
          <w:sz w:val="20"/>
          <w:szCs w:val="20"/>
        </w:rPr>
      </w:pPr>
      <w:r w:rsidRPr="005306DE">
        <w:rPr>
          <w:rFonts w:ascii="Arial" w:hAnsi="Arial" w:cs="Arial"/>
          <w:sz w:val="20"/>
          <w:szCs w:val="20"/>
        </w:rPr>
        <w:t>Read MOE file by calling GNC1114 module and reformat the file to GNCISGMC copybook layout</w:t>
      </w:r>
    </w:p>
    <w:p w14:paraId="3149A071" w14:textId="77777777" w:rsidR="00645725" w:rsidRPr="005306DE" w:rsidRDefault="00645725" w:rsidP="000161F4">
      <w:pPr>
        <w:pStyle w:val="ListParagraph"/>
        <w:numPr>
          <w:ilvl w:val="0"/>
          <w:numId w:val="16"/>
        </w:numPr>
        <w:rPr>
          <w:rFonts w:ascii="Arial" w:hAnsi="Arial" w:cs="Arial"/>
          <w:b/>
          <w:sz w:val="20"/>
          <w:szCs w:val="20"/>
        </w:rPr>
      </w:pPr>
      <w:r w:rsidRPr="005306DE">
        <w:rPr>
          <w:rFonts w:ascii="Arial" w:hAnsi="Arial" w:cs="Arial"/>
          <w:sz w:val="20"/>
          <w:szCs w:val="20"/>
        </w:rPr>
        <w:t>Read the reformatted files by calling driver module GNC1115.</w:t>
      </w:r>
    </w:p>
    <w:p w14:paraId="3149A072" w14:textId="77777777" w:rsidR="005306DE" w:rsidRPr="005306DE" w:rsidRDefault="00645725" w:rsidP="000161F4">
      <w:pPr>
        <w:pStyle w:val="ListParagraph"/>
        <w:numPr>
          <w:ilvl w:val="0"/>
          <w:numId w:val="16"/>
        </w:numPr>
        <w:rPr>
          <w:rFonts w:ascii="Arial" w:hAnsi="Arial" w:cs="Arial"/>
          <w:b/>
          <w:sz w:val="20"/>
          <w:szCs w:val="20"/>
        </w:rPr>
      </w:pPr>
      <w:r w:rsidRPr="005306DE">
        <w:rPr>
          <w:rFonts w:ascii="Arial" w:hAnsi="Arial" w:cs="Arial"/>
          <w:sz w:val="20"/>
          <w:szCs w:val="20"/>
        </w:rPr>
        <w:t>Calls the processing module GNCGP2PS for below steps</w:t>
      </w:r>
    </w:p>
    <w:p w14:paraId="3149A073" w14:textId="77777777" w:rsidR="00645725" w:rsidRPr="005306DE" w:rsidRDefault="00645725" w:rsidP="000161F4">
      <w:pPr>
        <w:pStyle w:val="ListParagraph"/>
        <w:numPr>
          <w:ilvl w:val="1"/>
          <w:numId w:val="16"/>
        </w:numPr>
        <w:rPr>
          <w:rFonts w:ascii="Arial" w:hAnsi="Arial" w:cs="Arial"/>
          <w:b/>
          <w:sz w:val="20"/>
          <w:szCs w:val="20"/>
        </w:rPr>
      </w:pPr>
      <w:r w:rsidRPr="005306DE">
        <w:rPr>
          <w:rFonts w:ascii="Arial" w:hAnsi="Arial" w:cs="Arial"/>
          <w:sz w:val="20"/>
          <w:szCs w:val="20"/>
        </w:rPr>
        <w:t>Read the P2P exclusion table unload file and look for exclusions for the member</w:t>
      </w:r>
    </w:p>
    <w:p w14:paraId="3149A074" w14:textId="77777777" w:rsidR="00645725" w:rsidRPr="005306DE" w:rsidRDefault="00645725" w:rsidP="005306DE">
      <w:pPr>
        <w:ind w:left="360" w:firstLine="720"/>
        <w:rPr>
          <w:rFonts w:ascii="Arial" w:hAnsi="Arial" w:cs="Arial"/>
          <w:sz w:val="20"/>
          <w:szCs w:val="20"/>
        </w:rPr>
      </w:pPr>
      <w:r w:rsidRPr="005306DE">
        <w:rPr>
          <w:rFonts w:ascii="Arial" w:hAnsi="Arial" w:cs="Arial"/>
          <w:sz w:val="20"/>
          <w:szCs w:val="20"/>
        </w:rPr>
        <w:t xml:space="preserve">The below is the layout for the P2P table  </w:t>
      </w:r>
    </w:p>
    <w:tbl>
      <w:tblPr>
        <w:tblW w:w="2660" w:type="dxa"/>
        <w:tblInd w:w="1470" w:type="dxa"/>
        <w:tblLook w:val="04A0" w:firstRow="1" w:lastRow="0" w:firstColumn="1" w:lastColumn="0" w:noHBand="0" w:noVBand="1"/>
      </w:tblPr>
      <w:tblGrid>
        <w:gridCol w:w="2660"/>
      </w:tblGrid>
      <w:tr w:rsidR="00645725" w:rsidRPr="005306DE" w14:paraId="3149A076" w14:textId="77777777" w:rsidTr="005306DE">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hideMark/>
          </w:tcPr>
          <w:p w14:paraId="3149A075"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CONTRACT CODE</w:t>
            </w:r>
          </w:p>
        </w:tc>
      </w:tr>
      <w:tr w:rsidR="00645725" w:rsidRPr="005306DE" w14:paraId="3149A078"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77"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SYSTEM    </w:t>
            </w:r>
          </w:p>
        </w:tc>
      </w:tr>
      <w:tr w:rsidR="00645725" w:rsidRPr="005306DE" w14:paraId="3149A07A"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79"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MBU-CODE    </w:t>
            </w:r>
          </w:p>
        </w:tc>
      </w:tr>
      <w:tr w:rsidR="00645725" w:rsidRPr="005306DE" w14:paraId="3149A07C"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7B"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RULE-ID   </w:t>
            </w:r>
          </w:p>
        </w:tc>
      </w:tr>
      <w:tr w:rsidR="00645725" w:rsidRPr="005306DE" w14:paraId="3149A07E"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7D"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GROUP NUMBER   </w:t>
            </w:r>
          </w:p>
        </w:tc>
      </w:tr>
      <w:tr w:rsidR="00645725" w:rsidRPr="005306DE" w14:paraId="3149A080"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7F"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CASE NUMBER   </w:t>
            </w:r>
          </w:p>
        </w:tc>
      </w:tr>
      <w:tr w:rsidR="00645725" w:rsidRPr="005306DE" w14:paraId="3149A082"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81"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COMPANY CODE   </w:t>
            </w:r>
          </w:p>
        </w:tc>
      </w:tr>
      <w:tr w:rsidR="00645725" w:rsidRPr="005306DE" w14:paraId="3149A084" w14:textId="77777777" w:rsidTr="005306DE">
        <w:trPr>
          <w:trHeight w:val="300"/>
        </w:trPr>
        <w:tc>
          <w:tcPr>
            <w:tcW w:w="2660" w:type="dxa"/>
            <w:tcBorders>
              <w:top w:val="nil"/>
              <w:left w:val="single" w:sz="4" w:space="0" w:color="auto"/>
              <w:bottom w:val="single" w:sz="4" w:space="0" w:color="auto"/>
              <w:right w:val="single" w:sz="4" w:space="0" w:color="auto"/>
            </w:tcBorders>
            <w:shd w:val="clear" w:color="auto" w:fill="auto"/>
            <w:noWrap/>
            <w:hideMark/>
          </w:tcPr>
          <w:p w14:paraId="3149A083"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 xml:space="preserve">EXCLUSION TYPE   </w:t>
            </w:r>
          </w:p>
        </w:tc>
      </w:tr>
      <w:tr w:rsidR="00645725" w:rsidRPr="005306DE" w14:paraId="3149A086" w14:textId="77777777" w:rsidTr="005306DE">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tcPr>
          <w:p w14:paraId="3149A085" w14:textId="77777777" w:rsidR="00645725" w:rsidRPr="005306DE" w:rsidRDefault="00645725" w:rsidP="0077351A">
            <w:pPr>
              <w:rPr>
                <w:rFonts w:ascii="Arial" w:hAnsi="Arial" w:cs="Arial"/>
                <w:color w:val="000000"/>
                <w:sz w:val="20"/>
                <w:szCs w:val="20"/>
              </w:rPr>
            </w:pPr>
            <w:r w:rsidRPr="005306DE">
              <w:rPr>
                <w:rFonts w:ascii="Arial" w:hAnsi="Arial" w:cs="Arial"/>
                <w:color w:val="000000"/>
                <w:sz w:val="20"/>
                <w:szCs w:val="20"/>
              </w:rPr>
              <w:t>BUSINESS</w:t>
            </w:r>
          </w:p>
        </w:tc>
      </w:tr>
    </w:tbl>
    <w:p w14:paraId="3149A087" w14:textId="77777777" w:rsidR="00645725" w:rsidRPr="005306DE" w:rsidRDefault="00645725" w:rsidP="00645725">
      <w:pPr>
        <w:pStyle w:val="ListParagraph"/>
        <w:ind w:left="3240"/>
        <w:rPr>
          <w:rFonts w:ascii="Arial" w:hAnsi="Arial" w:cs="Arial"/>
          <w:b/>
          <w:sz w:val="20"/>
          <w:szCs w:val="20"/>
        </w:rPr>
      </w:pPr>
    </w:p>
    <w:p w14:paraId="3149A088" w14:textId="77777777" w:rsidR="00645725" w:rsidRPr="005306DE" w:rsidRDefault="00645725" w:rsidP="000161F4">
      <w:pPr>
        <w:pStyle w:val="ListParagraph"/>
        <w:numPr>
          <w:ilvl w:val="1"/>
          <w:numId w:val="16"/>
        </w:numPr>
        <w:rPr>
          <w:rFonts w:ascii="Arial" w:hAnsi="Arial" w:cs="Arial"/>
          <w:sz w:val="20"/>
          <w:szCs w:val="20"/>
        </w:rPr>
      </w:pPr>
      <w:r w:rsidRPr="005306DE">
        <w:rPr>
          <w:rFonts w:ascii="Arial" w:hAnsi="Arial" w:cs="Arial"/>
          <w:sz w:val="20"/>
          <w:szCs w:val="20"/>
        </w:rPr>
        <w:t>Read contract DB to retrieve contract details.</w:t>
      </w:r>
    </w:p>
    <w:p w14:paraId="3149A089" w14:textId="77777777" w:rsidR="00645725" w:rsidRPr="005306DE" w:rsidRDefault="00645725" w:rsidP="000161F4">
      <w:pPr>
        <w:pStyle w:val="ListParagraph"/>
        <w:numPr>
          <w:ilvl w:val="1"/>
          <w:numId w:val="16"/>
        </w:numPr>
        <w:rPr>
          <w:rFonts w:ascii="Arial" w:hAnsi="Arial" w:cs="Arial"/>
          <w:sz w:val="20"/>
          <w:szCs w:val="20"/>
        </w:rPr>
      </w:pPr>
      <w:r w:rsidRPr="005306DE">
        <w:rPr>
          <w:rFonts w:ascii="Arial" w:hAnsi="Arial" w:cs="Arial"/>
          <w:sz w:val="20"/>
          <w:szCs w:val="20"/>
        </w:rPr>
        <w:t>The P2P eligibility for the members is identified using the P2P rules and date scenarios. The module GNCSYRUS will be modified to check for renewal scenarios</w:t>
      </w:r>
    </w:p>
    <w:p w14:paraId="3149A08A" w14:textId="77777777" w:rsidR="00645725" w:rsidRPr="005306DE" w:rsidRDefault="00645725" w:rsidP="000161F4">
      <w:pPr>
        <w:pStyle w:val="ListParagraph"/>
        <w:numPr>
          <w:ilvl w:val="0"/>
          <w:numId w:val="16"/>
        </w:numPr>
        <w:rPr>
          <w:rFonts w:ascii="Arial" w:hAnsi="Arial" w:cs="Arial"/>
          <w:sz w:val="20"/>
          <w:szCs w:val="20"/>
        </w:rPr>
      </w:pPr>
      <w:r w:rsidRPr="005306DE">
        <w:rPr>
          <w:rFonts w:ascii="Arial" w:hAnsi="Arial" w:cs="Arial"/>
          <w:sz w:val="20"/>
          <w:szCs w:val="20"/>
        </w:rPr>
        <w:t>Store the P2P eligible members in SYNC_MBR table. The below is the latest structure of DB2 table</w:t>
      </w:r>
    </w:p>
    <w:bookmarkStart w:id="35" w:name="_MON_1460991893"/>
    <w:bookmarkEnd w:id="35"/>
    <w:p w14:paraId="3149A08B" w14:textId="77777777" w:rsidR="00645725" w:rsidRPr="005306DE" w:rsidRDefault="00645725" w:rsidP="00645725">
      <w:pPr>
        <w:pStyle w:val="ListParagraph"/>
        <w:ind w:left="2790"/>
        <w:rPr>
          <w:rFonts w:ascii="Arial" w:hAnsi="Arial" w:cs="Arial"/>
          <w:b/>
          <w:sz w:val="20"/>
          <w:szCs w:val="20"/>
        </w:rPr>
      </w:pPr>
      <w:r w:rsidRPr="005306DE">
        <w:rPr>
          <w:rFonts w:ascii="Arial" w:hAnsi="Arial" w:cs="Arial"/>
          <w:b/>
          <w:sz w:val="20"/>
          <w:szCs w:val="20"/>
        </w:rPr>
        <w:object w:dxaOrig="1814" w:dyaOrig="1174" w14:anchorId="3149ABA0">
          <v:shape id="_x0000_i1035" type="#_x0000_t75" style="width:90pt;height:58.5pt" o:ole="">
            <v:imagedata r:id="rId32" o:title=""/>
          </v:shape>
          <o:OLEObject Type="Embed" ProgID="Excel.Sheet.12" ShapeID="_x0000_i1035" DrawAspect="Icon" ObjectID="_1493787731" r:id="rId33"/>
        </w:object>
      </w:r>
    </w:p>
    <w:p w14:paraId="3149A08C" w14:textId="77777777" w:rsidR="00645725" w:rsidRPr="005306DE" w:rsidRDefault="00645725" w:rsidP="000161F4">
      <w:pPr>
        <w:pStyle w:val="ListParagraph"/>
        <w:numPr>
          <w:ilvl w:val="0"/>
          <w:numId w:val="17"/>
        </w:numPr>
        <w:rPr>
          <w:rFonts w:ascii="Arial" w:hAnsi="Arial" w:cs="Arial"/>
          <w:sz w:val="20"/>
          <w:szCs w:val="20"/>
        </w:rPr>
      </w:pPr>
      <w:r w:rsidRPr="005306DE">
        <w:rPr>
          <w:rFonts w:ascii="Arial" w:hAnsi="Arial" w:cs="Arial"/>
          <w:sz w:val="20"/>
          <w:szCs w:val="20"/>
        </w:rPr>
        <w:t>Create an output file with the eligibility information</w:t>
      </w:r>
    </w:p>
    <w:p w14:paraId="3149A08D" w14:textId="77777777" w:rsidR="00645725" w:rsidRPr="00A06DD8" w:rsidRDefault="00645725" w:rsidP="00645725">
      <w:pPr>
        <w:rPr>
          <w:rFonts w:ascii="Arial" w:hAnsi="Arial" w:cs="Arial"/>
          <w:sz w:val="20"/>
          <w:szCs w:val="20"/>
        </w:rPr>
      </w:pPr>
      <w:r w:rsidRPr="00A06DD8">
        <w:rPr>
          <w:rFonts w:ascii="Arial" w:hAnsi="Arial" w:cs="Arial"/>
          <w:b/>
          <w:sz w:val="20"/>
          <w:szCs w:val="20"/>
        </w:rPr>
        <w:lastRenderedPageBreak/>
        <w:t>GNC161BD JOB/PROC:-</w:t>
      </w:r>
      <w:r w:rsidRPr="00A06DD8">
        <w:rPr>
          <w:rFonts w:ascii="Arial" w:hAnsi="Arial" w:cs="Arial"/>
          <w:sz w:val="20"/>
          <w:szCs w:val="20"/>
        </w:rPr>
        <w:t>This JOB reads the P2P eligible information and update ODS accumulator tables.</w:t>
      </w:r>
    </w:p>
    <w:p w14:paraId="3149A08E" w14:textId="77777777" w:rsidR="00645725" w:rsidRPr="001B76B4" w:rsidRDefault="00645725" w:rsidP="000161F4">
      <w:pPr>
        <w:pStyle w:val="ListParagraph"/>
        <w:numPr>
          <w:ilvl w:val="0"/>
          <w:numId w:val="17"/>
        </w:numPr>
        <w:rPr>
          <w:rFonts w:ascii="Arial" w:hAnsi="Arial" w:cs="Arial"/>
          <w:sz w:val="20"/>
          <w:szCs w:val="20"/>
        </w:rPr>
      </w:pPr>
      <w:r w:rsidRPr="001B76B4">
        <w:rPr>
          <w:rFonts w:ascii="Arial" w:hAnsi="Arial" w:cs="Arial"/>
          <w:sz w:val="20"/>
          <w:szCs w:val="20"/>
        </w:rPr>
        <w:t>Execute the new driver module GNC1116 to read P2P eligible records from trigger process.</w:t>
      </w:r>
    </w:p>
    <w:p w14:paraId="3149A08F" w14:textId="77777777" w:rsidR="00645725" w:rsidRPr="001B76B4" w:rsidRDefault="00645725" w:rsidP="000161F4">
      <w:pPr>
        <w:pStyle w:val="ListParagraph"/>
        <w:numPr>
          <w:ilvl w:val="0"/>
          <w:numId w:val="17"/>
        </w:numPr>
        <w:rPr>
          <w:rFonts w:ascii="Arial" w:hAnsi="Arial" w:cs="Arial"/>
          <w:sz w:val="20"/>
          <w:szCs w:val="20"/>
        </w:rPr>
      </w:pPr>
      <w:r w:rsidRPr="001B76B4">
        <w:rPr>
          <w:rFonts w:ascii="Arial" w:hAnsi="Arial" w:cs="Arial"/>
          <w:sz w:val="20"/>
          <w:szCs w:val="20"/>
        </w:rPr>
        <w:t>Call the new sub-module GNCP2PHS to retrieve the accumulator and contract details of the old product</w:t>
      </w:r>
    </w:p>
    <w:p w14:paraId="3149A090" w14:textId="77777777" w:rsidR="00645725" w:rsidRPr="001B76B4" w:rsidRDefault="00645725" w:rsidP="000161F4">
      <w:pPr>
        <w:pStyle w:val="ListParagraph"/>
        <w:numPr>
          <w:ilvl w:val="0"/>
          <w:numId w:val="17"/>
        </w:numPr>
        <w:rPr>
          <w:rFonts w:ascii="Arial" w:hAnsi="Arial" w:cs="Arial"/>
          <w:sz w:val="20"/>
          <w:szCs w:val="20"/>
        </w:rPr>
      </w:pPr>
      <w:r w:rsidRPr="001B76B4">
        <w:rPr>
          <w:rFonts w:ascii="Arial" w:hAnsi="Arial" w:cs="Arial"/>
          <w:sz w:val="20"/>
          <w:szCs w:val="20"/>
        </w:rPr>
        <w:t>Call the new sub-module GNCP2PUS to derive the accumulator names for the new product from SPIDER DB. Accumulators to be ported are determined based on the benefit administrative options and updated to the ODS accumulator tables, ACCUMR_TOT and ACCUMR_DTL</w:t>
      </w:r>
    </w:p>
    <w:p w14:paraId="3149A091" w14:textId="77777777" w:rsidR="00645725" w:rsidRPr="001B76B4" w:rsidRDefault="00645725" w:rsidP="000161F4">
      <w:pPr>
        <w:pStyle w:val="ListParagraph"/>
        <w:numPr>
          <w:ilvl w:val="0"/>
          <w:numId w:val="17"/>
        </w:numPr>
        <w:rPr>
          <w:rFonts w:ascii="Arial" w:hAnsi="Arial" w:cs="Arial"/>
          <w:sz w:val="20"/>
          <w:szCs w:val="20"/>
        </w:rPr>
      </w:pPr>
      <w:r w:rsidRPr="001B76B4">
        <w:rPr>
          <w:rFonts w:ascii="Arial" w:hAnsi="Arial" w:cs="Arial"/>
          <w:sz w:val="20"/>
          <w:szCs w:val="20"/>
        </w:rPr>
        <w:t>Call the new sub-module GNCPAIOS to store the ported accumulator details</w:t>
      </w:r>
    </w:p>
    <w:p w14:paraId="3149A092"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GNC1115 SRC: - </w:t>
      </w:r>
      <w:r w:rsidRPr="00A06DD8">
        <w:rPr>
          <w:rFonts w:ascii="Arial" w:hAnsi="Arial" w:cs="Arial"/>
          <w:sz w:val="20"/>
          <w:szCs w:val="20"/>
        </w:rPr>
        <w:t>The purpose of this module is to map the membership details from the membership file to P2P layout. This program does the following,</w:t>
      </w:r>
    </w:p>
    <w:p w14:paraId="3149A093" w14:textId="77777777" w:rsidR="001B76B4"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Perform membership validations call Group DB, Case DB and Contract DB and validate the details and fetch the WGS/ISG details.</w:t>
      </w:r>
    </w:p>
    <w:p w14:paraId="3149A094" w14:textId="77777777" w:rsidR="00645725"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Determine P2P exclusion using GNCPEXLT table</w:t>
      </w:r>
    </w:p>
    <w:p w14:paraId="3149A095" w14:textId="77777777" w:rsidR="00645725"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For other members without exclusion determine case , cert or contract switches</w:t>
      </w:r>
    </w:p>
    <w:p w14:paraId="3149A096" w14:textId="77777777" w:rsidR="00645725"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If Old Case = New case and Old cert = New cert and Old contract Not= New contract the plan is Contract switch</w:t>
      </w:r>
    </w:p>
    <w:p w14:paraId="3149A097" w14:textId="77777777" w:rsidR="00645725"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After the plan switch is identified the module GNCSYRUS is called to determine P2P eligibility</w:t>
      </w:r>
    </w:p>
    <w:p w14:paraId="3149A098" w14:textId="77777777" w:rsidR="00645725" w:rsidRPr="001B76B4" w:rsidRDefault="00645725" w:rsidP="000161F4">
      <w:pPr>
        <w:pStyle w:val="ListParagraph"/>
        <w:numPr>
          <w:ilvl w:val="0"/>
          <w:numId w:val="20"/>
        </w:numPr>
        <w:rPr>
          <w:rFonts w:ascii="Arial" w:hAnsi="Arial" w:cs="Arial"/>
          <w:sz w:val="20"/>
          <w:szCs w:val="20"/>
        </w:rPr>
      </w:pPr>
      <w:r w:rsidRPr="001B76B4">
        <w:rPr>
          <w:rFonts w:ascii="Arial" w:hAnsi="Arial" w:cs="Arial"/>
          <w:sz w:val="20"/>
          <w:szCs w:val="20"/>
        </w:rPr>
        <w:t>Backward/Forward eligible records are inserted to Synch DB by calling GNCSYIOS</w:t>
      </w:r>
    </w:p>
    <w:p w14:paraId="3149A099" w14:textId="5BF0DEA3" w:rsidR="00645725" w:rsidRPr="00A06DD8" w:rsidRDefault="00645725" w:rsidP="00645725">
      <w:pPr>
        <w:rPr>
          <w:rFonts w:ascii="Arial" w:hAnsi="Arial" w:cs="Arial"/>
          <w:sz w:val="20"/>
          <w:szCs w:val="20"/>
        </w:rPr>
      </w:pPr>
      <w:r w:rsidRPr="00A06DD8">
        <w:rPr>
          <w:rFonts w:ascii="Arial" w:hAnsi="Arial" w:cs="Arial"/>
          <w:b/>
          <w:sz w:val="20"/>
          <w:szCs w:val="20"/>
        </w:rPr>
        <w:t xml:space="preserve">GNCGP2PS SRC:- </w:t>
      </w:r>
      <w:r w:rsidRPr="00A06DD8">
        <w:rPr>
          <w:rFonts w:ascii="Arial" w:hAnsi="Arial" w:cs="Arial"/>
          <w:sz w:val="20"/>
          <w:szCs w:val="20"/>
        </w:rPr>
        <w:t>The purpose of this module is to process the member and retrieve the contract details by calling contract DB</w:t>
      </w:r>
      <w:r w:rsidR="00771D59">
        <w:rPr>
          <w:rFonts w:ascii="Arial" w:hAnsi="Arial" w:cs="Arial"/>
          <w:sz w:val="20"/>
          <w:szCs w:val="20"/>
        </w:rPr>
        <w:t xml:space="preserve"> for WGS, </w:t>
      </w:r>
      <w:r w:rsidRPr="00A06DD8">
        <w:rPr>
          <w:rFonts w:ascii="Arial" w:hAnsi="Arial" w:cs="Arial"/>
          <w:sz w:val="20"/>
          <w:szCs w:val="20"/>
        </w:rPr>
        <w:t>Spider table call</w:t>
      </w:r>
      <w:r w:rsidR="00771D59">
        <w:rPr>
          <w:rFonts w:ascii="Arial" w:hAnsi="Arial" w:cs="Arial"/>
          <w:sz w:val="20"/>
          <w:szCs w:val="20"/>
        </w:rPr>
        <w:t xml:space="preserve"> for HIX and </w:t>
      </w:r>
      <w:r w:rsidR="00B37158">
        <w:rPr>
          <w:rFonts w:ascii="Arial" w:hAnsi="Arial" w:cs="Arial"/>
          <w:sz w:val="20"/>
          <w:szCs w:val="20"/>
        </w:rPr>
        <w:t>ODS benefit tables for EHB</w:t>
      </w:r>
      <w:r w:rsidR="002B5A09">
        <w:rPr>
          <w:rFonts w:ascii="Arial" w:hAnsi="Arial" w:cs="Arial"/>
          <w:sz w:val="20"/>
          <w:szCs w:val="20"/>
        </w:rPr>
        <w:t xml:space="preserve"> transfers</w:t>
      </w:r>
      <w:r w:rsidRPr="00A06DD8">
        <w:rPr>
          <w:rFonts w:ascii="Arial" w:hAnsi="Arial" w:cs="Arial"/>
          <w:sz w:val="20"/>
          <w:szCs w:val="20"/>
        </w:rPr>
        <w:t>. The module performs the below functions.</w:t>
      </w:r>
    </w:p>
    <w:p w14:paraId="3149A09A"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 xml:space="preserve">Open exclusion table unload file. </w:t>
      </w:r>
    </w:p>
    <w:p w14:paraId="3149A09B"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Get current date from WGMDATES module, write error report header and do the checkpoint logic</w:t>
      </w:r>
    </w:p>
    <w:p w14:paraId="3149A09C"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Determine P2P exclusions by using GNCPEXLT table</w:t>
      </w:r>
    </w:p>
    <w:p w14:paraId="3149A09D"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 xml:space="preserve">Read the GNCPEXLT unload file and move to array. </w:t>
      </w:r>
    </w:p>
    <w:p w14:paraId="3149A09E"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Search the array with Old plan Case, Cert and Contract and set exclusion flag if present in the table.</w:t>
      </w:r>
    </w:p>
    <w:p w14:paraId="3149A09F"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Perform the same with New case, Cert and contract code</w:t>
      </w:r>
    </w:p>
    <w:p w14:paraId="3149A0A0"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Call contract DB by passing the old contract details. Populate the LQC and other fields</w:t>
      </w:r>
    </w:p>
    <w:p w14:paraId="3149A0A1"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Calculate the accum date using the contract type (Benefit year/Calendar year).</w:t>
      </w:r>
    </w:p>
    <w:p w14:paraId="3149A0A2"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Call contract DB by passing the new contract details. Populate the LQC and other fields</w:t>
      </w:r>
    </w:p>
    <w:p w14:paraId="3149A0A3"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Calculate the accum date using the contract type (Benefit year/Calendar year).</w:t>
      </w:r>
    </w:p>
    <w:p w14:paraId="3149A0A4"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Determine the product switch for contract switch/case switch/</w:t>
      </w:r>
    </w:p>
    <w:p w14:paraId="3149A0A5"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Determine the P2P eligibility of the member using the synch rules and by calling GNCSYRUS module.</w:t>
      </w:r>
    </w:p>
    <w:p w14:paraId="3149A0A6" w14:textId="77777777" w:rsidR="00645725" w:rsidRPr="001B76B4" w:rsidRDefault="00645725" w:rsidP="000161F4">
      <w:pPr>
        <w:pStyle w:val="ListParagraph"/>
        <w:numPr>
          <w:ilvl w:val="0"/>
          <w:numId w:val="21"/>
        </w:numPr>
        <w:rPr>
          <w:rFonts w:ascii="Arial" w:hAnsi="Arial" w:cs="Arial"/>
          <w:sz w:val="20"/>
          <w:szCs w:val="20"/>
        </w:rPr>
      </w:pPr>
      <w:r w:rsidRPr="001B76B4">
        <w:rPr>
          <w:rFonts w:ascii="Arial" w:hAnsi="Arial" w:cs="Arial"/>
          <w:sz w:val="20"/>
          <w:szCs w:val="20"/>
        </w:rPr>
        <w:t>Map the forward/backward eligible member fields and store them in Synch DB by calling the IO routine GNCSYIOS</w:t>
      </w:r>
    </w:p>
    <w:p w14:paraId="3149A0A7"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GNCSYRUS SRC : - </w:t>
      </w:r>
      <w:r w:rsidRPr="00A06DD8">
        <w:rPr>
          <w:rFonts w:ascii="Arial" w:hAnsi="Arial" w:cs="Arial"/>
          <w:sz w:val="20"/>
          <w:szCs w:val="20"/>
        </w:rPr>
        <w:t>This module identifies the P2P forward/backward eligibility. The below steps are done for this process.</w:t>
      </w:r>
    </w:p>
    <w:p w14:paraId="3149A0A8" w14:textId="77777777" w:rsidR="00645725" w:rsidRPr="00AC21A5" w:rsidRDefault="00645725" w:rsidP="000161F4">
      <w:pPr>
        <w:pStyle w:val="ListParagraph"/>
        <w:numPr>
          <w:ilvl w:val="0"/>
          <w:numId w:val="22"/>
        </w:numPr>
        <w:rPr>
          <w:rFonts w:ascii="Arial" w:hAnsi="Arial" w:cs="Arial"/>
          <w:sz w:val="20"/>
          <w:szCs w:val="20"/>
        </w:rPr>
      </w:pPr>
      <w:r w:rsidRPr="00AC21A5">
        <w:rPr>
          <w:rFonts w:ascii="Arial" w:hAnsi="Arial" w:cs="Arial"/>
          <w:sz w:val="20"/>
          <w:szCs w:val="20"/>
        </w:rPr>
        <w:t xml:space="preserve">The module GNCSYRUS will be modified </w:t>
      </w:r>
      <w:r w:rsidR="00AC21A5" w:rsidRPr="00AC21A5">
        <w:rPr>
          <w:rFonts w:ascii="Arial" w:hAnsi="Arial" w:cs="Arial"/>
          <w:sz w:val="20"/>
          <w:szCs w:val="20"/>
        </w:rPr>
        <w:t>to include</w:t>
      </w:r>
      <w:r w:rsidRPr="00AC21A5">
        <w:rPr>
          <w:rFonts w:ascii="Arial" w:hAnsi="Arial" w:cs="Arial"/>
          <w:sz w:val="20"/>
          <w:szCs w:val="20"/>
        </w:rPr>
        <w:t xml:space="preserve"> additional path for P2P process. For P2P the eligibility will be done also based on the State code.</w:t>
      </w:r>
    </w:p>
    <w:p w14:paraId="3149A0A9" w14:textId="77777777" w:rsidR="00645725" w:rsidRPr="00AC21A5" w:rsidRDefault="00645725" w:rsidP="000161F4">
      <w:pPr>
        <w:pStyle w:val="ListParagraph"/>
        <w:numPr>
          <w:ilvl w:val="0"/>
          <w:numId w:val="22"/>
        </w:numPr>
        <w:rPr>
          <w:rFonts w:ascii="Arial" w:hAnsi="Arial" w:cs="Arial"/>
          <w:sz w:val="20"/>
          <w:szCs w:val="20"/>
        </w:rPr>
      </w:pPr>
      <w:r w:rsidRPr="00AC21A5">
        <w:rPr>
          <w:rFonts w:ascii="Arial" w:hAnsi="Arial" w:cs="Arial"/>
          <w:sz w:val="20"/>
          <w:szCs w:val="20"/>
        </w:rPr>
        <w:t>The rule table GNCSYRLT will be called for eligibility check. The table will be of below format</w:t>
      </w:r>
    </w:p>
    <w:tbl>
      <w:tblPr>
        <w:tblpPr w:leftFromText="180" w:rightFromText="180" w:vertAnchor="text" w:horzAnchor="margin" w:tblpXSpec="center" w:tblpY="83"/>
        <w:tblW w:w="6723" w:type="dxa"/>
        <w:tblLook w:val="04A0" w:firstRow="1" w:lastRow="0" w:firstColumn="1" w:lastColumn="0" w:noHBand="0" w:noVBand="1"/>
      </w:tblPr>
      <w:tblGrid>
        <w:gridCol w:w="3189"/>
        <w:gridCol w:w="3534"/>
      </w:tblGrid>
      <w:tr w:rsidR="00645725" w:rsidRPr="00A06DD8" w14:paraId="3149A0AC" w14:textId="77777777" w:rsidTr="0077351A">
        <w:trPr>
          <w:trHeight w:val="296"/>
        </w:trPr>
        <w:tc>
          <w:tcPr>
            <w:tcW w:w="3189" w:type="dxa"/>
            <w:tcBorders>
              <w:top w:val="single" w:sz="4" w:space="0" w:color="auto"/>
              <w:left w:val="single" w:sz="4" w:space="0" w:color="auto"/>
              <w:bottom w:val="single" w:sz="4" w:space="0" w:color="auto"/>
              <w:right w:val="single" w:sz="4" w:space="0" w:color="auto"/>
            </w:tcBorders>
            <w:shd w:val="clear" w:color="auto" w:fill="auto"/>
            <w:noWrap/>
            <w:hideMark/>
          </w:tcPr>
          <w:p w14:paraId="3149A0AA"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lastRenderedPageBreak/>
              <w:t>RULE-ID  (Key)</w:t>
            </w:r>
          </w:p>
        </w:tc>
        <w:tc>
          <w:tcPr>
            <w:tcW w:w="3534" w:type="dxa"/>
            <w:tcBorders>
              <w:top w:val="single" w:sz="4" w:space="0" w:color="auto"/>
              <w:left w:val="nil"/>
              <w:bottom w:val="single" w:sz="4" w:space="0" w:color="auto"/>
              <w:right w:val="single" w:sz="4" w:space="0" w:color="auto"/>
            </w:tcBorders>
            <w:shd w:val="clear" w:color="auto" w:fill="auto"/>
            <w:noWrap/>
            <w:hideMark/>
          </w:tcPr>
          <w:p w14:paraId="3149A0AB"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A unique rule id for each rule</w:t>
            </w:r>
          </w:p>
        </w:tc>
      </w:tr>
      <w:tr w:rsidR="00645725" w:rsidRPr="00A06DD8" w14:paraId="3149A0AF"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AD"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SYSTEM-IND</w:t>
            </w:r>
          </w:p>
        </w:tc>
        <w:tc>
          <w:tcPr>
            <w:tcW w:w="3534" w:type="dxa"/>
            <w:tcBorders>
              <w:top w:val="nil"/>
              <w:left w:val="nil"/>
              <w:bottom w:val="single" w:sz="4" w:space="0" w:color="auto"/>
              <w:right w:val="single" w:sz="4" w:space="0" w:color="auto"/>
            </w:tcBorders>
            <w:shd w:val="clear" w:color="auto" w:fill="auto"/>
            <w:noWrap/>
            <w:hideMark/>
          </w:tcPr>
          <w:p w14:paraId="3149A0AE"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System indicator</w:t>
            </w:r>
          </w:p>
        </w:tc>
      </w:tr>
      <w:tr w:rsidR="00645725" w:rsidRPr="00A06DD8" w14:paraId="3149A0B2"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0"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 STATE-CDE</w:t>
            </w:r>
          </w:p>
        </w:tc>
        <w:tc>
          <w:tcPr>
            <w:tcW w:w="3534" w:type="dxa"/>
            <w:tcBorders>
              <w:top w:val="nil"/>
              <w:left w:val="nil"/>
              <w:bottom w:val="single" w:sz="4" w:space="0" w:color="auto"/>
              <w:right w:val="single" w:sz="4" w:space="0" w:color="auto"/>
            </w:tcBorders>
            <w:shd w:val="clear" w:color="auto" w:fill="auto"/>
            <w:noWrap/>
            <w:hideMark/>
          </w:tcPr>
          <w:p w14:paraId="3149A0B1"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 State code</w:t>
            </w:r>
          </w:p>
        </w:tc>
      </w:tr>
      <w:tr w:rsidR="00645725" w:rsidRPr="00A06DD8" w14:paraId="3149A0B5"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3"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OLD-XCHANG   (ON/OFF)</w:t>
            </w:r>
          </w:p>
        </w:tc>
        <w:tc>
          <w:tcPr>
            <w:tcW w:w="3534" w:type="dxa"/>
            <w:tcBorders>
              <w:top w:val="nil"/>
              <w:left w:val="nil"/>
              <w:bottom w:val="single" w:sz="4" w:space="0" w:color="auto"/>
              <w:right w:val="single" w:sz="4" w:space="0" w:color="auto"/>
            </w:tcBorders>
            <w:shd w:val="clear" w:color="auto" w:fill="auto"/>
            <w:noWrap/>
            <w:hideMark/>
          </w:tcPr>
          <w:p w14:paraId="3149A0B4"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 exchange indicator (On/Off)</w:t>
            </w:r>
          </w:p>
        </w:tc>
      </w:tr>
      <w:tr w:rsidR="00645725" w:rsidRPr="00A06DD8" w14:paraId="3149A0B8"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6"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NEW-XCHANG   (ON/OFF)</w:t>
            </w:r>
          </w:p>
        </w:tc>
        <w:tc>
          <w:tcPr>
            <w:tcW w:w="3534" w:type="dxa"/>
            <w:tcBorders>
              <w:top w:val="nil"/>
              <w:left w:val="nil"/>
              <w:bottom w:val="single" w:sz="4" w:space="0" w:color="auto"/>
              <w:right w:val="single" w:sz="4" w:space="0" w:color="auto"/>
            </w:tcBorders>
            <w:shd w:val="clear" w:color="auto" w:fill="auto"/>
            <w:noWrap/>
            <w:hideMark/>
          </w:tcPr>
          <w:p w14:paraId="3149A0B7"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 exchange indicator (On/Off)</w:t>
            </w:r>
          </w:p>
        </w:tc>
      </w:tr>
      <w:tr w:rsidR="00645725" w:rsidRPr="00A06DD8" w14:paraId="3149A0BB"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9"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OLD-BUSINESS(IN/SG/LG)</w:t>
            </w:r>
          </w:p>
        </w:tc>
        <w:tc>
          <w:tcPr>
            <w:tcW w:w="3534" w:type="dxa"/>
            <w:tcBorders>
              <w:top w:val="nil"/>
              <w:left w:val="nil"/>
              <w:bottom w:val="single" w:sz="4" w:space="0" w:color="auto"/>
              <w:right w:val="single" w:sz="4" w:space="0" w:color="auto"/>
            </w:tcBorders>
            <w:shd w:val="clear" w:color="auto" w:fill="auto"/>
            <w:noWrap/>
            <w:hideMark/>
          </w:tcPr>
          <w:p w14:paraId="3149A0BA"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 product type (SG/IN)</w:t>
            </w:r>
          </w:p>
        </w:tc>
      </w:tr>
      <w:tr w:rsidR="00645725" w:rsidRPr="00A06DD8" w14:paraId="3149A0BE"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C"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NEW-BUSINESS(IN/SG/LG)</w:t>
            </w:r>
          </w:p>
        </w:tc>
        <w:tc>
          <w:tcPr>
            <w:tcW w:w="3534" w:type="dxa"/>
            <w:tcBorders>
              <w:top w:val="nil"/>
              <w:left w:val="nil"/>
              <w:bottom w:val="single" w:sz="4" w:space="0" w:color="auto"/>
              <w:right w:val="single" w:sz="4" w:space="0" w:color="auto"/>
            </w:tcBorders>
            <w:shd w:val="clear" w:color="auto" w:fill="auto"/>
            <w:noWrap/>
            <w:hideMark/>
          </w:tcPr>
          <w:p w14:paraId="3149A0BD"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 product type (SG/IN)</w:t>
            </w:r>
          </w:p>
        </w:tc>
      </w:tr>
      <w:tr w:rsidR="00645725" w:rsidRPr="00A06DD8" w14:paraId="3149A0C1"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BF"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ST-SPECFIED-APPL</w:t>
            </w:r>
          </w:p>
        </w:tc>
        <w:tc>
          <w:tcPr>
            <w:tcW w:w="3534" w:type="dxa"/>
            <w:tcBorders>
              <w:top w:val="nil"/>
              <w:left w:val="nil"/>
              <w:bottom w:val="single" w:sz="4" w:space="0" w:color="auto"/>
              <w:right w:val="single" w:sz="4" w:space="0" w:color="auto"/>
            </w:tcBorders>
            <w:shd w:val="clear" w:color="auto" w:fill="auto"/>
            <w:noWrap/>
            <w:hideMark/>
          </w:tcPr>
          <w:p w14:paraId="3149A0C0"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State code override applies (Y/N)</w:t>
            </w:r>
          </w:p>
        </w:tc>
      </w:tr>
      <w:tr w:rsidR="00645725" w:rsidRPr="00A06DD8" w14:paraId="3149A0C4"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C2"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CREDIT-INDICATOR</w:t>
            </w:r>
          </w:p>
        </w:tc>
        <w:tc>
          <w:tcPr>
            <w:tcW w:w="3534" w:type="dxa"/>
            <w:tcBorders>
              <w:top w:val="nil"/>
              <w:left w:val="nil"/>
              <w:bottom w:val="single" w:sz="4" w:space="0" w:color="auto"/>
              <w:right w:val="single" w:sz="4" w:space="0" w:color="auto"/>
            </w:tcBorders>
            <w:shd w:val="clear" w:color="auto" w:fill="auto"/>
            <w:noWrap/>
            <w:hideMark/>
          </w:tcPr>
          <w:p w14:paraId="3149A0C3"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Apply Credit or not</w:t>
            </w:r>
          </w:p>
        </w:tc>
      </w:tr>
      <w:tr w:rsidR="00645725" w:rsidRPr="00A06DD8" w14:paraId="3149A0C7" w14:textId="77777777" w:rsidTr="0077351A">
        <w:trPr>
          <w:trHeight w:val="296"/>
        </w:trPr>
        <w:tc>
          <w:tcPr>
            <w:tcW w:w="3189" w:type="dxa"/>
            <w:tcBorders>
              <w:top w:val="nil"/>
              <w:left w:val="single" w:sz="4" w:space="0" w:color="auto"/>
              <w:bottom w:val="single" w:sz="4" w:space="0" w:color="auto"/>
              <w:right w:val="single" w:sz="4" w:space="0" w:color="auto"/>
            </w:tcBorders>
            <w:shd w:val="clear" w:color="auto" w:fill="auto"/>
            <w:noWrap/>
            <w:hideMark/>
          </w:tcPr>
          <w:p w14:paraId="3149A0C5"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NEW-STATE-CDE</w:t>
            </w:r>
          </w:p>
        </w:tc>
        <w:tc>
          <w:tcPr>
            <w:tcW w:w="3534" w:type="dxa"/>
            <w:tcBorders>
              <w:top w:val="nil"/>
              <w:left w:val="nil"/>
              <w:bottom w:val="single" w:sz="4" w:space="0" w:color="auto"/>
              <w:right w:val="single" w:sz="4" w:space="0" w:color="auto"/>
            </w:tcBorders>
            <w:shd w:val="clear" w:color="auto" w:fill="auto"/>
            <w:noWrap/>
            <w:hideMark/>
          </w:tcPr>
          <w:p w14:paraId="3149A0C6"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 State code</w:t>
            </w:r>
          </w:p>
        </w:tc>
      </w:tr>
      <w:tr w:rsidR="00645725" w:rsidRPr="00A06DD8" w14:paraId="3149A0CA" w14:textId="77777777" w:rsidTr="0077351A">
        <w:trPr>
          <w:trHeight w:val="237"/>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C8"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DED-APPLY-IND</w:t>
            </w:r>
          </w:p>
        </w:tc>
        <w:tc>
          <w:tcPr>
            <w:tcW w:w="3534" w:type="dxa"/>
            <w:tcBorders>
              <w:top w:val="single" w:sz="4" w:space="0" w:color="auto"/>
              <w:left w:val="nil"/>
              <w:bottom w:val="single" w:sz="4" w:space="0" w:color="auto"/>
              <w:right w:val="single" w:sz="4" w:space="0" w:color="auto"/>
            </w:tcBorders>
            <w:shd w:val="clear" w:color="auto" w:fill="auto"/>
            <w:noWrap/>
          </w:tcPr>
          <w:p w14:paraId="3149A0C9"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Deductible apply indicator</w:t>
            </w:r>
          </w:p>
        </w:tc>
      </w:tr>
      <w:tr w:rsidR="00645725" w:rsidRPr="00A06DD8" w14:paraId="3149A0CD" w14:textId="77777777" w:rsidTr="0077351A">
        <w:trPr>
          <w:trHeight w:val="44"/>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CB"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OOP-APPLY-IND</w:t>
            </w:r>
          </w:p>
        </w:tc>
        <w:tc>
          <w:tcPr>
            <w:tcW w:w="3534" w:type="dxa"/>
            <w:tcBorders>
              <w:top w:val="single" w:sz="4" w:space="0" w:color="auto"/>
              <w:left w:val="nil"/>
              <w:bottom w:val="single" w:sz="4" w:space="0" w:color="auto"/>
              <w:right w:val="single" w:sz="4" w:space="0" w:color="auto"/>
            </w:tcBorders>
            <w:shd w:val="clear" w:color="auto" w:fill="auto"/>
            <w:noWrap/>
          </w:tcPr>
          <w:p w14:paraId="3149A0CC"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OOP apply indicator</w:t>
            </w:r>
          </w:p>
        </w:tc>
      </w:tr>
      <w:tr w:rsidR="00645725" w:rsidRPr="00A06DD8" w14:paraId="3149A0D0" w14:textId="77777777" w:rsidTr="0077351A">
        <w:trPr>
          <w:trHeight w:val="296"/>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CE"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LQCO-APPLY-IND</w:t>
            </w:r>
          </w:p>
        </w:tc>
        <w:tc>
          <w:tcPr>
            <w:tcW w:w="3534" w:type="dxa"/>
            <w:tcBorders>
              <w:top w:val="single" w:sz="4" w:space="0" w:color="auto"/>
              <w:left w:val="nil"/>
              <w:bottom w:val="single" w:sz="4" w:space="0" w:color="auto"/>
              <w:right w:val="single" w:sz="4" w:space="0" w:color="auto"/>
            </w:tcBorders>
            <w:shd w:val="clear" w:color="auto" w:fill="auto"/>
            <w:noWrap/>
          </w:tcPr>
          <w:p w14:paraId="3149A0CF"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Last quarter carryover apply indicator</w:t>
            </w:r>
          </w:p>
        </w:tc>
      </w:tr>
      <w:tr w:rsidR="00645725" w:rsidRPr="00A06DD8" w14:paraId="3149A0D3" w14:textId="77777777" w:rsidTr="0077351A">
        <w:trPr>
          <w:trHeight w:val="296"/>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D1"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BENFT-APPLY-IND</w:t>
            </w:r>
          </w:p>
        </w:tc>
        <w:tc>
          <w:tcPr>
            <w:tcW w:w="3534" w:type="dxa"/>
            <w:tcBorders>
              <w:top w:val="single" w:sz="4" w:space="0" w:color="auto"/>
              <w:left w:val="nil"/>
              <w:bottom w:val="single" w:sz="4" w:space="0" w:color="auto"/>
              <w:right w:val="single" w:sz="4" w:space="0" w:color="auto"/>
            </w:tcBorders>
            <w:shd w:val="clear" w:color="auto" w:fill="auto"/>
            <w:noWrap/>
          </w:tcPr>
          <w:p w14:paraId="3149A0D2"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Benefit apply indicator</w:t>
            </w:r>
          </w:p>
        </w:tc>
      </w:tr>
      <w:tr w:rsidR="00645725" w:rsidRPr="00A06DD8" w14:paraId="3149A0D6" w14:textId="77777777" w:rsidTr="0077351A">
        <w:trPr>
          <w:trHeight w:val="296"/>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D4"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OLD-CARRIER</w:t>
            </w:r>
          </w:p>
        </w:tc>
        <w:tc>
          <w:tcPr>
            <w:tcW w:w="3534" w:type="dxa"/>
            <w:tcBorders>
              <w:top w:val="single" w:sz="4" w:space="0" w:color="auto"/>
              <w:left w:val="nil"/>
              <w:bottom w:val="single" w:sz="4" w:space="0" w:color="auto"/>
              <w:right w:val="single" w:sz="4" w:space="0" w:color="auto"/>
            </w:tcBorders>
            <w:shd w:val="clear" w:color="auto" w:fill="auto"/>
            <w:noWrap/>
          </w:tcPr>
          <w:p w14:paraId="3149A0D5"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 xml:space="preserve">Old carrier </w:t>
            </w:r>
          </w:p>
        </w:tc>
      </w:tr>
      <w:tr w:rsidR="00645725" w:rsidRPr="00A06DD8" w14:paraId="3149A0D9" w14:textId="77777777" w:rsidTr="0077351A">
        <w:trPr>
          <w:trHeight w:val="267"/>
        </w:trPr>
        <w:tc>
          <w:tcPr>
            <w:tcW w:w="3189" w:type="dxa"/>
            <w:tcBorders>
              <w:top w:val="single" w:sz="4" w:space="0" w:color="auto"/>
              <w:left w:val="single" w:sz="4" w:space="0" w:color="auto"/>
              <w:bottom w:val="single" w:sz="4" w:space="0" w:color="auto"/>
              <w:right w:val="single" w:sz="4" w:space="0" w:color="auto"/>
            </w:tcBorders>
            <w:shd w:val="clear" w:color="auto" w:fill="auto"/>
            <w:noWrap/>
          </w:tcPr>
          <w:p w14:paraId="3149A0D7"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NEW-CARRIER  </w:t>
            </w:r>
          </w:p>
        </w:tc>
        <w:tc>
          <w:tcPr>
            <w:tcW w:w="3534" w:type="dxa"/>
            <w:tcBorders>
              <w:top w:val="single" w:sz="4" w:space="0" w:color="auto"/>
              <w:left w:val="nil"/>
              <w:bottom w:val="single" w:sz="4" w:space="0" w:color="auto"/>
              <w:right w:val="single" w:sz="4" w:space="0" w:color="auto"/>
            </w:tcBorders>
            <w:shd w:val="clear" w:color="auto" w:fill="auto"/>
            <w:noWrap/>
          </w:tcPr>
          <w:p w14:paraId="3149A0D8" w14:textId="77777777" w:rsidR="00645725" w:rsidRPr="00A06DD8" w:rsidRDefault="00645725" w:rsidP="0077351A">
            <w:pPr>
              <w:rPr>
                <w:rFonts w:ascii="Arial" w:hAnsi="Arial" w:cs="Arial"/>
                <w:color w:val="000000"/>
                <w:sz w:val="20"/>
                <w:szCs w:val="20"/>
              </w:rPr>
            </w:pPr>
            <w:r w:rsidRPr="00A06DD8">
              <w:rPr>
                <w:rFonts w:ascii="Arial" w:hAnsi="Arial" w:cs="Arial"/>
                <w:color w:val="000000"/>
                <w:sz w:val="20"/>
                <w:szCs w:val="20"/>
              </w:rPr>
              <w:t>New carrier</w:t>
            </w:r>
          </w:p>
        </w:tc>
      </w:tr>
    </w:tbl>
    <w:p w14:paraId="3149A0DA" w14:textId="77777777" w:rsidR="00645725" w:rsidRPr="00A06DD8" w:rsidRDefault="00645725" w:rsidP="00645725">
      <w:pPr>
        <w:pStyle w:val="ListParagraph"/>
        <w:ind w:left="1080"/>
        <w:rPr>
          <w:rFonts w:ascii="Arial" w:hAnsi="Arial" w:cs="Arial"/>
          <w:sz w:val="20"/>
          <w:szCs w:val="20"/>
        </w:rPr>
      </w:pPr>
    </w:p>
    <w:p w14:paraId="3149A0DB" w14:textId="77777777" w:rsidR="00645725" w:rsidRPr="00A06DD8" w:rsidRDefault="00645725" w:rsidP="00645725">
      <w:pPr>
        <w:pStyle w:val="ListParagraph"/>
        <w:ind w:left="1080"/>
        <w:rPr>
          <w:rFonts w:ascii="Arial" w:hAnsi="Arial" w:cs="Arial"/>
          <w:sz w:val="20"/>
          <w:szCs w:val="20"/>
        </w:rPr>
      </w:pPr>
    </w:p>
    <w:p w14:paraId="3149A0DC" w14:textId="77777777" w:rsidR="00645725" w:rsidRPr="00A06DD8" w:rsidRDefault="00645725" w:rsidP="00645725">
      <w:pPr>
        <w:rPr>
          <w:rFonts w:ascii="Arial" w:hAnsi="Arial" w:cs="Arial"/>
          <w:b/>
          <w:sz w:val="20"/>
          <w:szCs w:val="20"/>
        </w:rPr>
      </w:pPr>
    </w:p>
    <w:p w14:paraId="3149A0DD" w14:textId="77777777" w:rsidR="00645725" w:rsidRPr="00A06DD8" w:rsidRDefault="00645725" w:rsidP="00645725">
      <w:pPr>
        <w:rPr>
          <w:rFonts w:ascii="Arial" w:hAnsi="Arial" w:cs="Arial"/>
          <w:sz w:val="20"/>
          <w:szCs w:val="20"/>
        </w:rPr>
      </w:pPr>
    </w:p>
    <w:p w14:paraId="3149A0DE" w14:textId="77777777" w:rsidR="00AC21A5" w:rsidRDefault="00645725" w:rsidP="000161F4">
      <w:pPr>
        <w:pStyle w:val="ListParagraph"/>
        <w:numPr>
          <w:ilvl w:val="0"/>
          <w:numId w:val="15"/>
        </w:numPr>
        <w:rPr>
          <w:rFonts w:ascii="Arial" w:hAnsi="Arial" w:cs="Arial"/>
          <w:sz w:val="20"/>
          <w:szCs w:val="20"/>
        </w:rPr>
      </w:pPr>
      <w:r w:rsidRPr="00A06DD8">
        <w:rPr>
          <w:rFonts w:ascii="Arial" w:hAnsi="Arial" w:cs="Arial"/>
          <w:sz w:val="20"/>
          <w:szCs w:val="20"/>
        </w:rPr>
        <w:tab/>
      </w:r>
    </w:p>
    <w:p w14:paraId="3149A0DF" w14:textId="77777777" w:rsidR="00AC21A5" w:rsidRDefault="00AC21A5" w:rsidP="000161F4">
      <w:pPr>
        <w:pStyle w:val="ListParagraph"/>
        <w:numPr>
          <w:ilvl w:val="0"/>
          <w:numId w:val="15"/>
        </w:numPr>
        <w:rPr>
          <w:rFonts w:ascii="Arial" w:hAnsi="Arial" w:cs="Arial"/>
          <w:sz w:val="20"/>
          <w:szCs w:val="20"/>
        </w:rPr>
      </w:pPr>
    </w:p>
    <w:p w14:paraId="3149A0E0" w14:textId="77777777" w:rsidR="00AC21A5" w:rsidRDefault="00AC21A5" w:rsidP="000161F4">
      <w:pPr>
        <w:pStyle w:val="ListParagraph"/>
        <w:numPr>
          <w:ilvl w:val="0"/>
          <w:numId w:val="15"/>
        </w:numPr>
        <w:rPr>
          <w:rFonts w:ascii="Arial" w:hAnsi="Arial" w:cs="Arial"/>
          <w:sz w:val="20"/>
          <w:szCs w:val="20"/>
        </w:rPr>
      </w:pPr>
    </w:p>
    <w:p w14:paraId="3149A0E1" w14:textId="77777777" w:rsidR="00AC21A5" w:rsidRDefault="00AC21A5" w:rsidP="000161F4">
      <w:pPr>
        <w:pStyle w:val="ListParagraph"/>
        <w:numPr>
          <w:ilvl w:val="0"/>
          <w:numId w:val="15"/>
        </w:numPr>
        <w:rPr>
          <w:rFonts w:ascii="Arial" w:hAnsi="Arial" w:cs="Arial"/>
          <w:sz w:val="20"/>
          <w:szCs w:val="20"/>
        </w:rPr>
      </w:pPr>
    </w:p>
    <w:p w14:paraId="3149A0E2" w14:textId="77777777" w:rsidR="00AC21A5" w:rsidRDefault="00AC21A5" w:rsidP="000161F4">
      <w:pPr>
        <w:pStyle w:val="ListParagraph"/>
        <w:numPr>
          <w:ilvl w:val="0"/>
          <w:numId w:val="15"/>
        </w:numPr>
        <w:rPr>
          <w:rFonts w:ascii="Arial" w:hAnsi="Arial" w:cs="Arial"/>
          <w:sz w:val="20"/>
          <w:szCs w:val="20"/>
        </w:rPr>
      </w:pPr>
    </w:p>
    <w:p w14:paraId="3149A0E3" w14:textId="77777777" w:rsidR="00AC21A5" w:rsidRDefault="00AC21A5" w:rsidP="000161F4">
      <w:pPr>
        <w:pStyle w:val="ListParagraph"/>
        <w:numPr>
          <w:ilvl w:val="0"/>
          <w:numId w:val="15"/>
        </w:numPr>
        <w:rPr>
          <w:rFonts w:ascii="Arial" w:hAnsi="Arial" w:cs="Arial"/>
          <w:sz w:val="20"/>
          <w:szCs w:val="20"/>
        </w:rPr>
      </w:pPr>
    </w:p>
    <w:p w14:paraId="3149A0E4" w14:textId="77777777" w:rsidR="00AC21A5" w:rsidRDefault="00AC21A5" w:rsidP="000161F4">
      <w:pPr>
        <w:pStyle w:val="ListParagraph"/>
        <w:numPr>
          <w:ilvl w:val="0"/>
          <w:numId w:val="15"/>
        </w:numPr>
        <w:rPr>
          <w:rFonts w:ascii="Arial" w:hAnsi="Arial" w:cs="Arial"/>
          <w:sz w:val="20"/>
          <w:szCs w:val="20"/>
        </w:rPr>
      </w:pPr>
    </w:p>
    <w:p w14:paraId="3149A0E5" w14:textId="77777777" w:rsidR="00AC21A5" w:rsidRDefault="00AC21A5" w:rsidP="000161F4">
      <w:pPr>
        <w:pStyle w:val="ListParagraph"/>
        <w:numPr>
          <w:ilvl w:val="0"/>
          <w:numId w:val="15"/>
        </w:numPr>
        <w:rPr>
          <w:rFonts w:ascii="Arial" w:hAnsi="Arial" w:cs="Arial"/>
          <w:sz w:val="20"/>
          <w:szCs w:val="20"/>
        </w:rPr>
      </w:pPr>
    </w:p>
    <w:p w14:paraId="3149A0E6" w14:textId="77777777" w:rsidR="00AC21A5" w:rsidRDefault="00AC21A5" w:rsidP="000161F4">
      <w:pPr>
        <w:pStyle w:val="ListParagraph"/>
        <w:numPr>
          <w:ilvl w:val="0"/>
          <w:numId w:val="15"/>
        </w:numPr>
        <w:rPr>
          <w:rFonts w:ascii="Arial" w:hAnsi="Arial" w:cs="Arial"/>
          <w:sz w:val="20"/>
          <w:szCs w:val="20"/>
        </w:rPr>
      </w:pPr>
    </w:p>
    <w:p w14:paraId="3149A0E7" w14:textId="77777777" w:rsidR="00AC21A5" w:rsidRDefault="00AC21A5" w:rsidP="000161F4">
      <w:pPr>
        <w:pStyle w:val="ListParagraph"/>
        <w:numPr>
          <w:ilvl w:val="0"/>
          <w:numId w:val="15"/>
        </w:numPr>
        <w:rPr>
          <w:rFonts w:ascii="Arial" w:hAnsi="Arial" w:cs="Arial"/>
          <w:sz w:val="20"/>
          <w:szCs w:val="20"/>
        </w:rPr>
      </w:pPr>
    </w:p>
    <w:p w14:paraId="3149A0E8" w14:textId="77777777" w:rsidR="00AC21A5" w:rsidRDefault="00AC21A5" w:rsidP="000161F4">
      <w:pPr>
        <w:pStyle w:val="ListParagraph"/>
        <w:numPr>
          <w:ilvl w:val="0"/>
          <w:numId w:val="15"/>
        </w:numPr>
        <w:rPr>
          <w:rFonts w:ascii="Arial" w:hAnsi="Arial" w:cs="Arial"/>
          <w:sz w:val="20"/>
          <w:szCs w:val="20"/>
        </w:rPr>
      </w:pPr>
    </w:p>
    <w:p w14:paraId="3149A0E9" w14:textId="77777777" w:rsidR="00AC21A5" w:rsidRDefault="00AC21A5" w:rsidP="000161F4">
      <w:pPr>
        <w:pStyle w:val="ListParagraph"/>
        <w:numPr>
          <w:ilvl w:val="0"/>
          <w:numId w:val="15"/>
        </w:numPr>
        <w:rPr>
          <w:rFonts w:ascii="Arial" w:hAnsi="Arial" w:cs="Arial"/>
          <w:sz w:val="20"/>
          <w:szCs w:val="20"/>
        </w:rPr>
      </w:pPr>
    </w:p>
    <w:p w14:paraId="3149A0EA" w14:textId="77777777" w:rsidR="00AC21A5" w:rsidRDefault="00AC21A5" w:rsidP="000161F4">
      <w:pPr>
        <w:pStyle w:val="ListParagraph"/>
        <w:numPr>
          <w:ilvl w:val="0"/>
          <w:numId w:val="15"/>
        </w:numPr>
        <w:rPr>
          <w:rFonts w:ascii="Arial" w:hAnsi="Arial" w:cs="Arial"/>
          <w:sz w:val="20"/>
          <w:szCs w:val="20"/>
        </w:rPr>
      </w:pPr>
    </w:p>
    <w:p w14:paraId="3149A0EB" w14:textId="77777777" w:rsidR="00AC21A5" w:rsidRDefault="00AC21A5" w:rsidP="000161F4">
      <w:pPr>
        <w:pStyle w:val="ListParagraph"/>
        <w:numPr>
          <w:ilvl w:val="0"/>
          <w:numId w:val="15"/>
        </w:numPr>
        <w:rPr>
          <w:rFonts w:ascii="Arial" w:hAnsi="Arial" w:cs="Arial"/>
          <w:sz w:val="20"/>
          <w:szCs w:val="20"/>
        </w:rPr>
      </w:pPr>
    </w:p>
    <w:p w14:paraId="3149A0EC" w14:textId="77777777" w:rsidR="00AC21A5" w:rsidRDefault="00AC21A5" w:rsidP="000161F4">
      <w:pPr>
        <w:pStyle w:val="ListParagraph"/>
        <w:numPr>
          <w:ilvl w:val="0"/>
          <w:numId w:val="15"/>
        </w:numPr>
        <w:rPr>
          <w:rFonts w:ascii="Arial" w:hAnsi="Arial" w:cs="Arial"/>
          <w:sz w:val="20"/>
          <w:szCs w:val="20"/>
        </w:rPr>
      </w:pPr>
    </w:p>
    <w:p w14:paraId="3149A0ED" w14:textId="77777777" w:rsidR="00AC21A5" w:rsidRDefault="00AC21A5" w:rsidP="000161F4">
      <w:pPr>
        <w:pStyle w:val="ListParagraph"/>
        <w:numPr>
          <w:ilvl w:val="0"/>
          <w:numId w:val="15"/>
        </w:numPr>
        <w:rPr>
          <w:rFonts w:ascii="Arial" w:hAnsi="Arial" w:cs="Arial"/>
          <w:sz w:val="20"/>
          <w:szCs w:val="20"/>
        </w:rPr>
      </w:pPr>
    </w:p>
    <w:p w14:paraId="3149A0EE" w14:textId="77777777" w:rsidR="00AC21A5" w:rsidRDefault="00AC21A5" w:rsidP="000161F4">
      <w:pPr>
        <w:pStyle w:val="ListParagraph"/>
        <w:numPr>
          <w:ilvl w:val="0"/>
          <w:numId w:val="15"/>
        </w:numPr>
        <w:rPr>
          <w:rFonts w:ascii="Arial" w:hAnsi="Arial" w:cs="Arial"/>
          <w:sz w:val="20"/>
          <w:szCs w:val="20"/>
        </w:rPr>
      </w:pPr>
    </w:p>
    <w:p w14:paraId="3149A0EF" w14:textId="77777777" w:rsidR="00AC21A5" w:rsidRDefault="00AC21A5" w:rsidP="000161F4">
      <w:pPr>
        <w:pStyle w:val="ListParagraph"/>
        <w:numPr>
          <w:ilvl w:val="0"/>
          <w:numId w:val="15"/>
        </w:numPr>
        <w:rPr>
          <w:rFonts w:ascii="Arial" w:hAnsi="Arial" w:cs="Arial"/>
          <w:sz w:val="20"/>
          <w:szCs w:val="20"/>
        </w:rPr>
      </w:pPr>
    </w:p>
    <w:p w14:paraId="3149A0F0" w14:textId="77777777" w:rsidR="00AC21A5" w:rsidRDefault="00AC21A5" w:rsidP="000161F4">
      <w:pPr>
        <w:pStyle w:val="ListParagraph"/>
        <w:numPr>
          <w:ilvl w:val="0"/>
          <w:numId w:val="15"/>
        </w:numPr>
        <w:rPr>
          <w:rFonts w:ascii="Arial" w:hAnsi="Arial" w:cs="Arial"/>
          <w:sz w:val="20"/>
          <w:szCs w:val="20"/>
        </w:rPr>
      </w:pPr>
    </w:p>
    <w:p w14:paraId="3149A0F1" w14:textId="77777777" w:rsidR="00AC21A5" w:rsidRPr="00AC21A5" w:rsidRDefault="00AC21A5" w:rsidP="00AC21A5">
      <w:pPr>
        <w:rPr>
          <w:rFonts w:ascii="Arial" w:hAnsi="Arial" w:cs="Arial"/>
          <w:sz w:val="20"/>
          <w:szCs w:val="20"/>
        </w:rPr>
      </w:pPr>
    </w:p>
    <w:p w14:paraId="3149A0F2" w14:textId="77777777" w:rsidR="00AC21A5" w:rsidRPr="00AC21A5" w:rsidRDefault="00AC21A5" w:rsidP="00AC21A5">
      <w:pPr>
        <w:rPr>
          <w:rFonts w:ascii="Arial" w:hAnsi="Arial" w:cs="Arial"/>
          <w:sz w:val="20"/>
          <w:szCs w:val="20"/>
        </w:rPr>
      </w:pPr>
    </w:p>
    <w:p w14:paraId="3149A0F3" w14:textId="77777777" w:rsidR="00645725" w:rsidRPr="00AC21A5" w:rsidRDefault="00645725" w:rsidP="000161F4">
      <w:pPr>
        <w:pStyle w:val="ListParagraph"/>
        <w:numPr>
          <w:ilvl w:val="0"/>
          <w:numId w:val="23"/>
        </w:numPr>
        <w:rPr>
          <w:rFonts w:ascii="Arial" w:hAnsi="Arial" w:cs="Arial"/>
          <w:sz w:val="20"/>
          <w:szCs w:val="20"/>
        </w:rPr>
      </w:pPr>
      <w:r w:rsidRPr="00AC21A5">
        <w:rPr>
          <w:rFonts w:ascii="Arial" w:hAnsi="Arial" w:cs="Arial"/>
          <w:sz w:val="20"/>
          <w:szCs w:val="20"/>
        </w:rPr>
        <w:t xml:space="preserve">The prior plan and new plan details from the input file will be searched against the P2P rule table for a matching entry. The credit indicator for the matching record will be used to decide on whether to apply P2P credit or not. </w:t>
      </w:r>
    </w:p>
    <w:p w14:paraId="3149A0F4" w14:textId="77777777" w:rsidR="00645725" w:rsidRPr="00AC21A5" w:rsidRDefault="00645725" w:rsidP="000161F4">
      <w:pPr>
        <w:pStyle w:val="ListParagraph"/>
        <w:numPr>
          <w:ilvl w:val="0"/>
          <w:numId w:val="23"/>
        </w:numPr>
        <w:rPr>
          <w:rFonts w:ascii="Arial" w:hAnsi="Arial" w:cs="Arial"/>
          <w:sz w:val="20"/>
          <w:szCs w:val="20"/>
        </w:rPr>
      </w:pPr>
      <w:r w:rsidRPr="00AC21A5">
        <w:rPr>
          <w:rFonts w:ascii="Arial" w:hAnsi="Arial" w:cs="Arial"/>
          <w:sz w:val="20"/>
          <w:szCs w:val="20"/>
        </w:rPr>
        <w:t>If the “state overrides apply” indicator is set in the above table, the WCSSTCDT table will be referred to decide on any state specific overrides.</w:t>
      </w:r>
    </w:p>
    <w:p w14:paraId="3149A0F5" w14:textId="77777777" w:rsidR="00645725" w:rsidRPr="00AC21A5" w:rsidRDefault="00645725" w:rsidP="000161F4">
      <w:pPr>
        <w:pStyle w:val="ListParagraph"/>
        <w:numPr>
          <w:ilvl w:val="0"/>
          <w:numId w:val="23"/>
        </w:numPr>
        <w:rPr>
          <w:rFonts w:ascii="Arial" w:hAnsi="Arial" w:cs="Arial"/>
          <w:sz w:val="20"/>
          <w:szCs w:val="20"/>
        </w:rPr>
      </w:pPr>
      <w:r w:rsidRPr="00AC21A5">
        <w:rPr>
          <w:rFonts w:ascii="Arial" w:hAnsi="Arial" w:cs="Arial"/>
          <w:sz w:val="20"/>
          <w:szCs w:val="20"/>
        </w:rPr>
        <w:t>The state table WCSSTCDT will be modified to include a new field which will decide whether to apply credit or not on state code basis.</w:t>
      </w:r>
    </w:p>
    <w:p w14:paraId="3149A0F6" w14:textId="77777777" w:rsidR="00645725" w:rsidRPr="00AC21A5" w:rsidRDefault="00645725" w:rsidP="000161F4">
      <w:pPr>
        <w:pStyle w:val="ListParagraph"/>
        <w:numPr>
          <w:ilvl w:val="0"/>
          <w:numId w:val="23"/>
        </w:numPr>
        <w:rPr>
          <w:rFonts w:ascii="Arial" w:hAnsi="Arial" w:cs="Arial"/>
          <w:sz w:val="20"/>
          <w:szCs w:val="20"/>
        </w:rPr>
      </w:pPr>
      <w:r w:rsidRPr="00AC21A5">
        <w:rPr>
          <w:rFonts w:ascii="Arial" w:hAnsi="Arial" w:cs="Arial"/>
          <w:sz w:val="20"/>
          <w:szCs w:val="20"/>
        </w:rPr>
        <w:t xml:space="preserve">The prior and current contract effective/ end dates and member effective dates will then be validated to determine P2P forward sync and backward sync eligibility/duration using the below date checks </w:t>
      </w:r>
    </w:p>
    <w:p w14:paraId="3149A0F7" w14:textId="77777777" w:rsidR="00645725" w:rsidRPr="00A06DD8" w:rsidRDefault="00645725" w:rsidP="00645725">
      <w:pPr>
        <w:pStyle w:val="ListParagraph"/>
        <w:ind w:left="1080"/>
        <w:rPr>
          <w:rFonts w:ascii="Arial" w:hAnsi="Arial" w:cs="Arial"/>
          <w:sz w:val="20"/>
          <w:szCs w:val="20"/>
        </w:rPr>
      </w:pPr>
    </w:p>
    <w:p w14:paraId="3149A0F8" w14:textId="77777777" w:rsidR="00645725" w:rsidRPr="00AC21A5" w:rsidRDefault="00645725" w:rsidP="00AC21A5">
      <w:pPr>
        <w:rPr>
          <w:rFonts w:ascii="Arial" w:hAnsi="Arial" w:cs="Arial"/>
          <w:sz w:val="20"/>
          <w:szCs w:val="20"/>
        </w:rPr>
      </w:pPr>
      <w:r w:rsidRPr="00AC21A5">
        <w:rPr>
          <w:rFonts w:ascii="Arial" w:hAnsi="Arial" w:cs="Arial"/>
          <w:sz w:val="20"/>
          <w:szCs w:val="20"/>
        </w:rPr>
        <w:t>Below document have details on date calculation (forward sync and backward sync duration) for different type of switches.</w:t>
      </w:r>
    </w:p>
    <w:p w14:paraId="3149A0F9" w14:textId="77777777" w:rsidR="00645725" w:rsidRPr="00A06DD8" w:rsidRDefault="00645725" w:rsidP="00645725">
      <w:pPr>
        <w:tabs>
          <w:tab w:val="left" w:pos="1035"/>
        </w:tabs>
        <w:rPr>
          <w:rFonts w:ascii="Arial" w:hAnsi="Arial" w:cs="Arial"/>
          <w:sz w:val="20"/>
          <w:szCs w:val="20"/>
        </w:rPr>
      </w:pPr>
      <w:bookmarkStart w:id="36" w:name="_Toc369881418"/>
      <w:bookmarkEnd w:id="36"/>
      <w:r w:rsidRPr="00A06DD8">
        <w:rPr>
          <w:rFonts w:ascii="Arial" w:hAnsi="Arial" w:cs="Arial"/>
          <w:sz w:val="20"/>
          <w:szCs w:val="20"/>
        </w:rPr>
        <w:tab/>
      </w:r>
      <w:r w:rsidRPr="00A06DD8">
        <w:rPr>
          <w:rFonts w:ascii="Arial" w:hAnsi="Arial" w:cs="Arial"/>
          <w:sz w:val="20"/>
          <w:szCs w:val="20"/>
        </w:rPr>
        <w:tab/>
      </w:r>
      <w:bookmarkStart w:id="37" w:name="_MON_1441116816"/>
      <w:bookmarkEnd w:id="37"/>
      <w:r w:rsidRPr="00A06DD8">
        <w:rPr>
          <w:rFonts w:ascii="Arial" w:hAnsi="Arial" w:cs="Arial"/>
          <w:sz w:val="20"/>
          <w:szCs w:val="20"/>
        </w:rPr>
        <w:object w:dxaOrig="1551" w:dyaOrig="1004" w14:anchorId="3149ABA1">
          <v:shape id="_x0000_i1036" type="#_x0000_t75" style="width:77.25pt;height:50.25pt" o:ole="">
            <v:imagedata r:id="rId34" o:title=""/>
          </v:shape>
          <o:OLEObject Type="Embed" ProgID="Excel.Sheet.12" ShapeID="_x0000_i1036" DrawAspect="Icon" ObjectID="_1493787732" r:id="rId35"/>
        </w:object>
      </w:r>
    </w:p>
    <w:p w14:paraId="3149A0FA" w14:textId="77777777" w:rsidR="00645725" w:rsidRPr="00A06DD8" w:rsidRDefault="00645725" w:rsidP="00645725">
      <w:pPr>
        <w:rPr>
          <w:rFonts w:ascii="Arial" w:hAnsi="Arial" w:cs="Arial"/>
          <w:sz w:val="20"/>
          <w:szCs w:val="20"/>
        </w:rPr>
      </w:pPr>
      <w:bookmarkStart w:id="38" w:name="_Toc378343697"/>
      <w:r w:rsidRPr="00A06DD8">
        <w:rPr>
          <w:rFonts w:ascii="Arial" w:hAnsi="Arial" w:cs="Arial"/>
          <w:b/>
          <w:sz w:val="20"/>
          <w:szCs w:val="20"/>
        </w:rPr>
        <w:t>GNC1116</w:t>
      </w:r>
      <w:bookmarkEnd w:id="38"/>
      <w:r w:rsidRPr="00A06DD8">
        <w:rPr>
          <w:rFonts w:ascii="Arial" w:hAnsi="Arial" w:cs="Arial"/>
          <w:b/>
          <w:sz w:val="20"/>
          <w:szCs w:val="20"/>
        </w:rPr>
        <w:t xml:space="preserve"> SRC</w:t>
      </w:r>
      <w:r w:rsidR="00AC21A5" w:rsidRPr="00A06DD8">
        <w:rPr>
          <w:rFonts w:ascii="Arial" w:hAnsi="Arial" w:cs="Arial"/>
          <w:b/>
          <w:sz w:val="20"/>
          <w:szCs w:val="20"/>
        </w:rPr>
        <w:t>: -</w:t>
      </w:r>
      <w:r w:rsidRPr="00A06DD8">
        <w:rPr>
          <w:rFonts w:ascii="Arial" w:hAnsi="Arial" w:cs="Arial"/>
          <w:b/>
          <w:sz w:val="20"/>
          <w:szCs w:val="20"/>
        </w:rPr>
        <w:t xml:space="preserve"> </w:t>
      </w:r>
      <w:r w:rsidRPr="00A06DD8">
        <w:rPr>
          <w:rFonts w:ascii="Arial" w:hAnsi="Arial" w:cs="Arial"/>
          <w:sz w:val="20"/>
          <w:szCs w:val="20"/>
        </w:rPr>
        <w:t>This module is the new driver module for P2P accumulator update process. Input file is the P2P eligible records from trigger process.</w:t>
      </w:r>
    </w:p>
    <w:p w14:paraId="3149A0FB" w14:textId="77777777" w:rsidR="00645725" w:rsidRPr="00A06DD8" w:rsidRDefault="00645725" w:rsidP="00645725">
      <w:pPr>
        <w:rPr>
          <w:rFonts w:ascii="Arial" w:hAnsi="Arial" w:cs="Arial"/>
          <w:sz w:val="20"/>
          <w:szCs w:val="20"/>
        </w:rPr>
      </w:pPr>
      <w:r w:rsidRPr="00A06DD8">
        <w:rPr>
          <w:rFonts w:ascii="Arial" w:hAnsi="Arial" w:cs="Arial"/>
          <w:sz w:val="20"/>
          <w:szCs w:val="20"/>
        </w:rPr>
        <w:lastRenderedPageBreak/>
        <w:t>The module does the following procedures.</w:t>
      </w:r>
    </w:p>
    <w:p w14:paraId="3149A0FC"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Read the input file and do all the below steps for each record.</w:t>
      </w:r>
    </w:p>
    <w:p w14:paraId="3149A0FD"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Identify the accumulator effective date segments based on the type of P2P transfer.</w:t>
      </w:r>
    </w:p>
    <w:p w14:paraId="3149A0FE"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For CY transfers, effective date will be calculated as 0101CCYY and end date will be 1231CCYYY.</w:t>
      </w:r>
    </w:p>
    <w:p w14:paraId="3149A0FF"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For BY transfers, membership DB is called to get anniversary date in MMDD. Old contract year is appended to get benefit year from date. WGMDTCLS module is then called to obtain benefit year through date.</w:t>
      </w:r>
    </w:p>
    <w:p w14:paraId="3149A100"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Depending on the new/old effective dates, we will have four types of date changes</w:t>
      </w:r>
    </w:p>
    <w:p w14:paraId="3149A101" w14:textId="77777777" w:rsidR="00645725" w:rsidRPr="00540831" w:rsidRDefault="00645725" w:rsidP="000161F4">
      <w:pPr>
        <w:pStyle w:val="ListParagraph"/>
        <w:numPr>
          <w:ilvl w:val="1"/>
          <w:numId w:val="17"/>
        </w:numPr>
        <w:rPr>
          <w:rFonts w:ascii="Arial" w:hAnsi="Arial" w:cs="Arial"/>
          <w:sz w:val="20"/>
          <w:szCs w:val="20"/>
        </w:rPr>
      </w:pPr>
      <w:r w:rsidRPr="00540831">
        <w:rPr>
          <w:rFonts w:ascii="Arial" w:hAnsi="Arial" w:cs="Arial"/>
          <w:sz w:val="20"/>
          <w:szCs w:val="20"/>
        </w:rPr>
        <w:t>CY to CY</w:t>
      </w:r>
    </w:p>
    <w:p w14:paraId="3149A102" w14:textId="77777777" w:rsidR="00645725" w:rsidRPr="00540831" w:rsidRDefault="00645725" w:rsidP="000161F4">
      <w:pPr>
        <w:pStyle w:val="ListParagraph"/>
        <w:numPr>
          <w:ilvl w:val="1"/>
          <w:numId w:val="17"/>
        </w:numPr>
        <w:rPr>
          <w:rFonts w:ascii="Arial" w:hAnsi="Arial" w:cs="Arial"/>
          <w:sz w:val="20"/>
          <w:szCs w:val="20"/>
        </w:rPr>
      </w:pPr>
      <w:r w:rsidRPr="00540831">
        <w:rPr>
          <w:rFonts w:ascii="Arial" w:hAnsi="Arial" w:cs="Arial"/>
          <w:sz w:val="20"/>
          <w:szCs w:val="20"/>
        </w:rPr>
        <w:t>CY to BY</w:t>
      </w:r>
    </w:p>
    <w:p w14:paraId="3149A103" w14:textId="77777777" w:rsidR="00645725" w:rsidRPr="00540831" w:rsidRDefault="00645725" w:rsidP="000161F4">
      <w:pPr>
        <w:pStyle w:val="ListParagraph"/>
        <w:numPr>
          <w:ilvl w:val="1"/>
          <w:numId w:val="17"/>
        </w:numPr>
        <w:rPr>
          <w:rFonts w:ascii="Arial" w:hAnsi="Arial" w:cs="Arial"/>
          <w:sz w:val="20"/>
          <w:szCs w:val="20"/>
        </w:rPr>
      </w:pPr>
      <w:r w:rsidRPr="00540831">
        <w:rPr>
          <w:rFonts w:ascii="Arial" w:hAnsi="Arial" w:cs="Arial"/>
          <w:sz w:val="20"/>
          <w:szCs w:val="20"/>
        </w:rPr>
        <w:t>BY to CY</w:t>
      </w:r>
    </w:p>
    <w:p w14:paraId="3149A104" w14:textId="77777777" w:rsidR="00645725" w:rsidRPr="00540831" w:rsidRDefault="00645725" w:rsidP="000161F4">
      <w:pPr>
        <w:pStyle w:val="ListParagraph"/>
        <w:numPr>
          <w:ilvl w:val="1"/>
          <w:numId w:val="17"/>
        </w:numPr>
        <w:rPr>
          <w:rFonts w:ascii="Arial" w:hAnsi="Arial" w:cs="Arial"/>
          <w:sz w:val="20"/>
          <w:szCs w:val="20"/>
        </w:rPr>
      </w:pPr>
      <w:r w:rsidRPr="00540831">
        <w:rPr>
          <w:rFonts w:ascii="Arial" w:hAnsi="Arial" w:cs="Arial"/>
          <w:sz w:val="20"/>
          <w:szCs w:val="20"/>
        </w:rPr>
        <w:t>BY to BY</w:t>
      </w:r>
    </w:p>
    <w:p w14:paraId="3149A105"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Depending on the type of old contract, set either “GET ALL ACCUMS ISG”/ “GET ALL ACCUMS WGS” flag or “GET ALL ACCUMS ODS” flag and call new sub-module, GNCP2PHS.</w:t>
      </w:r>
    </w:p>
    <w:p w14:paraId="3149A106"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In GNCP2PHS module, we retrieve the accumulator data for old product and benefit administrative options will be checked to validate the accumulator value. Accumulator data will be passed back to the main module in a two dimensional array as shown below. The array can handle up to 50 accumulators and each accumulator can hold up to 500 accumulator details.</w:t>
      </w:r>
    </w:p>
    <w:p w14:paraId="3149A107"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Call new sub-module, GNCP2PUS, to update the ODS accumulators for the new contract.</w:t>
      </w:r>
    </w:p>
    <w:p w14:paraId="3149A108"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Call new sub-module, GNCPAIOS, to update the ported accumulator details to P2P_ACCUM DB2 table</w:t>
      </w:r>
    </w:p>
    <w:p w14:paraId="3149A109" w14:textId="77777777" w:rsidR="00645725" w:rsidRPr="00540831" w:rsidRDefault="00645725" w:rsidP="000161F4">
      <w:pPr>
        <w:pStyle w:val="ListParagraph"/>
        <w:numPr>
          <w:ilvl w:val="0"/>
          <w:numId w:val="17"/>
        </w:numPr>
        <w:rPr>
          <w:rFonts w:ascii="Arial" w:hAnsi="Arial" w:cs="Arial"/>
          <w:sz w:val="20"/>
          <w:szCs w:val="20"/>
        </w:rPr>
      </w:pPr>
      <w:r w:rsidRPr="00540831">
        <w:rPr>
          <w:rFonts w:ascii="Arial" w:hAnsi="Arial" w:cs="Arial"/>
          <w:sz w:val="20"/>
          <w:szCs w:val="20"/>
        </w:rPr>
        <w:t>Go back to step 1 until end of file is reached.</w:t>
      </w:r>
    </w:p>
    <w:p w14:paraId="3149A10A" w14:textId="77777777" w:rsidR="00645725" w:rsidRPr="00A06DD8" w:rsidRDefault="00645725" w:rsidP="00645725">
      <w:pPr>
        <w:rPr>
          <w:rFonts w:ascii="Arial" w:hAnsi="Arial" w:cs="Arial"/>
          <w:sz w:val="20"/>
          <w:szCs w:val="20"/>
        </w:rPr>
      </w:pPr>
      <w:bookmarkStart w:id="39" w:name="_Toc378343700"/>
      <w:r w:rsidRPr="00A06DD8">
        <w:rPr>
          <w:rFonts w:ascii="Arial" w:hAnsi="Arial" w:cs="Arial"/>
          <w:b/>
          <w:sz w:val="20"/>
          <w:szCs w:val="20"/>
        </w:rPr>
        <w:t>GNCP2PHS</w:t>
      </w:r>
      <w:bookmarkEnd w:id="39"/>
      <w:r w:rsidRPr="00A06DD8">
        <w:rPr>
          <w:rFonts w:ascii="Arial" w:hAnsi="Arial" w:cs="Arial"/>
          <w:b/>
          <w:sz w:val="20"/>
          <w:szCs w:val="20"/>
        </w:rPr>
        <w:t xml:space="preserve"> SRC:-</w:t>
      </w:r>
      <w:r w:rsidRPr="00A06DD8">
        <w:rPr>
          <w:rFonts w:ascii="Arial" w:hAnsi="Arial" w:cs="Arial"/>
          <w:sz w:val="20"/>
          <w:szCs w:val="20"/>
        </w:rPr>
        <w:t xml:space="preserve"> The new sub-module does the following functions.</w:t>
      </w:r>
    </w:p>
    <w:p w14:paraId="3149A10B" w14:textId="77777777" w:rsidR="00645725" w:rsidRPr="009D296F" w:rsidRDefault="00645725" w:rsidP="000161F4">
      <w:pPr>
        <w:pStyle w:val="ListParagraph"/>
        <w:numPr>
          <w:ilvl w:val="0"/>
          <w:numId w:val="17"/>
        </w:numPr>
        <w:rPr>
          <w:rFonts w:ascii="Arial" w:hAnsi="Arial" w:cs="Arial"/>
          <w:sz w:val="20"/>
          <w:szCs w:val="20"/>
        </w:rPr>
      </w:pPr>
      <w:r w:rsidRPr="009D296F">
        <w:rPr>
          <w:rFonts w:ascii="Arial" w:hAnsi="Arial" w:cs="Arial"/>
          <w:sz w:val="20"/>
          <w:szCs w:val="20"/>
        </w:rPr>
        <w:t>Identify whether the old product is ISG, WGS, EHB or HIX  based on the switch set from the driver module</w:t>
      </w:r>
    </w:p>
    <w:p w14:paraId="3149A10C" w14:textId="77777777" w:rsidR="00645725" w:rsidRPr="009D296F" w:rsidRDefault="00645725" w:rsidP="000161F4">
      <w:pPr>
        <w:pStyle w:val="ListParagraph"/>
        <w:numPr>
          <w:ilvl w:val="0"/>
          <w:numId w:val="17"/>
        </w:numPr>
        <w:rPr>
          <w:rFonts w:ascii="Arial" w:hAnsi="Arial" w:cs="Arial"/>
          <w:sz w:val="20"/>
          <w:szCs w:val="20"/>
        </w:rPr>
      </w:pPr>
      <w:r w:rsidRPr="009D296F">
        <w:rPr>
          <w:rFonts w:ascii="Arial" w:hAnsi="Arial" w:cs="Arial"/>
          <w:sz w:val="20"/>
          <w:szCs w:val="20"/>
        </w:rPr>
        <w:t xml:space="preserve">For ISG/WGS plans, call the accumulator IMS DB through GNCACIOS call and obtain the root/total segments. </w:t>
      </w:r>
    </w:p>
    <w:p w14:paraId="3149A10D" w14:textId="77777777" w:rsidR="00645725" w:rsidRPr="009D296F" w:rsidRDefault="00645725" w:rsidP="000161F4">
      <w:pPr>
        <w:pStyle w:val="ListParagraph"/>
        <w:numPr>
          <w:ilvl w:val="0"/>
          <w:numId w:val="17"/>
        </w:numPr>
        <w:rPr>
          <w:rFonts w:ascii="Arial" w:hAnsi="Arial" w:cs="Arial"/>
          <w:sz w:val="20"/>
          <w:szCs w:val="20"/>
        </w:rPr>
      </w:pPr>
      <w:r w:rsidRPr="009D296F">
        <w:rPr>
          <w:rFonts w:ascii="Arial" w:hAnsi="Arial" w:cs="Arial"/>
          <w:sz w:val="20"/>
          <w:szCs w:val="20"/>
        </w:rPr>
        <w:t>Do the below processes for all the total segments</w:t>
      </w:r>
    </w:p>
    <w:p w14:paraId="3149A10E" w14:textId="77777777" w:rsidR="00645725" w:rsidRPr="009D296F" w:rsidRDefault="00645725" w:rsidP="000161F4">
      <w:pPr>
        <w:pStyle w:val="ListParagraph"/>
        <w:numPr>
          <w:ilvl w:val="1"/>
          <w:numId w:val="17"/>
        </w:numPr>
        <w:rPr>
          <w:rFonts w:ascii="Arial" w:hAnsi="Arial" w:cs="Arial"/>
          <w:sz w:val="20"/>
          <w:szCs w:val="20"/>
        </w:rPr>
      </w:pPr>
      <w:r w:rsidRPr="009D296F">
        <w:rPr>
          <w:rFonts w:ascii="Arial" w:hAnsi="Arial" w:cs="Arial"/>
          <w:sz w:val="20"/>
          <w:szCs w:val="20"/>
        </w:rPr>
        <w:t>Identify the accumulator name and populate to the array</w:t>
      </w:r>
    </w:p>
    <w:p w14:paraId="3149A10F" w14:textId="77777777" w:rsidR="00645725" w:rsidRPr="009D296F" w:rsidRDefault="00645725" w:rsidP="000161F4">
      <w:pPr>
        <w:pStyle w:val="ListParagraph"/>
        <w:numPr>
          <w:ilvl w:val="1"/>
          <w:numId w:val="17"/>
        </w:numPr>
        <w:rPr>
          <w:rFonts w:ascii="Arial" w:hAnsi="Arial" w:cs="Arial"/>
          <w:sz w:val="20"/>
          <w:szCs w:val="20"/>
        </w:rPr>
      </w:pPr>
      <w:r w:rsidRPr="009D296F">
        <w:rPr>
          <w:rFonts w:ascii="Arial" w:hAnsi="Arial" w:cs="Arial"/>
          <w:sz w:val="20"/>
          <w:szCs w:val="20"/>
        </w:rPr>
        <w:t>Retrieve all the audit segments for the accumulator.</w:t>
      </w:r>
    </w:p>
    <w:p w14:paraId="3149A110" w14:textId="77777777" w:rsidR="00645725" w:rsidRPr="009D296F" w:rsidRDefault="00645725" w:rsidP="000161F4">
      <w:pPr>
        <w:pStyle w:val="ListParagraph"/>
        <w:numPr>
          <w:ilvl w:val="1"/>
          <w:numId w:val="17"/>
        </w:numPr>
        <w:rPr>
          <w:rFonts w:ascii="Arial" w:hAnsi="Arial" w:cs="Arial"/>
          <w:sz w:val="20"/>
          <w:szCs w:val="20"/>
        </w:rPr>
      </w:pPr>
      <w:r w:rsidRPr="009D296F">
        <w:rPr>
          <w:rFonts w:ascii="Arial" w:hAnsi="Arial" w:cs="Arial"/>
          <w:sz w:val="20"/>
          <w:szCs w:val="20"/>
        </w:rPr>
        <w:t>For each audit segment, if it is a medical claim, call the history DB through ICLHIIOS/GNCHIIOS call and retrieve the claim service date.</w:t>
      </w:r>
    </w:p>
    <w:p w14:paraId="3149A111" w14:textId="77777777" w:rsidR="00645725" w:rsidRPr="009D296F" w:rsidRDefault="00645725" w:rsidP="000161F4">
      <w:pPr>
        <w:pStyle w:val="ListParagraph"/>
        <w:numPr>
          <w:ilvl w:val="1"/>
          <w:numId w:val="17"/>
        </w:numPr>
        <w:rPr>
          <w:rFonts w:ascii="Arial" w:hAnsi="Arial" w:cs="Arial"/>
          <w:sz w:val="20"/>
          <w:szCs w:val="20"/>
        </w:rPr>
      </w:pPr>
      <w:r w:rsidRPr="009D296F">
        <w:rPr>
          <w:rFonts w:ascii="Arial" w:hAnsi="Arial" w:cs="Arial"/>
          <w:sz w:val="20"/>
          <w:szCs w:val="20"/>
        </w:rPr>
        <w:t>If the service date falls within the date range of forward sync, the accumulator monies, occurs, days and DCN from audit segment  are added to the array</w:t>
      </w:r>
    </w:p>
    <w:p w14:paraId="3149A112" w14:textId="77777777" w:rsidR="00645725" w:rsidRPr="009D296F" w:rsidRDefault="00645725" w:rsidP="000161F4">
      <w:pPr>
        <w:pStyle w:val="ListParagraph"/>
        <w:numPr>
          <w:ilvl w:val="0"/>
          <w:numId w:val="17"/>
        </w:numPr>
        <w:rPr>
          <w:rFonts w:ascii="Arial" w:hAnsi="Arial" w:cs="Arial"/>
          <w:sz w:val="20"/>
          <w:szCs w:val="20"/>
        </w:rPr>
      </w:pPr>
      <w:r w:rsidRPr="009D296F">
        <w:rPr>
          <w:rFonts w:ascii="Arial" w:hAnsi="Arial" w:cs="Arial"/>
          <w:sz w:val="20"/>
          <w:szCs w:val="20"/>
        </w:rPr>
        <w:t>For HIX/EHB plans, call GNCEBSRS module to retrieve the accumulators from ACCUMR_DTL and ACCUMR_TOTL tables. The service start and end date present in the ACCUMR_DTL table will be used to find out the accumulator deltas updated during the benefit period. Those details that falls within the forward sync dates will only be populated to the array.</w:t>
      </w:r>
    </w:p>
    <w:p w14:paraId="3149A113"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GNCP2PUS SRC:- </w:t>
      </w:r>
      <w:r w:rsidRPr="00A06DD8">
        <w:rPr>
          <w:rFonts w:ascii="Arial" w:hAnsi="Arial" w:cs="Arial"/>
          <w:sz w:val="20"/>
          <w:szCs w:val="20"/>
        </w:rPr>
        <w:t>The new sub-module does the following functions.</w:t>
      </w:r>
    </w:p>
    <w:p w14:paraId="3149A114"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Receive the two dimensional accumulator array for old product from the driver module</w:t>
      </w:r>
    </w:p>
    <w:p w14:paraId="3149A115"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For each of the accumulator of the old product, access tablebase GNCSPPAT to obtain the new accumulator name. Keys to identify the accumulator name are</w:t>
      </w:r>
    </w:p>
    <w:p w14:paraId="3149A116" w14:textId="77777777" w:rsidR="00645725" w:rsidRPr="00A06DD8" w:rsidRDefault="00645725" w:rsidP="000161F4">
      <w:pPr>
        <w:pStyle w:val="ListParagraph"/>
        <w:numPr>
          <w:ilvl w:val="1"/>
          <w:numId w:val="17"/>
        </w:numPr>
        <w:rPr>
          <w:rFonts w:ascii="Arial" w:hAnsi="Arial" w:cs="Arial"/>
          <w:sz w:val="20"/>
          <w:szCs w:val="20"/>
        </w:rPr>
      </w:pPr>
      <w:r w:rsidRPr="00A06DD8">
        <w:rPr>
          <w:rFonts w:ascii="Arial" w:hAnsi="Arial" w:cs="Arial"/>
          <w:sz w:val="20"/>
          <w:szCs w:val="20"/>
        </w:rPr>
        <w:t>Old accumulator name</w:t>
      </w:r>
    </w:p>
    <w:p w14:paraId="3149A117" w14:textId="77777777" w:rsidR="00645725" w:rsidRPr="00A06DD8" w:rsidRDefault="00645725" w:rsidP="000161F4">
      <w:pPr>
        <w:pStyle w:val="ListParagraph"/>
        <w:numPr>
          <w:ilvl w:val="1"/>
          <w:numId w:val="17"/>
        </w:numPr>
        <w:rPr>
          <w:rFonts w:ascii="Arial" w:hAnsi="Arial" w:cs="Arial"/>
          <w:sz w:val="20"/>
          <w:szCs w:val="20"/>
        </w:rPr>
      </w:pPr>
      <w:r w:rsidRPr="00A06DD8">
        <w:rPr>
          <w:rFonts w:ascii="Arial" w:hAnsi="Arial" w:cs="Arial"/>
          <w:sz w:val="20"/>
          <w:szCs w:val="20"/>
        </w:rPr>
        <w:t>From and to network codes</w:t>
      </w:r>
    </w:p>
    <w:p w14:paraId="3149A118" w14:textId="77777777" w:rsidR="00645725" w:rsidRPr="00A06DD8" w:rsidRDefault="00645725" w:rsidP="000161F4">
      <w:pPr>
        <w:pStyle w:val="ListParagraph"/>
        <w:numPr>
          <w:ilvl w:val="1"/>
          <w:numId w:val="17"/>
        </w:numPr>
        <w:rPr>
          <w:rFonts w:ascii="Arial" w:hAnsi="Arial" w:cs="Arial"/>
          <w:sz w:val="20"/>
          <w:szCs w:val="20"/>
        </w:rPr>
      </w:pPr>
      <w:r w:rsidRPr="00A06DD8">
        <w:rPr>
          <w:rFonts w:ascii="Arial" w:hAnsi="Arial" w:cs="Arial"/>
          <w:sz w:val="20"/>
          <w:szCs w:val="20"/>
        </w:rPr>
        <w:t>From and to contract type(CY/BY)</w:t>
      </w:r>
    </w:p>
    <w:p w14:paraId="3149A119" w14:textId="77777777" w:rsidR="00645725" w:rsidRPr="00A06DD8" w:rsidRDefault="00645725" w:rsidP="000161F4">
      <w:pPr>
        <w:pStyle w:val="ListParagraph"/>
        <w:numPr>
          <w:ilvl w:val="1"/>
          <w:numId w:val="17"/>
        </w:numPr>
        <w:rPr>
          <w:rFonts w:ascii="Arial" w:hAnsi="Arial" w:cs="Arial"/>
          <w:sz w:val="20"/>
          <w:szCs w:val="20"/>
        </w:rPr>
      </w:pPr>
      <w:r w:rsidRPr="00A06DD8">
        <w:rPr>
          <w:rFonts w:ascii="Arial" w:hAnsi="Arial" w:cs="Arial"/>
          <w:sz w:val="20"/>
          <w:szCs w:val="20"/>
        </w:rPr>
        <w:lastRenderedPageBreak/>
        <w:t>From and to product type(PPO/HMO)</w:t>
      </w:r>
    </w:p>
    <w:p w14:paraId="3149A11A"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Once ‘to accumulator’ name is identified from tablebase, the accumulator details are updated to ODS table through GNCEBSRS call.</w:t>
      </w:r>
    </w:p>
    <w:p w14:paraId="3149A11B"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 xml:space="preserve">If the old product supports Medical, vision, RX and dental and the new product supports medical alone, all accumulators related to vision, RX and dental will be moved to ODS </w:t>
      </w:r>
      <w:proofErr w:type="spellStart"/>
      <w:r w:rsidRPr="00A06DD8">
        <w:rPr>
          <w:rFonts w:ascii="Arial" w:hAnsi="Arial" w:cs="Arial"/>
          <w:sz w:val="20"/>
          <w:szCs w:val="20"/>
        </w:rPr>
        <w:t>db</w:t>
      </w:r>
      <w:proofErr w:type="spellEnd"/>
      <w:r w:rsidRPr="00A06DD8">
        <w:rPr>
          <w:rFonts w:ascii="Arial" w:hAnsi="Arial" w:cs="Arial"/>
          <w:sz w:val="20"/>
          <w:szCs w:val="20"/>
        </w:rPr>
        <w:t xml:space="preserve">, but will be kept as hidden records. In ODS </w:t>
      </w:r>
      <w:proofErr w:type="spellStart"/>
      <w:r w:rsidRPr="00A06DD8">
        <w:rPr>
          <w:rFonts w:ascii="Arial" w:hAnsi="Arial" w:cs="Arial"/>
          <w:sz w:val="20"/>
          <w:szCs w:val="20"/>
        </w:rPr>
        <w:t>db</w:t>
      </w:r>
      <w:proofErr w:type="spellEnd"/>
      <w:r w:rsidRPr="00A06DD8">
        <w:rPr>
          <w:rFonts w:ascii="Arial" w:hAnsi="Arial" w:cs="Arial"/>
          <w:sz w:val="20"/>
          <w:szCs w:val="20"/>
        </w:rPr>
        <w:t>, the records will be stored with a different product type code ‘PRX’, ‘PVS’ or ‘PDN’.  These accumulator amounts should not be reflected in the  ‘TOT’ record type in ACCUMR_TOTL table.</w:t>
      </w:r>
    </w:p>
    <w:p w14:paraId="3149A11C"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Accumulator dollars will be updated to the ODS even if it over applies but the over applied indicator will be set. This logic is existing in GNCEBSRS module.</w:t>
      </w:r>
    </w:p>
    <w:p w14:paraId="3149A11D"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GNCPAIOS SRC: - </w:t>
      </w:r>
      <w:r w:rsidRPr="00A06DD8">
        <w:rPr>
          <w:rFonts w:ascii="Arial" w:hAnsi="Arial" w:cs="Arial"/>
          <w:sz w:val="20"/>
          <w:szCs w:val="20"/>
        </w:rPr>
        <w:t>This is the new IO module for P2P_ACCUM table. There are 4 functions introduced as given below:</w:t>
      </w:r>
    </w:p>
    <w:p w14:paraId="3149A11E"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INSERT rows to P2P_ACCUM table</w:t>
      </w:r>
    </w:p>
    <w:p w14:paraId="3149A11F"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FETCH rows from P2P_ACCUM table with old contract details</w:t>
      </w:r>
    </w:p>
    <w:p w14:paraId="3149A120"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FETCH rows from P2P_ACCUM table with old contract details and old accum name</w:t>
      </w:r>
    </w:p>
    <w:p w14:paraId="3149A121"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FETCH rows from P2P_ACCUM table with new contract details</w:t>
      </w:r>
    </w:p>
    <w:p w14:paraId="3149A122" w14:textId="77777777" w:rsidR="00645725" w:rsidRPr="00A06DD8" w:rsidRDefault="00645725" w:rsidP="000161F4">
      <w:pPr>
        <w:pStyle w:val="ListParagraph"/>
        <w:numPr>
          <w:ilvl w:val="0"/>
          <w:numId w:val="17"/>
        </w:numPr>
        <w:rPr>
          <w:rFonts w:ascii="Arial" w:hAnsi="Arial" w:cs="Arial"/>
          <w:sz w:val="20"/>
          <w:szCs w:val="20"/>
        </w:rPr>
      </w:pPr>
      <w:r w:rsidRPr="00A06DD8">
        <w:rPr>
          <w:rFonts w:ascii="Arial" w:hAnsi="Arial" w:cs="Arial"/>
          <w:sz w:val="20"/>
          <w:szCs w:val="20"/>
        </w:rPr>
        <w:t>FETCH rows from P2P_ACCUM table with new contract details and new accum name</w:t>
      </w:r>
    </w:p>
    <w:p w14:paraId="3149A123" w14:textId="77777777" w:rsidR="00645725" w:rsidRPr="00A06DD8" w:rsidRDefault="00645725" w:rsidP="00645725">
      <w:pPr>
        <w:rPr>
          <w:rFonts w:ascii="Arial" w:hAnsi="Arial" w:cs="Arial"/>
          <w:sz w:val="20"/>
          <w:szCs w:val="20"/>
        </w:rPr>
      </w:pPr>
      <w:bookmarkStart w:id="40" w:name="_Toc378343709"/>
      <w:r w:rsidRPr="00A06DD8">
        <w:rPr>
          <w:rFonts w:ascii="Arial" w:hAnsi="Arial" w:cs="Arial"/>
          <w:b/>
          <w:sz w:val="20"/>
          <w:szCs w:val="20"/>
        </w:rPr>
        <w:t>GNCEBSRS</w:t>
      </w:r>
      <w:bookmarkEnd w:id="40"/>
      <w:r w:rsidRPr="00A06DD8">
        <w:rPr>
          <w:rFonts w:ascii="Arial" w:hAnsi="Arial" w:cs="Arial"/>
          <w:b/>
          <w:sz w:val="20"/>
          <w:szCs w:val="20"/>
        </w:rPr>
        <w:t xml:space="preserve"> SRC: - </w:t>
      </w:r>
      <w:r w:rsidRPr="00A06DD8">
        <w:rPr>
          <w:rFonts w:ascii="Arial" w:hAnsi="Arial" w:cs="Arial"/>
          <w:sz w:val="20"/>
          <w:szCs w:val="20"/>
        </w:rPr>
        <w:t>Following changes have been made in this module:</w:t>
      </w:r>
    </w:p>
    <w:p w14:paraId="3149A124" w14:textId="77777777" w:rsidR="00645725" w:rsidRPr="00A06DD8" w:rsidRDefault="00645725" w:rsidP="000161F4">
      <w:pPr>
        <w:pStyle w:val="ListParagraph"/>
        <w:numPr>
          <w:ilvl w:val="0"/>
          <w:numId w:val="19"/>
        </w:numPr>
        <w:rPr>
          <w:rFonts w:ascii="Arial" w:hAnsi="Arial" w:cs="Arial"/>
          <w:sz w:val="20"/>
          <w:szCs w:val="20"/>
        </w:rPr>
      </w:pPr>
      <w:r w:rsidRPr="00A06DD8">
        <w:rPr>
          <w:rFonts w:ascii="Arial" w:hAnsi="Arial" w:cs="Arial"/>
          <w:sz w:val="20"/>
          <w:szCs w:val="20"/>
        </w:rPr>
        <w:t>Added logic to skip the validation of secondary accum update during EHB P2P transfers</w:t>
      </w:r>
    </w:p>
    <w:p w14:paraId="3149A125"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GNC91*ND jobs – </w:t>
      </w:r>
      <w:r w:rsidRPr="00A06DD8">
        <w:rPr>
          <w:rFonts w:ascii="Arial" w:hAnsi="Arial" w:cs="Arial"/>
          <w:sz w:val="20"/>
          <w:szCs w:val="20"/>
        </w:rPr>
        <w:t>This job executes GNC911ND proc, which further executes GNC1119 module and creates claim extract file</w:t>
      </w:r>
    </w:p>
    <w:p w14:paraId="3149A126"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GNC1119 SRC: - </w:t>
      </w:r>
      <w:r w:rsidRPr="00A06DD8">
        <w:rPr>
          <w:rFonts w:ascii="Arial" w:hAnsi="Arial" w:cs="Arial"/>
          <w:sz w:val="20"/>
          <w:szCs w:val="20"/>
        </w:rPr>
        <w:t>This module is executed by GNC91*ND jobs, which is scheduled hourly. It retrieves the non-HIX and non-EHB claims from finalized file to GNC9520C copybook layout</w:t>
      </w:r>
    </w:p>
    <w:p w14:paraId="3149A127"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GNC18*BD jobs – </w:t>
      </w:r>
      <w:r w:rsidRPr="00A06DD8">
        <w:rPr>
          <w:rFonts w:ascii="Arial" w:hAnsi="Arial" w:cs="Arial"/>
          <w:sz w:val="20"/>
          <w:szCs w:val="20"/>
        </w:rPr>
        <w:t>This job executes GNC18XBD proc, which further executes GNC1117 module and creates P2P sync eligible records</w:t>
      </w:r>
    </w:p>
    <w:p w14:paraId="3149A128"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GNC1117 SRC: - </w:t>
      </w:r>
      <w:r w:rsidRPr="00A06DD8">
        <w:rPr>
          <w:rFonts w:ascii="Arial" w:hAnsi="Arial" w:cs="Arial"/>
          <w:sz w:val="20"/>
          <w:szCs w:val="20"/>
        </w:rPr>
        <w:t xml:space="preserve">This module is executed by GNC18*BD jobs, which is scheduled hourly. Read Processes the finalized file extract and ODS </w:t>
      </w:r>
      <w:proofErr w:type="spellStart"/>
      <w:r w:rsidRPr="00A06DD8">
        <w:rPr>
          <w:rFonts w:ascii="Arial" w:hAnsi="Arial" w:cs="Arial"/>
          <w:sz w:val="20"/>
          <w:szCs w:val="20"/>
        </w:rPr>
        <w:t>db</w:t>
      </w:r>
      <w:proofErr w:type="spellEnd"/>
      <w:r w:rsidRPr="00A06DD8">
        <w:rPr>
          <w:rFonts w:ascii="Arial" w:hAnsi="Arial" w:cs="Arial"/>
          <w:sz w:val="20"/>
          <w:szCs w:val="20"/>
        </w:rPr>
        <w:t xml:space="preserve"> unload to check for sync eligibility.  </w:t>
      </w:r>
    </w:p>
    <w:p w14:paraId="3149A129" w14:textId="77777777" w:rsidR="00645725" w:rsidRPr="00A06DD8" w:rsidRDefault="00645725" w:rsidP="000161F4">
      <w:pPr>
        <w:pStyle w:val="ListParagraph"/>
        <w:numPr>
          <w:ilvl w:val="0"/>
          <w:numId w:val="18"/>
        </w:numPr>
        <w:rPr>
          <w:rFonts w:ascii="Arial" w:hAnsi="Arial" w:cs="Arial"/>
          <w:sz w:val="20"/>
          <w:szCs w:val="20"/>
        </w:rPr>
      </w:pPr>
      <w:r w:rsidRPr="00A06DD8">
        <w:rPr>
          <w:rFonts w:ascii="Arial" w:hAnsi="Arial" w:cs="Arial"/>
          <w:sz w:val="20"/>
          <w:szCs w:val="20"/>
        </w:rPr>
        <w:t>Populate the claim details into old plan details and query MBR_SYNC/P2P_ACCUM tables for any new plans using GNCSYIOS routine.</w:t>
      </w:r>
    </w:p>
    <w:p w14:paraId="3149A12A" w14:textId="77777777" w:rsidR="00645725" w:rsidRPr="00A06DD8" w:rsidRDefault="00645725" w:rsidP="000161F4">
      <w:pPr>
        <w:pStyle w:val="ListParagraph"/>
        <w:numPr>
          <w:ilvl w:val="0"/>
          <w:numId w:val="18"/>
        </w:numPr>
        <w:rPr>
          <w:rFonts w:ascii="Arial" w:hAnsi="Arial" w:cs="Arial"/>
          <w:sz w:val="20"/>
          <w:szCs w:val="20"/>
        </w:rPr>
      </w:pPr>
      <w:r w:rsidRPr="00A06DD8">
        <w:rPr>
          <w:rFonts w:ascii="Arial" w:hAnsi="Arial" w:cs="Arial"/>
          <w:sz w:val="20"/>
          <w:szCs w:val="20"/>
        </w:rPr>
        <w:t>If there are new plans and if the forward sync indicator is Y, check whether the claim service date is within the forward sync dates. If yes, populate the new member/plan/source details to sync array.</w:t>
      </w:r>
    </w:p>
    <w:p w14:paraId="3149A12B" w14:textId="77777777" w:rsidR="00645725" w:rsidRPr="00A06DD8" w:rsidRDefault="00645725" w:rsidP="000161F4">
      <w:pPr>
        <w:pStyle w:val="ListParagraph"/>
        <w:numPr>
          <w:ilvl w:val="0"/>
          <w:numId w:val="18"/>
        </w:numPr>
        <w:rPr>
          <w:rFonts w:ascii="Arial" w:hAnsi="Arial" w:cs="Arial"/>
          <w:sz w:val="20"/>
          <w:szCs w:val="20"/>
        </w:rPr>
      </w:pPr>
      <w:r w:rsidRPr="00A06DD8">
        <w:rPr>
          <w:rFonts w:ascii="Arial" w:hAnsi="Arial" w:cs="Arial"/>
          <w:sz w:val="20"/>
          <w:szCs w:val="20"/>
        </w:rPr>
        <w:t>Populate the claim details into new plan details and query MBR_SYNC/P2P_ACCUM tables for any old plans using GNCSYIOS routine.</w:t>
      </w:r>
    </w:p>
    <w:p w14:paraId="3149A12C" w14:textId="77777777" w:rsidR="00645725" w:rsidRPr="00A06DD8" w:rsidRDefault="00645725" w:rsidP="000161F4">
      <w:pPr>
        <w:pStyle w:val="ListParagraph"/>
        <w:numPr>
          <w:ilvl w:val="0"/>
          <w:numId w:val="18"/>
        </w:numPr>
        <w:rPr>
          <w:rFonts w:ascii="Arial" w:hAnsi="Arial" w:cs="Arial"/>
          <w:sz w:val="20"/>
          <w:szCs w:val="20"/>
        </w:rPr>
      </w:pPr>
      <w:r w:rsidRPr="00A06DD8">
        <w:rPr>
          <w:rFonts w:ascii="Arial" w:hAnsi="Arial" w:cs="Arial"/>
          <w:sz w:val="20"/>
          <w:szCs w:val="20"/>
        </w:rPr>
        <w:t xml:space="preserve">If there are old plans and if the backward sync indicator is Y, check whether the claim service date is within the backward sync dates. If yes, populate the </w:t>
      </w:r>
      <w:proofErr w:type="spellStart"/>
      <w:r w:rsidRPr="00A06DD8">
        <w:rPr>
          <w:rFonts w:ascii="Arial" w:hAnsi="Arial" w:cs="Arial"/>
          <w:sz w:val="20"/>
          <w:szCs w:val="20"/>
        </w:rPr>
        <w:t>oldmember</w:t>
      </w:r>
      <w:proofErr w:type="spellEnd"/>
      <w:r w:rsidRPr="00A06DD8">
        <w:rPr>
          <w:rFonts w:ascii="Arial" w:hAnsi="Arial" w:cs="Arial"/>
          <w:sz w:val="20"/>
          <w:szCs w:val="20"/>
        </w:rPr>
        <w:t>/plan/source details to sync array.</w:t>
      </w:r>
    </w:p>
    <w:p w14:paraId="3149A12D" w14:textId="77777777" w:rsidR="00645725" w:rsidRPr="00A06DD8" w:rsidRDefault="00645725" w:rsidP="000161F4">
      <w:pPr>
        <w:pStyle w:val="ListParagraph"/>
        <w:numPr>
          <w:ilvl w:val="0"/>
          <w:numId w:val="18"/>
        </w:numPr>
        <w:rPr>
          <w:rFonts w:ascii="Arial" w:hAnsi="Arial" w:cs="Arial"/>
          <w:sz w:val="20"/>
          <w:szCs w:val="20"/>
        </w:rPr>
      </w:pPr>
      <w:r w:rsidRPr="00A06DD8">
        <w:rPr>
          <w:rFonts w:ascii="Arial" w:hAnsi="Arial" w:cs="Arial"/>
          <w:sz w:val="20"/>
          <w:szCs w:val="20"/>
        </w:rPr>
        <w:t>Once member is validated with membership tables using GNCMBRSS/GNCMBRWS routines, it prepares an output file in GNC1117D copybook layout.</w:t>
      </w:r>
    </w:p>
    <w:p w14:paraId="3149A12E"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GNC1118 SRC: - </w:t>
      </w:r>
      <w:r w:rsidRPr="00A06DD8">
        <w:rPr>
          <w:rFonts w:ascii="Arial" w:hAnsi="Arial" w:cs="Arial"/>
          <w:sz w:val="20"/>
          <w:szCs w:val="20"/>
        </w:rPr>
        <w:t>This module is executed by GNC181BD job, which is scheduled hourly. Read input file in GNC1117D layout and populate fields to call GNCACOBS routine based on source to be synced up. GNCACOBS module will further call EBS routine/GNCACIOS routine to update ODS/IMS accum db.</w:t>
      </w:r>
    </w:p>
    <w:p w14:paraId="3149A12F" w14:textId="77777777" w:rsidR="00645725" w:rsidRPr="00A06DD8" w:rsidRDefault="00645725" w:rsidP="00645725">
      <w:pPr>
        <w:rPr>
          <w:rFonts w:ascii="Arial" w:hAnsi="Arial" w:cs="Arial"/>
          <w:sz w:val="20"/>
          <w:szCs w:val="20"/>
        </w:rPr>
      </w:pPr>
      <w:bookmarkStart w:id="41" w:name="_Toc378343718"/>
      <w:r w:rsidRPr="00A06DD8">
        <w:rPr>
          <w:rFonts w:ascii="Arial" w:hAnsi="Arial" w:cs="Arial"/>
          <w:b/>
          <w:sz w:val="20"/>
          <w:szCs w:val="20"/>
        </w:rPr>
        <w:lastRenderedPageBreak/>
        <w:t>GNCP2PI</w:t>
      </w:r>
      <w:bookmarkEnd w:id="41"/>
      <w:r w:rsidRPr="00A06DD8">
        <w:rPr>
          <w:rFonts w:ascii="Arial" w:hAnsi="Arial" w:cs="Arial"/>
          <w:b/>
          <w:sz w:val="20"/>
          <w:szCs w:val="20"/>
        </w:rPr>
        <w:t xml:space="preserve"> SRC:- </w:t>
      </w:r>
      <w:r w:rsidRPr="00A06DD8">
        <w:rPr>
          <w:rFonts w:ascii="Arial" w:hAnsi="Arial" w:cs="Arial"/>
          <w:sz w:val="20"/>
          <w:szCs w:val="20"/>
        </w:rPr>
        <w:t>This is the driver program for P2P inquiry screen. This screen can be used to view all the completed Product to Product transfers. The P2P transfers can be retrieved by giving the Queue code or the New and Old Cert or HCID details. PF09 key can be used to retrieve next member in the specified queue or next member for the subscriber. PF10 can be used to view the previously traversed member.</w:t>
      </w:r>
    </w:p>
    <w:p w14:paraId="3149A130"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GNCP2PQ SRC: - </w:t>
      </w:r>
      <w:r w:rsidRPr="00A06DD8">
        <w:rPr>
          <w:rFonts w:ascii="Arial" w:hAnsi="Arial" w:cs="Arial"/>
          <w:sz w:val="20"/>
          <w:szCs w:val="20"/>
        </w:rPr>
        <w:t>The driver module that calls the router to display the data on the P2P screen.  This module calls the sub program GNCP2PQS to retrieve the data from Member Sync Database and P2P accum Database.</w:t>
      </w:r>
    </w:p>
    <w:p w14:paraId="3149A131"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GNCP2PQS SRC: - </w:t>
      </w:r>
      <w:r w:rsidRPr="00A06DD8">
        <w:rPr>
          <w:rFonts w:ascii="Arial" w:hAnsi="Arial" w:cs="Arial"/>
          <w:sz w:val="20"/>
          <w:szCs w:val="20"/>
        </w:rPr>
        <w:t>The subprogram called from the driver module GNCP2PQ which fetches the data from Member Sync Database and P2P accum Database by calling the I/O Routine GNCSYIOS.</w:t>
      </w:r>
    </w:p>
    <w:p w14:paraId="3149A132"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GNCP2PI PSB:- </w:t>
      </w:r>
      <w:r w:rsidRPr="00A06DD8">
        <w:rPr>
          <w:rFonts w:ascii="Arial" w:hAnsi="Arial" w:cs="Arial"/>
          <w:sz w:val="20"/>
          <w:szCs w:val="20"/>
        </w:rPr>
        <w:t>The new PSB that will be used to access the CIP and NAV Databases for populating the new P2P inquiry screen.</w:t>
      </w:r>
    </w:p>
    <w:p w14:paraId="3149A133"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GNCSYIOS SRC: - </w:t>
      </w:r>
      <w:r w:rsidRPr="00A06DD8">
        <w:rPr>
          <w:rFonts w:ascii="Arial" w:hAnsi="Arial" w:cs="Arial"/>
          <w:sz w:val="20"/>
          <w:szCs w:val="20"/>
        </w:rPr>
        <w:t>The I/O routine to access Member Sync Database and P2P accum Database.</w:t>
      </w:r>
    </w:p>
    <w:p w14:paraId="3149A134"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GNCP2PHM SRC: - </w:t>
      </w:r>
      <w:r w:rsidRPr="00A06DD8">
        <w:rPr>
          <w:rFonts w:ascii="Arial" w:hAnsi="Arial" w:cs="Arial"/>
          <w:sz w:val="20"/>
          <w:szCs w:val="20"/>
        </w:rPr>
        <w:t>The MFS component for the new P2P inquiry screen.</w:t>
      </w:r>
    </w:p>
    <w:p w14:paraId="3149A135" w14:textId="77777777" w:rsidR="00645725" w:rsidRPr="00A06DD8" w:rsidRDefault="00645725" w:rsidP="00645725">
      <w:pPr>
        <w:rPr>
          <w:rFonts w:ascii="Arial" w:hAnsi="Arial" w:cs="Arial"/>
          <w:sz w:val="20"/>
          <w:szCs w:val="20"/>
        </w:rPr>
      </w:pPr>
      <w:r w:rsidRPr="00A06DD8">
        <w:rPr>
          <w:rFonts w:ascii="Arial" w:hAnsi="Arial" w:cs="Arial"/>
          <w:b/>
          <w:sz w:val="20"/>
          <w:szCs w:val="20"/>
        </w:rPr>
        <w:t>GNCP2PU SRC:-</w:t>
      </w:r>
      <w:r w:rsidRPr="00A06DD8">
        <w:rPr>
          <w:rFonts w:ascii="Arial" w:hAnsi="Arial" w:cs="Arial"/>
          <w:sz w:val="20"/>
          <w:szCs w:val="20"/>
        </w:rPr>
        <w:t xml:space="preserve"> This is the driver program for the new P2P update screen. This screen will be used to add and update a P2P record in the system. This screen will support any P2P transfer from ISG to HIX and HIX to HIX product. The P2P transfers can be retrieved by giving the Queue code or the New and Old Cert or HCID details to be available for update. PF09 key can be used to retrieve next member in the specified queue or next member for the subscriber. PF10 can be used to view the previously traversed member.</w:t>
      </w:r>
    </w:p>
    <w:p w14:paraId="3149A136"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GNCP2PES SRC:- </w:t>
      </w:r>
      <w:r w:rsidRPr="00A06DD8">
        <w:rPr>
          <w:rFonts w:ascii="Arial" w:hAnsi="Arial" w:cs="Arial"/>
          <w:sz w:val="20"/>
          <w:szCs w:val="20"/>
        </w:rPr>
        <w:t xml:space="preserve">The module perform all the functionalities related to the </w:t>
      </w:r>
      <w:proofErr w:type="spellStart"/>
      <w:r w:rsidRPr="00A06DD8">
        <w:rPr>
          <w:rFonts w:ascii="Arial" w:hAnsi="Arial" w:cs="Arial"/>
          <w:sz w:val="20"/>
          <w:szCs w:val="20"/>
        </w:rPr>
        <w:t>the</w:t>
      </w:r>
      <w:proofErr w:type="spellEnd"/>
      <w:r w:rsidRPr="00A06DD8">
        <w:rPr>
          <w:rFonts w:ascii="Arial" w:hAnsi="Arial" w:cs="Arial"/>
          <w:sz w:val="20"/>
          <w:szCs w:val="20"/>
        </w:rPr>
        <w:t xml:space="preserve"> P2P update screen. This module validates the P2P data entered, checks for eligibility and updates the member </w:t>
      </w:r>
      <w:proofErr w:type="spellStart"/>
      <w:r w:rsidRPr="00A06DD8">
        <w:rPr>
          <w:rFonts w:ascii="Arial" w:hAnsi="Arial" w:cs="Arial"/>
          <w:sz w:val="20"/>
          <w:szCs w:val="20"/>
        </w:rPr>
        <w:t>sycn</w:t>
      </w:r>
      <w:proofErr w:type="spellEnd"/>
      <w:r w:rsidRPr="00A06DD8">
        <w:rPr>
          <w:rFonts w:ascii="Arial" w:hAnsi="Arial" w:cs="Arial"/>
          <w:sz w:val="20"/>
          <w:szCs w:val="20"/>
        </w:rPr>
        <w:t xml:space="preserve"> , ODS and P2P accum table on an ADD request. Module GNCP2PVS is used to validate P2P eligibility and update member sync table. GNCPPUPS is used to update ODS as well as P2P accum table. The update request first clears all the member accum data and then reinserts the screen data.</w:t>
      </w:r>
    </w:p>
    <w:p w14:paraId="3149A137"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GNCP2PVS SRC:- </w:t>
      </w:r>
      <w:r w:rsidRPr="00A06DD8">
        <w:rPr>
          <w:rFonts w:ascii="Arial" w:hAnsi="Arial" w:cs="Arial"/>
          <w:sz w:val="20"/>
          <w:szCs w:val="20"/>
        </w:rPr>
        <w:t xml:space="preserve">The module perform all the P2P eligibility check by validating the prior and new member/contract and accum details. This also updates the member </w:t>
      </w:r>
      <w:proofErr w:type="spellStart"/>
      <w:r w:rsidRPr="00A06DD8">
        <w:rPr>
          <w:rFonts w:ascii="Arial" w:hAnsi="Arial" w:cs="Arial"/>
          <w:sz w:val="20"/>
          <w:szCs w:val="20"/>
        </w:rPr>
        <w:t>sycn</w:t>
      </w:r>
      <w:proofErr w:type="spellEnd"/>
      <w:r w:rsidRPr="00A06DD8">
        <w:rPr>
          <w:rFonts w:ascii="Arial" w:hAnsi="Arial" w:cs="Arial"/>
          <w:sz w:val="20"/>
          <w:szCs w:val="20"/>
        </w:rPr>
        <w:t xml:space="preserve"> table.</w:t>
      </w:r>
    </w:p>
    <w:p w14:paraId="3149A138" w14:textId="77777777" w:rsidR="00645725" w:rsidRPr="00A06DD8" w:rsidRDefault="00645725" w:rsidP="00645725">
      <w:pPr>
        <w:rPr>
          <w:rFonts w:ascii="Arial" w:hAnsi="Arial" w:cs="Arial"/>
          <w:sz w:val="20"/>
          <w:szCs w:val="20"/>
        </w:rPr>
      </w:pPr>
      <w:r w:rsidRPr="00A06DD8">
        <w:rPr>
          <w:rFonts w:ascii="Arial" w:hAnsi="Arial" w:cs="Arial"/>
          <w:b/>
          <w:sz w:val="20"/>
          <w:szCs w:val="20"/>
        </w:rPr>
        <w:t xml:space="preserve">GNCPPUPS SRC: - </w:t>
      </w:r>
      <w:r w:rsidRPr="00A06DD8">
        <w:rPr>
          <w:rFonts w:ascii="Arial" w:hAnsi="Arial" w:cs="Arial"/>
          <w:sz w:val="20"/>
          <w:szCs w:val="20"/>
        </w:rPr>
        <w:t xml:space="preserve">The module perform ODS and accum sync table update. </w:t>
      </w:r>
      <w:proofErr w:type="spellStart"/>
      <w:r w:rsidRPr="00A06DD8">
        <w:rPr>
          <w:rFonts w:ascii="Arial" w:hAnsi="Arial" w:cs="Arial"/>
          <w:sz w:val="20"/>
          <w:szCs w:val="20"/>
        </w:rPr>
        <w:t>Its</w:t>
      </w:r>
      <w:proofErr w:type="spellEnd"/>
      <w:r w:rsidRPr="00A06DD8">
        <w:rPr>
          <w:rFonts w:ascii="Arial" w:hAnsi="Arial" w:cs="Arial"/>
          <w:sz w:val="20"/>
          <w:szCs w:val="20"/>
        </w:rPr>
        <w:t xml:space="preserve"> called from GNCP2PES on confirmation request.</w:t>
      </w:r>
    </w:p>
    <w:p w14:paraId="3149A139" w14:textId="77777777" w:rsidR="00645725" w:rsidRDefault="00645725" w:rsidP="0024605F">
      <w:pPr>
        <w:rPr>
          <w:rFonts w:ascii="Arial" w:hAnsi="Arial" w:cs="Arial"/>
          <w:b/>
          <w:sz w:val="20"/>
          <w:szCs w:val="20"/>
          <w:u w:val="single"/>
        </w:rPr>
      </w:pPr>
    </w:p>
    <w:p w14:paraId="3149A13A" w14:textId="77777777" w:rsidR="008C7DEC" w:rsidRDefault="008C7DEC" w:rsidP="0024605F">
      <w:pPr>
        <w:rPr>
          <w:rFonts w:ascii="Arial" w:hAnsi="Arial" w:cs="Arial"/>
          <w:b/>
          <w:sz w:val="20"/>
          <w:szCs w:val="20"/>
          <w:u w:val="single"/>
        </w:rPr>
      </w:pPr>
    </w:p>
    <w:p w14:paraId="3149A13B" w14:textId="77777777" w:rsidR="008C7DEC" w:rsidRDefault="008C7DEC" w:rsidP="0024605F">
      <w:pPr>
        <w:rPr>
          <w:rFonts w:ascii="Arial" w:hAnsi="Arial" w:cs="Arial"/>
          <w:b/>
          <w:sz w:val="20"/>
          <w:szCs w:val="20"/>
          <w:u w:val="single"/>
        </w:rPr>
      </w:pPr>
    </w:p>
    <w:p w14:paraId="3149A13C" w14:textId="77777777" w:rsidR="008C7DEC" w:rsidRDefault="008C7DEC" w:rsidP="0024605F">
      <w:pPr>
        <w:rPr>
          <w:rFonts w:ascii="Arial" w:hAnsi="Arial" w:cs="Arial"/>
          <w:b/>
          <w:sz w:val="20"/>
          <w:szCs w:val="20"/>
          <w:u w:val="single"/>
        </w:rPr>
      </w:pPr>
    </w:p>
    <w:p w14:paraId="3149A13D" w14:textId="77777777" w:rsidR="008C7DEC" w:rsidRDefault="008C7DEC" w:rsidP="0024605F">
      <w:pPr>
        <w:rPr>
          <w:rFonts w:ascii="Arial" w:hAnsi="Arial" w:cs="Arial"/>
          <w:b/>
          <w:sz w:val="20"/>
          <w:szCs w:val="20"/>
          <w:u w:val="single"/>
        </w:rPr>
      </w:pPr>
    </w:p>
    <w:p w14:paraId="3149A13E" w14:textId="77777777" w:rsidR="008C7DEC" w:rsidRDefault="008C7DEC" w:rsidP="0024605F">
      <w:pPr>
        <w:rPr>
          <w:rFonts w:ascii="Arial" w:hAnsi="Arial" w:cs="Arial"/>
          <w:b/>
          <w:sz w:val="20"/>
          <w:szCs w:val="20"/>
          <w:u w:val="single"/>
        </w:rPr>
      </w:pPr>
    </w:p>
    <w:p w14:paraId="3149A13F" w14:textId="77777777" w:rsidR="008C7DEC" w:rsidRDefault="008C7DEC" w:rsidP="0024605F">
      <w:pPr>
        <w:rPr>
          <w:rFonts w:ascii="Arial" w:hAnsi="Arial" w:cs="Arial"/>
          <w:b/>
          <w:sz w:val="20"/>
          <w:szCs w:val="20"/>
          <w:u w:val="single"/>
        </w:rPr>
      </w:pPr>
    </w:p>
    <w:p w14:paraId="3149A140" w14:textId="77777777" w:rsidR="008C7DEC" w:rsidRDefault="008C7DEC" w:rsidP="0024605F">
      <w:pPr>
        <w:rPr>
          <w:rFonts w:ascii="Arial" w:hAnsi="Arial" w:cs="Arial"/>
          <w:b/>
          <w:sz w:val="20"/>
          <w:szCs w:val="20"/>
          <w:u w:val="single"/>
        </w:rPr>
      </w:pPr>
    </w:p>
    <w:p w14:paraId="3149A141" w14:textId="77777777" w:rsidR="008C7DEC" w:rsidRDefault="008C7DEC" w:rsidP="0024605F">
      <w:pPr>
        <w:rPr>
          <w:rFonts w:ascii="Arial" w:hAnsi="Arial" w:cs="Arial"/>
          <w:b/>
          <w:sz w:val="20"/>
          <w:szCs w:val="20"/>
          <w:u w:val="single"/>
        </w:rPr>
      </w:pPr>
    </w:p>
    <w:p w14:paraId="3149A142" w14:textId="77777777" w:rsidR="008C7DEC" w:rsidRPr="00071DA5" w:rsidRDefault="008C7DEC" w:rsidP="00071DA5">
      <w:pPr>
        <w:jc w:val="both"/>
        <w:outlineLvl w:val="0"/>
        <w:rPr>
          <w:rFonts w:eastAsia="Times New Roman" w:cs="Calibri"/>
          <w:b/>
          <w:bCs/>
          <w:sz w:val="36"/>
          <w:szCs w:val="32"/>
          <w:u w:val="single"/>
        </w:rPr>
      </w:pPr>
      <w:bookmarkStart w:id="42" w:name="_Toc416352230"/>
      <w:r w:rsidRPr="00071DA5">
        <w:rPr>
          <w:rFonts w:eastAsia="Times New Roman" w:cs="Calibri"/>
          <w:b/>
          <w:bCs/>
          <w:sz w:val="36"/>
          <w:szCs w:val="32"/>
          <w:u w:val="single"/>
        </w:rPr>
        <w:lastRenderedPageBreak/>
        <w:t>EHB SCREENS</w:t>
      </w:r>
      <w:bookmarkEnd w:id="42"/>
    </w:p>
    <w:p w14:paraId="3149A143" w14:textId="77777777" w:rsidR="008C7DEC" w:rsidRDefault="008C7DEC" w:rsidP="008C7DEC">
      <w:pPr>
        <w:spacing w:after="120" w:line="240" w:lineRule="auto"/>
        <w:ind w:left="720"/>
        <w:jc w:val="both"/>
        <w:rPr>
          <w:rFonts w:eastAsia="Times New Roman" w:cs="Calibri"/>
          <w:bCs/>
          <w:sz w:val="24"/>
          <w:szCs w:val="20"/>
        </w:rPr>
      </w:pPr>
      <w:r w:rsidRPr="00B51292">
        <w:rPr>
          <w:rFonts w:eastAsia="Times New Roman" w:cs="Calibri"/>
          <w:bCs/>
          <w:sz w:val="24"/>
          <w:szCs w:val="20"/>
        </w:rPr>
        <w:t xml:space="preserve">EHB screens include screen for </w:t>
      </w:r>
      <w:proofErr w:type="spellStart"/>
      <w:r w:rsidRPr="00B51292">
        <w:rPr>
          <w:rFonts w:eastAsia="Times New Roman" w:cs="Calibri"/>
          <w:bCs/>
          <w:sz w:val="24"/>
          <w:szCs w:val="20"/>
        </w:rPr>
        <w:t>accum</w:t>
      </w:r>
      <w:proofErr w:type="spellEnd"/>
      <w:r w:rsidRPr="00B51292">
        <w:rPr>
          <w:rFonts w:eastAsia="Times New Roman" w:cs="Calibri"/>
          <w:bCs/>
          <w:sz w:val="24"/>
          <w:szCs w:val="20"/>
        </w:rPr>
        <w:t xml:space="preserve"> inquiry &amp; </w:t>
      </w:r>
      <w:proofErr w:type="spellStart"/>
      <w:r w:rsidRPr="00B51292">
        <w:rPr>
          <w:rFonts w:eastAsia="Times New Roman" w:cs="Calibri"/>
          <w:bCs/>
          <w:sz w:val="24"/>
          <w:szCs w:val="20"/>
        </w:rPr>
        <w:t>upd</w:t>
      </w:r>
      <w:r>
        <w:rPr>
          <w:rFonts w:eastAsia="Times New Roman" w:cs="Calibri"/>
          <w:bCs/>
          <w:sz w:val="24"/>
          <w:szCs w:val="20"/>
        </w:rPr>
        <w:t>ation</w:t>
      </w:r>
      <w:proofErr w:type="spellEnd"/>
      <w:r>
        <w:rPr>
          <w:rFonts w:eastAsia="Times New Roman" w:cs="Calibri"/>
          <w:bCs/>
          <w:sz w:val="24"/>
          <w:szCs w:val="20"/>
        </w:rPr>
        <w:t xml:space="preserve">, </w:t>
      </w:r>
      <w:proofErr w:type="spellStart"/>
      <w:r>
        <w:rPr>
          <w:rFonts w:eastAsia="Times New Roman" w:cs="Calibri"/>
          <w:bCs/>
          <w:sz w:val="24"/>
          <w:szCs w:val="20"/>
        </w:rPr>
        <w:t>accum</w:t>
      </w:r>
      <w:proofErr w:type="spellEnd"/>
      <w:r>
        <w:rPr>
          <w:rFonts w:eastAsia="Times New Roman" w:cs="Calibri"/>
          <w:bCs/>
          <w:sz w:val="24"/>
          <w:szCs w:val="20"/>
        </w:rPr>
        <w:t xml:space="preserve"> selection, Audit t</w:t>
      </w:r>
      <w:r w:rsidRPr="00B51292">
        <w:rPr>
          <w:rFonts w:eastAsia="Times New Roman" w:cs="Calibri"/>
          <w:bCs/>
          <w:sz w:val="24"/>
          <w:szCs w:val="20"/>
        </w:rPr>
        <w:t>r</w:t>
      </w:r>
      <w:r>
        <w:rPr>
          <w:rFonts w:eastAsia="Times New Roman" w:cs="Calibri"/>
          <w:bCs/>
          <w:sz w:val="24"/>
          <w:szCs w:val="20"/>
        </w:rPr>
        <w:t>i</w:t>
      </w:r>
      <w:r w:rsidRPr="00B51292">
        <w:rPr>
          <w:rFonts w:eastAsia="Times New Roman" w:cs="Calibri"/>
          <w:bCs/>
          <w:sz w:val="24"/>
          <w:szCs w:val="20"/>
        </w:rPr>
        <w:t>al, Ben</w:t>
      </w:r>
      <w:r>
        <w:rPr>
          <w:rFonts w:eastAsia="Times New Roman" w:cs="Calibri"/>
          <w:bCs/>
          <w:sz w:val="24"/>
          <w:szCs w:val="20"/>
        </w:rPr>
        <w:t>e</w:t>
      </w:r>
      <w:r w:rsidRPr="00B51292">
        <w:rPr>
          <w:rFonts w:eastAsia="Times New Roman" w:cs="Calibri"/>
          <w:bCs/>
          <w:sz w:val="24"/>
          <w:szCs w:val="20"/>
        </w:rPr>
        <w:t xml:space="preserve">fit inquiry &amp; </w:t>
      </w:r>
      <w:proofErr w:type="spellStart"/>
      <w:r w:rsidRPr="00B51292">
        <w:rPr>
          <w:rFonts w:eastAsia="Times New Roman" w:cs="Calibri"/>
          <w:bCs/>
          <w:sz w:val="24"/>
          <w:szCs w:val="20"/>
        </w:rPr>
        <w:t>updation</w:t>
      </w:r>
      <w:proofErr w:type="spellEnd"/>
      <w:r w:rsidRPr="00B51292">
        <w:rPr>
          <w:rFonts w:eastAsia="Times New Roman" w:cs="Calibri"/>
          <w:bCs/>
          <w:sz w:val="24"/>
          <w:szCs w:val="20"/>
        </w:rPr>
        <w:t>, and product sel</w:t>
      </w:r>
      <w:r>
        <w:rPr>
          <w:rFonts w:eastAsia="Times New Roman" w:cs="Calibri"/>
          <w:bCs/>
          <w:sz w:val="24"/>
          <w:szCs w:val="20"/>
        </w:rPr>
        <w:t>e</w:t>
      </w:r>
      <w:r w:rsidRPr="00B51292">
        <w:rPr>
          <w:rFonts w:eastAsia="Times New Roman" w:cs="Calibri"/>
          <w:bCs/>
          <w:sz w:val="24"/>
          <w:szCs w:val="20"/>
        </w:rPr>
        <w:t>ction screen.</w:t>
      </w:r>
      <w:r>
        <w:rPr>
          <w:rFonts w:ascii="Segoe UI" w:hAnsi="Segoe UI" w:cs="Segoe UI"/>
          <w:sz w:val="20"/>
          <w:szCs w:val="20"/>
        </w:rPr>
        <w:t xml:space="preserve">  </w:t>
      </w:r>
      <w:r w:rsidRPr="00887C21">
        <w:rPr>
          <w:rFonts w:eastAsia="Times New Roman" w:cs="Calibri"/>
          <w:bCs/>
          <w:sz w:val="24"/>
          <w:szCs w:val="20"/>
        </w:rPr>
        <w:t>This docum</w:t>
      </w:r>
      <w:r>
        <w:rPr>
          <w:rFonts w:eastAsia="Times New Roman" w:cs="Calibri"/>
          <w:bCs/>
          <w:sz w:val="24"/>
          <w:szCs w:val="20"/>
        </w:rPr>
        <w:t>ent will explain the following:</w:t>
      </w:r>
    </w:p>
    <w:p w14:paraId="3149A144"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ACCUM INQUIRY SCREEN  [GNCODAI]</w:t>
      </w:r>
    </w:p>
    <w:p w14:paraId="3149A145"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ACCUM AUDIT TRIAL SCREEN [GNCODAA]</w:t>
      </w:r>
    </w:p>
    <w:p w14:paraId="3149A146"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ACCUM UPDATE SELECTION SCREEN [GNCODAU]</w:t>
      </w:r>
    </w:p>
    <w:p w14:paraId="3149A147"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ACCUM UPDATE SCREEN [GNCOACU]</w:t>
      </w:r>
    </w:p>
    <w:p w14:paraId="3149A148"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BENEFIT INFO INQUIRY SCREEN [GNCOBII]</w:t>
      </w:r>
    </w:p>
    <w:p w14:paraId="3149A149" w14:textId="77777777" w:rsidR="008C7DEC" w:rsidRPr="00B51292"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BENEFIT SELECTION SCREEN [GNCOBPI]</w:t>
      </w:r>
    </w:p>
    <w:p w14:paraId="3149A14A" w14:textId="77777777" w:rsidR="008C7DEC" w:rsidRDefault="008C7DEC" w:rsidP="000161F4">
      <w:pPr>
        <w:pStyle w:val="ListParagraph"/>
        <w:numPr>
          <w:ilvl w:val="0"/>
          <w:numId w:val="24"/>
        </w:numPr>
        <w:rPr>
          <w:rFonts w:eastAsia="Times New Roman" w:cs="Calibri"/>
          <w:bCs/>
          <w:sz w:val="24"/>
          <w:szCs w:val="20"/>
        </w:rPr>
      </w:pPr>
      <w:r w:rsidRPr="00B51292">
        <w:rPr>
          <w:rFonts w:eastAsia="Times New Roman" w:cs="Calibri"/>
          <w:bCs/>
          <w:sz w:val="24"/>
          <w:szCs w:val="20"/>
        </w:rPr>
        <w:t>BENEFIT UPDATE SCREEN [GNCOBIU]</w:t>
      </w:r>
    </w:p>
    <w:p w14:paraId="3149A14B" w14:textId="77777777" w:rsidR="008C7DEC" w:rsidRPr="00B51292" w:rsidRDefault="008C7DEC" w:rsidP="008C7DEC">
      <w:pPr>
        <w:pStyle w:val="ListParagraph"/>
        <w:ind w:left="2520"/>
        <w:rPr>
          <w:rFonts w:eastAsia="Times New Roman" w:cs="Calibri"/>
          <w:bCs/>
          <w:sz w:val="24"/>
          <w:szCs w:val="20"/>
        </w:rPr>
      </w:pPr>
    </w:p>
    <w:p w14:paraId="3149A14C" w14:textId="77777777" w:rsidR="008C7DEC" w:rsidRPr="00F7403F" w:rsidRDefault="008C7DEC" w:rsidP="000161F4">
      <w:pPr>
        <w:pStyle w:val="ListParagraph"/>
        <w:numPr>
          <w:ilvl w:val="0"/>
          <w:numId w:val="27"/>
        </w:numPr>
        <w:ind w:left="555"/>
        <w:jc w:val="both"/>
        <w:rPr>
          <w:rFonts w:cstheme="minorHAnsi"/>
          <w:sz w:val="24"/>
          <w:szCs w:val="24"/>
        </w:rPr>
      </w:pPr>
      <w:r w:rsidRPr="00F7403F">
        <w:rPr>
          <w:rFonts w:asciiTheme="minorHAnsi" w:eastAsia="Times New Roman" w:hAnsiTheme="minorHAnsi" w:cs="Calibri"/>
          <w:b/>
          <w:bCs/>
          <w:sz w:val="32"/>
          <w:szCs w:val="28"/>
        </w:rPr>
        <w:t>ACCUM INQUIRY SCREEN</w:t>
      </w:r>
      <w:r w:rsidRPr="00F7403F">
        <w:rPr>
          <w:rFonts w:eastAsia="Times New Roman" w:cs="Calibri"/>
          <w:bCs/>
          <w:sz w:val="24"/>
          <w:szCs w:val="20"/>
        </w:rPr>
        <w:t xml:space="preserve">  </w:t>
      </w:r>
    </w:p>
    <w:p w14:paraId="3149A14D" w14:textId="77777777" w:rsidR="008C7DEC" w:rsidRDefault="008C7DEC" w:rsidP="008C7DEC">
      <w:pPr>
        <w:rPr>
          <w:rFonts w:ascii="Tahoma" w:hAnsi="Tahoma" w:cs="Tahoma"/>
          <w:sz w:val="20"/>
          <w:szCs w:val="20"/>
        </w:rPr>
      </w:pPr>
      <w:r w:rsidRPr="00772709">
        <w:rPr>
          <w:rFonts w:cstheme="minorHAnsi"/>
          <w:color w:val="000000"/>
          <w:sz w:val="21"/>
          <w:szCs w:val="21"/>
        </w:rPr>
        <w:t xml:space="preserve">The new inquiry screen, ACCUM INQUIRY SCREEN will be invoked by choosing the new ‘XX’ -&gt; ‘AA’. </w:t>
      </w:r>
      <w:r>
        <w:rPr>
          <w:rFonts w:ascii="Tahoma" w:hAnsi="Tahoma" w:cs="Tahoma"/>
          <w:sz w:val="20"/>
          <w:szCs w:val="20"/>
        </w:rPr>
        <w:t>The screen will display the Accum information that includes Accum name, Accum description, from and through dates, amount, occurs, days,</w:t>
      </w:r>
      <w:r>
        <w:rPr>
          <w:rFonts w:ascii="Tahoma" w:hAnsi="Tahoma" w:cs="Tahoma"/>
          <w:color w:val="000000" w:themeColor="text1"/>
          <w:sz w:val="20"/>
          <w:szCs w:val="20"/>
        </w:rPr>
        <w:t xml:space="preserve"> </w:t>
      </w:r>
      <w:r>
        <w:rPr>
          <w:rFonts w:ascii="Tahoma" w:hAnsi="Tahoma" w:cs="Tahoma"/>
          <w:sz w:val="20"/>
          <w:szCs w:val="20"/>
        </w:rPr>
        <w:t>Audit Trail selection,</w:t>
      </w:r>
      <w:r>
        <w:rPr>
          <w:rFonts w:ascii="Tahoma" w:hAnsi="Tahoma" w:cs="Tahoma"/>
          <w:color w:val="000000" w:themeColor="text1"/>
          <w:sz w:val="20"/>
          <w:szCs w:val="20"/>
        </w:rPr>
        <w:t xml:space="preserve"> </w:t>
      </w:r>
      <w:r>
        <w:rPr>
          <w:rFonts w:ascii="Tahoma" w:hAnsi="Tahoma" w:cs="Tahoma"/>
          <w:sz w:val="20"/>
          <w:szCs w:val="20"/>
        </w:rPr>
        <w:t>Accum over Applied Indicator, product types,</w:t>
      </w:r>
      <w:r>
        <w:rPr>
          <w:rFonts w:ascii="Tahoma" w:hAnsi="Tahoma" w:cs="Tahoma"/>
          <w:color w:val="000000" w:themeColor="text1"/>
          <w:sz w:val="20"/>
          <w:szCs w:val="20"/>
        </w:rPr>
        <w:t xml:space="preserve"> </w:t>
      </w:r>
      <w:r>
        <w:rPr>
          <w:rFonts w:ascii="Tahoma" w:hAnsi="Tahoma" w:cs="Tahoma"/>
          <w:sz w:val="20"/>
          <w:szCs w:val="20"/>
        </w:rPr>
        <w:t>Field to indicate summary or detailed view etc. The DB accessed for getting the accum info is ODS Total table.</w:t>
      </w:r>
    </w:p>
    <w:p w14:paraId="3149A14E" w14:textId="77777777" w:rsidR="008C7DEC" w:rsidRPr="00772709" w:rsidRDefault="008C7DEC" w:rsidP="008C7DEC">
      <w:pPr>
        <w:pStyle w:val="NormalWeb"/>
        <w:spacing w:before="0" w:beforeAutospacing="0" w:after="0" w:afterAutospacing="0" w:line="240" w:lineRule="atLeast"/>
        <w:ind w:left="360"/>
        <w:jc w:val="both"/>
        <w:rPr>
          <w:rFonts w:asciiTheme="minorHAnsi" w:hAnsiTheme="minorHAnsi" w:cstheme="minorHAnsi"/>
          <w:color w:val="000000"/>
          <w:sz w:val="21"/>
          <w:szCs w:val="21"/>
        </w:rPr>
      </w:pPr>
    </w:p>
    <w:p w14:paraId="3149A14F" w14:textId="77777777" w:rsidR="008C7DEC" w:rsidRDefault="008C7DEC" w:rsidP="008C7DEC">
      <w:pPr>
        <w:jc w:val="both"/>
        <w:rPr>
          <w:rFonts w:cstheme="minorHAnsi"/>
          <w:b/>
          <w:sz w:val="24"/>
          <w:szCs w:val="24"/>
          <w:u w:val="single"/>
        </w:rPr>
      </w:pPr>
      <w:r w:rsidRPr="00772709">
        <w:rPr>
          <w:rFonts w:cstheme="minorHAnsi"/>
          <w:b/>
          <w:sz w:val="24"/>
          <w:szCs w:val="24"/>
          <w:u w:val="single"/>
        </w:rPr>
        <w:t xml:space="preserve"> Initial Navigation to Accum Inquiry Screen:</w:t>
      </w:r>
      <w:bookmarkStart w:id="43" w:name="_Toc384987434"/>
      <w:bookmarkStart w:id="44" w:name="_Toc384987580"/>
      <w:bookmarkStart w:id="45" w:name="_Toc387325296"/>
      <w:bookmarkStart w:id="46" w:name="_Toc387326312"/>
      <w:bookmarkStart w:id="47" w:name="_Toc389073277"/>
    </w:p>
    <w:p w14:paraId="3149A150" w14:textId="77777777" w:rsidR="008C7DEC" w:rsidRDefault="008C7DEC" w:rsidP="008C7DEC">
      <w:pPr>
        <w:jc w:val="both"/>
        <w:rPr>
          <w:rFonts w:ascii="Calibri" w:hAnsi="Calibri" w:cs="Calibri"/>
          <w:b/>
          <w:color w:val="000000"/>
          <w:szCs w:val="24"/>
        </w:rPr>
      </w:pPr>
      <w:r>
        <w:rPr>
          <w:rFonts w:ascii="Calibri" w:hAnsi="Calibri" w:cs="Calibri"/>
          <w:b/>
          <w:color w:val="000000"/>
          <w:szCs w:val="24"/>
        </w:rPr>
        <w:t xml:space="preserve">Enter </w:t>
      </w:r>
      <w:r w:rsidRPr="008A30CF">
        <w:rPr>
          <w:rFonts w:ascii="Calibri" w:hAnsi="Calibri" w:cs="Calibri"/>
          <w:b/>
          <w:color w:val="000000"/>
          <w:szCs w:val="24"/>
        </w:rPr>
        <w:t>Systems</w:t>
      </w:r>
      <w:bookmarkEnd w:id="43"/>
      <w:bookmarkEnd w:id="44"/>
      <w:bookmarkEnd w:id="45"/>
      <w:bookmarkEnd w:id="46"/>
      <w:bookmarkEnd w:id="47"/>
      <w:r>
        <w:rPr>
          <w:rFonts w:ascii="Calibri" w:hAnsi="Calibri" w:cs="Calibri"/>
          <w:b/>
          <w:color w:val="000000"/>
          <w:szCs w:val="24"/>
        </w:rPr>
        <w:t xml:space="preserve"> </w:t>
      </w:r>
      <w:r w:rsidRPr="00F7403F">
        <w:rPr>
          <w:rFonts w:ascii="Calibri" w:hAnsi="Calibri" w:cs="Calibri"/>
          <w:b/>
          <w:color w:val="000000"/>
          <w:szCs w:val="24"/>
        </w:rPr>
        <w:sym w:font="Wingdings" w:char="F0E8"/>
      </w:r>
      <w:r>
        <w:rPr>
          <w:rFonts w:ascii="Calibri" w:hAnsi="Calibri" w:cs="Calibri"/>
          <w:b/>
          <w:color w:val="000000"/>
          <w:szCs w:val="24"/>
        </w:rPr>
        <w:t xml:space="preserve"> XX </w:t>
      </w:r>
      <w:r w:rsidRPr="00F7403F">
        <w:rPr>
          <w:rFonts w:ascii="Calibri" w:hAnsi="Calibri" w:cs="Calibri"/>
          <w:b/>
          <w:color w:val="000000"/>
          <w:szCs w:val="24"/>
        </w:rPr>
        <w:sym w:font="Wingdings" w:char="F0E8"/>
      </w:r>
      <w:r>
        <w:rPr>
          <w:rFonts w:ascii="Calibri" w:hAnsi="Calibri" w:cs="Calibri"/>
          <w:b/>
          <w:color w:val="000000"/>
          <w:szCs w:val="24"/>
        </w:rPr>
        <w:t xml:space="preserve"> AA</w:t>
      </w:r>
    </w:p>
    <w:p w14:paraId="3149A151" w14:textId="77777777" w:rsidR="008C7DEC" w:rsidRDefault="008C7DEC" w:rsidP="008C7DEC">
      <w:pPr>
        <w:jc w:val="both"/>
        <w:rPr>
          <w:rFonts w:ascii="Calibri" w:hAnsi="Calibri" w:cs="Calibri"/>
          <w:noProof/>
          <w:color w:val="000000"/>
          <w:sz w:val="24"/>
        </w:rPr>
      </w:pPr>
      <w:r>
        <w:rPr>
          <w:noProof/>
        </w:rPr>
        <w:drawing>
          <wp:inline distT="0" distB="0" distL="0" distR="0" wp14:anchorId="3149ABA2" wp14:editId="3149ABA3">
            <wp:extent cx="4206240" cy="299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6240" cy="2990207"/>
                    </a:xfrm>
                    <a:prstGeom prst="rect">
                      <a:avLst/>
                    </a:prstGeom>
                  </pic:spPr>
                </pic:pic>
              </a:graphicData>
            </a:graphic>
          </wp:inline>
        </w:drawing>
      </w:r>
    </w:p>
    <w:p w14:paraId="3149A152" w14:textId="77777777" w:rsidR="008C7DEC" w:rsidRDefault="008C7DEC" w:rsidP="008C7DEC">
      <w:pPr>
        <w:jc w:val="both"/>
        <w:rPr>
          <w:rFonts w:ascii="Calibri" w:hAnsi="Calibri" w:cs="Calibri"/>
          <w:noProof/>
          <w:color w:val="000000"/>
          <w:sz w:val="24"/>
        </w:rPr>
      </w:pPr>
      <w:r>
        <w:rPr>
          <w:noProof/>
        </w:rPr>
        <w:lastRenderedPageBreak/>
        <w:drawing>
          <wp:inline distT="0" distB="0" distL="0" distR="0" wp14:anchorId="3149ABA4" wp14:editId="3149ABA5">
            <wp:extent cx="4206240" cy="2990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06240" cy="2990207"/>
                    </a:xfrm>
                    <a:prstGeom prst="rect">
                      <a:avLst/>
                    </a:prstGeom>
                  </pic:spPr>
                </pic:pic>
              </a:graphicData>
            </a:graphic>
          </wp:inline>
        </w:drawing>
      </w:r>
    </w:p>
    <w:p w14:paraId="3149A153" w14:textId="77777777" w:rsidR="008C7DEC" w:rsidRDefault="008C7DEC" w:rsidP="008C7DEC">
      <w:pPr>
        <w:ind w:left="360" w:firstLine="720"/>
        <w:rPr>
          <w:rFonts w:ascii="Calibri" w:hAnsi="Calibri" w:cs="Calibri"/>
          <w:noProof/>
          <w:color w:val="000000"/>
          <w:sz w:val="24"/>
        </w:rPr>
      </w:pPr>
    </w:p>
    <w:p w14:paraId="3149A154" w14:textId="77777777" w:rsidR="008C7DEC" w:rsidRDefault="008C7DEC" w:rsidP="008C7DEC">
      <w:pPr>
        <w:ind w:left="-90"/>
        <w:rPr>
          <w:rFonts w:ascii="Calibri" w:hAnsi="Calibri" w:cs="Calibri"/>
          <w:noProof/>
          <w:color w:val="000000"/>
          <w:sz w:val="24"/>
        </w:rPr>
      </w:pPr>
      <w:r>
        <w:rPr>
          <w:rFonts w:ascii="Calibri" w:hAnsi="Calibri" w:cs="Calibri"/>
          <w:noProof/>
          <w:color w:val="000000"/>
          <w:sz w:val="24"/>
        </w:rPr>
        <w:t>Give HC ID, Member code, Accum year, Eligible System indicator, Tier level, Case number, Coverage plan ID and press enter.</w:t>
      </w:r>
    </w:p>
    <w:p w14:paraId="3149A155" w14:textId="77777777" w:rsidR="008C7DEC" w:rsidRDefault="008C7DEC" w:rsidP="008C7DEC">
      <w:pPr>
        <w:ind w:left="360" w:hanging="450"/>
        <w:rPr>
          <w:rFonts w:ascii="Calibri" w:hAnsi="Calibri" w:cs="Calibri"/>
          <w:noProof/>
          <w:color w:val="000000"/>
          <w:sz w:val="24"/>
        </w:rPr>
      </w:pPr>
      <w:r>
        <w:rPr>
          <w:noProof/>
        </w:rPr>
        <w:drawing>
          <wp:inline distT="0" distB="0" distL="0" distR="0" wp14:anchorId="3149ABA6" wp14:editId="3149ABA7">
            <wp:extent cx="4206240" cy="2990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6240" cy="2990207"/>
                    </a:xfrm>
                    <a:prstGeom prst="rect">
                      <a:avLst/>
                    </a:prstGeom>
                  </pic:spPr>
                </pic:pic>
              </a:graphicData>
            </a:graphic>
          </wp:inline>
        </w:drawing>
      </w:r>
      <w:r>
        <w:rPr>
          <w:rFonts w:ascii="Calibri" w:hAnsi="Calibri" w:cs="Calibri"/>
          <w:noProof/>
          <w:color w:val="000000"/>
          <w:sz w:val="24"/>
        </w:rPr>
        <w:t xml:space="preserve"> </w:t>
      </w:r>
    </w:p>
    <w:p w14:paraId="3149A156" w14:textId="77777777" w:rsidR="008C7DEC" w:rsidRDefault="008C7DEC" w:rsidP="008C7DEC">
      <w:pPr>
        <w:ind w:left="-90" w:hanging="90"/>
        <w:rPr>
          <w:rFonts w:ascii="Calibri" w:hAnsi="Calibri" w:cs="Calibri"/>
          <w:noProof/>
          <w:color w:val="000000"/>
          <w:sz w:val="24"/>
        </w:rPr>
      </w:pPr>
      <w:r>
        <w:rPr>
          <w:rFonts w:ascii="Calibri" w:hAnsi="Calibri" w:cs="Calibri"/>
          <w:noProof/>
          <w:color w:val="000000"/>
          <w:sz w:val="24"/>
        </w:rPr>
        <w:t xml:space="preserve">Change Summary/Detail option to switch between summary or detail view. </w:t>
      </w:r>
    </w:p>
    <w:p w14:paraId="3149A157" w14:textId="77777777" w:rsidR="008C7DEC" w:rsidRDefault="008C7DEC" w:rsidP="008C7DEC">
      <w:pPr>
        <w:ind w:left="-180"/>
        <w:rPr>
          <w:rFonts w:ascii="Calibri" w:hAnsi="Calibri" w:cs="Calibri"/>
          <w:noProof/>
          <w:color w:val="000000"/>
          <w:sz w:val="24"/>
        </w:rPr>
      </w:pPr>
      <w:r>
        <w:rPr>
          <w:rFonts w:ascii="Calibri" w:hAnsi="Calibri" w:cs="Calibri"/>
          <w:noProof/>
          <w:color w:val="000000"/>
          <w:sz w:val="24"/>
        </w:rPr>
        <w:t xml:space="preserve">Summary View:- </w:t>
      </w:r>
    </w:p>
    <w:p w14:paraId="3149A158" w14:textId="77777777" w:rsidR="008C7DEC" w:rsidRDefault="008C7DEC" w:rsidP="008C7DEC">
      <w:pPr>
        <w:ind w:left="360" w:hanging="450"/>
        <w:rPr>
          <w:rFonts w:ascii="Calibri" w:hAnsi="Calibri" w:cs="Calibri"/>
          <w:noProof/>
          <w:color w:val="000000"/>
          <w:sz w:val="24"/>
        </w:rPr>
      </w:pPr>
      <w:r>
        <w:rPr>
          <w:noProof/>
        </w:rPr>
        <w:lastRenderedPageBreak/>
        <w:drawing>
          <wp:inline distT="0" distB="0" distL="0" distR="0" wp14:anchorId="3149ABA8" wp14:editId="3149ABA9">
            <wp:extent cx="4206240" cy="2990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6240" cy="2990207"/>
                    </a:xfrm>
                    <a:prstGeom prst="rect">
                      <a:avLst/>
                    </a:prstGeom>
                  </pic:spPr>
                </pic:pic>
              </a:graphicData>
            </a:graphic>
          </wp:inline>
        </w:drawing>
      </w:r>
      <w:r>
        <w:rPr>
          <w:rFonts w:ascii="Calibri" w:hAnsi="Calibri" w:cs="Calibri"/>
          <w:noProof/>
          <w:color w:val="000000"/>
          <w:sz w:val="24"/>
        </w:rPr>
        <w:t xml:space="preserve"> </w:t>
      </w:r>
    </w:p>
    <w:p w14:paraId="3149A159" w14:textId="77777777" w:rsidR="008C7DEC" w:rsidRDefault="008C7DEC" w:rsidP="008C7DEC">
      <w:pPr>
        <w:ind w:left="360" w:firstLine="720"/>
        <w:rPr>
          <w:rFonts w:ascii="Calibri" w:hAnsi="Calibri" w:cs="Calibri"/>
          <w:noProof/>
          <w:color w:val="000000"/>
          <w:sz w:val="24"/>
        </w:rPr>
      </w:pPr>
    </w:p>
    <w:p w14:paraId="3149A15A" w14:textId="77777777" w:rsidR="008C7DEC" w:rsidRDefault="008C7DEC" w:rsidP="008C7DEC">
      <w:pPr>
        <w:ind w:hanging="90"/>
        <w:rPr>
          <w:rFonts w:ascii="Calibri" w:hAnsi="Calibri" w:cs="Calibri"/>
          <w:noProof/>
          <w:color w:val="000000"/>
          <w:sz w:val="24"/>
        </w:rPr>
      </w:pPr>
      <w:r>
        <w:rPr>
          <w:rFonts w:ascii="Calibri" w:hAnsi="Calibri" w:cs="Calibri"/>
          <w:noProof/>
          <w:color w:val="000000"/>
          <w:sz w:val="24"/>
        </w:rPr>
        <w:t xml:space="preserve">Detail View:- </w:t>
      </w:r>
    </w:p>
    <w:p w14:paraId="3149A15B" w14:textId="77777777" w:rsidR="008C7DEC" w:rsidRDefault="008C7DEC" w:rsidP="008C7DEC">
      <w:pPr>
        <w:ind w:left="90"/>
        <w:rPr>
          <w:rFonts w:ascii="Calibri" w:hAnsi="Calibri" w:cs="Calibri"/>
          <w:noProof/>
          <w:color w:val="000000"/>
          <w:sz w:val="24"/>
        </w:rPr>
      </w:pPr>
      <w:r>
        <w:rPr>
          <w:noProof/>
        </w:rPr>
        <w:drawing>
          <wp:inline distT="0" distB="0" distL="0" distR="0" wp14:anchorId="3149ABAA" wp14:editId="3149ABAB">
            <wp:extent cx="4206240" cy="29902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6240" cy="2990207"/>
                    </a:xfrm>
                    <a:prstGeom prst="rect">
                      <a:avLst/>
                    </a:prstGeom>
                  </pic:spPr>
                </pic:pic>
              </a:graphicData>
            </a:graphic>
          </wp:inline>
        </w:drawing>
      </w:r>
      <w:r>
        <w:rPr>
          <w:rFonts w:ascii="Calibri" w:hAnsi="Calibri" w:cs="Calibri"/>
          <w:noProof/>
          <w:color w:val="000000"/>
          <w:sz w:val="24"/>
        </w:rPr>
        <w:t xml:space="preserve"> </w:t>
      </w:r>
    </w:p>
    <w:p w14:paraId="3149A15C" w14:textId="77777777" w:rsidR="008C7DEC" w:rsidRDefault="008C7DEC" w:rsidP="008C7DEC">
      <w:pPr>
        <w:ind w:left="360" w:hanging="90"/>
        <w:rPr>
          <w:rFonts w:ascii="Calibri" w:hAnsi="Calibri" w:cs="Calibri"/>
          <w:noProof/>
          <w:color w:val="000000"/>
          <w:sz w:val="24"/>
        </w:rPr>
      </w:pPr>
      <w:r>
        <w:rPr>
          <w:rFonts w:ascii="Calibri" w:hAnsi="Calibri" w:cs="Calibri"/>
          <w:noProof/>
          <w:color w:val="000000"/>
          <w:sz w:val="24"/>
        </w:rPr>
        <w:t xml:space="preserve">Give “S” to Audit trial selection ‘A’ – You will navigate to Audit trial screen </w:t>
      </w:r>
    </w:p>
    <w:p w14:paraId="3149A15D" w14:textId="77777777" w:rsidR="008C7DEC" w:rsidRDefault="008C7DEC" w:rsidP="008C7DEC">
      <w:pPr>
        <w:ind w:left="360"/>
        <w:rPr>
          <w:rFonts w:ascii="Calibri" w:hAnsi="Calibri" w:cs="Calibri"/>
          <w:noProof/>
          <w:color w:val="000000"/>
          <w:sz w:val="24"/>
        </w:rPr>
      </w:pPr>
      <w:r>
        <w:rPr>
          <w:noProof/>
        </w:rPr>
        <w:drawing>
          <wp:inline distT="0" distB="0" distL="0" distR="0" wp14:anchorId="3149ABAC" wp14:editId="3149ABAD">
            <wp:extent cx="4206240" cy="2990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6240" cy="2990205"/>
                    </a:xfrm>
                    <a:prstGeom prst="rect">
                      <a:avLst/>
                    </a:prstGeom>
                  </pic:spPr>
                </pic:pic>
              </a:graphicData>
            </a:graphic>
          </wp:inline>
        </w:drawing>
      </w:r>
    </w:p>
    <w:p w14:paraId="3149A15E" w14:textId="77777777" w:rsidR="008C7DEC" w:rsidRDefault="008C7DEC" w:rsidP="008C7DEC">
      <w:pPr>
        <w:ind w:left="360" w:firstLine="720"/>
        <w:rPr>
          <w:rFonts w:ascii="Calibri" w:hAnsi="Calibri" w:cs="Calibri"/>
          <w:noProof/>
          <w:color w:val="000000"/>
          <w:sz w:val="24"/>
        </w:rPr>
      </w:pPr>
    </w:p>
    <w:p w14:paraId="3149A15F" w14:textId="77777777" w:rsidR="008C7DEC" w:rsidRDefault="008C7DEC" w:rsidP="008C7DEC">
      <w:pPr>
        <w:ind w:left="360"/>
        <w:rPr>
          <w:rFonts w:ascii="Calibri" w:hAnsi="Calibri" w:cs="Calibri"/>
          <w:noProof/>
          <w:color w:val="000000"/>
          <w:sz w:val="24"/>
        </w:rPr>
      </w:pPr>
      <w:r>
        <w:rPr>
          <w:rFonts w:ascii="Calibri" w:hAnsi="Calibri" w:cs="Calibri"/>
          <w:noProof/>
          <w:color w:val="000000"/>
          <w:sz w:val="24"/>
        </w:rPr>
        <w:t>Audit trial screen</w:t>
      </w:r>
    </w:p>
    <w:p w14:paraId="3149A160" w14:textId="77777777" w:rsidR="008C7DEC" w:rsidRDefault="008C7DEC" w:rsidP="008C7DEC">
      <w:pPr>
        <w:ind w:left="360"/>
        <w:rPr>
          <w:rFonts w:ascii="Calibri" w:hAnsi="Calibri" w:cs="Calibri"/>
          <w:noProof/>
          <w:color w:val="000000"/>
          <w:sz w:val="24"/>
        </w:rPr>
      </w:pPr>
      <w:r>
        <w:rPr>
          <w:noProof/>
        </w:rPr>
        <w:drawing>
          <wp:inline distT="0" distB="0" distL="0" distR="0" wp14:anchorId="3149ABAE" wp14:editId="3149ABAF">
            <wp:extent cx="4206240" cy="299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6240" cy="2990205"/>
                    </a:xfrm>
                    <a:prstGeom prst="rect">
                      <a:avLst/>
                    </a:prstGeom>
                  </pic:spPr>
                </pic:pic>
              </a:graphicData>
            </a:graphic>
          </wp:inline>
        </w:drawing>
      </w:r>
    </w:p>
    <w:p w14:paraId="3149A161" w14:textId="77777777" w:rsidR="008C7DEC" w:rsidRPr="00772709" w:rsidRDefault="008C7DEC" w:rsidP="008C7DEC">
      <w:pPr>
        <w:pStyle w:val="NormalWeb"/>
        <w:spacing w:before="0" w:beforeAutospacing="0" w:after="0" w:afterAutospacing="0" w:line="240" w:lineRule="atLeast"/>
        <w:ind w:left="36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The editable fields in the screen are as below.</w:t>
      </w:r>
    </w:p>
    <w:p w14:paraId="3149A162"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ID: - This should be HCID</w:t>
      </w:r>
    </w:p>
    <w:p w14:paraId="3149A163"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MC: - Member Code</w:t>
      </w:r>
    </w:p>
    <w:p w14:paraId="3149A164"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ACCM YEAR: - Benefit Year for which Accum details to be displayed</w:t>
      </w:r>
    </w:p>
    <w:p w14:paraId="3149A165"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ELIG SYS: - Member Eligibility Source System</w:t>
      </w:r>
    </w:p>
    <w:p w14:paraId="3149A166"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TIER LVL: - Contract TIER Level</w:t>
      </w:r>
    </w:p>
    <w:p w14:paraId="3149A167"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PROD TYPE: - Product Type (MED, VIS,</w:t>
      </w:r>
      <w:r>
        <w:rPr>
          <w:rFonts w:asciiTheme="minorHAnsi" w:hAnsiTheme="minorHAnsi" w:cstheme="minorHAnsi"/>
          <w:color w:val="000000"/>
          <w:sz w:val="21"/>
          <w:szCs w:val="21"/>
        </w:rPr>
        <w:t xml:space="preserve"> </w:t>
      </w:r>
      <w:r w:rsidRPr="00772709">
        <w:rPr>
          <w:rFonts w:asciiTheme="minorHAnsi" w:hAnsiTheme="minorHAnsi" w:cstheme="minorHAnsi"/>
          <w:color w:val="000000"/>
          <w:sz w:val="21"/>
          <w:szCs w:val="21"/>
        </w:rPr>
        <w:t>DEN etc.)</w:t>
      </w:r>
    </w:p>
    <w:p w14:paraId="3149A168"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CASE: - CASE ID</w:t>
      </w:r>
    </w:p>
    <w:p w14:paraId="3149A169"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CONT: - Contract Code</w:t>
      </w:r>
    </w:p>
    <w:p w14:paraId="3149A16A" w14:textId="77777777" w:rsidR="008C7DEC" w:rsidRPr="00772709" w:rsidRDefault="008C7DEC" w:rsidP="008C7DEC">
      <w:pPr>
        <w:pStyle w:val="NormalWeb"/>
        <w:spacing w:before="0" w:beforeAutospacing="0" w:after="0" w:afterAutospacing="0" w:line="240" w:lineRule="atLeast"/>
        <w:ind w:left="360"/>
        <w:jc w:val="both"/>
        <w:rPr>
          <w:rFonts w:asciiTheme="minorHAnsi" w:hAnsiTheme="minorHAnsi" w:cstheme="minorHAnsi"/>
          <w:color w:val="000000"/>
          <w:sz w:val="21"/>
          <w:szCs w:val="21"/>
        </w:rPr>
      </w:pPr>
    </w:p>
    <w:p w14:paraId="3149A16B" w14:textId="77777777" w:rsidR="008C7DEC" w:rsidRPr="00772709" w:rsidRDefault="008C7DEC" w:rsidP="008C7DEC">
      <w:pPr>
        <w:pStyle w:val="NormalWeb"/>
        <w:spacing w:before="0" w:beforeAutospacing="0" w:after="0" w:afterAutospacing="0" w:line="240" w:lineRule="atLeast"/>
        <w:ind w:left="36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Mandatory fields that user should give to get the accum details from ODS total table are,</w:t>
      </w:r>
    </w:p>
    <w:p w14:paraId="3149A16C"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ID: - This should be HCID</w:t>
      </w:r>
    </w:p>
    <w:p w14:paraId="3149A16D"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MC: - Member Code</w:t>
      </w:r>
    </w:p>
    <w:p w14:paraId="3149A16E"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ACCM YEAR: - Benefit Year for which Accum details to be displayed</w:t>
      </w:r>
    </w:p>
    <w:p w14:paraId="3149A16F" w14:textId="77777777" w:rsidR="008C7DEC" w:rsidRPr="00772709"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CASE: - CASE ID</w:t>
      </w:r>
    </w:p>
    <w:p w14:paraId="3149A170" w14:textId="77777777" w:rsidR="008C7DEC"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CONT: - Contract Code</w:t>
      </w:r>
    </w:p>
    <w:p w14:paraId="3149A171" w14:textId="77777777" w:rsidR="008C7DEC" w:rsidRDefault="008C7DEC" w:rsidP="008C7DEC">
      <w:pPr>
        <w:pStyle w:val="NormalWeb"/>
        <w:spacing w:before="0" w:beforeAutospacing="0" w:after="0" w:afterAutospacing="0" w:line="240" w:lineRule="atLeast"/>
        <w:ind w:left="720"/>
        <w:jc w:val="both"/>
        <w:rPr>
          <w:rFonts w:asciiTheme="minorHAnsi" w:hAnsiTheme="minorHAnsi" w:cstheme="minorHAnsi"/>
          <w:color w:val="000000"/>
          <w:sz w:val="21"/>
          <w:szCs w:val="21"/>
        </w:rPr>
      </w:pPr>
    </w:p>
    <w:p w14:paraId="3149A172" w14:textId="77777777" w:rsidR="008C7DEC" w:rsidRPr="00772709" w:rsidRDefault="008C7DEC" w:rsidP="008C7DEC">
      <w:pPr>
        <w:pStyle w:val="NormalWeb"/>
        <w:spacing w:before="0" w:beforeAutospacing="0" w:after="0" w:afterAutospacing="0" w:line="240" w:lineRule="atLeast"/>
        <w:ind w:left="648" w:hanging="288"/>
        <w:jc w:val="both"/>
        <w:rPr>
          <w:rFonts w:asciiTheme="minorHAnsi" w:hAnsiTheme="minorHAnsi" w:cstheme="minorHAnsi"/>
          <w:color w:val="000000"/>
          <w:sz w:val="21"/>
          <w:szCs w:val="21"/>
        </w:rPr>
      </w:pPr>
      <w:r>
        <w:rPr>
          <w:rFonts w:asciiTheme="minorHAnsi" w:hAnsiTheme="minorHAnsi" w:cstheme="minorHAnsi"/>
          <w:color w:val="000000"/>
          <w:sz w:val="21"/>
          <w:szCs w:val="21"/>
        </w:rPr>
        <w:t>N</w:t>
      </w:r>
      <w:r w:rsidRPr="00772709">
        <w:rPr>
          <w:rFonts w:asciiTheme="minorHAnsi" w:hAnsiTheme="minorHAnsi" w:cstheme="minorHAnsi"/>
          <w:color w:val="000000"/>
          <w:sz w:val="21"/>
          <w:szCs w:val="21"/>
        </w:rPr>
        <w:t>ew function is to be introduced in GNCODIOS to get accum details for a</w:t>
      </w:r>
      <w:r>
        <w:rPr>
          <w:rFonts w:asciiTheme="minorHAnsi" w:hAnsiTheme="minorHAnsi" w:cstheme="minorHAnsi"/>
          <w:color w:val="000000"/>
          <w:sz w:val="21"/>
          <w:szCs w:val="21"/>
        </w:rPr>
        <w:t xml:space="preserve">ll product types (TOT, MED, RX, </w:t>
      </w:r>
      <w:r w:rsidRPr="00772709">
        <w:rPr>
          <w:rFonts w:asciiTheme="minorHAnsi" w:hAnsiTheme="minorHAnsi" w:cstheme="minorHAnsi"/>
          <w:color w:val="000000"/>
          <w:sz w:val="21"/>
          <w:szCs w:val="21"/>
        </w:rPr>
        <w:t>DEN, VIS etc.).</w:t>
      </w:r>
      <w:r>
        <w:rPr>
          <w:rFonts w:asciiTheme="minorHAnsi" w:hAnsiTheme="minorHAnsi" w:cstheme="minorHAnsi"/>
          <w:color w:val="000000"/>
          <w:sz w:val="21"/>
          <w:szCs w:val="21"/>
        </w:rPr>
        <w:t xml:space="preserve"> </w:t>
      </w:r>
      <w:r w:rsidRPr="00772709">
        <w:rPr>
          <w:rFonts w:asciiTheme="minorHAnsi" w:hAnsiTheme="minorHAnsi" w:cstheme="minorHAnsi"/>
          <w:color w:val="000000"/>
          <w:sz w:val="21"/>
          <w:szCs w:val="21"/>
        </w:rPr>
        <w:t>The screen will have the following PF keys</w:t>
      </w:r>
    </w:p>
    <w:p w14:paraId="3149A173" w14:textId="77777777" w:rsidR="008C7DEC" w:rsidRPr="00772709"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PF01 – Help for all the fields</w:t>
      </w:r>
    </w:p>
    <w:p w14:paraId="3149A174" w14:textId="77777777" w:rsidR="008C7DEC" w:rsidRPr="00772709"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PF03 – Return to ODS Menu</w:t>
      </w:r>
    </w:p>
    <w:p w14:paraId="3149A175" w14:textId="77777777" w:rsidR="008C7DEC" w:rsidRPr="00772709"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PF07 – To view the previous page</w:t>
      </w:r>
    </w:p>
    <w:p w14:paraId="3149A176" w14:textId="77777777" w:rsidR="008C7DEC" w:rsidRPr="00772709"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PF08 – To view the next page</w:t>
      </w:r>
    </w:p>
    <w:p w14:paraId="3149A177" w14:textId="77777777" w:rsidR="008C7DEC"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r w:rsidRPr="00772709">
        <w:rPr>
          <w:rFonts w:asciiTheme="minorHAnsi" w:hAnsiTheme="minorHAnsi" w:cstheme="minorHAnsi"/>
          <w:color w:val="000000"/>
          <w:sz w:val="21"/>
          <w:szCs w:val="21"/>
        </w:rPr>
        <w:t>PF12 – Clear the data in the screen</w:t>
      </w:r>
    </w:p>
    <w:p w14:paraId="3149A178" w14:textId="77777777" w:rsidR="008C7DEC" w:rsidRPr="00772709" w:rsidRDefault="008C7DEC" w:rsidP="008C7DEC">
      <w:pPr>
        <w:pStyle w:val="NormalWeb"/>
        <w:spacing w:before="0" w:beforeAutospacing="0" w:after="0" w:afterAutospacing="0" w:line="240" w:lineRule="atLeast"/>
        <w:ind w:left="936" w:hanging="288"/>
        <w:jc w:val="both"/>
        <w:rPr>
          <w:rFonts w:asciiTheme="minorHAnsi" w:hAnsiTheme="minorHAnsi" w:cstheme="minorHAnsi"/>
          <w:color w:val="000000"/>
          <w:sz w:val="21"/>
          <w:szCs w:val="21"/>
        </w:rPr>
      </w:pPr>
    </w:p>
    <w:p w14:paraId="3149A179" w14:textId="77777777" w:rsidR="008C7DEC" w:rsidRPr="007E1F9A" w:rsidRDefault="008C7DEC" w:rsidP="008C7DEC">
      <w:pPr>
        <w:spacing w:after="0"/>
        <w:rPr>
          <w:rFonts w:eastAsia="Times New Roman" w:cstheme="minorHAnsi"/>
          <w:color w:val="000000"/>
          <w:sz w:val="21"/>
          <w:szCs w:val="21"/>
        </w:rPr>
      </w:pPr>
      <w:r w:rsidRPr="007E1F9A">
        <w:rPr>
          <w:rFonts w:eastAsia="Times New Roman" w:cstheme="minorHAnsi"/>
          <w:color w:val="000000"/>
          <w:sz w:val="21"/>
          <w:szCs w:val="21"/>
        </w:rPr>
        <w:t>Member code for source systems CS90 and Healthlink are of 3 bytes in the ODS Total table. The user is allowed to give the member code as 2 bytes in the screen. Contract code for source systems ACES and FACETS are spaces for the accum records in ODS Total table.</w:t>
      </w:r>
      <w:r>
        <w:rPr>
          <w:rFonts w:eastAsia="Times New Roman" w:cstheme="minorHAnsi"/>
          <w:color w:val="000000"/>
          <w:sz w:val="21"/>
          <w:szCs w:val="21"/>
        </w:rPr>
        <w:t xml:space="preserve"> </w:t>
      </w:r>
    </w:p>
    <w:p w14:paraId="3149A17A" w14:textId="77777777" w:rsidR="008C7DEC" w:rsidRDefault="008C7DEC" w:rsidP="008C7DEC">
      <w:pPr>
        <w:ind w:left="360" w:firstLine="720"/>
        <w:rPr>
          <w:rFonts w:ascii="Calibri" w:hAnsi="Calibri" w:cs="Calibri"/>
          <w:bCs/>
          <w:color w:val="000000"/>
          <w:sz w:val="24"/>
        </w:rPr>
      </w:pPr>
    </w:p>
    <w:p w14:paraId="3149A17B" w14:textId="77777777" w:rsidR="008C7DEC" w:rsidRDefault="008C7DEC" w:rsidP="008C7DEC">
      <w:pPr>
        <w:ind w:left="555"/>
        <w:jc w:val="both"/>
        <w:rPr>
          <w:rFonts w:cstheme="minorHAnsi"/>
          <w:b/>
          <w:sz w:val="24"/>
          <w:szCs w:val="24"/>
          <w:u w:val="single"/>
        </w:rPr>
      </w:pPr>
      <w:r w:rsidRPr="00AA79F3">
        <w:rPr>
          <w:rFonts w:cstheme="minorHAnsi"/>
          <w:b/>
          <w:sz w:val="24"/>
          <w:szCs w:val="24"/>
          <w:u w:val="single"/>
        </w:rPr>
        <w:t>Component Details:</w:t>
      </w:r>
    </w:p>
    <w:p w14:paraId="3149A17C" w14:textId="77777777" w:rsidR="008C7DEC" w:rsidRDefault="008C7DEC" w:rsidP="008C7DEC">
      <w:pPr>
        <w:pStyle w:val="NoSpacing"/>
        <w:ind w:left="555"/>
        <w:rPr>
          <w:sz w:val="24"/>
          <w:szCs w:val="24"/>
        </w:rPr>
      </w:pPr>
      <w:r>
        <w:rPr>
          <w:sz w:val="24"/>
          <w:szCs w:val="24"/>
          <w:u w:val="single"/>
        </w:rPr>
        <w:t>GNCODAI/GNCODAIS</w:t>
      </w:r>
      <w:r w:rsidRPr="00AA79F3">
        <w:rPr>
          <w:sz w:val="24"/>
          <w:szCs w:val="24"/>
          <w:u w:val="single"/>
        </w:rPr>
        <w:t>:</w:t>
      </w:r>
      <w:r w:rsidRPr="006E1AD4">
        <w:rPr>
          <w:sz w:val="24"/>
          <w:szCs w:val="24"/>
        </w:rPr>
        <w:t xml:space="preserve"> </w:t>
      </w:r>
      <w:r>
        <w:rPr>
          <w:sz w:val="24"/>
          <w:szCs w:val="24"/>
        </w:rPr>
        <w:t>GNCODAI</w:t>
      </w:r>
      <w:r w:rsidRPr="00AA79F3">
        <w:rPr>
          <w:sz w:val="24"/>
          <w:szCs w:val="24"/>
        </w:rPr>
        <w:t xml:space="preserve"> is Accumulator </w:t>
      </w:r>
      <w:r>
        <w:rPr>
          <w:sz w:val="24"/>
          <w:szCs w:val="24"/>
        </w:rPr>
        <w:t xml:space="preserve">Display </w:t>
      </w:r>
      <w:r w:rsidRPr="00AA79F3">
        <w:rPr>
          <w:sz w:val="24"/>
          <w:szCs w:val="24"/>
        </w:rPr>
        <w:t>program. The screen will display all</w:t>
      </w:r>
      <w:r>
        <w:rPr>
          <w:sz w:val="24"/>
          <w:szCs w:val="24"/>
        </w:rPr>
        <w:t xml:space="preserve"> the accumulators for the given combination of above mentioned mandatory fields. </w:t>
      </w:r>
      <w:r w:rsidRPr="00AA79F3">
        <w:rPr>
          <w:sz w:val="24"/>
          <w:szCs w:val="24"/>
        </w:rPr>
        <w:t xml:space="preserve"> </w:t>
      </w:r>
      <w:r>
        <w:rPr>
          <w:sz w:val="24"/>
          <w:szCs w:val="24"/>
        </w:rPr>
        <w:t xml:space="preserve">Accums </w:t>
      </w:r>
      <w:r w:rsidRPr="00AA79F3">
        <w:rPr>
          <w:sz w:val="24"/>
          <w:szCs w:val="24"/>
        </w:rPr>
        <w:t xml:space="preserve">will display on the screen. When the user look for accumulator name using the search criteria for enquiry or update, the system will highlight the accum row for easy identification. </w:t>
      </w:r>
    </w:p>
    <w:p w14:paraId="3149A17D" w14:textId="77777777" w:rsidR="008C7DEC" w:rsidRPr="00AA79F3" w:rsidRDefault="008C7DEC" w:rsidP="008C7DEC">
      <w:pPr>
        <w:pStyle w:val="NoSpacing"/>
        <w:ind w:left="555"/>
        <w:rPr>
          <w:sz w:val="24"/>
          <w:szCs w:val="24"/>
        </w:rPr>
      </w:pPr>
    </w:p>
    <w:p w14:paraId="3149A17E" w14:textId="77777777" w:rsidR="008C7DEC" w:rsidRDefault="008C7DEC" w:rsidP="000161F4">
      <w:pPr>
        <w:pStyle w:val="NoSpacing"/>
        <w:numPr>
          <w:ilvl w:val="0"/>
          <w:numId w:val="25"/>
        </w:numPr>
        <w:rPr>
          <w:sz w:val="24"/>
          <w:szCs w:val="24"/>
        </w:rPr>
      </w:pPr>
      <w:r w:rsidRPr="00102670">
        <w:rPr>
          <w:sz w:val="24"/>
          <w:szCs w:val="24"/>
        </w:rPr>
        <w:t xml:space="preserve">GNCODAI is using to display all the accumulators for given HCID, Contract, Source system, Contract, Tier level and Year. </w:t>
      </w:r>
    </w:p>
    <w:p w14:paraId="3149A17F" w14:textId="77777777" w:rsidR="008C7DEC" w:rsidRDefault="008C7DEC" w:rsidP="000161F4">
      <w:pPr>
        <w:pStyle w:val="NoSpacing"/>
        <w:numPr>
          <w:ilvl w:val="0"/>
          <w:numId w:val="25"/>
        </w:numPr>
        <w:spacing w:line="276" w:lineRule="auto"/>
        <w:jc w:val="both"/>
        <w:rPr>
          <w:sz w:val="24"/>
          <w:szCs w:val="24"/>
        </w:rPr>
      </w:pPr>
      <w:r w:rsidRPr="007E1F9A">
        <w:rPr>
          <w:sz w:val="24"/>
          <w:szCs w:val="24"/>
        </w:rPr>
        <w:t xml:space="preserve">If all the mandatory data are present the new benefit </w:t>
      </w:r>
      <w:proofErr w:type="spellStart"/>
      <w:r w:rsidRPr="007E1F9A">
        <w:rPr>
          <w:sz w:val="24"/>
          <w:szCs w:val="24"/>
        </w:rPr>
        <w:t>i/O</w:t>
      </w:r>
      <w:proofErr w:type="spellEnd"/>
      <w:r w:rsidRPr="007E1F9A">
        <w:rPr>
          <w:sz w:val="24"/>
          <w:szCs w:val="24"/>
        </w:rPr>
        <w:t xml:space="preserve"> routine is called with these key fields and in order to retrieve  “Accum Level Info” based on the benefit details entered in “Benefit Level Info” from CONTR_LEV_INFO and ACCUM_LEV_INFO DB2 tables</w:t>
      </w:r>
    </w:p>
    <w:p w14:paraId="3149A180" w14:textId="77777777" w:rsidR="008C7DEC" w:rsidRDefault="008C7DEC" w:rsidP="000161F4">
      <w:pPr>
        <w:pStyle w:val="NoSpacing"/>
        <w:numPr>
          <w:ilvl w:val="0"/>
          <w:numId w:val="25"/>
        </w:numPr>
        <w:spacing w:line="276" w:lineRule="auto"/>
        <w:jc w:val="both"/>
        <w:rPr>
          <w:sz w:val="24"/>
          <w:szCs w:val="24"/>
        </w:rPr>
      </w:pPr>
      <w:r>
        <w:rPr>
          <w:sz w:val="24"/>
          <w:szCs w:val="24"/>
        </w:rPr>
        <w:t xml:space="preserve">User will be able to perform </w:t>
      </w:r>
      <w:r w:rsidRPr="007E1F9A">
        <w:rPr>
          <w:sz w:val="24"/>
          <w:szCs w:val="24"/>
        </w:rPr>
        <w:t>upward and downward scrolling if user gives PF07/PF08</w:t>
      </w:r>
    </w:p>
    <w:p w14:paraId="3149A181" w14:textId="77777777" w:rsidR="008C7DEC" w:rsidRPr="007E1F9A" w:rsidRDefault="008C7DEC" w:rsidP="000161F4">
      <w:pPr>
        <w:pStyle w:val="ListParagraph"/>
        <w:numPr>
          <w:ilvl w:val="0"/>
          <w:numId w:val="25"/>
        </w:numPr>
        <w:rPr>
          <w:rFonts w:asciiTheme="minorHAnsi" w:eastAsiaTheme="minorEastAsia" w:hAnsiTheme="minorHAnsi" w:cstheme="minorBidi"/>
          <w:sz w:val="24"/>
          <w:szCs w:val="24"/>
        </w:rPr>
      </w:pPr>
      <w:r w:rsidRPr="007E1F9A">
        <w:rPr>
          <w:rFonts w:asciiTheme="minorHAnsi" w:eastAsiaTheme="minorEastAsia" w:hAnsiTheme="minorHAnsi" w:cstheme="minorBidi"/>
          <w:sz w:val="24"/>
          <w:szCs w:val="24"/>
        </w:rPr>
        <w:t>All TOT records will be fetched and filtered based on the ACCM YEAR given by user and displayed in the screen as given in the layout. This will be the summary view of the screen. ‘A’ field in summary view should be open for all the accums.</w:t>
      </w:r>
    </w:p>
    <w:p w14:paraId="3149A182" w14:textId="77777777" w:rsidR="008C7DEC" w:rsidRPr="007E1F9A" w:rsidRDefault="008C7DEC" w:rsidP="000161F4">
      <w:pPr>
        <w:pStyle w:val="ListParagraph"/>
        <w:numPr>
          <w:ilvl w:val="0"/>
          <w:numId w:val="25"/>
        </w:numPr>
        <w:rPr>
          <w:rFonts w:asciiTheme="minorHAnsi" w:eastAsiaTheme="minorEastAsia" w:hAnsiTheme="minorHAnsi" w:cstheme="minorBidi"/>
          <w:sz w:val="24"/>
          <w:szCs w:val="24"/>
        </w:rPr>
      </w:pPr>
      <w:r w:rsidRPr="007E1F9A">
        <w:rPr>
          <w:rFonts w:asciiTheme="minorHAnsi" w:eastAsiaTheme="minorEastAsia" w:hAnsiTheme="minorHAnsi" w:cstheme="minorBidi"/>
          <w:sz w:val="24"/>
          <w:szCs w:val="24"/>
        </w:rPr>
        <w:t>When user switches to detail view by giving “D” in SUM/STL field, need to get the accum records with all the product types for the above inputs. A field should be open only for TOT records.</w:t>
      </w:r>
    </w:p>
    <w:p w14:paraId="3149A183" w14:textId="77777777" w:rsidR="008C7DEC" w:rsidRPr="00102670" w:rsidRDefault="008C7DEC" w:rsidP="000161F4">
      <w:pPr>
        <w:pStyle w:val="NoSpacing"/>
        <w:numPr>
          <w:ilvl w:val="0"/>
          <w:numId w:val="25"/>
        </w:numPr>
        <w:rPr>
          <w:sz w:val="24"/>
          <w:szCs w:val="24"/>
        </w:rPr>
      </w:pPr>
      <w:r w:rsidRPr="00102670">
        <w:rPr>
          <w:sz w:val="24"/>
          <w:szCs w:val="24"/>
        </w:rPr>
        <w:t>User will be taken to audit trial screen once selected and depress entered Audit</w:t>
      </w:r>
      <w:r>
        <w:rPr>
          <w:sz w:val="24"/>
          <w:szCs w:val="24"/>
        </w:rPr>
        <w:t xml:space="preserve"> </w:t>
      </w:r>
      <w:r w:rsidRPr="00102670">
        <w:rPr>
          <w:sz w:val="24"/>
          <w:szCs w:val="24"/>
        </w:rPr>
        <w:t>trail screen which will display claims updated for a selected accumulator.</w:t>
      </w:r>
    </w:p>
    <w:p w14:paraId="3149A184" w14:textId="77777777" w:rsidR="008C7DEC" w:rsidRPr="00AA79F3" w:rsidRDefault="008C7DEC" w:rsidP="000161F4">
      <w:pPr>
        <w:pStyle w:val="NoSpacing"/>
        <w:numPr>
          <w:ilvl w:val="0"/>
          <w:numId w:val="25"/>
        </w:numPr>
        <w:rPr>
          <w:sz w:val="24"/>
          <w:szCs w:val="24"/>
        </w:rPr>
      </w:pPr>
      <w:r w:rsidRPr="00AA79F3">
        <w:rPr>
          <w:sz w:val="24"/>
          <w:szCs w:val="24"/>
        </w:rPr>
        <w:t>The other Functions keys used for this screen are</w:t>
      </w:r>
    </w:p>
    <w:p w14:paraId="3149A185" w14:textId="77777777" w:rsidR="008C7DEC" w:rsidRPr="00AA79F3" w:rsidRDefault="008C7DEC" w:rsidP="000161F4">
      <w:pPr>
        <w:pStyle w:val="NoSpacing"/>
        <w:numPr>
          <w:ilvl w:val="1"/>
          <w:numId w:val="25"/>
        </w:numPr>
        <w:rPr>
          <w:sz w:val="24"/>
          <w:szCs w:val="24"/>
        </w:rPr>
      </w:pPr>
      <w:r w:rsidRPr="00AA79F3">
        <w:rPr>
          <w:sz w:val="24"/>
          <w:szCs w:val="24"/>
        </w:rPr>
        <w:t>PF03 for return</w:t>
      </w:r>
    </w:p>
    <w:p w14:paraId="3149A186" w14:textId="77777777" w:rsidR="008C7DEC" w:rsidRPr="00AA79F3" w:rsidRDefault="008C7DEC" w:rsidP="000161F4">
      <w:pPr>
        <w:pStyle w:val="NoSpacing"/>
        <w:numPr>
          <w:ilvl w:val="1"/>
          <w:numId w:val="25"/>
        </w:numPr>
        <w:rPr>
          <w:sz w:val="24"/>
          <w:szCs w:val="24"/>
        </w:rPr>
      </w:pPr>
      <w:r w:rsidRPr="00AA79F3">
        <w:rPr>
          <w:sz w:val="24"/>
          <w:szCs w:val="24"/>
        </w:rPr>
        <w:t>PF07 for Previous page</w:t>
      </w:r>
    </w:p>
    <w:p w14:paraId="3149A187" w14:textId="77777777" w:rsidR="008C7DEC" w:rsidRDefault="008C7DEC" w:rsidP="000161F4">
      <w:pPr>
        <w:pStyle w:val="NoSpacing"/>
        <w:numPr>
          <w:ilvl w:val="1"/>
          <w:numId w:val="25"/>
        </w:numPr>
        <w:rPr>
          <w:sz w:val="24"/>
          <w:szCs w:val="24"/>
        </w:rPr>
      </w:pPr>
      <w:r w:rsidRPr="00AA79F3">
        <w:rPr>
          <w:sz w:val="24"/>
          <w:szCs w:val="24"/>
        </w:rPr>
        <w:t>PF08 for Next page</w:t>
      </w:r>
    </w:p>
    <w:p w14:paraId="3149A188" w14:textId="77777777" w:rsidR="008C7DEC" w:rsidRPr="00AA79F3" w:rsidRDefault="008C7DEC" w:rsidP="008C7DEC">
      <w:pPr>
        <w:pStyle w:val="NoSpacing"/>
        <w:ind w:left="1800"/>
        <w:rPr>
          <w:sz w:val="24"/>
          <w:szCs w:val="24"/>
        </w:rPr>
      </w:pPr>
    </w:p>
    <w:p w14:paraId="3149A189" w14:textId="77777777" w:rsidR="008C7DEC" w:rsidRPr="00E9030D" w:rsidRDefault="008C7DEC" w:rsidP="000161F4">
      <w:pPr>
        <w:pStyle w:val="ListParagraph"/>
        <w:numPr>
          <w:ilvl w:val="0"/>
          <w:numId w:val="27"/>
        </w:numPr>
        <w:jc w:val="both"/>
        <w:rPr>
          <w:rFonts w:cstheme="minorHAnsi"/>
          <w:sz w:val="24"/>
          <w:szCs w:val="24"/>
        </w:rPr>
      </w:pPr>
      <w:r w:rsidRPr="00102670">
        <w:rPr>
          <w:rFonts w:eastAsia="Times New Roman" w:cs="Calibri"/>
          <w:b/>
          <w:bCs/>
          <w:sz w:val="32"/>
          <w:szCs w:val="28"/>
        </w:rPr>
        <w:t xml:space="preserve">ACCUM </w:t>
      </w:r>
      <w:r>
        <w:rPr>
          <w:rFonts w:eastAsia="Times New Roman" w:cs="Calibri"/>
          <w:b/>
          <w:bCs/>
          <w:sz w:val="32"/>
          <w:szCs w:val="28"/>
        </w:rPr>
        <w:t>AUDIT TRIAL SCREEN</w:t>
      </w:r>
      <w:r w:rsidRPr="00102670">
        <w:rPr>
          <w:rFonts w:eastAsia="Times New Roman" w:cs="Calibri"/>
          <w:bCs/>
          <w:sz w:val="24"/>
          <w:szCs w:val="20"/>
        </w:rPr>
        <w:t xml:space="preserve">  </w:t>
      </w:r>
    </w:p>
    <w:tbl>
      <w:tblPr>
        <w:tblpPr w:leftFromText="180" w:rightFromText="180" w:vertAnchor="text" w:horzAnchor="margin" w:tblpY="214"/>
        <w:tblW w:w="10508" w:type="dxa"/>
        <w:tblInd w:w="720" w:type="dxa"/>
        <w:tblLook w:val="04A0" w:firstRow="1" w:lastRow="0" w:firstColumn="1" w:lastColumn="0" w:noHBand="0" w:noVBand="1"/>
      </w:tblPr>
      <w:tblGrid>
        <w:gridCol w:w="10508"/>
      </w:tblGrid>
      <w:tr w:rsidR="008C7DEC" w:rsidRPr="00A92FF4" w14:paraId="3149A18B" w14:textId="77777777" w:rsidTr="007F6646">
        <w:trPr>
          <w:trHeight w:val="300"/>
        </w:trPr>
        <w:tc>
          <w:tcPr>
            <w:tcW w:w="10508" w:type="dxa"/>
            <w:tcBorders>
              <w:top w:val="nil"/>
              <w:left w:val="nil"/>
              <w:bottom w:val="nil"/>
              <w:right w:val="nil"/>
            </w:tcBorders>
            <w:shd w:val="clear" w:color="000000" w:fill="FFFFFF"/>
            <w:noWrap/>
            <w:vAlign w:val="bottom"/>
            <w:hideMark/>
          </w:tcPr>
          <w:p w14:paraId="3149A18A" w14:textId="77777777" w:rsidR="008C7DEC" w:rsidRPr="00E9030D" w:rsidRDefault="008C7DEC" w:rsidP="007F6646">
            <w:pPr>
              <w:spacing w:after="0"/>
              <w:rPr>
                <w:rFonts w:eastAsia="Times New Roman" w:cs="Calibri"/>
                <w:bCs/>
                <w:sz w:val="24"/>
                <w:szCs w:val="20"/>
              </w:rPr>
            </w:pPr>
            <w:r w:rsidRPr="00E9030D">
              <w:rPr>
                <w:rFonts w:eastAsia="Times New Roman" w:cs="Calibri"/>
                <w:bCs/>
                <w:sz w:val="24"/>
                <w:szCs w:val="20"/>
              </w:rPr>
              <w:t>From the Accum inquiry screen, if a particular Accum is selected by keying 'S' in A field, the</w:t>
            </w:r>
          </w:p>
        </w:tc>
      </w:tr>
      <w:tr w:rsidR="008C7DEC" w:rsidRPr="00A92FF4" w14:paraId="3149A18D" w14:textId="77777777" w:rsidTr="007F6646">
        <w:trPr>
          <w:trHeight w:val="300"/>
        </w:trPr>
        <w:tc>
          <w:tcPr>
            <w:tcW w:w="10508" w:type="dxa"/>
            <w:tcBorders>
              <w:top w:val="nil"/>
              <w:left w:val="nil"/>
              <w:bottom w:val="nil"/>
              <w:right w:val="nil"/>
            </w:tcBorders>
            <w:shd w:val="clear" w:color="000000" w:fill="FFFFFF"/>
            <w:noWrap/>
            <w:vAlign w:val="bottom"/>
            <w:hideMark/>
          </w:tcPr>
          <w:p w14:paraId="3149A18C" w14:textId="77777777" w:rsidR="008C7DEC" w:rsidRPr="00E9030D" w:rsidRDefault="008C7DEC" w:rsidP="007F6646">
            <w:pPr>
              <w:spacing w:after="0"/>
              <w:rPr>
                <w:rFonts w:eastAsia="Times New Roman" w:cs="Calibri"/>
                <w:bCs/>
                <w:sz w:val="24"/>
                <w:szCs w:val="20"/>
              </w:rPr>
            </w:pPr>
            <w:r w:rsidRPr="00E9030D">
              <w:rPr>
                <w:rFonts w:eastAsia="Times New Roman" w:cs="Calibri"/>
                <w:bCs/>
                <w:sz w:val="24"/>
                <w:szCs w:val="20"/>
              </w:rPr>
              <w:t>Audit trail summary screen will be displayed. This screen extract and display all the transaction</w:t>
            </w:r>
          </w:p>
        </w:tc>
      </w:tr>
      <w:tr w:rsidR="008C7DEC" w:rsidRPr="00A92FF4" w14:paraId="3149A18F" w14:textId="77777777" w:rsidTr="007F6646">
        <w:trPr>
          <w:trHeight w:val="300"/>
        </w:trPr>
        <w:tc>
          <w:tcPr>
            <w:tcW w:w="10508" w:type="dxa"/>
            <w:tcBorders>
              <w:top w:val="nil"/>
              <w:left w:val="nil"/>
              <w:bottom w:val="nil"/>
              <w:right w:val="nil"/>
            </w:tcBorders>
            <w:shd w:val="clear" w:color="000000" w:fill="FFFFFF"/>
            <w:noWrap/>
            <w:vAlign w:val="bottom"/>
            <w:hideMark/>
          </w:tcPr>
          <w:p w14:paraId="3149A18E" w14:textId="77777777" w:rsidR="008C7DEC" w:rsidRPr="00E9030D" w:rsidRDefault="008C7DEC" w:rsidP="007F6646">
            <w:pPr>
              <w:spacing w:after="0"/>
              <w:rPr>
                <w:rFonts w:eastAsia="Times New Roman" w:cs="Calibri"/>
                <w:bCs/>
                <w:sz w:val="24"/>
                <w:szCs w:val="20"/>
              </w:rPr>
            </w:pPr>
            <w:r w:rsidRPr="00E9030D">
              <w:rPr>
                <w:rFonts w:eastAsia="Times New Roman" w:cs="Calibri"/>
                <w:bCs/>
                <w:sz w:val="24"/>
                <w:szCs w:val="20"/>
              </w:rPr>
              <w:t>details from Accum ODS Detail table for that particular Accum with its from and thru dates</w:t>
            </w:r>
          </w:p>
        </w:tc>
      </w:tr>
    </w:tbl>
    <w:p w14:paraId="3149A190" w14:textId="77777777" w:rsidR="008C7DEC" w:rsidRDefault="008C7DEC" w:rsidP="008C7DEC">
      <w:pPr>
        <w:pStyle w:val="ListParagraph"/>
        <w:jc w:val="both"/>
        <w:rPr>
          <w:rFonts w:cstheme="minorHAnsi"/>
          <w:sz w:val="24"/>
          <w:szCs w:val="24"/>
        </w:rPr>
      </w:pPr>
    </w:p>
    <w:p w14:paraId="3149A191" w14:textId="77777777" w:rsidR="008C7DEC" w:rsidRDefault="008C7DEC" w:rsidP="008C7DEC">
      <w:pPr>
        <w:pStyle w:val="ListParagraph"/>
        <w:jc w:val="both"/>
        <w:rPr>
          <w:rFonts w:cstheme="minorHAnsi"/>
          <w:sz w:val="24"/>
          <w:szCs w:val="24"/>
        </w:rPr>
      </w:pPr>
      <w:r>
        <w:rPr>
          <w:rFonts w:cstheme="minorHAnsi"/>
          <w:sz w:val="24"/>
          <w:szCs w:val="24"/>
        </w:rPr>
        <w:t>Audit Trial Summary View</w:t>
      </w:r>
    </w:p>
    <w:p w14:paraId="3149A192" w14:textId="77777777" w:rsidR="008C7DEC" w:rsidRDefault="008C7DEC" w:rsidP="008C7DEC">
      <w:pPr>
        <w:pStyle w:val="ListParagraph"/>
        <w:jc w:val="both"/>
        <w:rPr>
          <w:rFonts w:cstheme="minorHAnsi"/>
          <w:sz w:val="24"/>
          <w:szCs w:val="24"/>
        </w:rPr>
      </w:pPr>
      <w:r>
        <w:rPr>
          <w:noProof/>
        </w:rPr>
        <w:drawing>
          <wp:inline distT="0" distB="0" distL="0" distR="0" wp14:anchorId="3149ABB0" wp14:editId="3149ABB1">
            <wp:extent cx="4206240" cy="2990207"/>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06240" cy="2990207"/>
                    </a:xfrm>
                    <a:prstGeom prst="rect">
                      <a:avLst/>
                    </a:prstGeom>
                  </pic:spPr>
                </pic:pic>
              </a:graphicData>
            </a:graphic>
          </wp:inline>
        </w:drawing>
      </w:r>
    </w:p>
    <w:p w14:paraId="3149A193" w14:textId="77777777" w:rsidR="008C7DEC" w:rsidRDefault="008C7DEC" w:rsidP="008C7DEC">
      <w:pPr>
        <w:pStyle w:val="ListParagraph"/>
        <w:jc w:val="both"/>
        <w:rPr>
          <w:rFonts w:cstheme="minorHAnsi"/>
          <w:sz w:val="24"/>
          <w:szCs w:val="24"/>
        </w:rPr>
      </w:pPr>
      <w:r>
        <w:rPr>
          <w:rFonts w:cstheme="minorHAnsi"/>
          <w:sz w:val="24"/>
          <w:szCs w:val="24"/>
        </w:rPr>
        <w:t>Audit trial detail view</w:t>
      </w:r>
    </w:p>
    <w:p w14:paraId="3149A194" w14:textId="77777777" w:rsidR="008C7DEC" w:rsidRPr="00102670" w:rsidRDefault="008C7DEC" w:rsidP="008C7DEC">
      <w:pPr>
        <w:pStyle w:val="ListParagraph"/>
        <w:jc w:val="both"/>
        <w:rPr>
          <w:rFonts w:cstheme="minorHAnsi"/>
          <w:sz w:val="24"/>
          <w:szCs w:val="24"/>
        </w:rPr>
      </w:pPr>
      <w:r>
        <w:rPr>
          <w:noProof/>
        </w:rPr>
        <w:drawing>
          <wp:inline distT="0" distB="0" distL="0" distR="0" wp14:anchorId="3149ABB2" wp14:editId="3149ABB3">
            <wp:extent cx="4206240" cy="2990208"/>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06240" cy="2990208"/>
                    </a:xfrm>
                    <a:prstGeom prst="rect">
                      <a:avLst/>
                    </a:prstGeom>
                  </pic:spPr>
                </pic:pic>
              </a:graphicData>
            </a:graphic>
          </wp:inline>
        </w:drawing>
      </w:r>
    </w:p>
    <w:p w14:paraId="3149A195" w14:textId="77777777" w:rsidR="008C7DEC" w:rsidRDefault="008C7DEC" w:rsidP="008C7DEC">
      <w:pPr>
        <w:pStyle w:val="NoSpacing"/>
        <w:rPr>
          <w:sz w:val="24"/>
          <w:szCs w:val="24"/>
        </w:rPr>
      </w:pPr>
    </w:p>
    <w:p w14:paraId="3149A196" w14:textId="77777777" w:rsidR="008C7DEC" w:rsidRPr="00027D86" w:rsidRDefault="008C7DEC" w:rsidP="008C7DEC">
      <w:pPr>
        <w:pStyle w:val="Style2"/>
        <w:numPr>
          <w:ilvl w:val="0"/>
          <w:numId w:val="0"/>
        </w:numPr>
        <w:tabs>
          <w:tab w:val="left" w:pos="1080"/>
        </w:tabs>
        <w:ind w:left="1080"/>
        <w:rPr>
          <w:szCs w:val="24"/>
        </w:rPr>
      </w:pPr>
      <w:bookmarkStart w:id="48" w:name="_Toc384987437"/>
      <w:bookmarkStart w:id="49" w:name="_Toc384987583"/>
      <w:bookmarkStart w:id="50" w:name="_Toc387325299"/>
      <w:bookmarkStart w:id="51" w:name="_Toc387326315"/>
      <w:bookmarkStart w:id="52" w:name="_Toc389073280"/>
      <w:bookmarkStart w:id="53" w:name="_Toc411263644"/>
      <w:bookmarkStart w:id="54" w:name="_Toc413161950"/>
      <w:bookmarkStart w:id="55" w:name="_Toc413175153"/>
      <w:bookmarkStart w:id="56" w:name="_Toc416348848"/>
      <w:bookmarkStart w:id="57" w:name="_Toc416352231"/>
      <w:r>
        <w:rPr>
          <w:rFonts w:asciiTheme="minorHAnsi" w:eastAsiaTheme="minorHAnsi" w:hAnsiTheme="minorHAnsi" w:cstheme="minorBidi"/>
          <w:b w:val="0"/>
          <w:szCs w:val="24"/>
          <w:u w:val="single"/>
        </w:rPr>
        <w:t>GNCODAA</w:t>
      </w:r>
      <w:r w:rsidRPr="007B20BC">
        <w:rPr>
          <w:rFonts w:asciiTheme="minorHAnsi" w:eastAsiaTheme="minorHAnsi" w:hAnsiTheme="minorHAnsi" w:cstheme="minorBidi"/>
          <w:b w:val="0"/>
          <w:szCs w:val="24"/>
          <w:u w:val="single"/>
        </w:rPr>
        <w:t>:</w:t>
      </w:r>
      <w:r w:rsidRPr="00E9030D">
        <w:rPr>
          <w:rFonts w:asciiTheme="minorHAnsi" w:eastAsiaTheme="minorHAnsi" w:hAnsiTheme="minorHAnsi" w:cstheme="minorBidi"/>
          <w:b w:val="0"/>
          <w:szCs w:val="24"/>
        </w:rPr>
        <w:t xml:space="preserve">  </w:t>
      </w:r>
      <w:r>
        <w:rPr>
          <w:rFonts w:asciiTheme="minorHAnsi" w:eastAsiaTheme="minorHAnsi" w:hAnsiTheme="minorHAnsi" w:cstheme="minorBidi"/>
          <w:b w:val="0"/>
          <w:szCs w:val="24"/>
        </w:rPr>
        <w:t>Accum Audit Trial Screen which</w:t>
      </w:r>
      <w:r w:rsidRPr="005751E2">
        <w:rPr>
          <w:rFonts w:asciiTheme="minorHAnsi" w:eastAsiaTheme="minorHAnsi" w:hAnsiTheme="minorHAnsi" w:cstheme="minorBidi"/>
          <w:b w:val="0"/>
          <w:szCs w:val="24"/>
        </w:rPr>
        <w:t xml:space="preserve"> </w:t>
      </w:r>
      <w:bookmarkEnd w:id="48"/>
      <w:bookmarkEnd w:id="49"/>
      <w:bookmarkEnd w:id="50"/>
      <w:bookmarkEnd w:id="51"/>
      <w:bookmarkEnd w:id="52"/>
      <w:r w:rsidRPr="00E9030D">
        <w:rPr>
          <w:rFonts w:asciiTheme="minorHAnsi" w:eastAsiaTheme="minorHAnsi" w:hAnsiTheme="minorHAnsi" w:cstheme="minorBidi"/>
          <w:b w:val="0"/>
          <w:szCs w:val="24"/>
        </w:rPr>
        <w:t>displays the details about the selected accumulator.</w:t>
      </w:r>
      <w:bookmarkEnd w:id="53"/>
      <w:bookmarkEnd w:id="54"/>
      <w:bookmarkEnd w:id="55"/>
      <w:bookmarkEnd w:id="56"/>
      <w:bookmarkEnd w:id="57"/>
      <w:r>
        <w:rPr>
          <w:rFonts w:asciiTheme="minorHAnsi" w:eastAsiaTheme="minorHAnsi" w:hAnsiTheme="minorHAnsi" w:cstheme="minorBidi"/>
          <w:b w:val="0"/>
          <w:szCs w:val="24"/>
        </w:rPr>
        <w:t xml:space="preserve"> </w:t>
      </w:r>
    </w:p>
    <w:p w14:paraId="3149A197" w14:textId="77777777" w:rsidR="008C7DEC" w:rsidRDefault="008C7DEC" w:rsidP="000161F4">
      <w:pPr>
        <w:pStyle w:val="NoSpacing"/>
        <w:numPr>
          <w:ilvl w:val="0"/>
          <w:numId w:val="26"/>
        </w:numPr>
        <w:rPr>
          <w:sz w:val="24"/>
          <w:szCs w:val="24"/>
        </w:rPr>
      </w:pPr>
      <w:r w:rsidRPr="00142CB4">
        <w:rPr>
          <w:sz w:val="24"/>
          <w:szCs w:val="24"/>
        </w:rPr>
        <w:t>Total amount of the selected accumulator displayed on the screen and the total a</w:t>
      </w:r>
      <w:r>
        <w:rPr>
          <w:sz w:val="24"/>
          <w:szCs w:val="24"/>
        </w:rPr>
        <w:t>mount can be attained by filter.</w:t>
      </w:r>
    </w:p>
    <w:p w14:paraId="3149A198" w14:textId="77777777" w:rsidR="008C7DEC" w:rsidRPr="00142CB4" w:rsidRDefault="008C7DEC" w:rsidP="000161F4">
      <w:pPr>
        <w:pStyle w:val="NoSpacing"/>
        <w:numPr>
          <w:ilvl w:val="0"/>
          <w:numId w:val="26"/>
        </w:numPr>
        <w:rPr>
          <w:sz w:val="24"/>
          <w:szCs w:val="24"/>
        </w:rPr>
      </w:pPr>
      <w:r w:rsidRPr="00142CB4">
        <w:rPr>
          <w:sz w:val="24"/>
          <w:szCs w:val="24"/>
        </w:rPr>
        <w:t xml:space="preserve">If the value on Summary/Detail field is ‘S’ then the summary will display and if it is ‘D’ then detail will display. </w:t>
      </w:r>
    </w:p>
    <w:p w14:paraId="3149A199" w14:textId="77777777" w:rsidR="008C7DEC" w:rsidRPr="00142CB4" w:rsidRDefault="008C7DEC" w:rsidP="000161F4">
      <w:pPr>
        <w:pStyle w:val="NoSpacing"/>
        <w:numPr>
          <w:ilvl w:val="0"/>
          <w:numId w:val="26"/>
        </w:numPr>
        <w:rPr>
          <w:sz w:val="24"/>
          <w:szCs w:val="24"/>
        </w:rPr>
      </w:pPr>
      <w:r w:rsidRPr="00142CB4">
        <w:rPr>
          <w:sz w:val="24"/>
          <w:szCs w:val="24"/>
        </w:rPr>
        <w:t>The ‘*’ in the TXT field indicate an over apply to the deductible or out of pocket accumulator. If we select the TXT field a Message ‘UPDATE CAUSED BY OVERAPLLY’ will throw.</w:t>
      </w:r>
    </w:p>
    <w:p w14:paraId="3149A19A" w14:textId="77777777" w:rsidR="008C7DEC" w:rsidRPr="00027D86" w:rsidRDefault="008C7DEC" w:rsidP="000161F4">
      <w:pPr>
        <w:pStyle w:val="NoSpacing"/>
        <w:numPr>
          <w:ilvl w:val="0"/>
          <w:numId w:val="26"/>
        </w:numPr>
        <w:rPr>
          <w:sz w:val="24"/>
          <w:szCs w:val="24"/>
        </w:rPr>
      </w:pPr>
      <w:r w:rsidRPr="00027D86">
        <w:rPr>
          <w:sz w:val="24"/>
          <w:szCs w:val="24"/>
        </w:rPr>
        <w:t>The Functions keys used for this screen are</w:t>
      </w:r>
    </w:p>
    <w:p w14:paraId="3149A19B" w14:textId="77777777" w:rsidR="008C7DEC" w:rsidRPr="00027D86" w:rsidRDefault="008C7DEC" w:rsidP="000161F4">
      <w:pPr>
        <w:pStyle w:val="NoSpacing"/>
        <w:numPr>
          <w:ilvl w:val="1"/>
          <w:numId w:val="26"/>
        </w:numPr>
        <w:rPr>
          <w:sz w:val="24"/>
          <w:szCs w:val="24"/>
        </w:rPr>
      </w:pPr>
      <w:r w:rsidRPr="00027D86">
        <w:rPr>
          <w:sz w:val="24"/>
          <w:szCs w:val="24"/>
        </w:rPr>
        <w:t>PF01 for help</w:t>
      </w:r>
    </w:p>
    <w:p w14:paraId="3149A19C" w14:textId="77777777" w:rsidR="008C7DEC" w:rsidRPr="00027D86" w:rsidRDefault="008C7DEC" w:rsidP="000161F4">
      <w:pPr>
        <w:pStyle w:val="NoSpacing"/>
        <w:numPr>
          <w:ilvl w:val="1"/>
          <w:numId w:val="26"/>
        </w:numPr>
        <w:rPr>
          <w:sz w:val="24"/>
          <w:szCs w:val="24"/>
        </w:rPr>
      </w:pPr>
      <w:r w:rsidRPr="00027D86">
        <w:rPr>
          <w:sz w:val="24"/>
          <w:szCs w:val="24"/>
        </w:rPr>
        <w:t>PF03 for Return to previous Screen</w:t>
      </w:r>
    </w:p>
    <w:p w14:paraId="3149A19D" w14:textId="77777777" w:rsidR="008C7DEC" w:rsidRPr="00027D86" w:rsidRDefault="008C7DEC" w:rsidP="000161F4">
      <w:pPr>
        <w:pStyle w:val="NoSpacing"/>
        <w:numPr>
          <w:ilvl w:val="1"/>
          <w:numId w:val="26"/>
        </w:numPr>
        <w:rPr>
          <w:sz w:val="24"/>
          <w:szCs w:val="24"/>
        </w:rPr>
      </w:pPr>
      <w:r w:rsidRPr="00027D86">
        <w:rPr>
          <w:sz w:val="24"/>
          <w:szCs w:val="24"/>
        </w:rPr>
        <w:t>PF07 for Previous page</w:t>
      </w:r>
    </w:p>
    <w:p w14:paraId="3149A19E" w14:textId="77777777" w:rsidR="008C7DEC" w:rsidRPr="00027D86" w:rsidRDefault="008C7DEC" w:rsidP="000161F4">
      <w:pPr>
        <w:pStyle w:val="NoSpacing"/>
        <w:numPr>
          <w:ilvl w:val="1"/>
          <w:numId w:val="26"/>
        </w:numPr>
        <w:rPr>
          <w:sz w:val="24"/>
          <w:szCs w:val="24"/>
        </w:rPr>
      </w:pPr>
      <w:r w:rsidRPr="00027D86">
        <w:rPr>
          <w:sz w:val="24"/>
          <w:szCs w:val="24"/>
        </w:rPr>
        <w:t>PF08 for Next page</w:t>
      </w:r>
    </w:p>
    <w:p w14:paraId="3149A19F" w14:textId="77777777" w:rsidR="008C7DEC" w:rsidRDefault="008C7DEC" w:rsidP="008C7DEC">
      <w:pPr>
        <w:pStyle w:val="NoSpacing"/>
        <w:rPr>
          <w:sz w:val="24"/>
          <w:szCs w:val="24"/>
          <w:u w:val="single"/>
        </w:rPr>
      </w:pPr>
    </w:p>
    <w:tbl>
      <w:tblPr>
        <w:tblW w:w="19156" w:type="dxa"/>
        <w:tblInd w:w="93" w:type="dxa"/>
        <w:tblLook w:val="04A0" w:firstRow="1" w:lastRow="0" w:firstColumn="1" w:lastColumn="0" w:noHBand="0" w:noVBand="1"/>
      </w:tblPr>
      <w:tblGrid>
        <w:gridCol w:w="10516"/>
        <w:gridCol w:w="960"/>
        <w:gridCol w:w="960"/>
        <w:gridCol w:w="960"/>
        <w:gridCol w:w="960"/>
        <w:gridCol w:w="960"/>
        <w:gridCol w:w="960"/>
        <w:gridCol w:w="960"/>
        <w:gridCol w:w="960"/>
        <w:gridCol w:w="960"/>
      </w:tblGrid>
      <w:tr w:rsidR="008C7DEC" w:rsidRPr="00616812" w14:paraId="3149A1AA" w14:textId="77777777" w:rsidTr="007F6646">
        <w:trPr>
          <w:trHeight w:val="300"/>
        </w:trPr>
        <w:tc>
          <w:tcPr>
            <w:tcW w:w="10516" w:type="dxa"/>
            <w:tcBorders>
              <w:top w:val="nil"/>
              <w:left w:val="nil"/>
              <w:bottom w:val="nil"/>
              <w:right w:val="nil"/>
            </w:tcBorders>
            <w:shd w:val="clear" w:color="000000" w:fill="FFFFFF"/>
            <w:noWrap/>
            <w:vAlign w:val="bottom"/>
            <w:hideMark/>
          </w:tcPr>
          <w:p w14:paraId="3149A1A0" w14:textId="77777777" w:rsidR="008C7DEC" w:rsidRPr="00A92FF4" w:rsidRDefault="008C7DEC" w:rsidP="007F6646">
            <w:pPr>
              <w:spacing w:after="0"/>
              <w:rPr>
                <w:rFonts w:ascii="Arial" w:hAnsi="Arial" w:cs="Arial"/>
                <w:sz w:val="20"/>
                <w:szCs w:val="20"/>
              </w:rPr>
            </w:pPr>
            <w:r w:rsidRPr="00142CB4">
              <w:rPr>
                <w:sz w:val="24"/>
                <w:szCs w:val="24"/>
              </w:rPr>
              <w:t>The header fields :</w:t>
            </w:r>
            <w:r w:rsidRPr="00A92FF4">
              <w:rPr>
                <w:rFonts w:ascii="Arial" w:hAnsi="Arial" w:cs="Arial"/>
                <w:sz w:val="20"/>
                <w:szCs w:val="20"/>
              </w:rPr>
              <w:t xml:space="preserve"> </w:t>
            </w:r>
          </w:p>
        </w:tc>
        <w:tc>
          <w:tcPr>
            <w:tcW w:w="960" w:type="dxa"/>
            <w:tcBorders>
              <w:top w:val="nil"/>
              <w:left w:val="nil"/>
              <w:bottom w:val="nil"/>
              <w:right w:val="nil"/>
            </w:tcBorders>
            <w:shd w:val="clear" w:color="auto" w:fill="auto"/>
            <w:noWrap/>
            <w:vAlign w:val="bottom"/>
            <w:hideMark/>
          </w:tcPr>
          <w:p w14:paraId="3149A1A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3"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4"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5"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7"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8"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9"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1B5" w14:textId="77777777" w:rsidTr="007F6646">
        <w:trPr>
          <w:trHeight w:val="300"/>
        </w:trPr>
        <w:tc>
          <w:tcPr>
            <w:tcW w:w="10516" w:type="dxa"/>
            <w:tcBorders>
              <w:top w:val="nil"/>
              <w:left w:val="nil"/>
              <w:bottom w:val="nil"/>
              <w:right w:val="nil"/>
            </w:tcBorders>
            <w:shd w:val="clear" w:color="000000" w:fill="FFFFFF"/>
            <w:noWrap/>
            <w:vAlign w:val="bottom"/>
            <w:hideMark/>
          </w:tcPr>
          <w:p w14:paraId="3149A1AB" w14:textId="77777777" w:rsidR="008C7DEC" w:rsidRPr="00A92FF4" w:rsidRDefault="008C7DEC" w:rsidP="007F6646">
            <w:pPr>
              <w:spacing w:after="0" w:line="240" w:lineRule="auto"/>
              <w:rPr>
                <w:rFonts w:ascii="Arial" w:hAnsi="Arial" w:cs="Arial"/>
                <w:sz w:val="20"/>
                <w:szCs w:val="20"/>
              </w:rPr>
            </w:pPr>
          </w:p>
        </w:tc>
        <w:tc>
          <w:tcPr>
            <w:tcW w:w="960" w:type="dxa"/>
            <w:tcBorders>
              <w:top w:val="nil"/>
              <w:left w:val="nil"/>
              <w:bottom w:val="nil"/>
              <w:right w:val="nil"/>
            </w:tcBorders>
            <w:shd w:val="clear" w:color="auto" w:fill="auto"/>
            <w:noWrap/>
            <w:vAlign w:val="bottom"/>
            <w:hideMark/>
          </w:tcPr>
          <w:p w14:paraId="3149A1A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D"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E"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AF"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B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B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B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B3"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B4"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1D8" w14:textId="77777777" w:rsidTr="007F6646">
        <w:trPr>
          <w:trHeight w:val="300"/>
        </w:trPr>
        <w:tc>
          <w:tcPr>
            <w:tcW w:w="10516" w:type="dxa"/>
            <w:tcBorders>
              <w:top w:val="nil"/>
              <w:left w:val="nil"/>
              <w:bottom w:val="nil"/>
              <w:right w:val="nil"/>
            </w:tcBorders>
            <w:shd w:val="clear" w:color="000000" w:fill="FFFFFF"/>
            <w:noWrap/>
            <w:vAlign w:val="bottom"/>
            <w:hideMark/>
          </w:tcPr>
          <w:tbl>
            <w:tblPr>
              <w:tblStyle w:val="TableGrid"/>
              <w:tblpPr w:leftFromText="180" w:rightFromText="180" w:vertAnchor="text" w:horzAnchor="margin" w:tblpYSpec="outside"/>
              <w:tblOverlap w:val="never"/>
              <w:tblW w:w="0" w:type="auto"/>
              <w:tblLook w:val="04A0" w:firstRow="1" w:lastRow="0" w:firstColumn="1" w:lastColumn="0" w:noHBand="0" w:noVBand="1"/>
            </w:tblPr>
            <w:tblGrid>
              <w:gridCol w:w="2785"/>
              <w:gridCol w:w="6791"/>
            </w:tblGrid>
            <w:tr w:rsidR="008C7DEC" w:rsidRPr="00142CB4" w14:paraId="3149A1B8" w14:textId="77777777" w:rsidTr="007F6646">
              <w:tc>
                <w:tcPr>
                  <w:tcW w:w="2785" w:type="dxa"/>
                </w:tcPr>
                <w:p w14:paraId="3149A1B6" w14:textId="77777777" w:rsidR="008C7DEC" w:rsidRPr="00142CB4" w:rsidRDefault="008C7DEC" w:rsidP="007F6646">
                  <w:pPr>
                    <w:rPr>
                      <w:rFonts w:eastAsiaTheme="minorEastAsia"/>
                      <w:sz w:val="24"/>
                      <w:szCs w:val="24"/>
                    </w:rPr>
                  </w:pPr>
                  <w:r w:rsidRPr="00142CB4">
                    <w:rPr>
                      <w:rFonts w:eastAsiaTheme="minorEastAsia"/>
                      <w:sz w:val="24"/>
                      <w:szCs w:val="24"/>
                    </w:rPr>
                    <w:t>ID :</w:t>
                  </w:r>
                </w:p>
              </w:tc>
              <w:tc>
                <w:tcPr>
                  <w:tcW w:w="6791" w:type="dxa"/>
                </w:tcPr>
                <w:p w14:paraId="3149A1B7" w14:textId="77777777" w:rsidR="008C7DEC" w:rsidRPr="00142CB4" w:rsidRDefault="008C7DEC" w:rsidP="007F6646">
                  <w:pPr>
                    <w:rPr>
                      <w:rFonts w:eastAsiaTheme="minorEastAsia"/>
                      <w:sz w:val="24"/>
                      <w:szCs w:val="24"/>
                    </w:rPr>
                  </w:pPr>
                  <w:r w:rsidRPr="00142CB4">
                    <w:rPr>
                      <w:rFonts w:eastAsiaTheme="minorEastAsia"/>
                      <w:sz w:val="24"/>
                      <w:szCs w:val="24"/>
                    </w:rPr>
                    <w:t>HCID that user gives in Accum inquiry screen</w:t>
                  </w:r>
                </w:p>
              </w:tc>
            </w:tr>
            <w:tr w:rsidR="008C7DEC" w:rsidRPr="00142CB4" w14:paraId="3149A1BB" w14:textId="77777777" w:rsidTr="007F6646">
              <w:tc>
                <w:tcPr>
                  <w:tcW w:w="2785" w:type="dxa"/>
                </w:tcPr>
                <w:p w14:paraId="3149A1B9" w14:textId="77777777" w:rsidR="008C7DEC" w:rsidRPr="00142CB4" w:rsidRDefault="008C7DEC" w:rsidP="007F6646">
                  <w:pPr>
                    <w:rPr>
                      <w:rFonts w:eastAsiaTheme="minorEastAsia"/>
                      <w:sz w:val="24"/>
                      <w:szCs w:val="24"/>
                    </w:rPr>
                  </w:pPr>
                  <w:r w:rsidRPr="00142CB4">
                    <w:rPr>
                      <w:rFonts w:eastAsiaTheme="minorEastAsia"/>
                      <w:sz w:val="24"/>
                      <w:szCs w:val="24"/>
                    </w:rPr>
                    <w:t>MC:</w:t>
                  </w:r>
                </w:p>
              </w:tc>
              <w:tc>
                <w:tcPr>
                  <w:tcW w:w="6791" w:type="dxa"/>
                </w:tcPr>
                <w:p w14:paraId="3149A1BA" w14:textId="77777777" w:rsidR="008C7DEC" w:rsidRPr="00142CB4" w:rsidRDefault="008C7DEC" w:rsidP="007F6646">
                  <w:pPr>
                    <w:rPr>
                      <w:rFonts w:eastAsiaTheme="minorEastAsia"/>
                      <w:sz w:val="24"/>
                      <w:szCs w:val="24"/>
                    </w:rPr>
                  </w:pPr>
                  <w:r w:rsidRPr="00142CB4">
                    <w:rPr>
                      <w:rFonts w:eastAsiaTheme="minorEastAsia"/>
                      <w:sz w:val="24"/>
                      <w:szCs w:val="24"/>
                    </w:rPr>
                    <w:t>Member code that user gives in Accum Inquiry screen</w:t>
                  </w:r>
                </w:p>
              </w:tc>
            </w:tr>
            <w:tr w:rsidR="008C7DEC" w:rsidRPr="00142CB4" w14:paraId="3149A1BE" w14:textId="77777777" w:rsidTr="007F6646">
              <w:tc>
                <w:tcPr>
                  <w:tcW w:w="2785" w:type="dxa"/>
                </w:tcPr>
                <w:p w14:paraId="3149A1BC" w14:textId="77777777" w:rsidR="008C7DEC" w:rsidRPr="00142CB4" w:rsidRDefault="008C7DEC" w:rsidP="007F6646">
                  <w:pPr>
                    <w:rPr>
                      <w:rFonts w:eastAsiaTheme="minorEastAsia"/>
                      <w:sz w:val="24"/>
                      <w:szCs w:val="24"/>
                    </w:rPr>
                  </w:pPr>
                  <w:r w:rsidRPr="00142CB4">
                    <w:rPr>
                      <w:rFonts w:eastAsiaTheme="minorEastAsia"/>
                      <w:sz w:val="24"/>
                      <w:szCs w:val="24"/>
                    </w:rPr>
                    <w:t>ELIG SYS:</w:t>
                  </w:r>
                </w:p>
              </w:tc>
              <w:tc>
                <w:tcPr>
                  <w:tcW w:w="6791" w:type="dxa"/>
                </w:tcPr>
                <w:p w14:paraId="3149A1BD" w14:textId="77777777" w:rsidR="008C7DEC" w:rsidRPr="00142CB4" w:rsidRDefault="008C7DEC" w:rsidP="007F6646">
                  <w:pPr>
                    <w:rPr>
                      <w:rFonts w:eastAsiaTheme="minorEastAsia"/>
                      <w:sz w:val="24"/>
                      <w:szCs w:val="24"/>
                    </w:rPr>
                  </w:pPr>
                  <w:r w:rsidRPr="00142CB4">
                    <w:rPr>
                      <w:rFonts w:eastAsiaTheme="minorEastAsia"/>
                      <w:sz w:val="24"/>
                      <w:szCs w:val="24"/>
                    </w:rPr>
                    <w:t>user gives in Accum Inquiry screen</w:t>
                  </w:r>
                </w:p>
              </w:tc>
            </w:tr>
            <w:tr w:rsidR="008C7DEC" w:rsidRPr="00142CB4" w14:paraId="3149A1C1" w14:textId="77777777" w:rsidTr="007F6646">
              <w:tc>
                <w:tcPr>
                  <w:tcW w:w="2785" w:type="dxa"/>
                </w:tcPr>
                <w:p w14:paraId="3149A1BF" w14:textId="77777777" w:rsidR="008C7DEC" w:rsidRPr="00142CB4" w:rsidRDefault="008C7DEC" w:rsidP="007F6646">
                  <w:pPr>
                    <w:rPr>
                      <w:rFonts w:eastAsiaTheme="minorEastAsia"/>
                      <w:sz w:val="24"/>
                      <w:szCs w:val="24"/>
                    </w:rPr>
                  </w:pPr>
                  <w:r w:rsidRPr="00142CB4">
                    <w:rPr>
                      <w:rFonts w:eastAsiaTheme="minorEastAsia"/>
                      <w:sz w:val="24"/>
                      <w:szCs w:val="24"/>
                    </w:rPr>
                    <w:t>CASE:</w:t>
                  </w:r>
                </w:p>
              </w:tc>
              <w:tc>
                <w:tcPr>
                  <w:tcW w:w="6791" w:type="dxa"/>
                </w:tcPr>
                <w:p w14:paraId="3149A1C0" w14:textId="77777777" w:rsidR="008C7DEC" w:rsidRPr="00142CB4" w:rsidRDefault="008C7DEC" w:rsidP="007F6646">
                  <w:pPr>
                    <w:rPr>
                      <w:rFonts w:eastAsiaTheme="minorEastAsia"/>
                      <w:sz w:val="24"/>
                      <w:szCs w:val="24"/>
                    </w:rPr>
                  </w:pPr>
                  <w:r w:rsidRPr="00142CB4">
                    <w:rPr>
                      <w:rFonts w:eastAsiaTheme="minorEastAsia"/>
                      <w:sz w:val="24"/>
                      <w:szCs w:val="24"/>
                    </w:rPr>
                    <w:t>user gives in Accum Inquiry screen</w:t>
                  </w:r>
                </w:p>
              </w:tc>
            </w:tr>
            <w:tr w:rsidR="008C7DEC" w:rsidRPr="00142CB4" w14:paraId="3149A1C4" w14:textId="77777777" w:rsidTr="007F6646">
              <w:tc>
                <w:tcPr>
                  <w:tcW w:w="2785" w:type="dxa"/>
                </w:tcPr>
                <w:p w14:paraId="3149A1C2" w14:textId="77777777" w:rsidR="008C7DEC" w:rsidRPr="00142CB4" w:rsidRDefault="008C7DEC" w:rsidP="007F6646">
                  <w:pPr>
                    <w:rPr>
                      <w:rFonts w:eastAsiaTheme="minorEastAsia"/>
                      <w:sz w:val="24"/>
                      <w:szCs w:val="24"/>
                    </w:rPr>
                  </w:pPr>
                  <w:r w:rsidRPr="00142CB4">
                    <w:rPr>
                      <w:rFonts w:eastAsiaTheme="minorEastAsia"/>
                      <w:sz w:val="24"/>
                      <w:szCs w:val="24"/>
                    </w:rPr>
                    <w:t>CONT:</w:t>
                  </w:r>
                </w:p>
              </w:tc>
              <w:tc>
                <w:tcPr>
                  <w:tcW w:w="6791" w:type="dxa"/>
                </w:tcPr>
                <w:p w14:paraId="3149A1C3" w14:textId="77777777" w:rsidR="008C7DEC" w:rsidRPr="00142CB4" w:rsidRDefault="008C7DEC" w:rsidP="007F6646">
                  <w:pPr>
                    <w:rPr>
                      <w:rFonts w:eastAsiaTheme="minorEastAsia"/>
                      <w:sz w:val="24"/>
                      <w:szCs w:val="24"/>
                    </w:rPr>
                  </w:pPr>
                  <w:r w:rsidRPr="00142CB4">
                    <w:rPr>
                      <w:rFonts w:eastAsiaTheme="minorEastAsia"/>
                      <w:sz w:val="24"/>
                      <w:szCs w:val="24"/>
                    </w:rPr>
                    <w:t>user gives in Accum Inquiry screen</w:t>
                  </w:r>
                </w:p>
              </w:tc>
            </w:tr>
            <w:tr w:rsidR="008C7DEC" w:rsidRPr="00142CB4" w14:paraId="3149A1C7" w14:textId="77777777" w:rsidTr="007F6646">
              <w:tc>
                <w:tcPr>
                  <w:tcW w:w="2785" w:type="dxa"/>
                </w:tcPr>
                <w:p w14:paraId="3149A1C5" w14:textId="77777777" w:rsidR="008C7DEC" w:rsidRPr="00142CB4" w:rsidRDefault="008C7DEC" w:rsidP="007F6646">
                  <w:pPr>
                    <w:rPr>
                      <w:rFonts w:eastAsiaTheme="minorEastAsia"/>
                      <w:sz w:val="24"/>
                      <w:szCs w:val="24"/>
                    </w:rPr>
                  </w:pPr>
                  <w:r w:rsidRPr="00142CB4">
                    <w:rPr>
                      <w:rFonts w:eastAsiaTheme="minorEastAsia"/>
                      <w:sz w:val="24"/>
                      <w:szCs w:val="24"/>
                    </w:rPr>
                    <w:t>ACCUM:</w:t>
                  </w:r>
                </w:p>
              </w:tc>
              <w:tc>
                <w:tcPr>
                  <w:tcW w:w="6791" w:type="dxa"/>
                </w:tcPr>
                <w:p w14:paraId="3149A1C6" w14:textId="77777777" w:rsidR="008C7DEC" w:rsidRPr="00142CB4" w:rsidRDefault="008C7DEC" w:rsidP="007F6646">
                  <w:pPr>
                    <w:rPr>
                      <w:rFonts w:eastAsiaTheme="minorEastAsia"/>
                      <w:sz w:val="24"/>
                      <w:szCs w:val="24"/>
                    </w:rPr>
                  </w:pPr>
                  <w:r w:rsidRPr="00142CB4">
                    <w:rPr>
                      <w:rFonts w:eastAsiaTheme="minorEastAsia"/>
                      <w:sz w:val="24"/>
                      <w:szCs w:val="24"/>
                    </w:rPr>
                    <w:t>that user selects in Accum Inquiry screen</w:t>
                  </w:r>
                </w:p>
              </w:tc>
            </w:tr>
            <w:tr w:rsidR="008C7DEC" w:rsidRPr="00142CB4" w14:paraId="3149A1CA" w14:textId="77777777" w:rsidTr="007F6646">
              <w:tc>
                <w:tcPr>
                  <w:tcW w:w="2785" w:type="dxa"/>
                </w:tcPr>
                <w:p w14:paraId="3149A1C8" w14:textId="77777777" w:rsidR="008C7DEC" w:rsidRPr="00142CB4" w:rsidRDefault="008C7DEC" w:rsidP="007F6646">
                  <w:pPr>
                    <w:rPr>
                      <w:rFonts w:eastAsiaTheme="minorEastAsia"/>
                      <w:sz w:val="24"/>
                      <w:szCs w:val="24"/>
                    </w:rPr>
                  </w:pPr>
                  <w:r w:rsidRPr="00142CB4">
                    <w:rPr>
                      <w:rFonts w:eastAsiaTheme="minorEastAsia"/>
                      <w:sz w:val="24"/>
                      <w:szCs w:val="24"/>
                    </w:rPr>
                    <w:t>FROM :</w:t>
                  </w:r>
                </w:p>
              </w:tc>
              <w:tc>
                <w:tcPr>
                  <w:tcW w:w="6791" w:type="dxa"/>
                </w:tcPr>
                <w:p w14:paraId="3149A1C9" w14:textId="77777777" w:rsidR="008C7DEC" w:rsidRPr="00142CB4" w:rsidRDefault="008C7DEC" w:rsidP="007F6646">
                  <w:pPr>
                    <w:rPr>
                      <w:rFonts w:eastAsiaTheme="minorEastAsia"/>
                      <w:sz w:val="24"/>
                      <w:szCs w:val="24"/>
                    </w:rPr>
                  </w:pPr>
                  <w:r w:rsidRPr="00142CB4">
                    <w:rPr>
                      <w:rFonts w:eastAsiaTheme="minorEastAsia"/>
                      <w:sz w:val="24"/>
                      <w:szCs w:val="24"/>
                    </w:rPr>
                    <w:t>Accum from date</w:t>
                  </w:r>
                </w:p>
              </w:tc>
            </w:tr>
            <w:tr w:rsidR="008C7DEC" w:rsidRPr="00142CB4" w14:paraId="3149A1CD" w14:textId="77777777" w:rsidTr="007F6646">
              <w:tc>
                <w:tcPr>
                  <w:tcW w:w="2785" w:type="dxa"/>
                </w:tcPr>
                <w:p w14:paraId="3149A1CB" w14:textId="77777777" w:rsidR="008C7DEC" w:rsidRPr="00142CB4" w:rsidRDefault="008C7DEC" w:rsidP="007F6646">
                  <w:pPr>
                    <w:rPr>
                      <w:rFonts w:eastAsiaTheme="minorEastAsia"/>
                      <w:sz w:val="24"/>
                      <w:szCs w:val="24"/>
                    </w:rPr>
                  </w:pPr>
                  <w:r w:rsidRPr="00142CB4">
                    <w:rPr>
                      <w:rFonts w:eastAsiaTheme="minorEastAsia"/>
                      <w:sz w:val="24"/>
                      <w:szCs w:val="24"/>
                    </w:rPr>
                    <w:t>THRU:</w:t>
                  </w:r>
                </w:p>
              </w:tc>
              <w:tc>
                <w:tcPr>
                  <w:tcW w:w="6791" w:type="dxa"/>
                </w:tcPr>
                <w:p w14:paraId="3149A1CC" w14:textId="77777777" w:rsidR="008C7DEC" w:rsidRPr="00142CB4" w:rsidRDefault="008C7DEC" w:rsidP="007F6646">
                  <w:pPr>
                    <w:rPr>
                      <w:rFonts w:eastAsiaTheme="minorEastAsia"/>
                      <w:sz w:val="24"/>
                      <w:szCs w:val="24"/>
                    </w:rPr>
                  </w:pPr>
                  <w:r w:rsidRPr="00142CB4">
                    <w:rPr>
                      <w:rFonts w:eastAsiaTheme="minorEastAsia"/>
                      <w:sz w:val="24"/>
                      <w:szCs w:val="24"/>
                    </w:rPr>
                    <w:t>Accum Thru date</w:t>
                  </w:r>
                </w:p>
              </w:tc>
            </w:tr>
          </w:tbl>
          <w:p w14:paraId="3149A1CE" w14:textId="77777777" w:rsidR="008C7DEC" w:rsidRPr="00142CB4" w:rsidRDefault="008C7DEC" w:rsidP="007F6646">
            <w:pPr>
              <w:spacing w:after="0" w:line="240" w:lineRule="auto"/>
              <w:rPr>
                <w:sz w:val="24"/>
                <w:szCs w:val="24"/>
              </w:rPr>
            </w:pPr>
          </w:p>
        </w:tc>
        <w:tc>
          <w:tcPr>
            <w:tcW w:w="960" w:type="dxa"/>
            <w:tcBorders>
              <w:top w:val="nil"/>
              <w:left w:val="nil"/>
              <w:bottom w:val="nil"/>
              <w:right w:val="nil"/>
            </w:tcBorders>
            <w:shd w:val="clear" w:color="auto" w:fill="auto"/>
            <w:noWrap/>
            <w:vAlign w:val="bottom"/>
            <w:hideMark/>
          </w:tcPr>
          <w:p w14:paraId="3149A1CF"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3"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4"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5"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7"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1E3" w14:textId="77777777" w:rsidTr="007F6646">
        <w:trPr>
          <w:trHeight w:val="300"/>
        </w:trPr>
        <w:tc>
          <w:tcPr>
            <w:tcW w:w="10516" w:type="dxa"/>
            <w:tcBorders>
              <w:top w:val="nil"/>
              <w:left w:val="nil"/>
              <w:bottom w:val="nil"/>
              <w:right w:val="nil"/>
            </w:tcBorders>
            <w:shd w:val="clear" w:color="000000" w:fill="FFFFFF"/>
            <w:noWrap/>
            <w:vAlign w:val="bottom"/>
            <w:hideMark/>
          </w:tcPr>
          <w:p w14:paraId="3149A1D9" w14:textId="77777777" w:rsidR="008C7DEC" w:rsidRPr="00142CB4" w:rsidRDefault="008C7DEC" w:rsidP="007F6646">
            <w:pPr>
              <w:spacing w:after="0" w:line="240" w:lineRule="auto"/>
              <w:rPr>
                <w:sz w:val="24"/>
                <w:szCs w:val="24"/>
              </w:rPr>
            </w:pPr>
          </w:p>
        </w:tc>
        <w:tc>
          <w:tcPr>
            <w:tcW w:w="960" w:type="dxa"/>
            <w:tcBorders>
              <w:top w:val="nil"/>
              <w:left w:val="nil"/>
              <w:bottom w:val="nil"/>
              <w:right w:val="nil"/>
            </w:tcBorders>
            <w:shd w:val="clear" w:color="auto" w:fill="auto"/>
            <w:noWrap/>
            <w:vAlign w:val="bottom"/>
            <w:hideMark/>
          </w:tcPr>
          <w:p w14:paraId="3149A1DA"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B"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D"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E"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DF"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2"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1EE" w14:textId="77777777" w:rsidTr="007F6646">
        <w:trPr>
          <w:trHeight w:val="300"/>
        </w:trPr>
        <w:tc>
          <w:tcPr>
            <w:tcW w:w="10516" w:type="dxa"/>
            <w:tcBorders>
              <w:top w:val="nil"/>
              <w:left w:val="nil"/>
              <w:bottom w:val="nil"/>
              <w:right w:val="nil"/>
            </w:tcBorders>
            <w:shd w:val="clear" w:color="000000" w:fill="FFFFFF"/>
            <w:noWrap/>
            <w:vAlign w:val="bottom"/>
            <w:hideMark/>
          </w:tcPr>
          <w:p w14:paraId="3149A1E4" w14:textId="77777777" w:rsidR="008C7DEC" w:rsidRPr="00142CB4" w:rsidRDefault="008C7DEC" w:rsidP="007F6646">
            <w:pPr>
              <w:spacing w:after="0"/>
              <w:rPr>
                <w:sz w:val="24"/>
                <w:szCs w:val="24"/>
              </w:rPr>
            </w:pPr>
            <w:r w:rsidRPr="00142CB4">
              <w:rPr>
                <w:sz w:val="24"/>
                <w:szCs w:val="24"/>
              </w:rPr>
              <w:t>Filter fields</w:t>
            </w:r>
            <w:r>
              <w:rPr>
                <w:sz w:val="24"/>
                <w:szCs w:val="24"/>
              </w:rPr>
              <w:t xml:space="preserve">: - </w:t>
            </w:r>
          </w:p>
        </w:tc>
        <w:tc>
          <w:tcPr>
            <w:tcW w:w="960" w:type="dxa"/>
            <w:tcBorders>
              <w:top w:val="nil"/>
              <w:left w:val="nil"/>
              <w:bottom w:val="nil"/>
              <w:right w:val="nil"/>
            </w:tcBorders>
            <w:shd w:val="clear" w:color="auto" w:fill="auto"/>
            <w:noWrap/>
            <w:vAlign w:val="bottom"/>
            <w:hideMark/>
          </w:tcPr>
          <w:p w14:paraId="3149A1E5"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E6"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E7"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E8"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E9"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A"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B"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ED"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1F9" w14:textId="77777777" w:rsidTr="007F6646">
        <w:trPr>
          <w:trHeight w:val="300"/>
        </w:trPr>
        <w:tc>
          <w:tcPr>
            <w:tcW w:w="10516" w:type="dxa"/>
            <w:tcBorders>
              <w:top w:val="nil"/>
              <w:left w:val="nil"/>
              <w:bottom w:val="nil"/>
              <w:right w:val="nil"/>
            </w:tcBorders>
            <w:shd w:val="clear" w:color="000000" w:fill="FFFFFF"/>
            <w:noWrap/>
            <w:vAlign w:val="bottom"/>
            <w:hideMark/>
          </w:tcPr>
          <w:p w14:paraId="3149A1EF" w14:textId="77777777" w:rsidR="008C7DEC" w:rsidRPr="00142CB4" w:rsidRDefault="008C7DEC" w:rsidP="007F6646">
            <w:pPr>
              <w:spacing w:after="0"/>
              <w:rPr>
                <w:sz w:val="24"/>
                <w:szCs w:val="24"/>
              </w:rPr>
            </w:pPr>
            <w:r>
              <w:rPr>
                <w:sz w:val="24"/>
                <w:szCs w:val="24"/>
              </w:rPr>
              <w:t xml:space="preserve">Reason code, </w:t>
            </w:r>
            <w:r w:rsidRPr="00142CB4">
              <w:rPr>
                <w:sz w:val="24"/>
                <w:szCs w:val="24"/>
              </w:rPr>
              <w:t>Pr</w:t>
            </w:r>
            <w:r>
              <w:rPr>
                <w:sz w:val="24"/>
                <w:szCs w:val="24"/>
              </w:rPr>
              <w:t xml:space="preserve">oduct type, Member code, </w:t>
            </w:r>
            <w:r w:rsidRPr="00142CB4">
              <w:rPr>
                <w:sz w:val="24"/>
                <w:szCs w:val="24"/>
              </w:rPr>
              <w:t>Source system, Date range</w:t>
            </w:r>
          </w:p>
        </w:tc>
        <w:tc>
          <w:tcPr>
            <w:tcW w:w="960" w:type="dxa"/>
            <w:tcBorders>
              <w:top w:val="nil"/>
              <w:left w:val="nil"/>
              <w:bottom w:val="nil"/>
              <w:right w:val="nil"/>
            </w:tcBorders>
            <w:shd w:val="clear" w:color="auto" w:fill="auto"/>
            <w:noWrap/>
            <w:vAlign w:val="bottom"/>
            <w:hideMark/>
          </w:tcPr>
          <w:p w14:paraId="3149A1F0"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1"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2"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3"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4"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F5"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F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F7"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1F8"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04" w14:textId="77777777" w:rsidTr="007F6646">
        <w:trPr>
          <w:trHeight w:val="300"/>
        </w:trPr>
        <w:tc>
          <w:tcPr>
            <w:tcW w:w="10516" w:type="dxa"/>
            <w:tcBorders>
              <w:top w:val="nil"/>
              <w:left w:val="nil"/>
              <w:bottom w:val="nil"/>
              <w:right w:val="nil"/>
            </w:tcBorders>
            <w:shd w:val="clear" w:color="000000" w:fill="FFFFFF"/>
            <w:noWrap/>
            <w:vAlign w:val="bottom"/>
          </w:tcPr>
          <w:p w14:paraId="3149A1FA" w14:textId="77777777" w:rsidR="008C7DEC" w:rsidRPr="00142CB4" w:rsidRDefault="008C7DEC" w:rsidP="007F6646">
            <w:pPr>
              <w:spacing w:after="0"/>
              <w:rPr>
                <w:sz w:val="24"/>
                <w:szCs w:val="24"/>
              </w:rPr>
            </w:pPr>
            <w:r w:rsidRPr="00142CB4">
              <w:rPr>
                <w:sz w:val="24"/>
                <w:szCs w:val="24"/>
              </w:rPr>
              <w:t>Accum Max : Accum max from benefit table</w:t>
            </w:r>
          </w:p>
        </w:tc>
        <w:tc>
          <w:tcPr>
            <w:tcW w:w="960" w:type="dxa"/>
            <w:tcBorders>
              <w:top w:val="nil"/>
              <w:left w:val="nil"/>
              <w:bottom w:val="nil"/>
              <w:right w:val="nil"/>
            </w:tcBorders>
            <w:shd w:val="clear" w:color="auto" w:fill="auto"/>
            <w:noWrap/>
            <w:vAlign w:val="bottom"/>
            <w:hideMark/>
          </w:tcPr>
          <w:p w14:paraId="3149A1FB"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C"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D"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E"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1FF"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3"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0F" w14:textId="77777777" w:rsidTr="007F6646">
        <w:trPr>
          <w:trHeight w:val="300"/>
        </w:trPr>
        <w:tc>
          <w:tcPr>
            <w:tcW w:w="10516" w:type="dxa"/>
            <w:tcBorders>
              <w:top w:val="nil"/>
              <w:left w:val="nil"/>
              <w:bottom w:val="nil"/>
              <w:right w:val="nil"/>
            </w:tcBorders>
            <w:shd w:val="clear" w:color="auto" w:fill="auto"/>
            <w:noWrap/>
            <w:vAlign w:val="bottom"/>
          </w:tcPr>
          <w:p w14:paraId="3149A205" w14:textId="77777777" w:rsidR="008C7DEC" w:rsidRPr="00142CB4" w:rsidRDefault="008C7DEC" w:rsidP="007F6646">
            <w:pPr>
              <w:spacing w:after="0"/>
              <w:rPr>
                <w:sz w:val="24"/>
                <w:szCs w:val="24"/>
              </w:rPr>
            </w:pPr>
            <w:r w:rsidRPr="00142CB4">
              <w:rPr>
                <w:sz w:val="24"/>
                <w:szCs w:val="24"/>
              </w:rPr>
              <w:t>Total : Total benefit amount from ODS Total Table</w:t>
            </w:r>
          </w:p>
        </w:tc>
        <w:tc>
          <w:tcPr>
            <w:tcW w:w="960" w:type="dxa"/>
            <w:tcBorders>
              <w:top w:val="nil"/>
              <w:left w:val="nil"/>
              <w:bottom w:val="nil"/>
              <w:right w:val="nil"/>
            </w:tcBorders>
            <w:shd w:val="clear" w:color="auto" w:fill="auto"/>
            <w:noWrap/>
            <w:vAlign w:val="bottom"/>
            <w:hideMark/>
          </w:tcPr>
          <w:p w14:paraId="3149A206"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07"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08"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09"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0A"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B"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D"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0E"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1A" w14:textId="77777777" w:rsidTr="007F6646">
        <w:trPr>
          <w:trHeight w:val="300"/>
        </w:trPr>
        <w:tc>
          <w:tcPr>
            <w:tcW w:w="10516" w:type="dxa"/>
            <w:tcBorders>
              <w:top w:val="nil"/>
              <w:left w:val="nil"/>
              <w:bottom w:val="nil"/>
              <w:right w:val="nil"/>
            </w:tcBorders>
            <w:shd w:val="clear" w:color="000000" w:fill="FFFFFF"/>
            <w:noWrap/>
            <w:vAlign w:val="bottom"/>
            <w:hideMark/>
          </w:tcPr>
          <w:p w14:paraId="3149A210" w14:textId="77777777" w:rsidR="008C7DEC" w:rsidRPr="00142CB4" w:rsidRDefault="008C7DEC" w:rsidP="007F6646">
            <w:pPr>
              <w:spacing w:after="0"/>
              <w:rPr>
                <w:sz w:val="24"/>
                <w:szCs w:val="24"/>
              </w:rPr>
            </w:pPr>
          </w:p>
        </w:tc>
        <w:tc>
          <w:tcPr>
            <w:tcW w:w="960" w:type="dxa"/>
            <w:tcBorders>
              <w:top w:val="nil"/>
              <w:left w:val="nil"/>
              <w:bottom w:val="nil"/>
              <w:right w:val="nil"/>
            </w:tcBorders>
            <w:shd w:val="clear" w:color="auto" w:fill="auto"/>
            <w:noWrap/>
            <w:vAlign w:val="bottom"/>
            <w:hideMark/>
          </w:tcPr>
          <w:p w14:paraId="3149A211"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2"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3"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4"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5"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1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17"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18"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19"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25" w14:textId="77777777" w:rsidTr="007F6646">
        <w:trPr>
          <w:trHeight w:val="300"/>
        </w:trPr>
        <w:tc>
          <w:tcPr>
            <w:tcW w:w="10516" w:type="dxa"/>
            <w:tcBorders>
              <w:top w:val="nil"/>
              <w:left w:val="nil"/>
              <w:bottom w:val="nil"/>
              <w:right w:val="nil"/>
            </w:tcBorders>
            <w:shd w:val="clear" w:color="000000" w:fill="FFFFFF"/>
            <w:noWrap/>
            <w:vAlign w:val="bottom"/>
            <w:hideMark/>
          </w:tcPr>
          <w:p w14:paraId="3149A21B" w14:textId="77777777" w:rsidR="008C7DEC" w:rsidRPr="00142CB4" w:rsidRDefault="008C7DEC" w:rsidP="007F6646">
            <w:pPr>
              <w:spacing w:after="0"/>
              <w:rPr>
                <w:sz w:val="24"/>
                <w:szCs w:val="24"/>
              </w:rPr>
            </w:pPr>
            <w:r w:rsidRPr="00142CB4">
              <w:rPr>
                <w:sz w:val="24"/>
                <w:szCs w:val="24"/>
              </w:rPr>
              <w:t>Detail fields</w:t>
            </w:r>
            <w:r>
              <w:rPr>
                <w:sz w:val="24"/>
                <w:szCs w:val="24"/>
              </w:rPr>
              <w:t xml:space="preserve">:- </w:t>
            </w:r>
          </w:p>
        </w:tc>
        <w:tc>
          <w:tcPr>
            <w:tcW w:w="960" w:type="dxa"/>
            <w:tcBorders>
              <w:top w:val="nil"/>
              <w:left w:val="nil"/>
              <w:bottom w:val="nil"/>
              <w:right w:val="nil"/>
            </w:tcBorders>
            <w:shd w:val="clear" w:color="auto" w:fill="auto"/>
            <w:noWrap/>
            <w:vAlign w:val="bottom"/>
            <w:hideMark/>
          </w:tcPr>
          <w:p w14:paraId="3149A21C"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D"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E"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1F"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2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3"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4"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30" w14:textId="77777777" w:rsidTr="007F6646">
        <w:trPr>
          <w:trHeight w:val="300"/>
        </w:trPr>
        <w:tc>
          <w:tcPr>
            <w:tcW w:w="10516" w:type="dxa"/>
            <w:tcBorders>
              <w:top w:val="nil"/>
              <w:left w:val="nil"/>
              <w:bottom w:val="nil"/>
              <w:right w:val="nil"/>
            </w:tcBorders>
            <w:shd w:val="clear" w:color="000000" w:fill="FFFFFF"/>
            <w:noWrap/>
            <w:vAlign w:val="bottom"/>
          </w:tcPr>
          <w:p w14:paraId="3149A226" w14:textId="77777777" w:rsidR="008C7DEC" w:rsidRPr="00142CB4" w:rsidRDefault="008C7DEC" w:rsidP="007F6646">
            <w:pPr>
              <w:spacing w:after="0"/>
              <w:rPr>
                <w:sz w:val="24"/>
                <w:szCs w:val="24"/>
              </w:rPr>
            </w:pPr>
            <w:r>
              <w:rPr>
                <w:sz w:val="24"/>
                <w:szCs w:val="24"/>
              </w:rPr>
              <w:t>Claim ID (18</w:t>
            </w:r>
            <w:r w:rsidRPr="00142CB4">
              <w:rPr>
                <w:sz w:val="24"/>
                <w:szCs w:val="24"/>
              </w:rPr>
              <w:t xml:space="preserve"> bytes), DATE (Claim processed date), OCRS, DAYS, AMOUNT, TOTAL (running total)</w:t>
            </w:r>
          </w:p>
        </w:tc>
        <w:tc>
          <w:tcPr>
            <w:tcW w:w="960" w:type="dxa"/>
            <w:tcBorders>
              <w:top w:val="nil"/>
              <w:left w:val="nil"/>
              <w:bottom w:val="nil"/>
              <w:right w:val="nil"/>
            </w:tcBorders>
            <w:shd w:val="clear" w:color="auto" w:fill="auto"/>
            <w:noWrap/>
            <w:vAlign w:val="bottom"/>
          </w:tcPr>
          <w:p w14:paraId="3149A227"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28"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29"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2A"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2B"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D"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E"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2F"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3B" w14:textId="77777777" w:rsidTr="007F6646">
        <w:trPr>
          <w:trHeight w:val="300"/>
        </w:trPr>
        <w:tc>
          <w:tcPr>
            <w:tcW w:w="10516" w:type="dxa"/>
            <w:tcBorders>
              <w:top w:val="nil"/>
              <w:left w:val="nil"/>
              <w:bottom w:val="nil"/>
              <w:right w:val="nil"/>
            </w:tcBorders>
            <w:shd w:val="clear" w:color="auto" w:fill="auto"/>
            <w:noWrap/>
            <w:vAlign w:val="bottom"/>
          </w:tcPr>
          <w:p w14:paraId="3149A231" w14:textId="77777777" w:rsidR="008C7DEC" w:rsidRPr="00142CB4" w:rsidRDefault="008C7DEC" w:rsidP="007F6646">
            <w:pPr>
              <w:spacing w:after="0"/>
              <w:rPr>
                <w:sz w:val="24"/>
                <w:szCs w:val="24"/>
              </w:rPr>
            </w:pPr>
            <w:r w:rsidRPr="00142CB4">
              <w:rPr>
                <w:sz w:val="24"/>
                <w:szCs w:val="24"/>
              </w:rPr>
              <w:t xml:space="preserve">RSN (Reason code), N (network code), P (Product type), T(to view text screen) </w:t>
            </w:r>
          </w:p>
        </w:tc>
        <w:tc>
          <w:tcPr>
            <w:tcW w:w="960" w:type="dxa"/>
            <w:tcBorders>
              <w:top w:val="nil"/>
              <w:left w:val="nil"/>
              <w:bottom w:val="nil"/>
              <w:right w:val="nil"/>
            </w:tcBorders>
            <w:shd w:val="clear" w:color="auto" w:fill="auto"/>
            <w:noWrap/>
            <w:vAlign w:val="bottom"/>
          </w:tcPr>
          <w:p w14:paraId="3149A232"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33"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34"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35"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3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37"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38"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39"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3A"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74" w14:textId="77777777" w:rsidTr="007F6646">
        <w:trPr>
          <w:trHeight w:val="300"/>
        </w:trPr>
        <w:tc>
          <w:tcPr>
            <w:tcW w:w="10516" w:type="dxa"/>
            <w:tcBorders>
              <w:top w:val="nil"/>
              <w:left w:val="nil"/>
              <w:bottom w:val="nil"/>
              <w:right w:val="nil"/>
            </w:tcBorders>
            <w:shd w:val="clear" w:color="000000" w:fill="FFFFFF"/>
            <w:noWrap/>
            <w:vAlign w:val="bottom"/>
          </w:tcPr>
          <w:p w14:paraId="3149A23C" w14:textId="77777777" w:rsidR="008C7DEC" w:rsidRPr="00142CB4" w:rsidRDefault="008C7DEC" w:rsidP="007F6646">
            <w:pPr>
              <w:spacing w:after="0"/>
              <w:rPr>
                <w:sz w:val="24"/>
                <w:szCs w:val="24"/>
              </w:rPr>
            </w:pPr>
            <w:r w:rsidRPr="00142CB4">
              <w:rPr>
                <w:sz w:val="24"/>
                <w:szCs w:val="24"/>
              </w:rPr>
              <w:t>O ( * if over applied otherwise spaces)</w:t>
            </w:r>
          </w:p>
          <w:p w14:paraId="3149A23D" w14:textId="77777777" w:rsidR="008C7DEC" w:rsidRPr="00142CB4" w:rsidRDefault="008C7DEC" w:rsidP="007F6646">
            <w:pPr>
              <w:spacing w:after="0"/>
              <w:rPr>
                <w:sz w:val="24"/>
                <w:szCs w:val="24"/>
              </w:rPr>
            </w:pPr>
          </w:p>
          <w:p w14:paraId="3149A23E" w14:textId="77777777" w:rsidR="008C7DEC" w:rsidRDefault="008C7DEC" w:rsidP="000161F4">
            <w:pPr>
              <w:pStyle w:val="ListParagraph"/>
              <w:numPr>
                <w:ilvl w:val="0"/>
                <w:numId w:val="27"/>
              </w:numPr>
              <w:jc w:val="both"/>
              <w:rPr>
                <w:rFonts w:eastAsia="Times New Roman" w:cs="Calibri"/>
                <w:b/>
                <w:bCs/>
                <w:sz w:val="32"/>
                <w:szCs w:val="28"/>
              </w:rPr>
            </w:pPr>
            <w:r w:rsidRPr="006575D0">
              <w:rPr>
                <w:rFonts w:eastAsia="Times New Roman" w:cs="Calibri"/>
                <w:b/>
                <w:bCs/>
                <w:sz w:val="32"/>
                <w:szCs w:val="28"/>
              </w:rPr>
              <w:t>ACCUM UPDATE SELECTION SCREEN</w:t>
            </w:r>
          </w:p>
          <w:p w14:paraId="3149A23F" w14:textId="77777777" w:rsidR="008C7DEC" w:rsidRDefault="008C7DEC" w:rsidP="007F6646">
            <w:pPr>
              <w:rPr>
                <w:sz w:val="24"/>
                <w:szCs w:val="24"/>
              </w:rPr>
            </w:pPr>
            <w:r w:rsidRPr="00F65984">
              <w:rPr>
                <w:sz w:val="24"/>
                <w:szCs w:val="24"/>
              </w:rPr>
              <w:t>The new selection screen, ACCUM UPDATE SELECTION SCREEN will be invoked by choosing the new ‘XX’ -&gt; ‘BB’. The screen will display the Accum information that includes Accum name, Accum description, from and through dates, amount, and occurs, days, Accum Over Applied Indicator, product types</w:t>
            </w:r>
            <w:r>
              <w:rPr>
                <w:sz w:val="24"/>
                <w:szCs w:val="24"/>
              </w:rPr>
              <w:t>.</w:t>
            </w:r>
            <w:r>
              <w:rPr>
                <w:noProof/>
              </w:rPr>
              <w:drawing>
                <wp:inline distT="0" distB="0" distL="0" distR="0" wp14:anchorId="3149ABB4" wp14:editId="3149ABB5">
                  <wp:extent cx="4206240" cy="2990207"/>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6240" cy="2990207"/>
                          </a:xfrm>
                          <a:prstGeom prst="rect">
                            <a:avLst/>
                          </a:prstGeom>
                        </pic:spPr>
                      </pic:pic>
                    </a:graphicData>
                  </a:graphic>
                </wp:inline>
              </w:drawing>
            </w:r>
          </w:p>
          <w:p w14:paraId="3149A240" w14:textId="77777777" w:rsidR="008C7DEC" w:rsidRPr="00F65984" w:rsidRDefault="008C7DEC" w:rsidP="007F6646">
            <w:pPr>
              <w:rPr>
                <w:sz w:val="24"/>
                <w:szCs w:val="24"/>
              </w:rPr>
            </w:pPr>
            <w:r>
              <w:rPr>
                <w:noProof/>
              </w:rPr>
              <w:drawing>
                <wp:inline distT="0" distB="0" distL="0" distR="0" wp14:anchorId="3149ABB6" wp14:editId="3149ABB7">
                  <wp:extent cx="4206240" cy="2990207"/>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06240" cy="2990207"/>
                          </a:xfrm>
                          <a:prstGeom prst="rect">
                            <a:avLst/>
                          </a:prstGeom>
                        </pic:spPr>
                      </pic:pic>
                    </a:graphicData>
                  </a:graphic>
                </wp:inline>
              </w:drawing>
            </w:r>
          </w:p>
          <w:p w14:paraId="3149A241" w14:textId="77777777" w:rsidR="008C7DEC" w:rsidRPr="00F65984" w:rsidRDefault="008C7DEC" w:rsidP="007F6646">
            <w:pPr>
              <w:rPr>
                <w:sz w:val="24"/>
                <w:szCs w:val="24"/>
              </w:rPr>
            </w:pPr>
            <w:r w:rsidRPr="00F65984">
              <w:rPr>
                <w:sz w:val="24"/>
                <w:szCs w:val="24"/>
              </w:rPr>
              <w:t xml:space="preserve">The DB accessed for getting the accumulators is Benefit Translation table (CONTR_LEV_INFO and ACCUM_LEV_INFO) and the dates, amounts, occurs, days, </w:t>
            </w:r>
            <w:proofErr w:type="spellStart"/>
            <w:r w:rsidRPr="00F65984">
              <w:rPr>
                <w:sz w:val="24"/>
                <w:szCs w:val="24"/>
              </w:rPr>
              <w:t>overapplied</w:t>
            </w:r>
            <w:proofErr w:type="spellEnd"/>
            <w:r w:rsidRPr="00F65984">
              <w:rPr>
                <w:sz w:val="24"/>
                <w:szCs w:val="24"/>
              </w:rPr>
              <w:t xml:space="preserve"> indicator should be taken from ODS Total table. </w:t>
            </w:r>
          </w:p>
          <w:p w14:paraId="3149A242" w14:textId="77777777" w:rsidR="008C7DEC" w:rsidRPr="00F65984" w:rsidRDefault="008C7DEC" w:rsidP="007F6646">
            <w:pPr>
              <w:spacing w:after="0"/>
              <w:rPr>
                <w:sz w:val="24"/>
                <w:szCs w:val="24"/>
              </w:rPr>
            </w:pPr>
            <w:r w:rsidRPr="00F65984">
              <w:rPr>
                <w:sz w:val="24"/>
                <w:szCs w:val="24"/>
              </w:rPr>
              <w:t>The editable fields in the screen are as below.</w:t>
            </w:r>
          </w:p>
          <w:p w14:paraId="3149A243" w14:textId="77777777" w:rsidR="008C7DEC" w:rsidRPr="00F65984" w:rsidRDefault="008C7DEC" w:rsidP="007F6646">
            <w:pPr>
              <w:spacing w:after="0"/>
              <w:rPr>
                <w:sz w:val="24"/>
                <w:szCs w:val="24"/>
              </w:rPr>
            </w:pPr>
            <w:r w:rsidRPr="00F65984">
              <w:rPr>
                <w:sz w:val="24"/>
                <w:szCs w:val="24"/>
              </w:rPr>
              <w:t>ID: - This should be HCID</w:t>
            </w:r>
          </w:p>
          <w:p w14:paraId="3149A244" w14:textId="77777777" w:rsidR="008C7DEC" w:rsidRPr="00F65984" w:rsidRDefault="008C7DEC" w:rsidP="007F6646">
            <w:pPr>
              <w:spacing w:after="0"/>
              <w:rPr>
                <w:sz w:val="24"/>
                <w:szCs w:val="24"/>
              </w:rPr>
            </w:pPr>
            <w:r w:rsidRPr="00F65984">
              <w:rPr>
                <w:sz w:val="24"/>
                <w:szCs w:val="24"/>
              </w:rPr>
              <w:t>MC: - Member Code</w:t>
            </w:r>
          </w:p>
          <w:p w14:paraId="3149A245" w14:textId="77777777" w:rsidR="008C7DEC" w:rsidRPr="00F65984" w:rsidRDefault="008C7DEC" w:rsidP="007F6646">
            <w:pPr>
              <w:spacing w:after="0"/>
              <w:rPr>
                <w:sz w:val="24"/>
                <w:szCs w:val="24"/>
              </w:rPr>
            </w:pPr>
            <w:r w:rsidRPr="00F65984">
              <w:rPr>
                <w:sz w:val="24"/>
                <w:szCs w:val="24"/>
              </w:rPr>
              <w:t>ACCM YEAR: - Benefit Year for which Accum details to be displayed</w:t>
            </w:r>
          </w:p>
          <w:p w14:paraId="3149A246" w14:textId="77777777" w:rsidR="008C7DEC" w:rsidRPr="00F65984" w:rsidRDefault="008C7DEC" w:rsidP="007F6646">
            <w:pPr>
              <w:spacing w:after="0"/>
              <w:rPr>
                <w:sz w:val="24"/>
                <w:szCs w:val="24"/>
              </w:rPr>
            </w:pPr>
            <w:r w:rsidRPr="00F65984">
              <w:rPr>
                <w:sz w:val="24"/>
                <w:szCs w:val="24"/>
              </w:rPr>
              <w:t>ELIG SYS: - Member Eligibility Source System</w:t>
            </w:r>
          </w:p>
          <w:p w14:paraId="3149A247" w14:textId="77777777" w:rsidR="008C7DEC" w:rsidRPr="00F65984" w:rsidRDefault="008C7DEC" w:rsidP="007F6646">
            <w:pPr>
              <w:spacing w:after="0"/>
              <w:rPr>
                <w:sz w:val="24"/>
                <w:szCs w:val="24"/>
              </w:rPr>
            </w:pPr>
            <w:r w:rsidRPr="00F65984">
              <w:rPr>
                <w:sz w:val="24"/>
                <w:szCs w:val="24"/>
              </w:rPr>
              <w:t>TIER LVL: - Contract TIER Level</w:t>
            </w:r>
          </w:p>
          <w:p w14:paraId="3149A248" w14:textId="77777777" w:rsidR="008C7DEC" w:rsidRPr="00F65984" w:rsidRDefault="008C7DEC" w:rsidP="007F6646">
            <w:pPr>
              <w:spacing w:after="0"/>
              <w:rPr>
                <w:sz w:val="24"/>
                <w:szCs w:val="24"/>
              </w:rPr>
            </w:pPr>
            <w:r w:rsidRPr="00F65984">
              <w:rPr>
                <w:sz w:val="24"/>
                <w:szCs w:val="24"/>
              </w:rPr>
              <w:t>CASE: - CASE ID</w:t>
            </w:r>
          </w:p>
          <w:p w14:paraId="3149A249" w14:textId="77777777" w:rsidR="008C7DEC" w:rsidRDefault="008C7DEC" w:rsidP="007F6646">
            <w:pPr>
              <w:spacing w:after="0"/>
              <w:rPr>
                <w:sz w:val="24"/>
                <w:szCs w:val="24"/>
              </w:rPr>
            </w:pPr>
            <w:r w:rsidRPr="00F65984">
              <w:rPr>
                <w:sz w:val="24"/>
                <w:szCs w:val="24"/>
              </w:rPr>
              <w:t>CONT: - Contract Code</w:t>
            </w:r>
          </w:p>
          <w:p w14:paraId="3149A24A" w14:textId="77777777" w:rsidR="008C7DEC" w:rsidRPr="00F65984" w:rsidRDefault="008C7DEC" w:rsidP="007F6646">
            <w:pPr>
              <w:spacing w:after="0"/>
              <w:rPr>
                <w:sz w:val="24"/>
                <w:szCs w:val="24"/>
              </w:rPr>
            </w:pPr>
          </w:p>
          <w:p w14:paraId="3149A24B" w14:textId="77777777" w:rsidR="008C7DEC" w:rsidRPr="00F65984" w:rsidRDefault="008C7DEC" w:rsidP="007F6646">
            <w:pPr>
              <w:rPr>
                <w:sz w:val="24"/>
                <w:szCs w:val="24"/>
              </w:rPr>
            </w:pPr>
            <w:r w:rsidRPr="00F65984">
              <w:rPr>
                <w:sz w:val="24"/>
                <w:szCs w:val="24"/>
              </w:rPr>
              <w:t>The screen will have the following PF keys</w:t>
            </w:r>
          </w:p>
          <w:p w14:paraId="3149A24C" w14:textId="77777777" w:rsidR="008C7DEC" w:rsidRPr="00F65984" w:rsidRDefault="008C7DEC" w:rsidP="007F6646">
            <w:pPr>
              <w:spacing w:after="0"/>
              <w:rPr>
                <w:sz w:val="24"/>
                <w:szCs w:val="24"/>
              </w:rPr>
            </w:pPr>
            <w:r w:rsidRPr="00F65984">
              <w:rPr>
                <w:sz w:val="24"/>
                <w:szCs w:val="24"/>
              </w:rPr>
              <w:t>PF01 – Help for all the fields</w:t>
            </w:r>
          </w:p>
          <w:p w14:paraId="3149A24D" w14:textId="77777777" w:rsidR="008C7DEC" w:rsidRPr="00F65984" w:rsidRDefault="008C7DEC" w:rsidP="007F6646">
            <w:pPr>
              <w:spacing w:after="0"/>
              <w:rPr>
                <w:sz w:val="24"/>
                <w:szCs w:val="24"/>
              </w:rPr>
            </w:pPr>
            <w:r w:rsidRPr="00F65984">
              <w:rPr>
                <w:sz w:val="24"/>
                <w:szCs w:val="24"/>
              </w:rPr>
              <w:t>PF03 – Return to ODS Menu</w:t>
            </w:r>
          </w:p>
          <w:p w14:paraId="3149A24E" w14:textId="77777777" w:rsidR="008C7DEC" w:rsidRPr="00F65984" w:rsidRDefault="008C7DEC" w:rsidP="007F6646">
            <w:pPr>
              <w:spacing w:after="0"/>
              <w:rPr>
                <w:sz w:val="24"/>
                <w:szCs w:val="24"/>
              </w:rPr>
            </w:pPr>
            <w:r w:rsidRPr="00F65984">
              <w:rPr>
                <w:sz w:val="24"/>
                <w:szCs w:val="24"/>
              </w:rPr>
              <w:t>PF07 – To view the previous page</w:t>
            </w:r>
          </w:p>
          <w:p w14:paraId="3149A24F" w14:textId="77777777" w:rsidR="008C7DEC" w:rsidRPr="00F65984" w:rsidRDefault="008C7DEC" w:rsidP="007F6646">
            <w:pPr>
              <w:spacing w:after="0"/>
              <w:rPr>
                <w:sz w:val="24"/>
                <w:szCs w:val="24"/>
              </w:rPr>
            </w:pPr>
            <w:r w:rsidRPr="00F65984">
              <w:rPr>
                <w:sz w:val="24"/>
                <w:szCs w:val="24"/>
              </w:rPr>
              <w:t>PF08 – To view the next page</w:t>
            </w:r>
          </w:p>
          <w:p w14:paraId="3149A250" w14:textId="77777777" w:rsidR="008C7DEC" w:rsidRPr="00F65984" w:rsidRDefault="008C7DEC" w:rsidP="007F6646">
            <w:pPr>
              <w:spacing w:after="0"/>
              <w:rPr>
                <w:sz w:val="24"/>
                <w:szCs w:val="24"/>
              </w:rPr>
            </w:pPr>
            <w:r w:rsidRPr="00F65984">
              <w:rPr>
                <w:sz w:val="24"/>
                <w:szCs w:val="24"/>
              </w:rPr>
              <w:t>PF12 – Clear the data in the screen</w:t>
            </w:r>
          </w:p>
          <w:p w14:paraId="3149A251" w14:textId="77777777" w:rsidR="008C7DEC" w:rsidRPr="00F65984" w:rsidRDefault="008C7DEC" w:rsidP="007F6646">
            <w:pPr>
              <w:pStyle w:val="ListParagraph"/>
              <w:jc w:val="both"/>
              <w:rPr>
                <w:rFonts w:asciiTheme="minorHAnsi" w:eastAsiaTheme="minorEastAsia" w:hAnsiTheme="minorHAnsi" w:cstheme="minorBidi"/>
                <w:sz w:val="24"/>
                <w:szCs w:val="24"/>
              </w:rPr>
            </w:pPr>
          </w:p>
          <w:p w14:paraId="3149A252" w14:textId="77777777" w:rsidR="008C7DEC" w:rsidRDefault="008C7DEC" w:rsidP="007F6646">
            <w:pPr>
              <w:spacing w:after="0"/>
            </w:pPr>
            <w:r>
              <w:rPr>
                <w:sz w:val="24"/>
                <w:szCs w:val="24"/>
              </w:rPr>
              <w:t xml:space="preserve">GNCODAU/GNCODAUS:- </w:t>
            </w:r>
            <w:r>
              <w:t>In Accum update selection screen, the user should be able to input the data for which he should be able to view the details fetched from ODS tables as well as Benefit translation tables.</w:t>
            </w:r>
          </w:p>
          <w:p w14:paraId="3149A253" w14:textId="77777777" w:rsidR="008C7DEC" w:rsidRDefault="008C7DEC" w:rsidP="007F6646">
            <w:r>
              <w:t>The inputs given by user should be validated and if they are valid GNCBNIOS is called to get the accums that are valid for the member and GNCEBSRS is called to get the corresponding details for each of these accums.</w:t>
            </w:r>
          </w:p>
          <w:p w14:paraId="3149A254" w14:textId="77777777" w:rsidR="008C7DEC" w:rsidRDefault="008C7DEC" w:rsidP="007F6646">
            <w:r>
              <w:t>GNCBNIOS S is called with corresponding function to fetch data based on the below key fields.</w:t>
            </w:r>
          </w:p>
          <w:p w14:paraId="3149A255" w14:textId="77777777" w:rsidR="008C7DEC" w:rsidRPr="005644F6" w:rsidRDefault="008C7DEC" w:rsidP="007F6646">
            <w:pPr>
              <w:spacing w:after="0"/>
            </w:pPr>
            <w:r w:rsidRPr="005644F6">
              <w:t>CONT: - This would be the coverage plan id.</w:t>
            </w:r>
          </w:p>
          <w:p w14:paraId="3149A256" w14:textId="77777777" w:rsidR="008C7DEC" w:rsidRPr="005644F6" w:rsidRDefault="008C7DEC" w:rsidP="007F6646">
            <w:pPr>
              <w:spacing w:after="0"/>
            </w:pPr>
            <w:r w:rsidRPr="005644F6">
              <w:t>ELIG SYS: - The source system code.</w:t>
            </w:r>
          </w:p>
          <w:p w14:paraId="3149A257" w14:textId="77777777" w:rsidR="008C7DEC" w:rsidRPr="005644F6" w:rsidRDefault="008C7DEC" w:rsidP="007F6646">
            <w:pPr>
              <w:spacing w:after="0"/>
            </w:pPr>
            <w:r w:rsidRPr="005644F6">
              <w:t>TIER LVL: - Member tier</w:t>
            </w:r>
          </w:p>
          <w:p w14:paraId="3149A258" w14:textId="77777777" w:rsidR="008C7DEC" w:rsidRPr="005644F6" w:rsidRDefault="008C7DEC" w:rsidP="007F6646">
            <w:pPr>
              <w:spacing w:after="0"/>
            </w:pPr>
            <w:r w:rsidRPr="005644F6">
              <w:t>ACCM YEAR: - Benefit Year for which Accum details to be displayed</w:t>
            </w:r>
          </w:p>
          <w:p w14:paraId="3149A259" w14:textId="77777777" w:rsidR="008C7DEC" w:rsidRDefault="008C7DEC" w:rsidP="007F6646"/>
          <w:p w14:paraId="3149A25A" w14:textId="77777777" w:rsidR="008C7DEC" w:rsidRDefault="008C7DEC" w:rsidP="007F6646">
            <w:r>
              <w:t>GNCEBSRS is called with corresponding function to fetch data based on the below key fields.</w:t>
            </w:r>
          </w:p>
          <w:p w14:paraId="3149A25B" w14:textId="77777777" w:rsidR="008C7DEC" w:rsidRPr="009F7E4E" w:rsidRDefault="008C7DEC" w:rsidP="007F6646">
            <w:pPr>
              <w:spacing w:after="0"/>
            </w:pPr>
            <w:r w:rsidRPr="009F7E4E">
              <w:t>ID: - This should be HCID</w:t>
            </w:r>
          </w:p>
          <w:p w14:paraId="3149A25C" w14:textId="77777777" w:rsidR="008C7DEC" w:rsidRPr="009F7E4E" w:rsidRDefault="008C7DEC" w:rsidP="007F6646">
            <w:pPr>
              <w:spacing w:after="0"/>
            </w:pPr>
            <w:r w:rsidRPr="009F7E4E">
              <w:t>MC: - Member Code</w:t>
            </w:r>
          </w:p>
          <w:p w14:paraId="3149A25D" w14:textId="77777777" w:rsidR="008C7DEC" w:rsidRPr="009F7E4E" w:rsidRDefault="008C7DEC" w:rsidP="007F6646">
            <w:pPr>
              <w:spacing w:after="0"/>
            </w:pPr>
            <w:r w:rsidRPr="009F7E4E">
              <w:t>ACCM YEAR: - Benefit Year for which Accum details to be displayed</w:t>
            </w:r>
          </w:p>
          <w:p w14:paraId="3149A25E" w14:textId="77777777" w:rsidR="008C7DEC" w:rsidRPr="009F7E4E" w:rsidRDefault="008C7DEC" w:rsidP="007F6646">
            <w:pPr>
              <w:spacing w:after="0"/>
            </w:pPr>
            <w:r w:rsidRPr="009F7E4E">
              <w:t>CASE: - CASE ID</w:t>
            </w:r>
          </w:p>
          <w:p w14:paraId="3149A25F" w14:textId="77777777" w:rsidR="008C7DEC" w:rsidRDefault="008C7DEC" w:rsidP="007F6646">
            <w:pPr>
              <w:spacing w:after="0"/>
            </w:pPr>
            <w:r w:rsidRPr="009F7E4E">
              <w:t>CONT: - Contract Code</w:t>
            </w:r>
          </w:p>
          <w:p w14:paraId="3149A260" w14:textId="77777777" w:rsidR="008C7DEC" w:rsidRDefault="008C7DEC" w:rsidP="007F6646">
            <w:pPr>
              <w:spacing w:after="0"/>
            </w:pPr>
          </w:p>
          <w:p w14:paraId="3149A261" w14:textId="77777777" w:rsidR="008C7DEC" w:rsidRPr="009F7E4E" w:rsidRDefault="008C7DEC" w:rsidP="007F6646">
            <w:pPr>
              <w:spacing w:after="0"/>
            </w:pPr>
            <w:r>
              <w:t>The user should be able to select the accum that he wants to update. At a time only accum can be selected for update.</w:t>
            </w:r>
          </w:p>
          <w:p w14:paraId="3149A262" w14:textId="77777777" w:rsidR="008C7DEC" w:rsidRDefault="008C7DEC" w:rsidP="007F6646">
            <w:pPr>
              <w:spacing w:after="0"/>
              <w:rPr>
                <w:sz w:val="24"/>
                <w:szCs w:val="24"/>
              </w:rPr>
            </w:pPr>
          </w:p>
          <w:p w14:paraId="3149A263" w14:textId="77777777" w:rsidR="008C7DEC" w:rsidRPr="00F65984" w:rsidRDefault="008C7DEC" w:rsidP="007F6646">
            <w:pPr>
              <w:spacing w:after="0"/>
              <w:rPr>
                <w:sz w:val="24"/>
                <w:szCs w:val="24"/>
              </w:rPr>
            </w:pPr>
            <w:r w:rsidRPr="00F65984">
              <w:rPr>
                <w:sz w:val="24"/>
                <w:szCs w:val="24"/>
              </w:rPr>
              <w:t>The details retrieved from ODS are checked against the accumulators fetched from Benefit Translation Table and details are populated in the screen. Accums for which we don’t have any details from ODS Total table will have spaces for the below fields in the screen.</w:t>
            </w:r>
          </w:p>
          <w:p w14:paraId="3149A264" w14:textId="77777777" w:rsidR="008C7DEC" w:rsidRPr="00F65984" w:rsidRDefault="008C7DEC" w:rsidP="007F6646">
            <w:pPr>
              <w:spacing w:after="0"/>
              <w:rPr>
                <w:sz w:val="24"/>
                <w:szCs w:val="24"/>
              </w:rPr>
            </w:pPr>
            <w:r w:rsidRPr="00F65984">
              <w:rPr>
                <w:sz w:val="24"/>
                <w:szCs w:val="24"/>
              </w:rPr>
              <w:t>FROM   THRU   OCR DAY AMOUNT       O</w:t>
            </w:r>
          </w:p>
          <w:p w14:paraId="3149A265" w14:textId="77777777" w:rsidR="008C7DEC" w:rsidRPr="00F65984" w:rsidRDefault="008C7DEC" w:rsidP="007F6646">
            <w:pPr>
              <w:spacing w:after="0"/>
              <w:rPr>
                <w:sz w:val="24"/>
                <w:szCs w:val="24"/>
              </w:rPr>
            </w:pPr>
          </w:p>
          <w:p w14:paraId="3149A266" w14:textId="77777777" w:rsidR="008C7DEC" w:rsidRPr="00412D8E" w:rsidRDefault="008C7DEC" w:rsidP="000161F4">
            <w:pPr>
              <w:pStyle w:val="NoSpacing"/>
              <w:numPr>
                <w:ilvl w:val="0"/>
                <w:numId w:val="26"/>
              </w:numPr>
              <w:rPr>
                <w:sz w:val="24"/>
                <w:szCs w:val="24"/>
              </w:rPr>
            </w:pPr>
            <w:r w:rsidRPr="00412D8E">
              <w:rPr>
                <w:sz w:val="24"/>
                <w:szCs w:val="24"/>
              </w:rPr>
              <w:t>The user can enter the actual system name in ELIG SYS field. However while passing inputs to I/O routine the code value corresponding to source system name is to be fetched from the new tablebase.</w:t>
            </w:r>
          </w:p>
          <w:p w14:paraId="3149A267" w14:textId="77777777" w:rsidR="008C7DEC" w:rsidRPr="00412D8E" w:rsidRDefault="008C7DEC" w:rsidP="000161F4">
            <w:pPr>
              <w:pStyle w:val="NoSpacing"/>
              <w:numPr>
                <w:ilvl w:val="0"/>
                <w:numId w:val="26"/>
              </w:numPr>
              <w:rPr>
                <w:sz w:val="24"/>
                <w:szCs w:val="24"/>
              </w:rPr>
            </w:pPr>
            <w:r w:rsidRPr="00412D8E">
              <w:rPr>
                <w:sz w:val="24"/>
                <w:szCs w:val="24"/>
              </w:rPr>
              <w:t xml:space="preserve">Member code for source systems CS90 and Healthlink are of 3 bytes in the ODS Total table. The user is allowed to give the member code as 2 bytes in the screen. Contract code for source systems ACES and FACETS are spaces for the accum records in ODS Total table. So even if the user gives the contract code or not, it should be kept as spaces before calling GNCEBSRS for ELIG SYS being ACES and FACETS. </w:t>
            </w:r>
          </w:p>
          <w:p w14:paraId="3149A268" w14:textId="77777777" w:rsidR="008C7DEC" w:rsidRPr="00F65984" w:rsidRDefault="008C7DEC" w:rsidP="000161F4">
            <w:pPr>
              <w:pStyle w:val="NoSpacing"/>
              <w:numPr>
                <w:ilvl w:val="0"/>
                <w:numId w:val="26"/>
              </w:numPr>
              <w:rPr>
                <w:sz w:val="24"/>
                <w:szCs w:val="24"/>
              </w:rPr>
            </w:pPr>
            <w:r w:rsidRPr="00F65984">
              <w:rPr>
                <w:sz w:val="24"/>
                <w:szCs w:val="24"/>
              </w:rPr>
              <w:t>So all the editable fields in the screen are mandatory fields that need user’s inputs.</w:t>
            </w:r>
          </w:p>
          <w:p w14:paraId="3149A269" w14:textId="77777777" w:rsidR="008C7DEC" w:rsidRPr="00F65984" w:rsidRDefault="008C7DEC" w:rsidP="000161F4">
            <w:pPr>
              <w:pStyle w:val="NoSpacing"/>
              <w:numPr>
                <w:ilvl w:val="0"/>
                <w:numId w:val="26"/>
              </w:numPr>
              <w:rPr>
                <w:sz w:val="24"/>
                <w:szCs w:val="24"/>
              </w:rPr>
            </w:pPr>
            <w:r w:rsidRPr="00F65984">
              <w:rPr>
                <w:sz w:val="24"/>
                <w:szCs w:val="24"/>
              </w:rPr>
              <w:t>The user will be able to select the accum that he wants to update by giving “S’ in the select field. The user will be able to select only one accum to update at a time.</w:t>
            </w:r>
          </w:p>
          <w:p w14:paraId="3149A26A" w14:textId="77777777" w:rsidR="008C7DEC" w:rsidRPr="00142CB4" w:rsidRDefault="008C7DEC" w:rsidP="007F6646">
            <w:pPr>
              <w:spacing w:after="0"/>
              <w:rPr>
                <w:sz w:val="24"/>
                <w:szCs w:val="24"/>
              </w:rPr>
            </w:pPr>
          </w:p>
        </w:tc>
        <w:tc>
          <w:tcPr>
            <w:tcW w:w="960" w:type="dxa"/>
            <w:tcBorders>
              <w:top w:val="nil"/>
              <w:left w:val="nil"/>
              <w:bottom w:val="nil"/>
              <w:right w:val="nil"/>
            </w:tcBorders>
            <w:shd w:val="clear" w:color="auto" w:fill="auto"/>
            <w:noWrap/>
            <w:vAlign w:val="bottom"/>
          </w:tcPr>
          <w:p w14:paraId="3149A26B"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6C"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6D"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6E"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6F"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0"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1"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2"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3"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7F" w14:textId="77777777" w:rsidTr="007F6646">
        <w:trPr>
          <w:trHeight w:val="300"/>
        </w:trPr>
        <w:tc>
          <w:tcPr>
            <w:tcW w:w="10516" w:type="dxa"/>
            <w:tcBorders>
              <w:top w:val="nil"/>
              <w:left w:val="nil"/>
              <w:bottom w:val="nil"/>
              <w:right w:val="nil"/>
            </w:tcBorders>
            <w:shd w:val="clear" w:color="auto" w:fill="auto"/>
            <w:noWrap/>
            <w:vAlign w:val="bottom"/>
          </w:tcPr>
          <w:p w14:paraId="3149A275" w14:textId="77777777" w:rsidR="008C7DEC" w:rsidRPr="00142CB4" w:rsidRDefault="008C7DEC" w:rsidP="007F6646">
            <w:pPr>
              <w:spacing w:after="0"/>
              <w:rPr>
                <w:sz w:val="24"/>
                <w:szCs w:val="24"/>
              </w:rPr>
            </w:pPr>
          </w:p>
        </w:tc>
        <w:tc>
          <w:tcPr>
            <w:tcW w:w="960" w:type="dxa"/>
            <w:tcBorders>
              <w:top w:val="nil"/>
              <w:left w:val="nil"/>
              <w:bottom w:val="nil"/>
              <w:right w:val="nil"/>
            </w:tcBorders>
            <w:shd w:val="clear" w:color="auto" w:fill="auto"/>
            <w:noWrap/>
            <w:vAlign w:val="bottom"/>
          </w:tcPr>
          <w:p w14:paraId="3149A276"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77"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78"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79"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7A"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B"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C"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D"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7E" w14:textId="77777777" w:rsidR="008C7DEC" w:rsidRPr="00616812" w:rsidRDefault="008C7DEC" w:rsidP="007F6646">
            <w:pPr>
              <w:spacing w:after="0" w:line="240" w:lineRule="auto"/>
              <w:rPr>
                <w:rFonts w:ascii="Calibri" w:eastAsia="Times New Roman" w:hAnsi="Calibri" w:cs="Times New Roman"/>
                <w:color w:val="000000"/>
              </w:rPr>
            </w:pPr>
          </w:p>
        </w:tc>
      </w:tr>
      <w:tr w:rsidR="008C7DEC" w:rsidRPr="00616812" w14:paraId="3149A28A" w14:textId="77777777" w:rsidTr="007F6646">
        <w:trPr>
          <w:trHeight w:val="300"/>
        </w:trPr>
        <w:tc>
          <w:tcPr>
            <w:tcW w:w="10516" w:type="dxa"/>
            <w:tcBorders>
              <w:top w:val="nil"/>
              <w:left w:val="nil"/>
              <w:bottom w:val="nil"/>
              <w:right w:val="nil"/>
            </w:tcBorders>
            <w:shd w:val="clear" w:color="000000" w:fill="FFFFFF"/>
            <w:noWrap/>
            <w:vAlign w:val="bottom"/>
          </w:tcPr>
          <w:p w14:paraId="3149A280" w14:textId="77777777" w:rsidR="008C7DEC" w:rsidRPr="00142CB4" w:rsidRDefault="008C7DEC" w:rsidP="007F6646">
            <w:pPr>
              <w:spacing w:after="0"/>
              <w:rPr>
                <w:sz w:val="24"/>
                <w:szCs w:val="24"/>
              </w:rPr>
            </w:pPr>
          </w:p>
        </w:tc>
        <w:tc>
          <w:tcPr>
            <w:tcW w:w="960" w:type="dxa"/>
            <w:tcBorders>
              <w:top w:val="nil"/>
              <w:left w:val="nil"/>
              <w:bottom w:val="nil"/>
              <w:right w:val="nil"/>
            </w:tcBorders>
            <w:shd w:val="clear" w:color="auto" w:fill="auto"/>
            <w:noWrap/>
            <w:vAlign w:val="bottom"/>
          </w:tcPr>
          <w:p w14:paraId="3149A281"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82"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83"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tcPr>
          <w:p w14:paraId="3149A284" w14:textId="77777777" w:rsidR="008C7DEC" w:rsidRPr="00616812" w:rsidRDefault="008C7DEC" w:rsidP="007F6646">
            <w:pPr>
              <w:spacing w:after="0"/>
              <w:rPr>
                <w:rFonts w:ascii="Tahoma" w:hAnsi="Tahoma" w:cs="Tahoma"/>
                <w:sz w:val="20"/>
                <w:szCs w:val="20"/>
              </w:rPr>
            </w:pPr>
          </w:p>
        </w:tc>
        <w:tc>
          <w:tcPr>
            <w:tcW w:w="960" w:type="dxa"/>
            <w:tcBorders>
              <w:top w:val="nil"/>
              <w:left w:val="nil"/>
              <w:bottom w:val="nil"/>
              <w:right w:val="nil"/>
            </w:tcBorders>
            <w:shd w:val="clear" w:color="auto" w:fill="auto"/>
            <w:noWrap/>
            <w:vAlign w:val="bottom"/>
            <w:hideMark/>
          </w:tcPr>
          <w:p w14:paraId="3149A285"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86"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87"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88" w14:textId="77777777" w:rsidR="008C7DEC" w:rsidRPr="00616812" w:rsidRDefault="008C7DEC" w:rsidP="007F664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14:paraId="3149A289" w14:textId="77777777" w:rsidR="008C7DEC" w:rsidRPr="00616812" w:rsidRDefault="008C7DEC" w:rsidP="007F6646">
            <w:pPr>
              <w:spacing w:after="0" w:line="240" w:lineRule="auto"/>
              <w:rPr>
                <w:rFonts w:ascii="Calibri" w:eastAsia="Times New Roman" w:hAnsi="Calibri" w:cs="Times New Roman"/>
                <w:color w:val="000000"/>
              </w:rPr>
            </w:pPr>
          </w:p>
        </w:tc>
      </w:tr>
    </w:tbl>
    <w:p w14:paraId="3149A28B" w14:textId="77777777" w:rsidR="008C7DEC" w:rsidRDefault="008C7DEC" w:rsidP="008C7DEC">
      <w:pPr>
        <w:pStyle w:val="NoSpacing"/>
        <w:ind w:left="1080"/>
        <w:rPr>
          <w:sz w:val="24"/>
          <w:szCs w:val="24"/>
        </w:rPr>
      </w:pPr>
    </w:p>
    <w:p w14:paraId="3149A28C" w14:textId="77777777" w:rsidR="008C7DEC" w:rsidRDefault="008C7DEC" w:rsidP="008C7DEC">
      <w:pPr>
        <w:pStyle w:val="NoSpacing"/>
        <w:ind w:left="1080"/>
        <w:rPr>
          <w:sz w:val="24"/>
          <w:szCs w:val="24"/>
        </w:rPr>
      </w:pPr>
    </w:p>
    <w:p w14:paraId="3149A28D" w14:textId="77777777" w:rsidR="008C7DEC" w:rsidRDefault="008C7DEC" w:rsidP="000161F4">
      <w:pPr>
        <w:pStyle w:val="ListParagraph"/>
        <w:numPr>
          <w:ilvl w:val="0"/>
          <w:numId w:val="27"/>
        </w:numPr>
        <w:jc w:val="both"/>
        <w:rPr>
          <w:rFonts w:eastAsia="Times New Roman" w:cs="Calibri"/>
          <w:b/>
          <w:bCs/>
          <w:sz w:val="32"/>
          <w:szCs w:val="28"/>
        </w:rPr>
      </w:pPr>
      <w:r w:rsidRPr="006575D0">
        <w:rPr>
          <w:rFonts w:eastAsia="Times New Roman" w:cs="Calibri"/>
          <w:b/>
          <w:bCs/>
          <w:sz w:val="32"/>
          <w:szCs w:val="28"/>
        </w:rPr>
        <w:t>ACCUM UPDATE SCREEN</w:t>
      </w:r>
    </w:p>
    <w:p w14:paraId="3149A28E" w14:textId="77777777" w:rsidR="008C7DEC" w:rsidRDefault="008C7DEC" w:rsidP="008C7DEC">
      <w:pPr>
        <w:pStyle w:val="ListParagraph"/>
        <w:pBdr>
          <w:bottom w:val="dotted" w:sz="24" w:space="31" w:color="auto"/>
        </w:pBdr>
        <w:rPr>
          <w:rFonts w:asciiTheme="minorHAnsi" w:eastAsiaTheme="minorEastAsia" w:hAnsiTheme="minorHAnsi" w:cstheme="minorBidi"/>
          <w:sz w:val="24"/>
          <w:szCs w:val="24"/>
        </w:rPr>
      </w:pPr>
      <w:r w:rsidRPr="00F06B5E">
        <w:rPr>
          <w:rFonts w:asciiTheme="minorHAnsi" w:eastAsiaTheme="minorEastAsia" w:hAnsiTheme="minorHAnsi" w:cstheme="minorBidi"/>
          <w:sz w:val="24"/>
          <w:szCs w:val="24"/>
        </w:rPr>
        <w:t xml:space="preserve">When user selects an accum from ACCUM SELECTION SCREEN, the new screen ACCUM UPDATE is thrown with the details of the accum that user would like to update along with its ODS Total Table details. In this screen all the product type (TOT, MED, RX etc.) records for that particular accum is displayed in the screen. </w:t>
      </w:r>
    </w:p>
    <w:p w14:paraId="3149A28F" w14:textId="77777777" w:rsidR="008C7DEC" w:rsidRDefault="008C7DEC" w:rsidP="008C7DEC">
      <w:pPr>
        <w:pStyle w:val="ListParagraph"/>
        <w:pBdr>
          <w:bottom w:val="dotted" w:sz="24" w:space="31" w:color="auto"/>
        </w:pBdr>
        <w:rPr>
          <w:rFonts w:asciiTheme="minorHAnsi" w:eastAsiaTheme="minorEastAsia" w:hAnsiTheme="minorHAnsi" w:cstheme="minorBidi"/>
          <w:sz w:val="24"/>
          <w:szCs w:val="24"/>
        </w:rPr>
      </w:pPr>
      <w:r>
        <w:rPr>
          <w:noProof/>
        </w:rPr>
        <w:drawing>
          <wp:inline distT="0" distB="0" distL="0" distR="0" wp14:anchorId="3149ABB8" wp14:editId="3149ABB9">
            <wp:extent cx="4206240" cy="2990207"/>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06240" cy="2990207"/>
                    </a:xfrm>
                    <a:prstGeom prst="rect">
                      <a:avLst/>
                    </a:prstGeom>
                  </pic:spPr>
                </pic:pic>
              </a:graphicData>
            </a:graphic>
          </wp:inline>
        </w:drawing>
      </w:r>
    </w:p>
    <w:p w14:paraId="3149A290" w14:textId="77777777" w:rsidR="008C7DEC" w:rsidRDefault="008C7DEC" w:rsidP="008C7DEC">
      <w:pPr>
        <w:rPr>
          <w:sz w:val="24"/>
          <w:szCs w:val="24"/>
        </w:rPr>
      </w:pPr>
      <w:r w:rsidRPr="003811D8">
        <w:rPr>
          <w:sz w:val="24"/>
          <w:szCs w:val="24"/>
        </w:rPr>
        <w:t xml:space="preserve">The header fields would be protected and the values for these fields are auto populated from the previous screen that is ‘ACCUM SELECTION’ screen. </w:t>
      </w:r>
    </w:p>
    <w:p w14:paraId="3149A291" w14:textId="77777777" w:rsidR="008C7DEC" w:rsidRPr="003811D8" w:rsidRDefault="008C7DEC" w:rsidP="008C7DEC">
      <w:pPr>
        <w:rPr>
          <w:sz w:val="24"/>
          <w:szCs w:val="24"/>
        </w:rPr>
      </w:pPr>
      <w:r w:rsidRPr="003811D8">
        <w:rPr>
          <w:sz w:val="24"/>
          <w:szCs w:val="24"/>
        </w:rPr>
        <w:t>MBR TYP is an editable field in the screen. For non-embedded contract user needs to update the MBR TYP with ‘S’ or ‘F’ based on which the contract maximum is determined. If user gives ‘S’ and updates individual Accum, the amount given is to be checked with the accum’s contract maximum. If user gives ‘F’ and updates individual Accum, the amount given is to be checked with the corresponding family accum’s contract maximum. Based on this over applied indicator will get set.</w:t>
      </w:r>
    </w:p>
    <w:p w14:paraId="3149A292" w14:textId="77777777" w:rsidR="008C7DEC" w:rsidRPr="00CB1447" w:rsidRDefault="008C7DEC" w:rsidP="008C7DEC">
      <w:pPr>
        <w:rPr>
          <w:sz w:val="24"/>
          <w:szCs w:val="24"/>
        </w:rPr>
      </w:pPr>
      <w:r w:rsidRPr="00CB1447">
        <w:rPr>
          <w:sz w:val="24"/>
          <w:szCs w:val="24"/>
        </w:rPr>
        <w:t>The below details will be editable fields.</w:t>
      </w:r>
    </w:p>
    <w:p w14:paraId="3149A293" w14:textId="77777777" w:rsidR="008C7DEC" w:rsidRPr="00CB1447" w:rsidRDefault="008C7DEC" w:rsidP="008C7DEC">
      <w:pPr>
        <w:rPr>
          <w:sz w:val="24"/>
          <w:szCs w:val="24"/>
        </w:rPr>
      </w:pPr>
      <w:r w:rsidRPr="00CB1447">
        <w:rPr>
          <w:sz w:val="24"/>
          <w:szCs w:val="24"/>
        </w:rPr>
        <w:t xml:space="preserve">FAMILY, DED TO OOP, CROSS APPLY, NETWORK IND        </w:t>
      </w:r>
    </w:p>
    <w:p w14:paraId="3149A294" w14:textId="77777777" w:rsidR="008C7DEC" w:rsidRPr="00CB1447" w:rsidRDefault="008C7DEC" w:rsidP="008C7DEC">
      <w:pPr>
        <w:rPr>
          <w:sz w:val="24"/>
          <w:szCs w:val="24"/>
        </w:rPr>
      </w:pPr>
      <w:r w:rsidRPr="00CB1447">
        <w:rPr>
          <w:sz w:val="24"/>
          <w:szCs w:val="24"/>
        </w:rPr>
        <w:t>The TOT record for the Accum will be highlighted but protected. For the other product types, the below fields will be editable so that user can give appropriate values and press PF10 to update the details.</w:t>
      </w:r>
    </w:p>
    <w:p w14:paraId="3149A295" w14:textId="77777777" w:rsidR="008C7DEC" w:rsidRDefault="008C7DEC" w:rsidP="008C7DEC">
      <w:pPr>
        <w:rPr>
          <w:sz w:val="24"/>
          <w:szCs w:val="24"/>
        </w:rPr>
      </w:pPr>
      <w:r w:rsidRPr="00CB1447">
        <w:rPr>
          <w:sz w:val="24"/>
          <w:szCs w:val="24"/>
        </w:rPr>
        <w:t>OCR DAY AMOUNT       O S</w:t>
      </w:r>
    </w:p>
    <w:p w14:paraId="3149A296" w14:textId="77777777" w:rsidR="008C7DEC" w:rsidRDefault="008C7DEC" w:rsidP="008C7DEC">
      <w:pPr>
        <w:rPr>
          <w:sz w:val="24"/>
          <w:szCs w:val="24"/>
        </w:rPr>
      </w:pPr>
      <w:r>
        <w:rPr>
          <w:noProof/>
        </w:rPr>
        <w:drawing>
          <wp:inline distT="0" distB="0" distL="0" distR="0" wp14:anchorId="3149ABBA" wp14:editId="3149ABBB">
            <wp:extent cx="4206240" cy="2990207"/>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06240" cy="2990207"/>
                    </a:xfrm>
                    <a:prstGeom prst="rect">
                      <a:avLst/>
                    </a:prstGeom>
                  </pic:spPr>
                </pic:pic>
              </a:graphicData>
            </a:graphic>
          </wp:inline>
        </w:drawing>
      </w:r>
    </w:p>
    <w:p w14:paraId="3149A297" w14:textId="77777777" w:rsidR="008C7DEC" w:rsidRDefault="008C7DEC" w:rsidP="008C7DEC">
      <w:pPr>
        <w:rPr>
          <w:sz w:val="24"/>
          <w:szCs w:val="24"/>
        </w:rPr>
      </w:pPr>
      <w:r>
        <w:rPr>
          <w:noProof/>
        </w:rPr>
        <w:drawing>
          <wp:inline distT="0" distB="0" distL="0" distR="0" wp14:anchorId="3149ABBC" wp14:editId="3149ABBD">
            <wp:extent cx="4297680" cy="305521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7680" cy="3055212"/>
                    </a:xfrm>
                    <a:prstGeom prst="rect">
                      <a:avLst/>
                    </a:prstGeom>
                  </pic:spPr>
                </pic:pic>
              </a:graphicData>
            </a:graphic>
          </wp:inline>
        </w:drawing>
      </w:r>
    </w:p>
    <w:p w14:paraId="3149A298" w14:textId="77777777" w:rsidR="008C7DEC" w:rsidRPr="00CB1447" w:rsidRDefault="008C7DEC" w:rsidP="008C7DEC">
      <w:pPr>
        <w:rPr>
          <w:sz w:val="24"/>
          <w:szCs w:val="24"/>
        </w:rPr>
      </w:pPr>
      <w:r>
        <w:rPr>
          <w:noProof/>
        </w:rPr>
        <w:drawing>
          <wp:inline distT="0" distB="0" distL="0" distR="0" wp14:anchorId="3149ABBE" wp14:editId="3149ABBF">
            <wp:extent cx="4206240" cy="2990206"/>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06240" cy="2990206"/>
                    </a:xfrm>
                    <a:prstGeom prst="rect">
                      <a:avLst/>
                    </a:prstGeom>
                  </pic:spPr>
                </pic:pic>
              </a:graphicData>
            </a:graphic>
          </wp:inline>
        </w:drawing>
      </w:r>
    </w:p>
    <w:p w14:paraId="3149A299" w14:textId="77777777" w:rsidR="008C7DEC" w:rsidRPr="00CB1447" w:rsidRDefault="008C7DEC" w:rsidP="008C7DEC">
      <w:pPr>
        <w:rPr>
          <w:sz w:val="24"/>
          <w:szCs w:val="24"/>
        </w:rPr>
      </w:pPr>
      <w:r>
        <w:rPr>
          <w:sz w:val="24"/>
          <w:szCs w:val="24"/>
        </w:rPr>
        <w:t xml:space="preserve">GNCOACU/GNCOACUS: - Accum update programs, which updates the value </w:t>
      </w:r>
      <w:r w:rsidRPr="00CB1447">
        <w:rPr>
          <w:sz w:val="24"/>
          <w:szCs w:val="24"/>
        </w:rPr>
        <w:t>added to Accum for a particular product type, the same value is added to TOT record also in the ODS Total table.</w:t>
      </w:r>
    </w:p>
    <w:p w14:paraId="3149A29A" w14:textId="77777777" w:rsidR="008C7DEC" w:rsidRPr="00CB1447" w:rsidRDefault="008C7DEC" w:rsidP="000161F4">
      <w:pPr>
        <w:pStyle w:val="NoSpacing"/>
        <w:numPr>
          <w:ilvl w:val="0"/>
          <w:numId w:val="26"/>
        </w:numPr>
        <w:rPr>
          <w:sz w:val="24"/>
          <w:szCs w:val="24"/>
        </w:rPr>
      </w:pPr>
      <w:r w:rsidRPr="00CB1447">
        <w:rPr>
          <w:sz w:val="24"/>
          <w:szCs w:val="24"/>
        </w:rPr>
        <w:t xml:space="preserve">A new functions is to be introduced in GNCODIOS to get Accum details for all product types (TOT, MED, RX, DEN, VIS etc.) and </w:t>
      </w:r>
    </w:p>
    <w:p w14:paraId="3149A29B" w14:textId="77777777" w:rsidR="008C7DEC" w:rsidRPr="00CB1447" w:rsidRDefault="008C7DEC" w:rsidP="000161F4">
      <w:pPr>
        <w:pStyle w:val="NoSpacing"/>
        <w:numPr>
          <w:ilvl w:val="0"/>
          <w:numId w:val="26"/>
        </w:numPr>
        <w:rPr>
          <w:sz w:val="24"/>
          <w:szCs w:val="24"/>
        </w:rPr>
      </w:pPr>
      <w:r w:rsidRPr="00CB1447">
        <w:rPr>
          <w:sz w:val="24"/>
          <w:szCs w:val="24"/>
        </w:rPr>
        <w:t>The over apply field will be open only when the value is 'Y' and will accept only the value 'A' on manual update. Value 'A' indicates that the Accum should not be considered in over apply report creation, even if it got over-applied.</w:t>
      </w:r>
    </w:p>
    <w:p w14:paraId="3149A29C" w14:textId="77777777" w:rsidR="008C7DEC" w:rsidRPr="00CB1447" w:rsidRDefault="008C7DEC" w:rsidP="000161F4">
      <w:pPr>
        <w:pStyle w:val="NoSpacing"/>
        <w:numPr>
          <w:ilvl w:val="0"/>
          <w:numId w:val="26"/>
        </w:numPr>
        <w:rPr>
          <w:sz w:val="24"/>
          <w:szCs w:val="24"/>
        </w:rPr>
      </w:pPr>
      <w:r w:rsidRPr="00CB1447">
        <w:rPr>
          <w:sz w:val="24"/>
          <w:szCs w:val="24"/>
        </w:rPr>
        <w:t>The user will be able to give below values for S Field.</w:t>
      </w:r>
    </w:p>
    <w:p w14:paraId="3149A29D" w14:textId="77777777" w:rsidR="008C7DEC" w:rsidRPr="00CB1447" w:rsidRDefault="008C7DEC" w:rsidP="008C7DEC">
      <w:pPr>
        <w:spacing w:after="0"/>
        <w:ind w:left="1080"/>
        <w:rPr>
          <w:sz w:val="24"/>
          <w:szCs w:val="24"/>
        </w:rPr>
      </w:pPr>
      <w:r w:rsidRPr="00CB1447">
        <w:rPr>
          <w:sz w:val="24"/>
          <w:szCs w:val="24"/>
        </w:rPr>
        <w:t xml:space="preserve">U- UPDATE IN WGS/ODS; SEND DELTA TO LEGACY          </w:t>
      </w:r>
    </w:p>
    <w:p w14:paraId="3149A29E" w14:textId="77777777" w:rsidR="008C7DEC" w:rsidRPr="00CB1447" w:rsidRDefault="008C7DEC" w:rsidP="008C7DEC">
      <w:pPr>
        <w:spacing w:after="0"/>
        <w:ind w:left="1080"/>
        <w:rPr>
          <w:sz w:val="24"/>
          <w:szCs w:val="24"/>
        </w:rPr>
      </w:pPr>
      <w:r w:rsidRPr="00CB1447">
        <w:rPr>
          <w:sz w:val="24"/>
          <w:szCs w:val="24"/>
        </w:rPr>
        <w:t>O- UPDATE IN WGS/ODS; DON'T SEND TO LEGACY</w:t>
      </w:r>
    </w:p>
    <w:p w14:paraId="3149A29F" w14:textId="77777777" w:rsidR="008C7DEC" w:rsidRPr="00CB1447" w:rsidRDefault="008C7DEC" w:rsidP="000161F4">
      <w:pPr>
        <w:pStyle w:val="NoSpacing"/>
        <w:numPr>
          <w:ilvl w:val="0"/>
          <w:numId w:val="26"/>
        </w:numPr>
        <w:rPr>
          <w:sz w:val="24"/>
          <w:szCs w:val="24"/>
        </w:rPr>
      </w:pPr>
      <w:r w:rsidRPr="00CB1447">
        <w:rPr>
          <w:sz w:val="24"/>
          <w:szCs w:val="24"/>
        </w:rPr>
        <w:t xml:space="preserve">If the user gives U, the Accum reason code value should be updated with MNU and if user gives O the Accum reason code value should be updated with MNO.        </w:t>
      </w:r>
    </w:p>
    <w:p w14:paraId="3149A2A0" w14:textId="77777777" w:rsidR="008C7DEC" w:rsidRPr="00CB1447" w:rsidRDefault="008C7DEC" w:rsidP="000161F4">
      <w:pPr>
        <w:pStyle w:val="NoSpacing"/>
        <w:numPr>
          <w:ilvl w:val="0"/>
          <w:numId w:val="26"/>
        </w:numPr>
        <w:rPr>
          <w:sz w:val="24"/>
          <w:szCs w:val="24"/>
        </w:rPr>
      </w:pPr>
      <w:r w:rsidRPr="00CB1447">
        <w:rPr>
          <w:sz w:val="24"/>
          <w:szCs w:val="24"/>
        </w:rPr>
        <w:t>The below details will be editable fields.</w:t>
      </w:r>
    </w:p>
    <w:p w14:paraId="3149A2A1" w14:textId="77777777" w:rsidR="008C7DEC" w:rsidRPr="00CB1447" w:rsidRDefault="008C7DEC" w:rsidP="008C7DEC">
      <w:pPr>
        <w:ind w:left="1080"/>
        <w:rPr>
          <w:sz w:val="24"/>
          <w:szCs w:val="24"/>
        </w:rPr>
      </w:pPr>
      <w:r w:rsidRPr="00CB1447">
        <w:rPr>
          <w:sz w:val="24"/>
          <w:szCs w:val="24"/>
        </w:rPr>
        <w:t xml:space="preserve">FAMILY, DED TO OOP, CROSS APPLY, NETWORK IND        </w:t>
      </w:r>
    </w:p>
    <w:p w14:paraId="3149A2A2" w14:textId="77777777" w:rsidR="008C7DEC" w:rsidRPr="00CB1447" w:rsidRDefault="008C7DEC" w:rsidP="000161F4">
      <w:pPr>
        <w:pStyle w:val="NoSpacing"/>
        <w:numPr>
          <w:ilvl w:val="0"/>
          <w:numId w:val="26"/>
        </w:numPr>
        <w:rPr>
          <w:sz w:val="24"/>
          <w:szCs w:val="24"/>
        </w:rPr>
      </w:pPr>
      <w:r w:rsidRPr="00CB1447">
        <w:rPr>
          <w:sz w:val="24"/>
          <w:szCs w:val="24"/>
        </w:rPr>
        <w:t>The TOT record for the Accum will be highlighted but protected. For the other product types, the below fields will be editable so that user can give appropriate values and press PF10 to update the details.</w:t>
      </w:r>
    </w:p>
    <w:p w14:paraId="3149A2A3" w14:textId="77777777" w:rsidR="008C7DEC" w:rsidRPr="00CB1447" w:rsidRDefault="008C7DEC" w:rsidP="008C7DEC">
      <w:pPr>
        <w:ind w:left="360" w:firstLine="720"/>
        <w:rPr>
          <w:sz w:val="24"/>
          <w:szCs w:val="24"/>
        </w:rPr>
      </w:pPr>
      <w:r w:rsidRPr="00CB1447">
        <w:rPr>
          <w:sz w:val="24"/>
          <w:szCs w:val="24"/>
        </w:rPr>
        <w:t>OCR DAY AMOUNT       O S</w:t>
      </w:r>
    </w:p>
    <w:p w14:paraId="3149A2A4" w14:textId="77777777" w:rsidR="008C7DEC" w:rsidRPr="00CB1447" w:rsidRDefault="008C7DEC" w:rsidP="000161F4">
      <w:pPr>
        <w:pStyle w:val="NoSpacing"/>
        <w:numPr>
          <w:ilvl w:val="0"/>
          <w:numId w:val="26"/>
        </w:numPr>
        <w:rPr>
          <w:sz w:val="24"/>
          <w:szCs w:val="24"/>
        </w:rPr>
      </w:pPr>
      <w:r w:rsidRPr="00CB1447">
        <w:rPr>
          <w:sz w:val="24"/>
          <w:szCs w:val="24"/>
        </w:rPr>
        <w:t>Whatever value is added to Accum for a particular product type, the same value is added to TOT record also in the ODS Total table.</w:t>
      </w:r>
    </w:p>
    <w:p w14:paraId="3149A2A5" w14:textId="77777777" w:rsidR="008C7DEC" w:rsidRPr="00CB1447" w:rsidRDefault="008C7DEC" w:rsidP="000161F4">
      <w:pPr>
        <w:pStyle w:val="NoSpacing"/>
        <w:numPr>
          <w:ilvl w:val="0"/>
          <w:numId w:val="26"/>
        </w:numPr>
        <w:rPr>
          <w:sz w:val="24"/>
          <w:szCs w:val="24"/>
        </w:rPr>
      </w:pPr>
      <w:r w:rsidRPr="00CB1447">
        <w:rPr>
          <w:sz w:val="24"/>
          <w:szCs w:val="24"/>
        </w:rPr>
        <w:t xml:space="preserve">A new functions is to be introduced in GNCODIOS to get Accum details for all product types (TOT, MED, RX, DEN, VIS etc.) and </w:t>
      </w:r>
    </w:p>
    <w:p w14:paraId="3149A2A6" w14:textId="77777777" w:rsidR="008C7DEC" w:rsidRPr="00CB1447" w:rsidRDefault="008C7DEC" w:rsidP="000161F4">
      <w:pPr>
        <w:pStyle w:val="NoSpacing"/>
        <w:numPr>
          <w:ilvl w:val="0"/>
          <w:numId w:val="26"/>
        </w:numPr>
        <w:rPr>
          <w:sz w:val="24"/>
          <w:szCs w:val="24"/>
        </w:rPr>
      </w:pPr>
      <w:r w:rsidRPr="00CB1447">
        <w:rPr>
          <w:sz w:val="24"/>
          <w:szCs w:val="24"/>
        </w:rPr>
        <w:t>The over apply field will be open only when the value is 'Y' and will accept only the value 'A' on manual update. Value 'A' indicates that the Accum should not be considered in over apply report creation, even if it got over-applied.</w:t>
      </w:r>
    </w:p>
    <w:p w14:paraId="3149A2A7" w14:textId="77777777" w:rsidR="008C7DEC" w:rsidRPr="00CB1447" w:rsidRDefault="008C7DEC" w:rsidP="000161F4">
      <w:pPr>
        <w:pStyle w:val="NoSpacing"/>
        <w:numPr>
          <w:ilvl w:val="0"/>
          <w:numId w:val="26"/>
        </w:numPr>
        <w:rPr>
          <w:sz w:val="24"/>
          <w:szCs w:val="24"/>
        </w:rPr>
      </w:pPr>
      <w:r w:rsidRPr="00CB1447">
        <w:rPr>
          <w:sz w:val="24"/>
          <w:szCs w:val="24"/>
        </w:rPr>
        <w:t>The user will be able to give below values for S Field.</w:t>
      </w:r>
    </w:p>
    <w:p w14:paraId="3149A2A8" w14:textId="77777777" w:rsidR="008C7DEC" w:rsidRPr="00CB1447" w:rsidRDefault="008C7DEC" w:rsidP="008C7DEC">
      <w:pPr>
        <w:spacing w:after="0"/>
        <w:ind w:left="360" w:firstLine="720"/>
        <w:rPr>
          <w:sz w:val="24"/>
          <w:szCs w:val="24"/>
        </w:rPr>
      </w:pPr>
      <w:r w:rsidRPr="00CB1447">
        <w:rPr>
          <w:sz w:val="24"/>
          <w:szCs w:val="24"/>
        </w:rPr>
        <w:t xml:space="preserve">U- UPDATE IN WGS/ODS; SEND DELTA TO LEGACY          </w:t>
      </w:r>
    </w:p>
    <w:p w14:paraId="3149A2A9" w14:textId="77777777" w:rsidR="008C7DEC" w:rsidRPr="00CB1447" w:rsidRDefault="008C7DEC" w:rsidP="008C7DEC">
      <w:pPr>
        <w:spacing w:after="0"/>
        <w:ind w:left="360" w:firstLine="720"/>
        <w:rPr>
          <w:sz w:val="24"/>
          <w:szCs w:val="24"/>
        </w:rPr>
      </w:pPr>
      <w:r w:rsidRPr="00CB1447">
        <w:rPr>
          <w:sz w:val="24"/>
          <w:szCs w:val="24"/>
        </w:rPr>
        <w:t>O- UPDATE IN WGS/ODS; DON'T SEND TO LEGACY</w:t>
      </w:r>
    </w:p>
    <w:p w14:paraId="3149A2AA" w14:textId="77777777" w:rsidR="008C7DEC" w:rsidRPr="00CB1447" w:rsidRDefault="008C7DEC" w:rsidP="008C7DEC">
      <w:pPr>
        <w:spacing w:after="0"/>
        <w:rPr>
          <w:sz w:val="24"/>
          <w:szCs w:val="24"/>
        </w:rPr>
      </w:pPr>
    </w:p>
    <w:p w14:paraId="3149A2AB" w14:textId="77777777" w:rsidR="008C7DEC" w:rsidRPr="00CB1447" w:rsidRDefault="008C7DEC" w:rsidP="000161F4">
      <w:pPr>
        <w:pStyle w:val="NoSpacing"/>
        <w:numPr>
          <w:ilvl w:val="0"/>
          <w:numId w:val="26"/>
        </w:numPr>
        <w:rPr>
          <w:sz w:val="24"/>
          <w:szCs w:val="24"/>
        </w:rPr>
      </w:pPr>
      <w:r w:rsidRPr="00CB1447">
        <w:rPr>
          <w:sz w:val="24"/>
          <w:szCs w:val="24"/>
        </w:rPr>
        <w:t xml:space="preserve">If the user gives U, the Accum reason code value should be updated with MNU and if user gives O the Accum reason code value should be updated with MNO.        </w:t>
      </w:r>
    </w:p>
    <w:p w14:paraId="3149A2AC" w14:textId="77777777" w:rsidR="008C7DEC" w:rsidRPr="00CB1447" w:rsidRDefault="008C7DEC" w:rsidP="008C7DEC">
      <w:pPr>
        <w:ind w:left="1080"/>
        <w:rPr>
          <w:sz w:val="24"/>
          <w:szCs w:val="24"/>
        </w:rPr>
      </w:pPr>
      <w:r w:rsidRPr="00CB1447">
        <w:rPr>
          <w:sz w:val="24"/>
          <w:szCs w:val="24"/>
        </w:rPr>
        <w:t xml:space="preserve">GNCEBSRS is called with below details by setting WS-ADD-MEMBER-ACCUM to update the details in ODS Total and Detail tables. </w:t>
      </w:r>
    </w:p>
    <w:p w14:paraId="3149A2AD" w14:textId="77777777" w:rsidR="008C7DEC" w:rsidRPr="00CB1447" w:rsidRDefault="008C7DEC" w:rsidP="008C7DEC">
      <w:pPr>
        <w:spacing w:after="0"/>
        <w:ind w:left="1080"/>
        <w:rPr>
          <w:sz w:val="24"/>
          <w:szCs w:val="24"/>
        </w:rPr>
      </w:pPr>
      <w:r w:rsidRPr="00CB1447">
        <w:rPr>
          <w:sz w:val="24"/>
          <w:szCs w:val="24"/>
        </w:rPr>
        <w:t>HCID – User input from Accum update selection screen</w:t>
      </w:r>
    </w:p>
    <w:p w14:paraId="3149A2AE" w14:textId="77777777" w:rsidR="008C7DEC" w:rsidRPr="00CB1447" w:rsidRDefault="008C7DEC" w:rsidP="008C7DEC">
      <w:pPr>
        <w:spacing w:after="0"/>
        <w:ind w:left="1080"/>
        <w:rPr>
          <w:sz w:val="24"/>
          <w:szCs w:val="24"/>
        </w:rPr>
      </w:pPr>
      <w:r w:rsidRPr="00CB1447">
        <w:rPr>
          <w:sz w:val="24"/>
          <w:szCs w:val="24"/>
        </w:rPr>
        <w:t>Member code – User input from Accum update selection screen</w:t>
      </w:r>
    </w:p>
    <w:p w14:paraId="3149A2AF" w14:textId="77777777" w:rsidR="008C7DEC" w:rsidRPr="00CB1447" w:rsidRDefault="008C7DEC" w:rsidP="008C7DEC">
      <w:pPr>
        <w:spacing w:after="0"/>
        <w:ind w:left="1080"/>
        <w:rPr>
          <w:sz w:val="24"/>
          <w:szCs w:val="24"/>
        </w:rPr>
      </w:pPr>
      <w:r w:rsidRPr="00CB1447">
        <w:rPr>
          <w:sz w:val="24"/>
          <w:szCs w:val="24"/>
        </w:rPr>
        <w:t>Effective date – Date derived from Accum update selection screen</w:t>
      </w:r>
    </w:p>
    <w:p w14:paraId="3149A2B0" w14:textId="77777777" w:rsidR="008C7DEC" w:rsidRPr="00CB1447" w:rsidRDefault="008C7DEC" w:rsidP="008C7DEC">
      <w:pPr>
        <w:spacing w:after="0"/>
        <w:ind w:left="1080"/>
        <w:rPr>
          <w:sz w:val="24"/>
          <w:szCs w:val="24"/>
        </w:rPr>
      </w:pPr>
      <w:r w:rsidRPr="00CB1447">
        <w:rPr>
          <w:sz w:val="24"/>
          <w:szCs w:val="24"/>
        </w:rPr>
        <w:t>End date – Date derived from Accum update selection screen</w:t>
      </w:r>
    </w:p>
    <w:p w14:paraId="3149A2B1" w14:textId="77777777" w:rsidR="008C7DEC" w:rsidRPr="00CB1447" w:rsidRDefault="008C7DEC" w:rsidP="008C7DEC">
      <w:pPr>
        <w:spacing w:after="0"/>
        <w:ind w:left="1080"/>
        <w:rPr>
          <w:sz w:val="24"/>
          <w:szCs w:val="24"/>
        </w:rPr>
      </w:pPr>
      <w:r w:rsidRPr="00CB1447">
        <w:rPr>
          <w:sz w:val="24"/>
          <w:szCs w:val="24"/>
        </w:rPr>
        <w:t>Case number – User input from Accum update selection screen</w:t>
      </w:r>
    </w:p>
    <w:p w14:paraId="3149A2B2" w14:textId="77777777" w:rsidR="008C7DEC" w:rsidRPr="00CB1447" w:rsidRDefault="008C7DEC" w:rsidP="008C7DEC">
      <w:pPr>
        <w:spacing w:after="0"/>
        <w:ind w:left="1080"/>
        <w:rPr>
          <w:sz w:val="24"/>
          <w:szCs w:val="24"/>
        </w:rPr>
      </w:pPr>
      <w:r w:rsidRPr="00CB1447">
        <w:rPr>
          <w:sz w:val="24"/>
          <w:szCs w:val="24"/>
        </w:rPr>
        <w:t>Contract – User input from Accum update selection screen</w:t>
      </w:r>
    </w:p>
    <w:p w14:paraId="3149A2B3" w14:textId="77777777" w:rsidR="008C7DEC" w:rsidRPr="00CB1447" w:rsidRDefault="008C7DEC" w:rsidP="008C7DEC">
      <w:pPr>
        <w:spacing w:after="0"/>
        <w:ind w:left="1080"/>
        <w:rPr>
          <w:sz w:val="24"/>
          <w:szCs w:val="24"/>
        </w:rPr>
      </w:pPr>
      <w:r w:rsidRPr="00CB1447">
        <w:rPr>
          <w:sz w:val="24"/>
          <w:szCs w:val="24"/>
        </w:rPr>
        <w:t>User ID – User id of the user</w:t>
      </w:r>
    </w:p>
    <w:p w14:paraId="3149A2B4" w14:textId="77777777" w:rsidR="008C7DEC" w:rsidRPr="00CB1447" w:rsidRDefault="008C7DEC" w:rsidP="008C7DEC">
      <w:pPr>
        <w:spacing w:after="0"/>
        <w:ind w:left="1080"/>
        <w:rPr>
          <w:sz w:val="24"/>
          <w:szCs w:val="24"/>
        </w:rPr>
      </w:pPr>
      <w:r w:rsidRPr="00CB1447">
        <w:rPr>
          <w:sz w:val="24"/>
          <w:szCs w:val="24"/>
        </w:rPr>
        <w:t>Product type code – Taken from screen</w:t>
      </w:r>
    </w:p>
    <w:p w14:paraId="3149A2B5" w14:textId="77777777" w:rsidR="008C7DEC" w:rsidRPr="00CB1447" w:rsidRDefault="008C7DEC" w:rsidP="008C7DEC">
      <w:pPr>
        <w:spacing w:after="0"/>
        <w:ind w:left="1080"/>
        <w:rPr>
          <w:sz w:val="24"/>
          <w:szCs w:val="24"/>
        </w:rPr>
      </w:pPr>
      <w:r w:rsidRPr="00CB1447">
        <w:rPr>
          <w:sz w:val="24"/>
          <w:szCs w:val="24"/>
        </w:rPr>
        <w:t>Accum Reason code – MNU when U is given in S field, MNO when O is given in S field.</w:t>
      </w:r>
    </w:p>
    <w:p w14:paraId="3149A2B6" w14:textId="77777777" w:rsidR="008C7DEC" w:rsidRPr="00CB1447" w:rsidRDefault="008C7DEC" w:rsidP="008C7DEC">
      <w:pPr>
        <w:spacing w:after="0"/>
        <w:ind w:left="1080"/>
        <w:rPr>
          <w:sz w:val="24"/>
          <w:szCs w:val="24"/>
        </w:rPr>
      </w:pPr>
      <w:r w:rsidRPr="00CB1447">
        <w:rPr>
          <w:sz w:val="24"/>
          <w:szCs w:val="24"/>
        </w:rPr>
        <w:t>Accum name- Accumulator that user selected from Accum update selection screen</w:t>
      </w:r>
    </w:p>
    <w:p w14:paraId="3149A2B7" w14:textId="77777777" w:rsidR="008C7DEC" w:rsidRPr="00CB1447" w:rsidRDefault="008C7DEC" w:rsidP="008C7DEC">
      <w:pPr>
        <w:spacing w:after="0"/>
        <w:ind w:left="1080"/>
        <w:rPr>
          <w:sz w:val="24"/>
          <w:szCs w:val="24"/>
        </w:rPr>
      </w:pPr>
      <w:r w:rsidRPr="00CB1447">
        <w:rPr>
          <w:sz w:val="24"/>
          <w:szCs w:val="24"/>
        </w:rPr>
        <w:t>Accum amount – User input</w:t>
      </w:r>
    </w:p>
    <w:p w14:paraId="3149A2B8" w14:textId="77777777" w:rsidR="008C7DEC" w:rsidRPr="00CB1447" w:rsidRDefault="008C7DEC" w:rsidP="008C7DEC">
      <w:pPr>
        <w:spacing w:after="0"/>
        <w:ind w:left="1080"/>
        <w:rPr>
          <w:sz w:val="24"/>
          <w:szCs w:val="24"/>
        </w:rPr>
      </w:pPr>
      <w:r w:rsidRPr="00CB1447">
        <w:rPr>
          <w:sz w:val="24"/>
          <w:szCs w:val="24"/>
        </w:rPr>
        <w:t>Accum Occurs – User input</w:t>
      </w:r>
    </w:p>
    <w:p w14:paraId="3149A2B9" w14:textId="77777777" w:rsidR="008C7DEC" w:rsidRPr="00CB1447" w:rsidRDefault="008C7DEC" w:rsidP="008C7DEC">
      <w:pPr>
        <w:spacing w:after="0"/>
        <w:ind w:left="1080"/>
        <w:rPr>
          <w:sz w:val="24"/>
          <w:szCs w:val="24"/>
        </w:rPr>
      </w:pPr>
      <w:r w:rsidRPr="00CB1447">
        <w:rPr>
          <w:sz w:val="24"/>
          <w:szCs w:val="24"/>
        </w:rPr>
        <w:t>Accum Days – User input</w:t>
      </w:r>
    </w:p>
    <w:p w14:paraId="3149A2BA" w14:textId="77777777" w:rsidR="008C7DEC" w:rsidRPr="00CB1447" w:rsidRDefault="008C7DEC" w:rsidP="008C7DEC">
      <w:pPr>
        <w:spacing w:after="0"/>
        <w:ind w:left="1080"/>
        <w:rPr>
          <w:sz w:val="24"/>
          <w:szCs w:val="24"/>
        </w:rPr>
      </w:pPr>
      <w:r w:rsidRPr="00CB1447">
        <w:rPr>
          <w:sz w:val="24"/>
          <w:szCs w:val="24"/>
        </w:rPr>
        <w:t>Over apply indicator – User input</w:t>
      </w:r>
    </w:p>
    <w:p w14:paraId="3149A2BB" w14:textId="77777777" w:rsidR="008C7DEC" w:rsidRPr="00CB1447" w:rsidRDefault="008C7DEC" w:rsidP="008C7DEC">
      <w:pPr>
        <w:spacing w:after="0"/>
        <w:ind w:left="1080"/>
        <w:rPr>
          <w:sz w:val="24"/>
          <w:szCs w:val="24"/>
        </w:rPr>
      </w:pPr>
      <w:r w:rsidRPr="00CB1447">
        <w:rPr>
          <w:sz w:val="24"/>
          <w:szCs w:val="24"/>
        </w:rPr>
        <w:t>Accum Text – User input in Accum Text Update Screen</w:t>
      </w:r>
    </w:p>
    <w:p w14:paraId="3149A2BC" w14:textId="77777777" w:rsidR="008C7DEC" w:rsidRPr="00CB1447" w:rsidRDefault="008C7DEC" w:rsidP="008C7DEC">
      <w:pPr>
        <w:spacing w:after="0"/>
        <w:ind w:left="1080"/>
        <w:rPr>
          <w:sz w:val="24"/>
          <w:szCs w:val="24"/>
        </w:rPr>
      </w:pPr>
      <w:r w:rsidRPr="00CB1447">
        <w:rPr>
          <w:sz w:val="24"/>
          <w:szCs w:val="24"/>
        </w:rPr>
        <w:t>Accum Type – Family or Individual based on the accum</w:t>
      </w:r>
    </w:p>
    <w:p w14:paraId="3149A2BD" w14:textId="77777777" w:rsidR="008C7DEC" w:rsidRPr="00CB1447" w:rsidRDefault="008C7DEC" w:rsidP="008C7DEC">
      <w:pPr>
        <w:spacing w:after="0"/>
        <w:ind w:left="1080"/>
        <w:rPr>
          <w:sz w:val="24"/>
          <w:szCs w:val="24"/>
        </w:rPr>
      </w:pPr>
      <w:r w:rsidRPr="00CB1447">
        <w:rPr>
          <w:sz w:val="24"/>
          <w:szCs w:val="24"/>
        </w:rPr>
        <w:t>Network code – Par/</w:t>
      </w:r>
      <w:proofErr w:type="spellStart"/>
      <w:r w:rsidRPr="00CB1447">
        <w:rPr>
          <w:sz w:val="24"/>
          <w:szCs w:val="24"/>
        </w:rPr>
        <w:t>Npar</w:t>
      </w:r>
      <w:proofErr w:type="spellEnd"/>
    </w:p>
    <w:p w14:paraId="3149A2BE" w14:textId="77777777" w:rsidR="008C7DEC" w:rsidRPr="00CB1447" w:rsidRDefault="008C7DEC" w:rsidP="008C7DEC">
      <w:pPr>
        <w:spacing w:after="0"/>
        <w:ind w:left="1080"/>
        <w:rPr>
          <w:sz w:val="24"/>
          <w:szCs w:val="24"/>
        </w:rPr>
      </w:pPr>
      <w:r w:rsidRPr="00CB1447">
        <w:rPr>
          <w:sz w:val="24"/>
          <w:szCs w:val="24"/>
        </w:rPr>
        <w:t>Eligible source system - User input from Accum update selection screen</w:t>
      </w:r>
    </w:p>
    <w:p w14:paraId="3149A2BF" w14:textId="77777777" w:rsidR="008C7DEC" w:rsidRPr="00CB1447" w:rsidRDefault="008C7DEC" w:rsidP="000161F4">
      <w:pPr>
        <w:pStyle w:val="NoSpacing"/>
        <w:numPr>
          <w:ilvl w:val="0"/>
          <w:numId w:val="26"/>
        </w:numPr>
        <w:rPr>
          <w:sz w:val="24"/>
          <w:szCs w:val="24"/>
        </w:rPr>
      </w:pPr>
      <w:r w:rsidRPr="00CB1447">
        <w:rPr>
          <w:sz w:val="24"/>
          <w:szCs w:val="24"/>
        </w:rPr>
        <w:t>For this manual update, Dummy claim is to be generated and this should get loaded in DDCDB. The details need to be updated in ODS Detail table by calling GNCEBSRS using WS-ADD-MEMBER-ACCUM function. The same process for HIX is to be followed here.</w:t>
      </w:r>
    </w:p>
    <w:p w14:paraId="3149A2C0" w14:textId="77777777" w:rsidR="008C7DEC" w:rsidRDefault="008C7DEC" w:rsidP="000161F4">
      <w:pPr>
        <w:pStyle w:val="NoSpacing"/>
        <w:numPr>
          <w:ilvl w:val="0"/>
          <w:numId w:val="26"/>
        </w:numPr>
        <w:rPr>
          <w:sz w:val="24"/>
          <w:szCs w:val="24"/>
        </w:rPr>
      </w:pPr>
      <w:r w:rsidRPr="00CB1447">
        <w:rPr>
          <w:sz w:val="24"/>
          <w:szCs w:val="24"/>
        </w:rPr>
        <w:t xml:space="preserve">For CDHP claim </w:t>
      </w:r>
      <w:r>
        <w:rPr>
          <w:sz w:val="24"/>
          <w:szCs w:val="24"/>
        </w:rPr>
        <w:t xml:space="preserve">information message as would be shown in the update screen. </w:t>
      </w:r>
    </w:p>
    <w:p w14:paraId="3149A2C1" w14:textId="77777777" w:rsidR="008C7DEC" w:rsidRPr="00CB1447" w:rsidRDefault="008C7DEC" w:rsidP="008C7DEC">
      <w:pPr>
        <w:pStyle w:val="ListParagraph"/>
        <w:jc w:val="both"/>
        <w:rPr>
          <w:rFonts w:asciiTheme="minorHAnsi" w:eastAsiaTheme="minorEastAsia" w:hAnsiTheme="minorHAnsi" w:cstheme="minorBidi"/>
          <w:sz w:val="24"/>
          <w:szCs w:val="24"/>
        </w:rPr>
      </w:pPr>
    </w:p>
    <w:p w14:paraId="3149A2C2" w14:textId="77777777" w:rsidR="008C7DEC" w:rsidRPr="00AF4BC1" w:rsidRDefault="008C7DEC" w:rsidP="008C7DEC">
      <w:pPr>
        <w:rPr>
          <w:rFonts w:ascii="Calibri" w:eastAsia="Times New Roman" w:hAnsi="Calibri" w:cs="Calibri"/>
          <w:b/>
          <w:bCs/>
          <w:sz w:val="32"/>
          <w:szCs w:val="28"/>
        </w:rPr>
      </w:pPr>
      <w:r w:rsidRPr="00AF4BC1">
        <w:rPr>
          <w:rFonts w:ascii="Calibri" w:eastAsia="Times New Roman" w:hAnsi="Calibri" w:cs="Calibri"/>
          <w:b/>
          <w:bCs/>
          <w:sz w:val="32"/>
          <w:szCs w:val="28"/>
        </w:rPr>
        <w:t>Accum Text Update Screen - GNCOATU</w:t>
      </w:r>
    </w:p>
    <w:p w14:paraId="3149A2C3" w14:textId="77777777" w:rsidR="008C7DEC" w:rsidRDefault="008C7DEC" w:rsidP="008C7DEC">
      <w:pPr>
        <w:pBdr>
          <w:bottom w:val="dotted" w:sz="24" w:space="0" w:color="auto"/>
        </w:pBdr>
        <w:rPr>
          <w:sz w:val="24"/>
          <w:szCs w:val="24"/>
        </w:rPr>
      </w:pPr>
      <w:r w:rsidRPr="00CB1447">
        <w:rPr>
          <w:sz w:val="24"/>
          <w:szCs w:val="24"/>
        </w:rPr>
        <w:t>When user gives PF10, it should throw ACCUM TEXT UPDATE SCREEN</w:t>
      </w:r>
    </w:p>
    <w:p w14:paraId="3149A2C4" w14:textId="77777777" w:rsidR="008C7DEC" w:rsidRDefault="008C7DEC" w:rsidP="008C7DEC">
      <w:pPr>
        <w:pBdr>
          <w:bottom w:val="dotted" w:sz="24" w:space="0" w:color="auto"/>
        </w:pBdr>
        <w:rPr>
          <w:sz w:val="24"/>
          <w:szCs w:val="24"/>
        </w:rPr>
      </w:pPr>
      <w:r w:rsidRPr="00CB1447">
        <w:rPr>
          <w:sz w:val="24"/>
          <w:szCs w:val="24"/>
        </w:rPr>
        <w:t>The header fields will be auto populated from the previous screen. All the header fields are protected. The user will be allowed to enter the text description on the reason for which the accum is updated. The characters given should be of at least 10 bytes. After entering the text depress enter and the control will be back in ACCUM UPDATE SCREEN where “UPDATE SUCCESSFUL” message is populated. If user gives PF03 without giving text, update should not be done.</w:t>
      </w:r>
    </w:p>
    <w:p w14:paraId="3149A2C5" w14:textId="77777777" w:rsidR="008C7DEC" w:rsidRDefault="008C7DEC" w:rsidP="008C7DEC">
      <w:pPr>
        <w:pBdr>
          <w:bottom w:val="dotted" w:sz="24" w:space="0" w:color="auto"/>
        </w:pBdr>
        <w:rPr>
          <w:sz w:val="24"/>
          <w:szCs w:val="24"/>
        </w:rPr>
      </w:pPr>
      <w:r>
        <w:rPr>
          <w:noProof/>
        </w:rPr>
        <w:drawing>
          <wp:inline distT="0" distB="0" distL="0" distR="0" wp14:anchorId="3149ABC0" wp14:editId="3149ABC1">
            <wp:extent cx="4206240" cy="2990207"/>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06240" cy="2990207"/>
                    </a:xfrm>
                    <a:prstGeom prst="rect">
                      <a:avLst/>
                    </a:prstGeom>
                  </pic:spPr>
                </pic:pic>
              </a:graphicData>
            </a:graphic>
          </wp:inline>
        </w:drawing>
      </w:r>
    </w:p>
    <w:p w14:paraId="3149A2C6" w14:textId="77777777" w:rsidR="008C7DEC" w:rsidRDefault="008C7DEC" w:rsidP="008C7DEC">
      <w:pPr>
        <w:pBdr>
          <w:bottom w:val="dotted" w:sz="24" w:space="0" w:color="auto"/>
        </w:pBdr>
        <w:rPr>
          <w:sz w:val="24"/>
          <w:szCs w:val="24"/>
        </w:rPr>
      </w:pPr>
    </w:p>
    <w:p w14:paraId="3149A2C7" w14:textId="77777777" w:rsidR="008C7DEC" w:rsidRPr="003B1D17" w:rsidRDefault="008C7DEC" w:rsidP="008C7DEC">
      <w:pPr>
        <w:pBdr>
          <w:bottom w:val="dotted" w:sz="24" w:space="0" w:color="auto"/>
        </w:pBdr>
        <w:rPr>
          <w:rFonts w:eastAsia="Times New Roman" w:cs="Calibri"/>
          <w:bCs/>
          <w:sz w:val="32"/>
          <w:szCs w:val="32"/>
        </w:rPr>
      </w:pPr>
      <w:r w:rsidRPr="00CB1447">
        <w:rPr>
          <w:sz w:val="24"/>
          <w:szCs w:val="24"/>
        </w:rPr>
        <w:t>USERID field is populated with the user’s id and SOURCE field is updated code value name of source give in ELIG SYS field (ELIG SYS is user input which can be either</w:t>
      </w:r>
      <w:r>
        <w:rPr>
          <w:sz w:val="24"/>
          <w:szCs w:val="24"/>
        </w:rPr>
        <w:t xml:space="preserve"> code value or code value name.</w:t>
      </w:r>
    </w:p>
    <w:p w14:paraId="3149A2C8" w14:textId="77777777" w:rsidR="008C7DEC" w:rsidRPr="003B1D17" w:rsidRDefault="008C7DEC" w:rsidP="000161F4">
      <w:pPr>
        <w:pStyle w:val="ListParagraph"/>
        <w:numPr>
          <w:ilvl w:val="0"/>
          <w:numId w:val="27"/>
        </w:numPr>
        <w:ind w:left="555"/>
        <w:jc w:val="both"/>
        <w:rPr>
          <w:rFonts w:cstheme="minorHAnsi"/>
          <w:sz w:val="32"/>
          <w:szCs w:val="32"/>
        </w:rPr>
      </w:pPr>
      <w:r w:rsidRPr="003B1D17">
        <w:rPr>
          <w:rFonts w:asciiTheme="minorHAnsi" w:eastAsia="Times New Roman" w:hAnsiTheme="minorHAnsi" w:cs="Calibri"/>
          <w:b/>
          <w:bCs/>
          <w:sz w:val="32"/>
          <w:szCs w:val="32"/>
        </w:rPr>
        <w:t>BENEFIT INFO INQUIRY SCREEN</w:t>
      </w:r>
    </w:p>
    <w:p w14:paraId="3149A2C9" w14:textId="77777777" w:rsidR="008C7DEC" w:rsidRPr="00E22AE1" w:rsidRDefault="008C7DEC" w:rsidP="008C7DEC">
      <w:pPr>
        <w:spacing w:after="120" w:line="240" w:lineRule="auto"/>
        <w:jc w:val="both"/>
        <w:rPr>
          <w:sz w:val="24"/>
          <w:szCs w:val="24"/>
        </w:rPr>
      </w:pPr>
      <w:r w:rsidRPr="00E22AE1">
        <w:rPr>
          <w:sz w:val="24"/>
          <w:szCs w:val="24"/>
        </w:rPr>
        <w:t>The new inquiry screen, BENEFIT INFO INQUIRY will be invoked by choosing the new ‘XX’ -&gt; ‘II’. When the BENEFIT ACCUM INQUIRY SCREEN is invoked by entering all the mandatory fields like BENFT SRC SYS, CVRG PLAN ID, PRDCT TYP, START DATE, END DATE etc. The screen will be populated with corresponding Accum as well as contract details.</w:t>
      </w:r>
    </w:p>
    <w:p w14:paraId="3149A2CA" w14:textId="77777777" w:rsidR="008C7DEC" w:rsidRPr="00E22AE1" w:rsidRDefault="008C7DEC" w:rsidP="008C7DEC">
      <w:pPr>
        <w:spacing w:after="120" w:line="240" w:lineRule="auto"/>
        <w:jc w:val="both"/>
        <w:rPr>
          <w:sz w:val="24"/>
          <w:szCs w:val="24"/>
        </w:rPr>
      </w:pPr>
      <w:r w:rsidRPr="00E22AE1">
        <w:rPr>
          <w:sz w:val="24"/>
          <w:szCs w:val="24"/>
        </w:rPr>
        <w:t>If all the mandatory fields were entered and the PRDCT TYP filed is left blank then it will invoke a new screen, PRODUCT TYPE INQUIRY SCREEN which will auto populate the screen with all the valid product types for that particular CVRG PLAN ID. The DB accessed for getting the Accum info is ODS Total table.</w:t>
      </w:r>
    </w:p>
    <w:p w14:paraId="3149A2CB" w14:textId="77777777" w:rsidR="008C7DEC" w:rsidRPr="00772709" w:rsidRDefault="008C7DEC" w:rsidP="008C7DEC">
      <w:pPr>
        <w:pStyle w:val="NormalWeb"/>
        <w:spacing w:before="0" w:beforeAutospacing="0" w:after="0" w:afterAutospacing="0" w:line="240" w:lineRule="atLeast"/>
        <w:ind w:left="360"/>
        <w:jc w:val="both"/>
        <w:rPr>
          <w:rFonts w:asciiTheme="minorHAnsi" w:hAnsiTheme="minorHAnsi" w:cstheme="minorHAnsi"/>
          <w:color w:val="000000"/>
          <w:sz w:val="21"/>
          <w:szCs w:val="21"/>
        </w:rPr>
      </w:pPr>
    </w:p>
    <w:p w14:paraId="3149A2CC" w14:textId="77777777" w:rsidR="008C7DEC" w:rsidRDefault="008C7DEC" w:rsidP="008C7DEC">
      <w:pPr>
        <w:jc w:val="both"/>
        <w:rPr>
          <w:rFonts w:cstheme="minorHAnsi"/>
          <w:b/>
          <w:sz w:val="24"/>
          <w:szCs w:val="24"/>
          <w:u w:val="single"/>
        </w:rPr>
      </w:pPr>
      <w:r w:rsidRPr="00772709">
        <w:rPr>
          <w:rFonts w:cstheme="minorHAnsi"/>
          <w:b/>
          <w:sz w:val="24"/>
          <w:szCs w:val="24"/>
          <w:u w:val="single"/>
        </w:rPr>
        <w:t xml:space="preserve"> Initial Navigation to</w:t>
      </w:r>
      <w:r>
        <w:rPr>
          <w:rFonts w:cstheme="minorHAnsi"/>
          <w:b/>
          <w:sz w:val="24"/>
          <w:szCs w:val="24"/>
          <w:u w:val="single"/>
        </w:rPr>
        <w:t xml:space="preserve"> Benefit info</w:t>
      </w:r>
      <w:r w:rsidRPr="00772709">
        <w:rPr>
          <w:rFonts w:cstheme="minorHAnsi"/>
          <w:b/>
          <w:sz w:val="24"/>
          <w:szCs w:val="24"/>
          <w:u w:val="single"/>
        </w:rPr>
        <w:t xml:space="preserve"> Inquiry Screen:</w:t>
      </w:r>
    </w:p>
    <w:p w14:paraId="3149A2CD" w14:textId="77777777" w:rsidR="008C7DEC" w:rsidRDefault="008C7DEC" w:rsidP="008C7DEC">
      <w:pPr>
        <w:jc w:val="both"/>
        <w:rPr>
          <w:rFonts w:ascii="Calibri" w:hAnsi="Calibri" w:cs="Calibri"/>
          <w:b/>
          <w:color w:val="000000"/>
          <w:szCs w:val="24"/>
        </w:rPr>
      </w:pPr>
      <w:r>
        <w:rPr>
          <w:rFonts w:ascii="Calibri" w:hAnsi="Calibri" w:cs="Calibri"/>
          <w:b/>
          <w:color w:val="000000"/>
          <w:szCs w:val="24"/>
        </w:rPr>
        <w:t xml:space="preserve">Enter </w:t>
      </w:r>
      <w:r w:rsidRPr="008A30CF">
        <w:rPr>
          <w:rFonts w:ascii="Calibri" w:hAnsi="Calibri" w:cs="Calibri"/>
          <w:b/>
          <w:color w:val="000000"/>
          <w:szCs w:val="24"/>
        </w:rPr>
        <w:t>Systems</w:t>
      </w:r>
      <w:r>
        <w:rPr>
          <w:rFonts w:ascii="Calibri" w:hAnsi="Calibri" w:cs="Calibri"/>
          <w:b/>
          <w:color w:val="000000"/>
          <w:szCs w:val="24"/>
        </w:rPr>
        <w:t xml:space="preserve"> </w:t>
      </w:r>
      <w:r w:rsidRPr="00F7403F">
        <w:rPr>
          <w:rFonts w:ascii="Calibri" w:hAnsi="Calibri" w:cs="Calibri"/>
          <w:b/>
          <w:color w:val="000000"/>
          <w:szCs w:val="24"/>
        </w:rPr>
        <w:sym w:font="Wingdings" w:char="F0E8"/>
      </w:r>
      <w:r>
        <w:rPr>
          <w:rFonts w:ascii="Calibri" w:hAnsi="Calibri" w:cs="Calibri"/>
          <w:b/>
          <w:color w:val="000000"/>
          <w:szCs w:val="24"/>
        </w:rPr>
        <w:t xml:space="preserve"> XX </w:t>
      </w:r>
      <w:r w:rsidRPr="00F7403F">
        <w:rPr>
          <w:rFonts w:ascii="Calibri" w:hAnsi="Calibri" w:cs="Calibri"/>
          <w:b/>
          <w:color w:val="000000"/>
          <w:szCs w:val="24"/>
        </w:rPr>
        <w:sym w:font="Wingdings" w:char="F0E8"/>
      </w:r>
      <w:r>
        <w:rPr>
          <w:rFonts w:ascii="Calibri" w:hAnsi="Calibri" w:cs="Calibri"/>
          <w:b/>
          <w:color w:val="000000"/>
          <w:szCs w:val="24"/>
        </w:rPr>
        <w:t xml:space="preserve"> II</w:t>
      </w:r>
    </w:p>
    <w:tbl>
      <w:tblPr>
        <w:tblW w:w="8760" w:type="dxa"/>
        <w:tblInd w:w="93" w:type="dxa"/>
        <w:tblLook w:val="04A0" w:firstRow="1" w:lastRow="0" w:firstColumn="1" w:lastColumn="0" w:noHBand="0" w:noVBand="1"/>
      </w:tblPr>
      <w:tblGrid>
        <w:gridCol w:w="8760"/>
      </w:tblGrid>
      <w:tr w:rsidR="008C7DEC" w:rsidRPr="003F4F71" w14:paraId="3149A2CF"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CE" w14:textId="77777777" w:rsidR="008C7DEC" w:rsidRPr="003F4F71" w:rsidRDefault="008C7DEC" w:rsidP="007F6646">
            <w:pPr>
              <w:spacing w:after="0" w:line="240" w:lineRule="auto"/>
              <w:rPr>
                <w:rFonts w:ascii="Courier New" w:eastAsia="Times New Roman" w:hAnsi="Courier New" w:cs="Courier New"/>
                <w:color w:val="FF0000"/>
                <w:sz w:val="16"/>
                <w:szCs w:val="16"/>
              </w:rPr>
            </w:pPr>
            <w:r w:rsidRPr="003F4F71">
              <w:rPr>
                <w:rFonts w:ascii="Courier New" w:eastAsia="Times New Roman" w:hAnsi="Courier New" w:cs="Courier New"/>
                <w:color w:val="FF0000"/>
                <w:sz w:val="16"/>
                <w:szCs w:val="16"/>
              </w:rPr>
              <w:t xml:space="preserve">  WGMMENU              </w:t>
            </w:r>
            <w:r w:rsidRPr="003F4F71">
              <w:rPr>
                <w:rFonts w:ascii="Courier New" w:eastAsia="Times New Roman" w:hAnsi="Courier New" w:cs="Courier New"/>
                <w:color w:val="FFFFFF"/>
                <w:sz w:val="16"/>
                <w:szCs w:val="16"/>
              </w:rPr>
              <w:t xml:space="preserve">WELLPOINT GROUP SYSTEMS    </w:t>
            </w:r>
            <w:r w:rsidRPr="003F4F71">
              <w:rPr>
                <w:rFonts w:ascii="Courier New" w:eastAsia="Times New Roman" w:hAnsi="Courier New" w:cs="Courier New"/>
                <w:color w:val="00CCFF"/>
                <w:sz w:val="16"/>
                <w:szCs w:val="16"/>
              </w:rPr>
              <w:t xml:space="preserve">     2 08/14/14 06:48:53    1 </w:t>
            </w:r>
          </w:p>
        </w:tc>
      </w:tr>
      <w:tr w:rsidR="008C7DEC" w:rsidRPr="003F4F71" w14:paraId="3149A2D1"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0"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AC35627  IZAY0291         </w:t>
            </w:r>
            <w:r w:rsidRPr="003F4F71">
              <w:rPr>
                <w:rFonts w:ascii="Courier New" w:eastAsia="Times New Roman" w:hAnsi="Courier New" w:cs="Courier New"/>
                <w:color w:val="FFFFFF"/>
                <w:sz w:val="16"/>
                <w:szCs w:val="16"/>
              </w:rPr>
              <w:t>SYSTEMS PROFILE</w:t>
            </w:r>
            <w:r w:rsidRPr="003F4F71">
              <w:rPr>
                <w:rFonts w:ascii="Courier New" w:eastAsia="Times New Roman" w:hAnsi="Courier New" w:cs="Courier New"/>
                <w:color w:val="00CCFF"/>
                <w:sz w:val="16"/>
                <w:szCs w:val="16"/>
              </w:rPr>
              <w:t xml:space="preserve">                         VERSION 001 </w:t>
            </w:r>
          </w:p>
        </w:tc>
      </w:tr>
      <w:tr w:rsidR="008C7DEC" w:rsidRPr="003F4F71" w14:paraId="3149A2D3"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2"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2D5"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4"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2D7"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6"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SELECT -  OPTION :  </w:t>
            </w:r>
            <w:r w:rsidRPr="003F4F71">
              <w:rPr>
                <w:rFonts w:ascii="Courier New" w:eastAsia="Times New Roman" w:hAnsi="Courier New" w:cs="Courier New"/>
                <w:color w:val="FF0000"/>
                <w:sz w:val="16"/>
                <w:szCs w:val="16"/>
              </w:rPr>
              <w:t xml:space="preserve">XX </w:t>
            </w:r>
            <w:r w:rsidRPr="003F4F71">
              <w:rPr>
                <w:rFonts w:ascii="Courier New" w:eastAsia="Times New Roman" w:hAnsi="Courier New" w:cs="Courier New"/>
                <w:color w:val="00CCFF"/>
                <w:sz w:val="16"/>
                <w:szCs w:val="16"/>
              </w:rPr>
              <w:t xml:space="preserve">                                                        </w:t>
            </w:r>
          </w:p>
        </w:tc>
      </w:tr>
      <w:tr w:rsidR="008C7DEC" w:rsidRPr="003F4F71" w14:paraId="3149A2D9"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8"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2DB"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A"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AA - CLAIMS                AC - ACS - ADJUD CALC SYS  BB - MEMBERSHIP          </w:t>
            </w:r>
          </w:p>
        </w:tc>
      </w:tr>
      <w:tr w:rsidR="008C7DEC" w:rsidRPr="003F4F71" w14:paraId="3149A2DD"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C"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CC - CUSTOMER SERVICE      EE - NETWORK               FF - DISEASE STATE MGT   </w:t>
            </w:r>
          </w:p>
        </w:tc>
      </w:tr>
      <w:tr w:rsidR="008C7DEC" w:rsidRPr="003F4F71" w14:paraId="3149A2DF"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DE"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HH - BILLING               HT - HIX TRANSFERS         PA - PROVIDER DATA ACCESS</w:t>
            </w:r>
          </w:p>
        </w:tc>
      </w:tr>
      <w:tr w:rsidR="008C7DEC" w:rsidRPr="003F4F71" w14:paraId="3149A2E1"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0"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PP - PROVIDER INQUIRY      QR - QRDB MENU             VV - BROKER INQUIRY      </w:t>
            </w:r>
          </w:p>
        </w:tc>
      </w:tr>
      <w:tr w:rsidR="008C7DEC" w:rsidRPr="003F4F71" w14:paraId="3149A2E3"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2"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WW - WCS - UM REPOSITORY   </w:t>
            </w:r>
            <w:r w:rsidRPr="003F4F71">
              <w:rPr>
                <w:rFonts w:ascii="Courier New" w:eastAsia="Times New Roman" w:hAnsi="Courier New" w:cs="Courier New"/>
                <w:color w:val="FF0000"/>
                <w:sz w:val="16"/>
                <w:szCs w:val="16"/>
              </w:rPr>
              <w:t xml:space="preserve">XX - ODS MENU  </w:t>
            </w:r>
            <w:r w:rsidRPr="003F4F71">
              <w:rPr>
                <w:rFonts w:ascii="Courier New" w:eastAsia="Times New Roman" w:hAnsi="Courier New" w:cs="Courier New"/>
                <w:color w:val="FFFFFF"/>
                <w:sz w:val="16"/>
                <w:szCs w:val="16"/>
              </w:rPr>
              <w:t xml:space="preserve">            YY - CORP INQ - CALIF    </w:t>
            </w:r>
          </w:p>
        </w:tc>
      </w:tr>
      <w:tr w:rsidR="008C7DEC" w:rsidRPr="003F4F71" w14:paraId="3149A2E5"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4"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ZZ - CORP INQ - NATNL      Z3 - BYPASS MAINTENANCE    Z4 - STAR MEMBERSHIP     </w:t>
            </w:r>
          </w:p>
        </w:tc>
      </w:tr>
      <w:tr w:rsidR="008C7DEC" w:rsidRPr="003F4F71" w14:paraId="3149A2E7"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6"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E9"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8"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EB"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A"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ED"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C"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EF"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EE"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F1"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0"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F3"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2"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2F5"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2F4"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bl>
    <w:p w14:paraId="3149A2F6" w14:textId="77777777" w:rsidR="008C7DEC" w:rsidRDefault="008C7DEC" w:rsidP="008C7DEC">
      <w:pPr>
        <w:jc w:val="both"/>
        <w:rPr>
          <w:rFonts w:ascii="Courier New" w:eastAsia="Times New Roman" w:hAnsi="Courier New" w:cs="Courier New"/>
          <w:sz w:val="20"/>
          <w:szCs w:val="20"/>
        </w:rPr>
      </w:pPr>
    </w:p>
    <w:p w14:paraId="3149A2F7" w14:textId="77777777" w:rsidR="008C7DEC" w:rsidRDefault="008C7DEC" w:rsidP="008C7DEC">
      <w:pPr>
        <w:jc w:val="both"/>
        <w:rPr>
          <w:rFonts w:ascii="Calibri" w:hAnsi="Calibri" w:cs="Calibri"/>
          <w:b/>
          <w:color w:val="000000"/>
          <w:szCs w:val="24"/>
        </w:rPr>
      </w:pPr>
      <w:r w:rsidRPr="003F4F71">
        <w:rPr>
          <w:rFonts w:ascii="Courier New" w:eastAsia="Times New Roman" w:hAnsi="Courier New" w:cs="Courier New"/>
          <w:sz w:val="20"/>
          <w:szCs w:val="20"/>
        </w:rPr>
        <w:t>XX -&gt; II</w:t>
      </w:r>
    </w:p>
    <w:tbl>
      <w:tblPr>
        <w:tblW w:w="8760" w:type="dxa"/>
        <w:tblInd w:w="93" w:type="dxa"/>
        <w:tblLook w:val="04A0" w:firstRow="1" w:lastRow="0" w:firstColumn="1" w:lastColumn="0" w:noHBand="0" w:noVBand="1"/>
      </w:tblPr>
      <w:tblGrid>
        <w:gridCol w:w="8760"/>
      </w:tblGrid>
      <w:tr w:rsidR="008C7DEC" w:rsidRPr="003F4F71" w14:paraId="3149A2F9"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8" w14:textId="77777777" w:rsidR="008C7DEC" w:rsidRPr="003F4F71" w:rsidRDefault="008C7DEC" w:rsidP="007F6646">
            <w:pPr>
              <w:spacing w:after="0" w:line="240" w:lineRule="auto"/>
              <w:rPr>
                <w:rFonts w:ascii="Courier New" w:eastAsia="Times New Roman" w:hAnsi="Courier New" w:cs="Courier New"/>
                <w:color w:val="FF0000"/>
                <w:sz w:val="16"/>
                <w:szCs w:val="16"/>
              </w:rPr>
            </w:pPr>
            <w:r w:rsidRPr="003F4F71">
              <w:rPr>
                <w:rFonts w:ascii="Courier New" w:eastAsia="Times New Roman" w:hAnsi="Courier New" w:cs="Courier New"/>
                <w:color w:val="FF0000"/>
                <w:sz w:val="16"/>
                <w:szCs w:val="16"/>
              </w:rPr>
              <w:t xml:space="preserve">  WGMMENU              WELLPOINT GROUP SYSTEMS         2 08/14/14 06:49:28    1 </w:t>
            </w:r>
          </w:p>
        </w:tc>
      </w:tr>
      <w:tr w:rsidR="008C7DEC" w:rsidRPr="003F4F71" w14:paraId="3149A2FB"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A"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AC35627  IZAY0291            ODS MENU                             VERSION 001 </w:t>
            </w:r>
          </w:p>
        </w:tc>
      </w:tr>
      <w:tr w:rsidR="008C7DEC" w:rsidRPr="003F4F71" w14:paraId="3149A2FD"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C"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2FF"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2FE"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301"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0"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SELECT -  OPTION :  </w:t>
            </w:r>
            <w:r w:rsidRPr="003F4F71">
              <w:rPr>
                <w:rFonts w:ascii="Courier New" w:eastAsia="Times New Roman" w:hAnsi="Courier New" w:cs="Courier New"/>
                <w:color w:val="FF0000"/>
                <w:sz w:val="16"/>
                <w:szCs w:val="16"/>
              </w:rPr>
              <w:t>II</w:t>
            </w:r>
            <w:r w:rsidRPr="003F4F71">
              <w:rPr>
                <w:rFonts w:ascii="Courier New" w:eastAsia="Times New Roman" w:hAnsi="Courier New" w:cs="Courier New"/>
                <w:color w:val="00CCFF"/>
                <w:sz w:val="16"/>
                <w:szCs w:val="16"/>
              </w:rPr>
              <w:t xml:space="preserve">                                                         </w:t>
            </w:r>
          </w:p>
        </w:tc>
      </w:tr>
      <w:tr w:rsidR="008C7DEC" w:rsidRPr="003F4F71" w14:paraId="3149A303"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2"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305"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4"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AA - ACCUM INQUIRY                                  </w:t>
            </w:r>
          </w:p>
        </w:tc>
      </w:tr>
      <w:tr w:rsidR="008C7DEC" w:rsidRPr="003F4F71" w14:paraId="3149A307"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6"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BB - ACCUM UPDATE                                   </w:t>
            </w:r>
          </w:p>
        </w:tc>
      </w:tr>
      <w:tr w:rsidR="008C7DEC" w:rsidRPr="003F4F71" w14:paraId="3149A309" w14:textId="77777777" w:rsidTr="007F6646">
        <w:trPr>
          <w:trHeight w:val="450"/>
        </w:trPr>
        <w:tc>
          <w:tcPr>
            <w:tcW w:w="8760" w:type="dxa"/>
            <w:tcBorders>
              <w:top w:val="nil"/>
              <w:left w:val="single" w:sz="8" w:space="0" w:color="auto"/>
              <w:bottom w:val="nil"/>
              <w:right w:val="single" w:sz="8" w:space="0" w:color="auto"/>
            </w:tcBorders>
            <w:shd w:val="clear" w:color="000000" w:fill="000000"/>
            <w:vAlign w:val="center"/>
            <w:hideMark/>
          </w:tcPr>
          <w:p w14:paraId="3149A308"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r w:rsidRPr="003F4F71">
              <w:rPr>
                <w:rFonts w:ascii="Courier New" w:eastAsia="Times New Roman" w:hAnsi="Courier New" w:cs="Courier New"/>
                <w:color w:val="FF0000"/>
                <w:sz w:val="16"/>
                <w:szCs w:val="16"/>
              </w:rPr>
              <w:t>II - BENEFIT INFO INQ/UPD</w:t>
            </w:r>
            <w:r w:rsidRPr="003F4F71">
              <w:rPr>
                <w:rFonts w:ascii="Courier New" w:eastAsia="Times New Roman" w:hAnsi="Courier New" w:cs="Courier New"/>
                <w:color w:val="FFFFFF"/>
                <w:sz w:val="16"/>
                <w:szCs w:val="16"/>
              </w:rPr>
              <w:br/>
              <w:t xml:space="preserve">                               </w:t>
            </w:r>
          </w:p>
        </w:tc>
      </w:tr>
      <w:tr w:rsidR="008C7DEC" w:rsidRPr="003F4F71" w14:paraId="3149A30B"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A"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0D"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C"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0F"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0E"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1"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0"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3"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2"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5"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4"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7"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6"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9"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8"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B"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A"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D"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1C"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w:t>
            </w:r>
          </w:p>
        </w:tc>
      </w:tr>
      <w:tr w:rsidR="008C7DEC" w:rsidRPr="003F4F71" w14:paraId="3149A31F"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1E"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321"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20"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PF03=RETURN                                          </w:t>
            </w:r>
          </w:p>
        </w:tc>
      </w:tr>
    </w:tbl>
    <w:p w14:paraId="3149A322" w14:textId="77777777" w:rsidR="008C7DEC" w:rsidRDefault="008C7DEC" w:rsidP="008C7DEC">
      <w:pPr>
        <w:jc w:val="both"/>
        <w:rPr>
          <w:rFonts w:ascii="Calibri" w:hAnsi="Calibri" w:cs="Calibri"/>
          <w:noProof/>
          <w:color w:val="000000"/>
          <w:sz w:val="24"/>
        </w:rPr>
      </w:pPr>
    </w:p>
    <w:p w14:paraId="3149A323" w14:textId="77777777" w:rsidR="008C7DEC" w:rsidRDefault="008C7DEC" w:rsidP="008C7DEC">
      <w:pPr>
        <w:jc w:val="both"/>
        <w:rPr>
          <w:rFonts w:ascii="Calibri" w:hAnsi="Calibri" w:cs="Calibri"/>
          <w:noProof/>
          <w:color w:val="000000"/>
          <w:sz w:val="24"/>
        </w:rPr>
      </w:pPr>
    </w:p>
    <w:p w14:paraId="3149A324" w14:textId="77777777" w:rsidR="008C7DEC" w:rsidRDefault="008C7DEC" w:rsidP="008C7DEC">
      <w:pPr>
        <w:jc w:val="both"/>
        <w:rPr>
          <w:rFonts w:ascii="Calibri" w:hAnsi="Calibri" w:cs="Calibri"/>
          <w:noProof/>
          <w:color w:val="000000"/>
          <w:sz w:val="24"/>
        </w:rPr>
      </w:pPr>
      <w:r w:rsidRPr="003F4F71">
        <w:rPr>
          <w:rFonts w:ascii="Calibri" w:hAnsi="Calibri" w:cs="Calibri"/>
          <w:noProof/>
          <w:color w:val="000000"/>
          <w:sz w:val="24"/>
        </w:rPr>
        <w:t>BENEFIT INFO INQUIRY SCREEN WILL BE INVOKED</w:t>
      </w:r>
    </w:p>
    <w:tbl>
      <w:tblPr>
        <w:tblW w:w="8760" w:type="dxa"/>
        <w:tblInd w:w="93" w:type="dxa"/>
        <w:tblLook w:val="04A0" w:firstRow="1" w:lastRow="0" w:firstColumn="1" w:lastColumn="0" w:noHBand="0" w:noVBand="1"/>
      </w:tblPr>
      <w:tblGrid>
        <w:gridCol w:w="8760"/>
      </w:tblGrid>
      <w:tr w:rsidR="008C7DEC" w:rsidRPr="003F4F71" w14:paraId="3149A326"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5" w14:textId="77777777" w:rsidR="008C7DEC" w:rsidRPr="003F4F71" w:rsidRDefault="008C7DEC" w:rsidP="007F6646">
            <w:pPr>
              <w:spacing w:after="0" w:line="240" w:lineRule="auto"/>
              <w:rPr>
                <w:rFonts w:ascii="Courier New" w:eastAsia="Times New Roman" w:hAnsi="Courier New" w:cs="Courier New"/>
                <w:color w:val="FF0000"/>
                <w:sz w:val="16"/>
                <w:szCs w:val="16"/>
              </w:rPr>
            </w:pPr>
            <w:r w:rsidRPr="003F4F71">
              <w:rPr>
                <w:rFonts w:ascii="Courier New" w:eastAsia="Times New Roman" w:hAnsi="Courier New" w:cs="Courier New"/>
                <w:color w:val="FF0000"/>
                <w:sz w:val="16"/>
                <w:szCs w:val="16"/>
              </w:rPr>
              <w:t xml:space="preserve">  GNCOBII               </w:t>
            </w:r>
            <w:r w:rsidRPr="003F4F71">
              <w:rPr>
                <w:rFonts w:ascii="Courier New" w:eastAsia="Times New Roman" w:hAnsi="Courier New" w:cs="Courier New"/>
                <w:color w:val="FFFFFF"/>
                <w:sz w:val="16"/>
                <w:szCs w:val="16"/>
              </w:rPr>
              <w:t xml:space="preserve">WELLPOINT GROUP SYSTEM </w:t>
            </w:r>
            <w:r w:rsidRPr="003F4F71">
              <w:rPr>
                <w:rFonts w:ascii="Courier New" w:eastAsia="Times New Roman" w:hAnsi="Courier New" w:cs="Courier New"/>
                <w:color w:val="FF0000"/>
                <w:sz w:val="16"/>
                <w:szCs w:val="16"/>
              </w:rPr>
              <w:t xml:space="preserve">        </w:t>
            </w:r>
            <w:r w:rsidRPr="003F4F71">
              <w:rPr>
                <w:rFonts w:ascii="Courier New" w:eastAsia="Times New Roman" w:hAnsi="Courier New" w:cs="Courier New"/>
                <w:color w:val="00CCFF"/>
                <w:sz w:val="16"/>
                <w:szCs w:val="16"/>
              </w:rPr>
              <w:t xml:space="preserve">2 08/30/14 07:00:22    1 </w:t>
            </w:r>
          </w:p>
        </w:tc>
      </w:tr>
      <w:tr w:rsidR="008C7DEC" w:rsidRPr="003F4F71" w14:paraId="3149A328"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7"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AC35627  IZAX1482  BENEFIT INFO INQUIRY SCREEN                    VERSION 001 </w:t>
            </w:r>
          </w:p>
        </w:tc>
      </w:tr>
      <w:tr w:rsidR="008C7DEC" w:rsidRPr="003F4F71" w14:paraId="3149A32A"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9"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w:t>
            </w:r>
          </w:p>
        </w:tc>
      </w:tr>
      <w:tr w:rsidR="008C7DEC" w:rsidRPr="003F4F71" w14:paraId="3149A32C"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B"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--------------------------BENEFIT LEVEL INFO -------------------------------  </w:t>
            </w:r>
          </w:p>
        </w:tc>
      </w:tr>
      <w:tr w:rsidR="008C7DEC" w:rsidRPr="003F4F71" w14:paraId="3149A32E"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D"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ELIG SYS      : __________ CVRG PLAN ID  : ______________ TIER LVL     : _    </w:t>
            </w:r>
          </w:p>
        </w:tc>
      </w:tr>
      <w:tr w:rsidR="008C7DEC" w:rsidRPr="003F4F71" w14:paraId="3149A330"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2F" w14:textId="77777777" w:rsidR="008C7DEC" w:rsidRPr="003F4F71" w:rsidRDefault="008C7DEC" w:rsidP="007F6646">
            <w:pPr>
              <w:spacing w:after="0" w:line="240" w:lineRule="auto"/>
              <w:rPr>
                <w:rFonts w:ascii="Courier New" w:eastAsia="Times New Roman" w:hAnsi="Courier New" w:cs="Courier New"/>
                <w:color w:val="00B0F0"/>
                <w:sz w:val="16"/>
                <w:szCs w:val="16"/>
              </w:rPr>
            </w:pPr>
            <w:r w:rsidRPr="003F4F71">
              <w:rPr>
                <w:rFonts w:ascii="Courier New" w:eastAsia="Times New Roman" w:hAnsi="Courier New" w:cs="Courier New"/>
                <w:color w:val="00B0F0"/>
                <w:sz w:val="16"/>
                <w:szCs w:val="16"/>
              </w:rPr>
              <w:t xml:space="preserve">  START DATE    : </w:t>
            </w:r>
            <w:r w:rsidRPr="003F4F71">
              <w:rPr>
                <w:rFonts w:ascii="Courier New" w:eastAsia="Times New Roman" w:hAnsi="Courier New" w:cs="Courier New"/>
                <w:color w:val="FF0000"/>
                <w:sz w:val="16"/>
                <w:szCs w:val="16"/>
              </w:rPr>
              <w:t>________</w:t>
            </w:r>
            <w:r w:rsidRPr="003F4F71">
              <w:rPr>
                <w:rFonts w:ascii="Courier New" w:eastAsia="Times New Roman" w:hAnsi="Courier New" w:cs="Courier New"/>
                <w:color w:val="00CCFF"/>
                <w:sz w:val="16"/>
                <w:szCs w:val="16"/>
              </w:rPr>
              <w:t xml:space="preserve">   END DATE      :</w:t>
            </w:r>
            <w:r w:rsidRPr="003F4F71">
              <w:rPr>
                <w:rFonts w:ascii="Courier New" w:eastAsia="Times New Roman" w:hAnsi="Courier New" w:cs="Courier New"/>
                <w:color w:val="FF0000"/>
                <w:sz w:val="16"/>
                <w:szCs w:val="16"/>
              </w:rPr>
              <w:t xml:space="preserve"> ________ </w:t>
            </w:r>
            <w:r w:rsidRPr="003F4F71">
              <w:rPr>
                <w:rFonts w:ascii="Courier New" w:eastAsia="Times New Roman" w:hAnsi="Courier New" w:cs="Courier New"/>
                <w:color w:val="00CCFF"/>
                <w:sz w:val="16"/>
                <w:szCs w:val="16"/>
              </w:rPr>
              <w:t xml:space="preserve">      </w:t>
            </w:r>
            <w:r w:rsidRPr="003F4F71">
              <w:rPr>
                <w:rFonts w:ascii="Courier New" w:eastAsia="Times New Roman" w:hAnsi="Courier New" w:cs="Courier New"/>
                <w:color w:val="FFFFFF"/>
                <w:sz w:val="16"/>
                <w:szCs w:val="16"/>
              </w:rPr>
              <w:t xml:space="preserve">CNTRCT TYP   : ____ </w:t>
            </w:r>
          </w:p>
        </w:tc>
      </w:tr>
      <w:tr w:rsidR="008C7DEC" w:rsidRPr="003F4F71" w14:paraId="3149A332"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1"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VERSION NBR   : </w:t>
            </w:r>
            <w:r w:rsidRPr="003F4F71">
              <w:rPr>
                <w:rFonts w:ascii="Courier New" w:eastAsia="Times New Roman" w:hAnsi="Courier New" w:cs="Courier New"/>
                <w:color w:val="FF0000"/>
                <w:sz w:val="16"/>
                <w:szCs w:val="16"/>
              </w:rPr>
              <w:t>_____</w:t>
            </w:r>
            <w:r w:rsidRPr="003F4F71">
              <w:rPr>
                <w:rFonts w:ascii="Courier New" w:eastAsia="Times New Roman" w:hAnsi="Courier New" w:cs="Courier New"/>
                <w:color w:val="FFFFFF"/>
                <w:sz w:val="16"/>
                <w:szCs w:val="16"/>
              </w:rPr>
              <w:t xml:space="preserve">      CDHP VENDR    : _____          CDHP PROD TYP: ____ </w:t>
            </w:r>
          </w:p>
        </w:tc>
      </w:tr>
      <w:tr w:rsidR="008C7DEC" w:rsidRPr="003F4F71" w14:paraId="3149A334"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3"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EMBDED        : _          LAST QUARTER  : _              CRY OVR RESET: _    </w:t>
            </w:r>
          </w:p>
        </w:tc>
      </w:tr>
      <w:tr w:rsidR="008C7DEC" w:rsidRPr="003F4F71" w14:paraId="3149A336"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5"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DED IN OOP    : _          DED IN TO OUT : _              DED OUT TO IN: _    </w:t>
            </w:r>
          </w:p>
        </w:tc>
      </w:tr>
      <w:tr w:rsidR="008C7DEC" w:rsidRPr="003F4F71" w14:paraId="3149A338"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7"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DED PRF PAR   : _          OOP IN TO OUT : _              OOP OUT TO IN: _    </w:t>
            </w:r>
          </w:p>
        </w:tc>
      </w:tr>
      <w:tr w:rsidR="008C7DEC" w:rsidRPr="003F4F71" w14:paraId="3149A33A"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9"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OOP PRF PAR   : _          CPY IN OOP    : _              CPY IN TO OUT: _    </w:t>
            </w:r>
          </w:p>
        </w:tc>
      </w:tr>
      <w:tr w:rsidR="008C7DEC" w:rsidRPr="003F4F71" w14:paraId="3149A33C"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B"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CPY OUT TO IN : _          CPY PRF PAR   : _              CONS IN OOP  : _    </w:t>
            </w:r>
          </w:p>
        </w:tc>
      </w:tr>
      <w:tr w:rsidR="008C7DEC" w:rsidRPr="003F4F71" w14:paraId="3149A33E"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D"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CONS IN TO OUT: _          CONS OUT TO IN: _              CONS PRF PAR : _    </w:t>
            </w:r>
          </w:p>
        </w:tc>
      </w:tr>
      <w:tr w:rsidR="008C7DEC" w:rsidRPr="003F4F71" w14:paraId="3149A340"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3F"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PRDCT TYP     : ____       ADLT OOP EXCLD: _              DUAL UPD IND : _                    </w:t>
            </w:r>
          </w:p>
        </w:tc>
      </w:tr>
      <w:tr w:rsidR="008C7DEC" w:rsidRPr="003F4F71" w14:paraId="3149A342"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1"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LST UPDT TS   : ___________________                                           </w:t>
            </w:r>
          </w:p>
        </w:tc>
      </w:tr>
      <w:tr w:rsidR="008C7DEC" w:rsidRPr="003F4F71" w14:paraId="3149A344"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3" w14:textId="77777777" w:rsidR="008C7DEC" w:rsidRPr="003F4F71" w:rsidRDefault="008C7DEC" w:rsidP="007F6646">
            <w:pPr>
              <w:spacing w:after="0" w:line="240" w:lineRule="auto"/>
              <w:rPr>
                <w:rFonts w:ascii="Courier New" w:eastAsia="Times New Roman" w:hAnsi="Courier New" w:cs="Courier New"/>
                <w:color w:val="FFFFFF"/>
                <w:sz w:val="16"/>
                <w:szCs w:val="16"/>
              </w:rPr>
            </w:pPr>
            <w:r w:rsidRPr="003F4F71">
              <w:rPr>
                <w:rFonts w:ascii="Courier New" w:eastAsia="Times New Roman" w:hAnsi="Courier New" w:cs="Courier New"/>
                <w:color w:val="FFFFFF"/>
                <w:sz w:val="16"/>
                <w:szCs w:val="16"/>
              </w:rPr>
              <w:t xml:space="preserve">  --------------------------ACCUM LEVEL INFO ---------------------------------  </w:t>
            </w:r>
          </w:p>
        </w:tc>
      </w:tr>
      <w:tr w:rsidR="008C7DEC" w:rsidRPr="003F4F71" w14:paraId="3149A346"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5"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ACCUM     T  S    LIMIT AMT    OCCRS   DAYS    M R V D GEN ACCM                         </w:t>
            </w:r>
          </w:p>
        </w:tc>
      </w:tr>
      <w:tr w:rsidR="008C7DEC" w:rsidRPr="003F4F71" w14:paraId="3149A348"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7"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________  _  _  ____________   ______  ______  _ _ _ _ ________              </w:t>
            </w:r>
          </w:p>
        </w:tc>
      </w:tr>
      <w:tr w:rsidR="008C7DEC" w:rsidRPr="003F4F71" w14:paraId="3149A34A"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9"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________  _  _  ____________   ______  ______  _ _ _ _ ________                                  </w:t>
            </w:r>
          </w:p>
        </w:tc>
      </w:tr>
      <w:tr w:rsidR="008C7DEC" w:rsidRPr="003F4F71" w14:paraId="3149A34C"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B"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________  _  _  ____________   ______  ______  _ _ _ _ ________                                  </w:t>
            </w:r>
          </w:p>
        </w:tc>
      </w:tr>
      <w:tr w:rsidR="008C7DEC" w:rsidRPr="003F4F71" w14:paraId="3149A34E"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D"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________  _  _  ____________   ______  ______  _ _ _ _ ________                                  </w:t>
            </w:r>
          </w:p>
        </w:tc>
      </w:tr>
      <w:tr w:rsidR="008C7DEC" w:rsidRPr="003F4F71" w14:paraId="3149A350"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4F" w14:textId="77777777" w:rsidR="008C7DEC" w:rsidRPr="003F4F71" w:rsidRDefault="008C7DEC" w:rsidP="007F6646">
            <w:pPr>
              <w:spacing w:after="0" w:line="240" w:lineRule="auto"/>
              <w:rPr>
                <w:rFonts w:ascii="Courier New" w:eastAsia="Times New Roman" w:hAnsi="Courier New" w:cs="Courier New"/>
                <w:color w:val="00B0F0"/>
                <w:sz w:val="18"/>
                <w:szCs w:val="18"/>
              </w:rPr>
            </w:pPr>
            <w:r w:rsidRPr="003F4F71">
              <w:rPr>
                <w:rFonts w:ascii="Courier New" w:eastAsia="Times New Roman" w:hAnsi="Courier New" w:cs="Courier New"/>
                <w:color w:val="00B0F0"/>
                <w:sz w:val="18"/>
                <w:szCs w:val="18"/>
              </w:rPr>
              <w:t xml:space="preserve">                                                                                </w:t>
            </w:r>
          </w:p>
        </w:tc>
      </w:tr>
      <w:tr w:rsidR="008C7DEC" w:rsidRPr="003F4F71" w14:paraId="3149A352"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51" w14:textId="77777777" w:rsidR="008C7DEC" w:rsidRPr="003F4F71" w:rsidRDefault="008C7DEC" w:rsidP="007F6646">
            <w:pPr>
              <w:spacing w:after="0" w:line="240" w:lineRule="auto"/>
              <w:rPr>
                <w:rFonts w:ascii="Courier New" w:eastAsia="Times New Roman" w:hAnsi="Courier New" w:cs="Courier New"/>
                <w:color w:val="FFFFFF"/>
                <w:sz w:val="18"/>
                <w:szCs w:val="18"/>
              </w:rPr>
            </w:pPr>
            <w:r w:rsidRPr="003F4F71">
              <w:rPr>
                <w:rFonts w:ascii="Courier New" w:eastAsia="Times New Roman" w:hAnsi="Courier New" w:cs="Courier New"/>
                <w:color w:val="FFFFFF"/>
                <w:sz w:val="18"/>
                <w:szCs w:val="18"/>
              </w:rPr>
              <w:t xml:space="preserve">   PF01=HELP   PF02=ADD    PF03=RETURN PF04=BNFTSL PF05=BNFTPR PF06=BNFTNX      </w:t>
            </w:r>
          </w:p>
        </w:tc>
      </w:tr>
      <w:tr w:rsidR="008C7DEC" w:rsidRPr="003F4F71" w14:paraId="3149A354"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53" w14:textId="77777777" w:rsidR="008C7DEC" w:rsidRPr="003F4F71" w:rsidRDefault="008C7DEC" w:rsidP="007F6646">
            <w:pPr>
              <w:spacing w:after="0" w:line="240" w:lineRule="auto"/>
              <w:rPr>
                <w:rFonts w:ascii="Courier New" w:eastAsia="Times New Roman" w:hAnsi="Courier New" w:cs="Courier New"/>
                <w:color w:val="FFFFFF"/>
                <w:sz w:val="18"/>
                <w:szCs w:val="18"/>
              </w:rPr>
            </w:pPr>
            <w:r w:rsidRPr="003F4F71">
              <w:rPr>
                <w:rFonts w:ascii="Courier New" w:eastAsia="Times New Roman" w:hAnsi="Courier New" w:cs="Courier New"/>
                <w:color w:val="FFFFFF"/>
                <w:sz w:val="18"/>
                <w:szCs w:val="18"/>
              </w:rPr>
              <w:t xml:space="preserve">   PF07=PREV   PF08=NEXT   PF09=CHG/DEL                        PF12=CLEAR       </w:t>
            </w:r>
          </w:p>
        </w:tc>
      </w:tr>
    </w:tbl>
    <w:p w14:paraId="3149A355" w14:textId="77777777" w:rsidR="008C7DEC" w:rsidRDefault="008C7DEC" w:rsidP="008C7DEC">
      <w:pPr>
        <w:jc w:val="both"/>
        <w:rPr>
          <w:rFonts w:ascii="Calibri" w:hAnsi="Calibri" w:cs="Calibri"/>
          <w:noProof/>
          <w:color w:val="000000"/>
          <w:sz w:val="24"/>
        </w:rPr>
      </w:pPr>
    </w:p>
    <w:p w14:paraId="3149A356" w14:textId="77777777" w:rsidR="008C7DEC" w:rsidRDefault="008C7DEC" w:rsidP="008C7DEC">
      <w:pPr>
        <w:jc w:val="both"/>
        <w:rPr>
          <w:rFonts w:ascii="Calibri" w:hAnsi="Calibri" w:cs="Calibri"/>
          <w:noProof/>
          <w:color w:val="000000"/>
          <w:sz w:val="24"/>
        </w:rPr>
      </w:pPr>
      <w:r w:rsidRPr="003F4F71">
        <w:rPr>
          <w:rFonts w:ascii="Calibri" w:hAnsi="Calibri" w:cs="Calibri"/>
          <w:noProof/>
          <w:color w:val="000000"/>
          <w:sz w:val="24"/>
        </w:rPr>
        <w:t>User can enter the valid inputs in the editable fields - SRC, PLAN ID, TIER LVL, START and END DATES</w:t>
      </w:r>
      <w:r>
        <w:rPr>
          <w:rFonts w:ascii="Calibri" w:hAnsi="Calibri" w:cs="Calibri"/>
          <w:noProof/>
          <w:color w:val="000000"/>
          <w:sz w:val="24"/>
        </w:rPr>
        <w:t>.Then t</w:t>
      </w:r>
      <w:r w:rsidRPr="00F7312E">
        <w:rPr>
          <w:rFonts w:ascii="Calibri" w:hAnsi="Calibri" w:cs="Calibri"/>
          <w:noProof/>
          <w:color w:val="000000"/>
          <w:sz w:val="24"/>
        </w:rPr>
        <w:t xml:space="preserve">he </w:t>
      </w:r>
      <w:r>
        <w:rPr>
          <w:rFonts w:ascii="Calibri" w:hAnsi="Calibri" w:cs="Calibri"/>
          <w:noProof/>
          <w:color w:val="000000"/>
          <w:sz w:val="24"/>
        </w:rPr>
        <w:t xml:space="preserve">screen will be populated with </w:t>
      </w:r>
      <w:r w:rsidRPr="00F7312E">
        <w:rPr>
          <w:rFonts w:ascii="Calibri" w:hAnsi="Calibri" w:cs="Calibri"/>
          <w:noProof/>
          <w:color w:val="000000"/>
          <w:sz w:val="24"/>
        </w:rPr>
        <w:t xml:space="preserve">benefits  and accum </w:t>
      </w:r>
      <w:r>
        <w:rPr>
          <w:rFonts w:ascii="Calibri" w:hAnsi="Calibri" w:cs="Calibri"/>
          <w:noProof/>
          <w:color w:val="000000"/>
          <w:sz w:val="24"/>
        </w:rPr>
        <w:t xml:space="preserve">benefit </w:t>
      </w:r>
      <w:r w:rsidRPr="00F7312E">
        <w:rPr>
          <w:rFonts w:ascii="Calibri" w:hAnsi="Calibri" w:cs="Calibri"/>
          <w:noProof/>
          <w:color w:val="000000"/>
          <w:sz w:val="24"/>
        </w:rPr>
        <w:t xml:space="preserve">details </w:t>
      </w:r>
      <w:r>
        <w:rPr>
          <w:rFonts w:ascii="Calibri" w:hAnsi="Calibri" w:cs="Calibri"/>
          <w:noProof/>
          <w:color w:val="000000"/>
          <w:sz w:val="24"/>
        </w:rPr>
        <w:t>.</w:t>
      </w:r>
    </w:p>
    <w:tbl>
      <w:tblPr>
        <w:tblW w:w="8760" w:type="dxa"/>
        <w:tblInd w:w="93" w:type="dxa"/>
        <w:tblLook w:val="04A0" w:firstRow="1" w:lastRow="0" w:firstColumn="1" w:lastColumn="0" w:noHBand="0" w:noVBand="1"/>
      </w:tblPr>
      <w:tblGrid>
        <w:gridCol w:w="8760"/>
      </w:tblGrid>
      <w:tr w:rsidR="008C7DEC" w:rsidRPr="00F7312E" w14:paraId="3149A358" w14:textId="77777777" w:rsidTr="007F6646">
        <w:trPr>
          <w:trHeight w:val="300"/>
        </w:trPr>
        <w:tc>
          <w:tcPr>
            <w:tcW w:w="8760" w:type="dxa"/>
            <w:tcBorders>
              <w:top w:val="single" w:sz="8" w:space="0" w:color="auto"/>
              <w:left w:val="single" w:sz="8" w:space="0" w:color="auto"/>
              <w:bottom w:val="nil"/>
              <w:right w:val="single" w:sz="8" w:space="0" w:color="auto"/>
            </w:tcBorders>
            <w:shd w:val="clear" w:color="000000" w:fill="000000"/>
            <w:noWrap/>
            <w:vAlign w:val="center"/>
            <w:hideMark/>
          </w:tcPr>
          <w:p w14:paraId="3149A357"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w:t>
            </w:r>
            <w:r w:rsidRPr="00F7312E">
              <w:rPr>
                <w:rFonts w:ascii="Courier New" w:eastAsia="Times New Roman" w:hAnsi="Courier New" w:cs="Courier New"/>
                <w:color w:val="FF0000"/>
                <w:sz w:val="18"/>
                <w:szCs w:val="18"/>
              </w:rPr>
              <w:t>GNCOBII</w:t>
            </w:r>
            <w:r w:rsidRPr="00F7312E">
              <w:rPr>
                <w:rFonts w:ascii="Courier New" w:eastAsia="Times New Roman" w:hAnsi="Courier New" w:cs="Courier New"/>
                <w:color w:val="00CCFF"/>
                <w:sz w:val="18"/>
                <w:szCs w:val="18"/>
              </w:rPr>
              <w:t xml:space="preserve">               WELLPOINT GROUP SYSTEM         2 08/30/14 07:03:55    1 </w:t>
            </w:r>
          </w:p>
        </w:tc>
      </w:tr>
      <w:tr w:rsidR="008C7DEC" w:rsidRPr="00F7312E" w14:paraId="3149A35A"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59"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AC35627  IZAX1482  BENEFIT INFO INQUIRY SCREEN                    VERSION 001 </w:t>
            </w:r>
          </w:p>
        </w:tc>
      </w:tr>
      <w:tr w:rsidR="008C7DEC" w:rsidRPr="00F7312E" w14:paraId="3149A35C"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5B"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w:t>
            </w:r>
          </w:p>
        </w:tc>
      </w:tr>
      <w:tr w:rsidR="008C7DEC" w:rsidRPr="00F7312E" w14:paraId="3149A35E"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5D"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--------------------------BENEFIT LEVEL INFO -------------------------------  </w:t>
            </w:r>
          </w:p>
        </w:tc>
      </w:tr>
      <w:tr w:rsidR="008C7DEC" w:rsidRPr="00F7312E" w14:paraId="3149A360"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5F"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ELIG SYS      : 808        CVRG PLAN ID  : AAAA12345      TIER LVL     : 1    </w:t>
            </w:r>
          </w:p>
        </w:tc>
      </w:tr>
      <w:tr w:rsidR="008C7DEC" w:rsidRPr="00F7312E" w14:paraId="3149A362"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61"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START DATE    : </w:t>
            </w:r>
            <w:r w:rsidRPr="00F7312E">
              <w:rPr>
                <w:rFonts w:ascii="Courier New" w:eastAsia="Times New Roman" w:hAnsi="Courier New" w:cs="Courier New"/>
                <w:color w:val="FF0000"/>
                <w:sz w:val="18"/>
                <w:szCs w:val="18"/>
              </w:rPr>
              <w:t>01012013</w:t>
            </w:r>
            <w:r w:rsidRPr="00F7312E">
              <w:rPr>
                <w:rFonts w:ascii="Courier New" w:eastAsia="Times New Roman" w:hAnsi="Courier New" w:cs="Courier New"/>
                <w:color w:val="00CCFF"/>
                <w:sz w:val="18"/>
                <w:szCs w:val="18"/>
              </w:rPr>
              <w:t xml:space="preserve">   END DATE      : </w:t>
            </w:r>
            <w:r w:rsidRPr="00F7312E">
              <w:rPr>
                <w:rFonts w:ascii="Courier New" w:eastAsia="Times New Roman" w:hAnsi="Courier New" w:cs="Courier New"/>
                <w:color w:val="FF0000"/>
                <w:sz w:val="18"/>
                <w:szCs w:val="18"/>
              </w:rPr>
              <w:t>12312013</w:t>
            </w:r>
            <w:r w:rsidRPr="00F7312E">
              <w:rPr>
                <w:rFonts w:ascii="Courier New" w:eastAsia="Times New Roman" w:hAnsi="Courier New" w:cs="Courier New"/>
                <w:color w:val="00CCFF"/>
                <w:sz w:val="18"/>
                <w:szCs w:val="18"/>
              </w:rPr>
              <w:t xml:space="preserve">       </w:t>
            </w:r>
            <w:r w:rsidRPr="00F7312E">
              <w:rPr>
                <w:rFonts w:ascii="Courier New" w:eastAsia="Times New Roman" w:hAnsi="Courier New" w:cs="Courier New"/>
                <w:color w:val="FFFFFF"/>
                <w:sz w:val="18"/>
                <w:szCs w:val="18"/>
              </w:rPr>
              <w:t xml:space="preserve">CNTRCT TYP   : P </w:t>
            </w:r>
            <w:r w:rsidRPr="00F7312E">
              <w:rPr>
                <w:rFonts w:ascii="Courier New" w:eastAsia="Times New Roman" w:hAnsi="Courier New" w:cs="Courier New"/>
                <w:color w:val="00CCFF"/>
                <w:sz w:val="18"/>
                <w:szCs w:val="18"/>
              </w:rPr>
              <w:t xml:space="preserve">   </w:t>
            </w:r>
          </w:p>
        </w:tc>
      </w:tr>
      <w:tr w:rsidR="008C7DEC" w:rsidRPr="00F7312E" w14:paraId="3149A364"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3"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VERSION NBR   : </w:t>
            </w:r>
            <w:r w:rsidRPr="00F7312E">
              <w:rPr>
                <w:rFonts w:ascii="Courier New" w:eastAsia="Times New Roman" w:hAnsi="Courier New" w:cs="Courier New"/>
                <w:color w:val="FF0000"/>
                <w:sz w:val="18"/>
                <w:szCs w:val="18"/>
              </w:rPr>
              <w:t xml:space="preserve">00001 </w:t>
            </w:r>
            <w:r w:rsidRPr="00F7312E">
              <w:rPr>
                <w:rFonts w:ascii="Courier New" w:eastAsia="Times New Roman" w:hAnsi="Courier New" w:cs="Courier New"/>
                <w:color w:val="00CCFF"/>
                <w:sz w:val="18"/>
                <w:szCs w:val="18"/>
              </w:rPr>
              <w:t xml:space="preserve">     </w:t>
            </w:r>
            <w:r w:rsidRPr="00F7312E">
              <w:rPr>
                <w:rFonts w:ascii="Courier New" w:eastAsia="Times New Roman" w:hAnsi="Courier New" w:cs="Courier New"/>
                <w:color w:val="FFFFFF"/>
                <w:sz w:val="18"/>
                <w:szCs w:val="18"/>
              </w:rPr>
              <w:t xml:space="preserve">CDHP VENDR    : LITES          CDHP PROD TYP: HRA  </w:t>
            </w:r>
          </w:p>
        </w:tc>
      </w:tr>
      <w:tr w:rsidR="008C7DEC" w:rsidRPr="00F7312E" w14:paraId="3149A366"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5"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EMBDED        : X          LAST QUARTER  : X              CRY OVR RESET: X    </w:t>
            </w:r>
          </w:p>
        </w:tc>
      </w:tr>
      <w:tr w:rsidR="008C7DEC" w:rsidRPr="00F7312E" w14:paraId="3149A368"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7"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DED IN OOP    : X          DED IN TO OUT : X              DED OUT TO IN: Y    </w:t>
            </w:r>
          </w:p>
        </w:tc>
      </w:tr>
      <w:tr w:rsidR="008C7DEC" w:rsidRPr="00F7312E" w14:paraId="3149A36A"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9"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DED PRF PAR   : X          OOP IN TO OUT : Y              OOP OUT TO IN: X    </w:t>
            </w:r>
          </w:p>
        </w:tc>
      </w:tr>
      <w:tr w:rsidR="008C7DEC" w:rsidRPr="00F7312E" w14:paraId="3149A36C"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B"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OOP PRF PAR   : X          CPY IN OOP    : X              CPY IN TO OUT: X    </w:t>
            </w:r>
          </w:p>
        </w:tc>
      </w:tr>
      <w:tr w:rsidR="008C7DEC" w:rsidRPr="00F7312E" w14:paraId="3149A36E"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D"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CPY OUT TO IN : X          CPY PRF PAR   : X              CONS IN OOP  : X    </w:t>
            </w:r>
          </w:p>
        </w:tc>
      </w:tr>
      <w:tr w:rsidR="008C7DEC" w:rsidRPr="00F7312E" w14:paraId="3149A370"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6F"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CONS IN TO OUT: X          CONS OUT TO IN: X              CONS PRF PAR : X    </w:t>
            </w:r>
          </w:p>
        </w:tc>
      </w:tr>
      <w:tr w:rsidR="008C7DEC" w:rsidRPr="00F7312E" w14:paraId="3149A372"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71"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PRDCT TYP     : MED        ADLT OOP EXCLD: X              DUAL UPD IND : N                    </w:t>
            </w:r>
          </w:p>
        </w:tc>
      </w:tr>
      <w:tr w:rsidR="008C7DEC" w:rsidRPr="00F7312E" w14:paraId="3149A374"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73"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LST UPDT TS   : 2014-08-21-10.06.03                                           </w:t>
            </w:r>
          </w:p>
        </w:tc>
      </w:tr>
      <w:tr w:rsidR="008C7DEC" w:rsidRPr="00F7312E" w14:paraId="3149A376"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75"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--------------------------ACCUM LEVEL INFO ---------------------------------  </w:t>
            </w:r>
          </w:p>
        </w:tc>
      </w:tr>
      <w:tr w:rsidR="008C7DEC" w:rsidRPr="00F7312E" w14:paraId="3149A378"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77"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ACCUM     T  S    LIMIT AMT    OCCRS   DAYS    M R V D GEN ACCM                         </w:t>
            </w:r>
          </w:p>
        </w:tc>
      </w:tr>
      <w:tr w:rsidR="008C7DEC" w:rsidRPr="00F7312E" w14:paraId="3149A37A"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79"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IINOOP    I  A  000000200.00   ______  ______  Y N </w:t>
            </w:r>
            <w:proofErr w:type="spellStart"/>
            <w:r w:rsidRPr="00F7312E">
              <w:rPr>
                <w:rFonts w:ascii="Courier New" w:eastAsia="Times New Roman" w:hAnsi="Courier New" w:cs="Courier New"/>
                <w:color w:val="00B0F0"/>
                <w:sz w:val="18"/>
                <w:szCs w:val="18"/>
              </w:rPr>
              <w:t>N</w:t>
            </w:r>
            <w:proofErr w:type="spellEnd"/>
            <w:r w:rsidRPr="00F7312E">
              <w:rPr>
                <w:rFonts w:ascii="Courier New" w:eastAsia="Times New Roman" w:hAnsi="Courier New" w:cs="Courier New"/>
                <w:color w:val="00B0F0"/>
                <w:sz w:val="18"/>
                <w:szCs w:val="18"/>
              </w:rPr>
              <w:t xml:space="preserve"> </w:t>
            </w:r>
            <w:proofErr w:type="spellStart"/>
            <w:r w:rsidRPr="00F7312E">
              <w:rPr>
                <w:rFonts w:ascii="Courier New" w:eastAsia="Times New Roman" w:hAnsi="Courier New" w:cs="Courier New"/>
                <w:color w:val="00B0F0"/>
                <w:sz w:val="18"/>
                <w:szCs w:val="18"/>
              </w:rPr>
              <w:t>N</w:t>
            </w:r>
            <w:proofErr w:type="spellEnd"/>
            <w:r w:rsidRPr="00F7312E">
              <w:rPr>
                <w:rFonts w:ascii="Courier New" w:eastAsia="Times New Roman" w:hAnsi="Courier New" w:cs="Courier New"/>
                <w:color w:val="00B0F0"/>
                <w:sz w:val="18"/>
                <w:szCs w:val="18"/>
              </w:rPr>
              <w:t xml:space="preserve"> 020101                        </w:t>
            </w:r>
          </w:p>
        </w:tc>
      </w:tr>
      <w:tr w:rsidR="008C7DEC" w:rsidRPr="00F7312E" w14:paraId="3149A37C"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7B"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INDDED    I  A  000000200.00   ______  ______  Y N </w:t>
            </w:r>
            <w:proofErr w:type="spellStart"/>
            <w:r w:rsidRPr="00F7312E">
              <w:rPr>
                <w:rFonts w:ascii="Courier New" w:eastAsia="Times New Roman" w:hAnsi="Courier New" w:cs="Courier New"/>
                <w:color w:val="00B0F0"/>
                <w:sz w:val="18"/>
                <w:szCs w:val="18"/>
              </w:rPr>
              <w:t>N</w:t>
            </w:r>
            <w:proofErr w:type="spellEnd"/>
            <w:r w:rsidRPr="00F7312E">
              <w:rPr>
                <w:rFonts w:ascii="Courier New" w:eastAsia="Times New Roman" w:hAnsi="Courier New" w:cs="Courier New"/>
                <w:color w:val="00B0F0"/>
                <w:sz w:val="18"/>
                <w:szCs w:val="18"/>
              </w:rPr>
              <w:t xml:space="preserve"> </w:t>
            </w:r>
            <w:proofErr w:type="spellStart"/>
            <w:r w:rsidRPr="00F7312E">
              <w:rPr>
                <w:rFonts w:ascii="Courier New" w:eastAsia="Times New Roman" w:hAnsi="Courier New" w:cs="Courier New"/>
                <w:color w:val="00B0F0"/>
                <w:sz w:val="18"/>
                <w:szCs w:val="18"/>
              </w:rPr>
              <w:t>N</w:t>
            </w:r>
            <w:proofErr w:type="spellEnd"/>
            <w:r w:rsidRPr="00F7312E">
              <w:rPr>
                <w:rFonts w:ascii="Courier New" w:eastAsia="Times New Roman" w:hAnsi="Courier New" w:cs="Courier New"/>
                <w:color w:val="00B0F0"/>
                <w:sz w:val="18"/>
                <w:szCs w:val="18"/>
              </w:rPr>
              <w:t xml:space="preserve"> 010201                       </w:t>
            </w:r>
          </w:p>
        </w:tc>
      </w:tr>
      <w:tr w:rsidR="008C7DEC" w:rsidRPr="00F7312E" w14:paraId="3149A37E" w14:textId="77777777" w:rsidTr="007F6646">
        <w:trPr>
          <w:trHeight w:val="300"/>
        </w:trPr>
        <w:tc>
          <w:tcPr>
            <w:tcW w:w="8760" w:type="dxa"/>
            <w:tcBorders>
              <w:top w:val="nil"/>
              <w:left w:val="single" w:sz="8" w:space="0" w:color="auto"/>
              <w:bottom w:val="nil"/>
              <w:right w:val="single" w:sz="8" w:space="0" w:color="auto"/>
            </w:tcBorders>
            <w:shd w:val="clear" w:color="000000" w:fill="000000"/>
            <w:vAlign w:val="center"/>
            <w:hideMark/>
          </w:tcPr>
          <w:p w14:paraId="3149A37D"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w:t>
            </w:r>
          </w:p>
        </w:tc>
      </w:tr>
      <w:tr w:rsidR="008C7DEC" w:rsidRPr="00F7312E" w14:paraId="3149A380"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7F"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w:t>
            </w:r>
          </w:p>
        </w:tc>
      </w:tr>
      <w:tr w:rsidR="008C7DEC" w:rsidRPr="00F7312E" w14:paraId="3149A382" w14:textId="77777777" w:rsidTr="007F6646">
        <w:trPr>
          <w:trHeight w:val="300"/>
        </w:trPr>
        <w:tc>
          <w:tcPr>
            <w:tcW w:w="8760" w:type="dxa"/>
            <w:tcBorders>
              <w:top w:val="nil"/>
              <w:left w:val="single" w:sz="8" w:space="0" w:color="auto"/>
              <w:bottom w:val="nil"/>
              <w:right w:val="single" w:sz="8" w:space="0" w:color="auto"/>
            </w:tcBorders>
            <w:shd w:val="clear" w:color="000000" w:fill="000000"/>
            <w:noWrap/>
            <w:vAlign w:val="center"/>
            <w:hideMark/>
          </w:tcPr>
          <w:p w14:paraId="3149A381" w14:textId="77777777" w:rsidR="008C7DEC" w:rsidRPr="00F7312E" w:rsidRDefault="008C7DEC" w:rsidP="007F6646">
            <w:pPr>
              <w:spacing w:after="0" w:line="240" w:lineRule="auto"/>
              <w:rPr>
                <w:rFonts w:ascii="Courier New" w:eastAsia="Times New Roman" w:hAnsi="Courier New" w:cs="Courier New"/>
                <w:color w:val="00B0F0"/>
                <w:sz w:val="18"/>
                <w:szCs w:val="18"/>
              </w:rPr>
            </w:pPr>
            <w:r w:rsidRPr="00F7312E">
              <w:rPr>
                <w:rFonts w:ascii="Courier New" w:eastAsia="Times New Roman" w:hAnsi="Courier New" w:cs="Courier New"/>
                <w:color w:val="00B0F0"/>
                <w:sz w:val="18"/>
                <w:szCs w:val="18"/>
              </w:rPr>
              <w:t xml:space="preserve">                                                                                </w:t>
            </w:r>
          </w:p>
        </w:tc>
      </w:tr>
      <w:tr w:rsidR="008C7DEC" w:rsidRPr="00F7312E" w14:paraId="3149A384"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83"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PF01=HELP   PF02=ADD    PF03=RETURN PF04=BNFTSL PF05=BNFTPR PF06=BNFTNX      </w:t>
            </w:r>
          </w:p>
        </w:tc>
      </w:tr>
      <w:tr w:rsidR="008C7DEC" w:rsidRPr="00F7312E" w14:paraId="3149A386" w14:textId="77777777" w:rsidTr="007F6646">
        <w:trPr>
          <w:trHeight w:val="315"/>
        </w:trPr>
        <w:tc>
          <w:tcPr>
            <w:tcW w:w="8760" w:type="dxa"/>
            <w:tcBorders>
              <w:top w:val="nil"/>
              <w:left w:val="single" w:sz="8" w:space="0" w:color="auto"/>
              <w:bottom w:val="single" w:sz="8" w:space="0" w:color="auto"/>
              <w:right w:val="single" w:sz="8" w:space="0" w:color="auto"/>
            </w:tcBorders>
            <w:shd w:val="clear" w:color="000000" w:fill="000000"/>
            <w:noWrap/>
            <w:vAlign w:val="center"/>
            <w:hideMark/>
          </w:tcPr>
          <w:p w14:paraId="3149A385" w14:textId="77777777" w:rsidR="008C7DEC" w:rsidRPr="00F7312E" w:rsidRDefault="008C7DEC" w:rsidP="007F6646">
            <w:pPr>
              <w:spacing w:after="0" w:line="240" w:lineRule="auto"/>
              <w:rPr>
                <w:rFonts w:ascii="Courier New" w:eastAsia="Times New Roman" w:hAnsi="Courier New" w:cs="Courier New"/>
                <w:color w:val="FFFFFF"/>
                <w:sz w:val="18"/>
                <w:szCs w:val="18"/>
              </w:rPr>
            </w:pPr>
            <w:r w:rsidRPr="00F7312E">
              <w:rPr>
                <w:rFonts w:ascii="Courier New" w:eastAsia="Times New Roman" w:hAnsi="Courier New" w:cs="Courier New"/>
                <w:color w:val="FFFFFF"/>
                <w:sz w:val="18"/>
                <w:szCs w:val="18"/>
              </w:rPr>
              <w:t xml:space="preserve">   PF07=PREV   PF08=NEXT   PF09=CHG/DEL                        PF12=CLEAR       </w:t>
            </w:r>
          </w:p>
        </w:tc>
      </w:tr>
    </w:tbl>
    <w:p w14:paraId="3149A387" w14:textId="77777777" w:rsidR="008C7DEC" w:rsidRDefault="008C7DEC" w:rsidP="008C7DEC">
      <w:pPr>
        <w:jc w:val="both"/>
        <w:rPr>
          <w:rFonts w:ascii="Calibri" w:hAnsi="Calibri" w:cs="Calibri"/>
          <w:noProof/>
          <w:color w:val="000000"/>
          <w:sz w:val="24"/>
        </w:rPr>
      </w:pPr>
    </w:p>
    <w:p w14:paraId="3149A388" w14:textId="77777777" w:rsidR="008C7DEC" w:rsidRPr="00F7312E" w:rsidRDefault="008C7DEC" w:rsidP="008C7DEC">
      <w:pPr>
        <w:jc w:val="both"/>
        <w:rPr>
          <w:rFonts w:ascii="Calibri" w:hAnsi="Calibri" w:cs="Calibri"/>
          <w:noProof/>
          <w:color w:val="000000"/>
          <w:sz w:val="24"/>
          <w:u w:val="single"/>
        </w:rPr>
      </w:pPr>
      <w:r w:rsidRPr="00F7312E">
        <w:rPr>
          <w:rFonts w:ascii="Calibri" w:hAnsi="Calibri" w:cs="Calibri"/>
          <w:noProof/>
          <w:color w:val="000000"/>
          <w:sz w:val="24"/>
          <w:u w:val="single"/>
        </w:rPr>
        <w:t>PF Key functionalities:</w:t>
      </w:r>
    </w:p>
    <w:p w14:paraId="3149A389" w14:textId="77777777" w:rsidR="008C7DEC" w:rsidRDefault="008C7DEC" w:rsidP="008C7DEC">
      <w:pPr>
        <w:jc w:val="both"/>
        <w:rPr>
          <w:rFonts w:ascii="Calibri" w:hAnsi="Calibri" w:cs="Calibri"/>
          <w:noProof/>
          <w:color w:val="000000"/>
          <w:sz w:val="24"/>
        </w:rPr>
      </w:pPr>
    </w:p>
    <w:p w14:paraId="3149A38A" w14:textId="77777777" w:rsidR="008C7DEC" w:rsidRDefault="008C7DEC" w:rsidP="008C7DEC">
      <w:pPr>
        <w:ind w:left="360" w:firstLine="720"/>
        <w:rPr>
          <w:rFonts w:ascii="Calibri" w:hAnsi="Calibri" w:cs="Calibri"/>
          <w:noProof/>
          <w:color w:val="000000"/>
          <w:sz w:val="24"/>
        </w:rPr>
      </w:pPr>
      <w:r w:rsidRPr="00F7312E">
        <w:rPr>
          <w:rFonts w:ascii="Calibri" w:hAnsi="Calibri" w:cs="Calibri"/>
          <w:noProof/>
          <w:color w:val="000000"/>
          <w:sz w:val="24"/>
        </w:rPr>
        <w:t>Press PF6 to view the next version of Benefit</w:t>
      </w:r>
    </w:p>
    <w:p w14:paraId="3149A38B" w14:textId="77777777" w:rsidR="008C7DEC" w:rsidRDefault="008C7DEC" w:rsidP="008C7DEC">
      <w:pPr>
        <w:ind w:left="360" w:firstLine="720"/>
        <w:rPr>
          <w:rFonts w:ascii="Calibri" w:hAnsi="Calibri" w:cs="Calibri"/>
          <w:noProof/>
          <w:color w:val="000000"/>
          <w:sz w:val="24"/>
        </w:rPr>
      </w:pPr>
      <w:r w:rsidRPr="00F7312E">
        <w:rPr>
          <w:rFonts w:ascii="Calibri" w:hAnsi="Calibri" w:cs="Calibri"/>
          <w:noProof/>
          <w:color w:val="000000"/>
          <w:sz w:val="24"/>
        </w:rPr>
        <w:t>Press PF5 to view the previous version of Benefit</w:t>
      </w:r>
    </w:p>
    <w:p w14:paraId="3149A38C" w14:textId="77777777" w:rsidR="008C7DEC" w:rsidRDefault="008C7DEC" w:rsidP="008C7DEC">
      <w:pPr>
        <w:ind w:left="1080"/>
        <w:rPr>
          <w:rFonts w:ascii="Calibri" w:hAnsi="Calibri" w:cs="Calibri"/>
          <w:noProof/>
          <w:color w:val="000000"/>
          <w:sz w:val="24"/>
        </w:rPr>
      </w:pPr>
      <w:r w:rsidRPr="00F7312E">
        <w:rPr>
          <w:rFonts w:ascii="Calibri" w:hAnsi="Calibri" w:cs="Calibri"/>
          <w:noProof/>
          <w:color w:val="000000"/>
          <w:sz w:val="24"/>
        </w:rPr>
        <w:t xml:space="preserve">Press PF8 to go to next screen to view the rest of the accum details  for same benefit </w:t>
      </w:r>
      <w:r>
        <w:rPr>
          <w:rFonts w:ascii="Calibri" w:hAnsi="Calibri" w:cs="Calibri"/>
          <w:noProof/>
          <w:color w:val="000000"/>
          <w:sz w:val="24"/>
        </w:rPr>
        <w:t xml:space="preserve"> </w:t>
      </w:r>
      <w:r w:rsidRPr="00F7312E">
        <w:rPr>
          <w:rFonts w:ascii="Calibri" w:hAnsi="Calibri" w:cs="Calibri"/>
          <w:noProof/>
          <w:color w:val="000000"/>
          <w:sz w:val="24"/>
        </w:rPr>
        <w:t>details</w:t>
      </w:r>
    </w:p>
    <w:p w14:paraId="3149A38D" w14:textId="77777777" w:rsidR="008C7DEC" w:rsidRDefault="008C7DEC" w:rsidP="008C7DEC">
      <w:pPr>
        <w:ind w:left="1080"/>
        <w:rPr>
          <w:rFonts w:ascii="Calibri" w:hAnsi="Calibri" w:cs="Calibri"/>
          <w:noProof/>
          <w:color w:val="000000"/>
          <w:sz w:val="24"/>
        </w:rPr>
      </w:pPr>
      <w:r w:rsidRPr="00F7312E">
        <w:rPr>
          <w:rFonts w:ascii="Calibri" w:hAnsi="Calibri" w:cs="Calibri"/>
          <w:noProof/>
          <w:color w:val="000000"/>
          <w:sz w:val="24"/>
        </w:rPr>
        <w:t>Press PF8 to go to next screen to view the rest of the accum details  for same benefit details</w:t>
      </w:r>
    </w:p>
    <w:p w14:paraId="3149A38E" w14:textId="77777777" w:rsidR="008C7DEC" w:rsidRDefault="008C7DEC" w:rsidP="008C7DEC">
      <w:pPr>
        <w:ind w:left="1080"/>
        <w:rPr>
          <w:rFonts w:ascii="Calibri" w:hAnsi="Calibri" w:cs="Calibri"/>
          <w:noProof/>
          <w:color w:val="000000"/>
          <w:sz w:val="24"/>
        </w:rPr>
      </w:pPr>
      <w:r w:rsidRPr="00F7312E">
        <w:rPr>
          <w:rFonts w:ascii="Calibri" w:hAnsi="Calibri" w:cs="Calibri"/>
          <w:noProof/>
          <w:color w:val="000000"/>
          <w:sz w:val="24"/>
        </w:rPr>
        <w:t>Press PF12 to clear the screen</w:t>
      </w:r>
    </w:p>
    <w:p w14:paraId="3149A38F" w14:textId="77777777" w:rsidR="008C7DEC" w:rsidRDefault="008C7DEC" w:rsidP="008C7DEC">
      <w:pPr>
        <w:ind w:left="1080"/>
        <w:rPr>
          <w:rFonts w:ascii="Calibri" w:hAnsi="Calibri" w:cs="Calibri"/>
          <w:noProof/>
          <w:color w:val="000000"/>
          <w:sz w:val="24"/>
        </w:rPr>
      </w:pPr>
      <w:r w:rsidRPr="00F7312E">
        <w:rPr>
          <w:rFonts w:ascii="Calibri" w:hAnsi="Calibri" w:cs="Calibri"/>
          <w:noProof/>
          <w:color w:val="000000"/>
          <w:sz w:val="24"/>
        </w:rPr>
        <w:t xml:space="preserve">User can enter the valid inputs in the editable fields - SRC, PLAN ID, TIER LVL, START and END DATES </w:t>
      </w:r>
      <w:r>
        <w:rPr>
          <w:rFonts w:ascii="Calibri" w:hAnsi="Calibri" w:cs="Calibri"/>
          <w:noProof/>
          <w:color w:val="000000"/>
          <w:sz w:val="24"/>
        </w:rPr>
        <w:t>and p</w:t>
      </w:r>
      <w:r w:rsidRPr="00F7312E">
        <w:rPr>
          <w:rFonts w:ascii="Calibri" w:hAnsi="Calibri" w:cs="Calibri"/>
          <w:noProof/>
          <w:color w:val="000000"/>
          <w:sz w:val="24"/>
        </w:rPr>
        <w:t>ress PF4 to go to BENEFIT SELECTION POPUP screen to view all  the benefit details like PRDCT-TYPE,COVERAGE PERIOD,TIER LVL</w:t>
      </w:r>
    </w:p>
    <w:p w14:paraId="3149A390" w14:textId="77777777" w:rsidR="008C7DEC" w:rsidRPr="008A6E7B" w:rsidRDefault="008C7DEC" w:rsidP="008C7DEC">
      <w:pPr>
        <w:jc w:val="both"/>
        <w:rPr>
          <w:rFonts w:ascii="Calibri" w:hAnsi="Calibri" w:cs="Calibri"/>
          <w:noProof/>
          <w:color w:val="000000"/>
          <w:sz w:val="24"/>
          <w:u w:val="single"/>
        </w:rPr>
      </w:pPr>
      <w:r w:rsidRPr="008A6E7B">
        <w:rPr>
          <w:rFonts w:ascii="Calibri" w:hAnsi="Calibri" w:cs="Calibri"/>
          <w:noProof/>
          <w:color w:val="000000"/>
          <w:sz w:val="24"/>
          <w:u w:val="single"/>
        </w:rPr>
        <w:t>Screen functionalities:</w:t>
      </w:r>
    </w:p>
    <w:p w14:paraId="3149A391" w14:textId="77777777" w:rsidR="008C7DEC" w:rsidRDefault="008C7DEC" w:rsidP="008C7DEC">
      <w:pPr>
        <w:pStyle w:val="NoSpacing"/>
        <w:ind w:left="555"/>
        <w:rPr>
          <w:sz w:val="24"/>
          <w:szCs w:val="24"/>
        </w:rPr>
      </w:pPr>
    </w:p>
    <w:p w14:paraId="3149A392" w14:textId="77777777" w:rsidR="008C7DEC" w:rsidRPr="00B11FD4" w:rsidRDefault="008C7DEC" w:rsidP="008C7DEC">
      <w:pPr>
        <w:pStyle w:val="NoSpacing"/>
        <w:ind w:left="555"/>
        <w:rPr>
          <w:sz w:val="24"/>
          <w:szCs w:val="24"/>
        </w:rPr>
      </w:pPr>
      <w:r w:rsidRPr="00B11FD4">
        <w:rPr>
          <w:sz w:val="24"/>
          <w:szCs w:val="24"/>
        </w:rPr>
        <w:t>Benefit Period Selection Popup will get invoked during the following scenarios</w:t>
      </w:r>
    </w:p>
    <w:p w14:paraId="3149A393" w14:textId="77777777" w:rsidR="008C7DEC" w:rsidRPr="00B11FD4" w:rsidRDefault="008C7DEC" w:rsidP="008C7DEC">
      <w:pPr>
        <w:pStyle w:val="NoSpacing"/>
        <w:ind w:left="555"/>
        <w:rPr>
          <w:sz w:val="24"/>
          <w:szCs w:val="24"/>
        </w:rPr>
      </w:pPr>
      <w:r w:rsidRPr="00B11FD4">
        <w:rPr>
          <w:sz w:val="24"/>
          <w:szCs w:val="24"/>
        </w:rPr>
        <w:t>If the user provides only  the below data as input</w:t>
      </w:r>
    </w:p>
    <w:p w14:paraId="3149A394" w14:textId="77777777" w:rsidR="008C7DEC" w:rsidRPr="00B11FD4" w:rsidRDefault="008C7DEC" w:rsidP="008C7DEC">
      <w:pPr>
        <w:pStyle w:val="NoSpacing"/>
        <w:ind w:left="555"/>
        <w:rPr>
          <w:sz w:val="24"/>
          <w:szCs w:val="24"/>
        </w:rPr>
      </w:pPr>
      <w:r w:rsidRPr="00B11FD4">
        <w:rPr>
          <w:sz w:val="24"/>
          <w:szCs w:val="24"/>
        </w:rPr>
        <w:t xml:space="preserve">• Benefit Source System </w:t>
      </w:r>
    </w:p>
    <w:p w14:paraId="3149A395" w14:textId="77777777" w:rsidR="008C7DEC" w:rsidRPr="00B11FD4" w:rsidRDefault="008C7DEC" w:rsidP="008C7DEC">
      <w:pPr>
        <w:pStyle w:val="NoSpacing"/>
        <w:ind w:left="555"/>
        <w:rPr>
          <w:sz w:val="24"/>
          <w:szCs w:val="24"/>
        </w:rPr>
      </w:pPr>
      <w:r w:rsidRPr="00B11FD4">
        <w:rPr>
          <w:sz w:val="24"/>
          <w:szCs w:val="24"/>
        </w:rPr>
        <w:t>• Coverage Plan id</w:t>
      </w:r>
    </w:p>
    <w:p w14:paraId="3149A396" w14:textId="77777777" w:rsidR="008C7DEC" w:rsidRPr="00B11FD4" w:rsidRDefault="008C7DEC" w:rsidP="008C7DEC">
      <w:pPr>
        <w:pStyle w:val="NoSpacing"/>
        <w:ind w:left="555"/>
        <w:rPr>
          <w:sz w:val="24"/>
          <w:szCs w:val="24"/>
        </w:rPr>
      </w:pPr>
      <w:r w:rsidRPr="00B11FD4">
        <w:rPr>
          <w:sz w:val="24"/>
          <w:szCs w:val="24"/>
        </w:rPr>
        <w:t>• Coverage start and end date</w:t>
      </w:r>
    </w:p>
    <w:p w14:paraId="3149A397" w14:textId="77777777" w:rsidR="008C7DEC" w:rsidRPr="00B11FD4" w:rsidRDefault="008C7DEC" w:rsidP="008C7DEC">
      <w:pPr>
        <w:pStyle w:val="NoSpacing"/>
        <w:ind w:left="555"/>
        <w:rPr>
          <w:sz w:val="24"/>
          <w:szCs w:val="24"/>
        </w:rPr>
      </w:pPr>
    </w:p>
    <w:p w14:paraId="3149A398" w14:textId="77777777" w:rsidR="008C7DEC" w:rsidRPr="00B11FD4" w:rsidRDefault="008C7DEC" w:rsidP="008C7DEC">
      <w:pPr>
        <w:pStyle w:val="NoSpacing"/>
        <w:ind w:left="555"/>
        <w:rPr>
          <w:sz w:val="24"/>
          <w:szCs w:val="24"/>
        </w:rPr>
      </w:pPr>
      <w:r w:rsidRPr="00B11FD4">
        <w:rPr>
          <w:sz w:val="24"/>
          <w:szCs w:val="24"/>
        </w:rPr>
        <w:t>If User doesn’t provide the Coverage Start and End date however provides the below data as input</w:t>
      </w:r>
    </w:p>
    <w:p w14:paraId="3149A399" w14:textId="77777777" w:rsidR="008C7DEC" w:rsidRPr="00B11FD4" w:rsidRDefault="008C7DEC" w:rsidP="008C7DEC">
      <w:pPr>
        <w:pStyle w:val="NoSpacing"/>
        <w:ind w:left="555"/>
        <w:rPr>
          <w:sz w:val="24"/>
          <w:szCs w:val="24"/>
        </w:rPr>
      </w:pPr>
      <w:r w:rsidRPr="00B11FD4">
        <w:rPr>
          <w:sz w:val="24"/>
          <w:szCs w:val="24"/>
        </w:rPr>
        <w:t>• Benefit Source System</w:t>
      </w:r>
    </w:p>
    <w:p w14:paraId="3149A39A" w14:textId="77777777" w:rsidR="008C7DEC" w:rsidRPr="00B11FD4" w:rsidRDefault="008C7DEC" w:rsidP="008C7DEC">
      <w:pPr>
        <w:pStyle w:val="NoSpacing"/>
        <w:ind w:left="555"/>
        <w:rPr>
          <w:sz w:val="24"/>
          <w:szCs w:val="24"/>
        </w:rPr>
      </w:pPr>
      <w:r w:rsidRPr="00B11FD4">
        <w:rPr>
          <w:sz w:val="24"/>
          <w:szCs w:val="24"/>
        </w:rPr>
        <w:t>• Coverage Plan id</w:t>
      </w:r>
    </w:p>
    <w:p w14:paraId="3149A39B" w14:textId="77777777" w:rsidR="008C7DEC" w:rsidRPr="00B11FD4" w:rsidRDefault="008C7DEC" w:rsidP="008C7DEC">
      <w:pPr>
        <w:pStyle w:val="NoSpacing"/>
        <w:ind w:left="555"/>
        <w:rPr>
          <w:sz w:val="24"/>
          <w:szCs w:val="24"/>
        </w:rPr>
      </w:pPr>
      <w:r w:rsidRPr="00B11FD4">
        <w:rPr>
          <w:sz w:val="24"/>
          <w:szCs w:val="24"/>
        </w:rPr>
        <w:t>• Member Tier</w:t>
      </w:r>
    </w:p>
    <w:p w14:paraId="3149A39C" w14:textId="77777777" w:rsidR="008C7DEC" w:rsidRPr="00B11FD4" w:rsidRDefault="008C7DEC" w:rsidP="008C7DEC">
      <w:pPr>
        <w:pStyle w:val="NoSpacing"/>
        <w:ind w:left="555"/>
        <w:rPr>
          <w:sz w:val="24"/>
          <w:szCs w:val="24"/>
        </w:rPr>
      </w:pPr>
    </w:p>
    <w:p w14:paraId="3149A39D" w14:textId="77777777" w:rsidR="008C7DEC" w:rsidRPr="00B11FD4" w:rsidRDefault="008C7DEC" w:rsidP="008C7DEC">
      <w:pPr>
        <w:pStyle w:val="NoSpacing"/>
        <w:ind w:left="555"/>
        <w:rPr>
          <w:sz w:val="24"/>
          <w:szCs w:val="24"/>
        </w:rPr>
      </w:pPr>
      <w:r w:rsidRPr="00B11FD4">
        <w:rPr>
          <w:sz w:val="24"/>
          <w:szCs w:val="24"/>
        </w:rPr>
        <w:t>If User doesn’t provide the Member Tier, Coverage Start and End date however provides the below data as input or Press PF4</w:t>
      </w:r>
    </w:p>
    <w:p w14:paraId="3149A39E" w14:textId="77777777" w:rsidR="008C7DEC" w:rsidRPr="00B11FD4" w:rsidRDefault="008C7DEC" w:rsidP="008C7DEC">
      <w:pPr>
        <w:pStyle w:val="NoSpacing"/>
        <w:ind w:left="555"/>
        <w:rPr>
          <w:sz w:val="24"/>
          <w:szCs w:val="24"/>
        </w:rPr>
      </w:pPr>
      <w:r w:rsidRPr="00B11FD4">
        <w:rPr>
          <w:sz w:val="24"/>
          <w:szCs w:val="24"/>
        </w:rPr>
        <w:t>• Source System</w:t>
      </w:r>
    </w:p>
    <w:p w14:paraId="3149A39F" w14:textId="77777777" w:rsidR="008C7DEC" w:rsidRPr="00AA79F3" w:rsidRDefault="008C7DEC" w:rsidP="008C7DEC">
      <w:pPr>
        <w:pStyle w:val="NoSpacing"/>
        <w:ind w:left="555"/>
        <w:rPr>
          <w:sz w:val="24"/>
          <w:szCs w:val="24"/>
        </w:rPr>
      </w:pPr>
      <w:r w:rsidRPr="00B11FD4">
        <w:rPr>
          <w:sz w:val="24"/>
          <w:szCs w:val="24"/>
        </w:rPr>
        <w:t>• Plan id</w:t>
      </w:r>
    </w:p>
    <w:p w14:paraId="3149A3A0" w14:textId="77777777" w:rsidR="008C7DEC" w:rsidRDefault="008C7DEC" w:rsidP="008C7DEC">
      <w:pPr>
        <w:ind w:left="555"/>
        <w:jc w:val="both"/>
        <w:rPr>
          <w:rFonts w:cstheme="minorHAnsi"/>
          <w:sz w:val="24"/>
          <w:szCs w:val="24"/>
        </w:rPr>
      </w:pPr>
    </w:p>
    <w:p w14:paraId="3149A3A1" w14:textId="77777777" w:rsidR="008C7DEC" w:rsidRDefault="008C7DEC" w:rsidP="008C7DEC">
      <w:pPr>
        <w:ind w:left="555"/>
        <w:jc w:val="both"/>
        <w:rPr>
          <w:rFonts w:cstheme="minorHAnsi"/>
          <w:sz w:val="24"/>
          <w:szCs w:val="24"/>
        </w:rPr>
      </w:pPr>
      <w:r w:rsidRPr="00B11FD4">
        <w:rPr>
          <w:rFonts w:cstheme="minorHAnsi"/>
          <w:sz w:val="24"/>
          <w:szCs w:val="24"/>
        </w:rPr>
        <w:t>The screen which will contain all product type, coverage dates, and member tier combinations for the plan id will get thrown and user can select the appropriate record. Once the user selects a coverage date, the benefits should be shown in BENEFIT INFO INQUIRY SCREEN.</w:t>
      </w:r>
    </w:p>
    <w:p w14:paraId="3149A3A2" w14:textId="77777777" w:rsidR="008C7DEC" w:rsidRDefault="008C7DEC" w:rsidP="008C7DEC">
      <w:pPr>
        <w:ind w:left="555"/>
        <w:jc w:val="both"/>
        <w:rPr>
          <w:rFonts w:cstheme="minorHAnsi"/>
          <w:sz w:val="24"/>
          <w:szCs w:val="24"/>
        </w:rPr>
      </w:pPr>
      <w:r w:rsidRPr="00B11FD4">
        <w:rPr>
          <w:rFonts w:cstheme="minorHAnsi"/>
          <w:sz w:val="24"/>
          <w:szCs w:val="24"/>
        </w:rPr>
        <w:t xml:space="preserve">if </w:t>
      </w:r>
      <w:r>
        <w:rPr>
          <w:rFonts w:cstheme="minorHAnsi"/>
          <w:sz w:val="24"/>
          <w:szCs w:val="24"/>
        </w:rPr>
        <w:t>there is only</w:t>
      </w:r>
      <w:r w:rsidRPr="00B11FD4">
        <w:rPr>
          <w:rFonts w:cstheme="minorHAnsi"/>
          <w:sz w:val="24"/>
          <w:szCs w:val="24"/>
        </w:rPr>
        <w:t xml:space="preserve"> one set of product type, TIER LVL and coverage dates combination or if the user is giving VERSION number also along with all the inputs Benefit Source System, Coverage Plan id and Coverage start and end date, it should not throw the benefit period screen, but it should show the benefit and Accum details for that coverage date, TIER LVL and product type in Benefit Info Inquiry Screen itself</w:t>
      </w:r>
      <w:r>
        <w:rPr>
          <w:rFonts w:cstheme="minorHAnsi"/>
          <w:sz w:val="24"/>
          <w:szCs w:val="24"/>
        </w:rPr>
        <w:t>.</w:t>
      </w:r>
    </w:p>
    <w:p w14:paraId="3149A3A3" w14:textId="77777777" w:rsidR="008C7DEC" w:rsidRDefault="008C7DEC" w:rsidP="008C7DEC">
      <w:pPr>
        <w:ind w:left="555"/>
        <w:jc w:val="both"/>
        <w:rPr>
          <w:rFonts w:cstheme="minorHAnsi"/>
          <w:sz w:val="24"/>
          <w:szCs w:val="24"/>
        </w:rPr>
      </w:pPr>
    </w:p>
    <w:p w14:paraId="3149A3A4" w14:textId="77777777" w:rsidR="008C7DEC" w:rsidRDefault="008C7DEC" w:rsidP="008C7DEC">
      <w:pPr>
        <w:ind w:left="555"/>
        <w:jc w:val="both"/>
        <w:rPr>
          <w:rFonts w:cstheme="minorHAnsi"/>
          <w:b/>
          <w:sz w:val="24"/>
          <w:szCs w:val="24"/>
          <w:u w:val="single"/>
        </w:rPr>
      </w:pPr>
      <w:r w:rsidRPr="00AA79F3">
        <w:rPr>
          <w:rFonts w:cstheme="minorHAnsi"/>
          <w:b/>
          <w:sz w:val="24"/>
          <w:szCs w:val="24"/>
          <w:u w:val="single"/>
        </w:rPr>
        <w:t>Component Details:</w:t>
      </w:r>
    </w:p>
    <w:p w14:paraId="3149A3A5" w14:textId="77777777" w:rsidR="008C7DEC" w:rsidRDefault="008C7DEC" w:rsidP="008C7DEC">
      <w:pPr>
        <w:pStyle w:val="NoSpacing"/>
        <w:ind w:left="555"/>
        <w:rPr>
          <w:sz w:val="24"/>
          <w:szCs w:val="24"/>
        </w:rPr>
      </w:pPr>
      <w:r>
        <w:rPr>
          <w:sz w:val="24"/>
          <w:szCs w:val="24"/>
          <w:u w:val="single"/>
        </w:rPr>
        <w:t>GNCOBII</w:t>
      </w:r>
      <w:r w:rsidRPr="00AA79F3">
        <w:rPr>
          <w:sz w:val="24"/>
          <w:szCs w:val="24"/>
          <w:u w:val="single"/>
        </w:rPr>
        <w:t>:</w:t>
      </w:r>
      <w:r w:rsidRPr="006E1AD4">
        <w:rPr>
          <w:sz w:val="24"/>
          <w:szCs w:val="24"/>
        </w:rPr>
        <w:t xml:space="preserve"> </w:t>
      </w:r>
      <w:r>
        <w:rPr>
          <w:sz w:val="24"/>
          <w:szCs w:val="24"/>
        </w:rPr>
        <w:t>GNCOBII is the driver module for Benefit info inquiry screen</w:t>
      </w:r>
      <w:r w:rsidRPr="00AA79F3">
        <w:rPr>
          <w:sz w:val="24"/>
          <w:szCs w:val="24"/>
        </w:rPr>
        <w:t xml:space="preserve">. </w:t>
      </w:r>
      <w:r>
        <w:rPr>
          <w:sz w:val="24"/>
          <w:szCs w:val="24"/>
        </w:rPr>
        <w:t xml:space="preserve">The </w:t>
      </w:r>
      <w:proofErr w:type="spellStart"/>
      <w:r>
        <w:rPr>
          <w:sz w:val="24"/>
          <w:szCs w:val="24"/>
        </w:rPr>
        <w:t>cip</w:t>
      </w:r>
      <w:proofErr w:type="spellEnd"/>
      <w:r>
        <w:rPr>
          <w:sz w:val="24"/>
          <w:szCs w:val="24"/>
        </w:rPr>
        <w:t>-phases and PF key functionalities are handled in the driver module.</w:t>
      </w:r>
    </w:p>
    <w:p w14:paraId="3149A3A6" w14:textId="77777777" w:rsidR="008C7DEC" w:rsidRDefault="008C7DEC" w:rsidP="008C7DEC">
      <w:pPr>
        <w:pStyle w:val="NoSpacing"/>
        <w:ind w:left="555"/>
        <w:rPr>
          <w:sz w:val="24"/>
          <w:szCs w:val="24"/>
          <w:u w:val="single"/>
        </w:rPr>
      </w:pPr>
    </w:p>
    <w:p w14:paraId="3149A3A7" w14:textId="77777777" w:rsidR="008C7DEC" w:rsidRDefault="008C7DEC" w:rsidP="008C7DEC">
      <w:pPr>
        <w:pStyle w:val="NoSpacing"/>
        <w:ind w:left="555"/>
        <w:rPr>
          <w:sz w:val="24"/>
          <w:szCs w:val="24"/>
        </w:rPr>
      </w:pPr>
      <w:r>
        <w:rPr>
          <w:sz w:val="24"/>
          <w:szCs w:val="24"/>
          <w:u w:val="single"/>
        </w:rPr>
        <w:t>GNCOBIIS</w:t>
      </w:r>
      <w:r w:rsidRPr="00AA79F3">
        <w:rPr>
          <w:sz w:val="24"/>
          <w:szCs w:val="24"/>
          <w:u w:val="single"/>
        </w:rPr>
        <w:t>:</w:t>
      </w:r>
      <w:r w:rsidRPr="006E1AD4">
        <w:rPr>
          <w:sz w:val="24"/>
          <w:szCs w:val="24"/>
        </w:rPr>
        <w:t xml:space="preserve"> </w:t>
      </w:r>
      <w:r>
        <w:rPr>
          <w:sz w:val="24"/>
          <w:szCs w:val="24"/>
        </w:rPr>
        <w:t xml:space="preserve">GNCOBIIS is the subroutine module for Benefit info inquiry screen. All the DB interaction functionalities are handled in this module </w:t>
      </w:r>
    </w:p>
    <w:p w14:paraId="3149A3A8" w14:textId="77777777" w:rsidR="008C7DEC" w:rsidRDefault="008C7DEC" w:rsidP="008C7DEC">
      <w:pPr>
        <w:rPr>
          <w:sz w:val="24"/>
          <w:szCs w:val="24"/>
        </w:rPr>
      </w:pPr>
    </w:p>
    <w:p w14:paraId="3149A3A9" w14:textId="77777777" w:rsidR="008C7DEC" w:rsidRPr="00E302F4" w:rsidRDefault="008C7DEC" w:rsidP="008C7DEC">
      <w:pPr>
        <w:jc w:val="both"/>
        <w:rPr>
          <w:rFonts w:cs="Arial"/>
          <w:b/>
          <w:sz w:val="20"/>
          <w:szCs w:val="20"/>
        </w:rPr>
      </w:pPr>
      <w:r>
        <w:rPr>
          <w:sz w:val="24"/>
          <w:szCs w:val="24"/>
        </w:rPr>
        <w:tab/>
      </w:r>
      <w:r w:rsidRPr="00E302F4">
        <w:rPr>
          <w:rFonts w:cs="Arial"/>
          <w:b/>
          <w:sz w:val="20"/>
          <w:szCs w:val="20"/>
        </w:rPr>
        <w:t>Below</w:t>
      </w:r>
      <w:r>
        <w:rPr>
          <w:rFonts w:cs="Arial"/>
          <w:b/>
          <w:sz w:val="20"/>
          <w:szCs w:val="20"/>
        </w:rPr>
        <w:t xml:space="preserve"> are </w:t>
      </w:r>
      <w:r w:rsidRPr="00E302F4">
        <w:rPr>
          <w:rFonts w:cs="Arial"/>
          <w:b/>
          <w:sz w:val="20"/>
          <w:szCs w:val="20"/>
        </w:rPr>
        <w:t>transactions and PSB</w:t>
      </w:r>
      <w:r>
        <w:rPr>
          <w:rFonts w:cs="Arial"/>
          <w:b/>
          <w:sz w:val="20"/>
          <w:szCs w:val="20"/>
        </w:rPr>
        <w:t>s</w:t>
      </w:r>
      <w:r w:rsidRPr="00E302F4">
        <w:rPr>
          <w:rFonts w:cs="Arial"/>
          <w:b/>
          <w:sz w:val="20"/>
          <w:szCs w:val="20"/>
        </w:rPr>
        <w:t xml:space="preserve"> defined for these screens?</w:t>
      </w:r>
    </w:p>
    <w:p w14:paraId="3149A3AA" w14:textId="77777777" w:rsidR="008C7DEC" w:rsidRDefault="008C7DEC" w:rsidP="008C7DEC">
      <w:pPr>
        <w:ind w:left="1530"/>
      </w:pPr>
      <w:r>
        <w:tab/>
      </w:r>
      <w:r>
        <w:tab/>
        <w:t xml:space="preserve">   </w:t>
      </w:r>
    </w:p>
    <w:tbl>
      <w:tblPr>
        <w:tblW w:w="4772" w:type="dxa"/>
        <w:tblInd w:w="847" w:type="dxa"/>
        <w:tblLook w:val="04A0" w:firstRow="1" w:lastRow="0" w:firstColumn="1" w:lastColumn="0" w:noHBand="0" w:noVBand="1"/>
      </w:tblPr>
      <w:tblGrid>
        <w:gridCol w:w="2287"/>
        <w:gridCol w:w="1226"/>
        <w:gridCol w:w="1259"/>
      </w:tblGrid>
      <w:tr w:rsidR="008C7DEC" w:rsidRPr="00215E01" w14:paraId="3149A3AE" w14:textId="77777777" w:rsidTr="007F6646">
        <w:trPr>
          <w:trHeight w:val="315"/>
        </w:trPr>
        <w:tc>
          <w:tcPr>
            <w:tcW w:w="2287"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149A3AB" w14:textId="77777777" w:rsidR="008C7DEC" w:rsidRPr="00215E01" w:rsidRDefault="008C7DEC" w:rsidP="007F6646">
            <w:pPr>
              <w:rPr>
                <w:rFonts w:cs="Arial"/>
                <w:bCs/>
                <w:color w:val="000000"/>
                <w:sz w:val="20"/>
                <w:szCs w:val="20"/>
              </w:rPr>
            </w:pPr>
            <w:r w:rsidRPr="00215E01">
              <w:rPr>
                <w:rFonts w:cs="Arial"/>
                <w:color w:val="000000"/>
                <w:sz w:val="20"/>
                <w:szCs w:val="20"/>
              </w:rPr>
              <w:t>Screen</w:t>
            </w:r>
          </w:p>
        </w:tc>
        <w:tc>
          <w:tcPr>
            <w:tcW w:w="1226" w:type="dxa"/>
            <w:tcBorders>
              <w:top w:val="single" w:sz="4" w:space="0" w:color="auto"/>
              <w:left w:val="nil"/>
              <w:bottom w:val="single" w:sz="4" w:space="0" w:color="auto"/>
              <w:right w:val="single" w:sz="4" w:space="0" w:color="auto"/>
            </w:tcBorders>
            <w:shd w:val="clear" w:color="000000" w:fill="EEECE1"/>
            <w:noWrap/>
            <w:vAlign w:val="bottom"/>
            <w:hideMark/>
          </w:tcPr>
          <w:p w14:paraId="3149A3AC" w14:textId="77777777" w:rsidR="008C7DEC" w:rsidRPr="00215E01" w:rsidRDefault="008C7DEC" w:rsidP="007F6646">
            <w:pPr>
              <w:rPr>
                <w:rFonts w:cs="Arial"/>
                <w:bCs/>
                <w:color w:val="000000"/>
                <w:sz w:val="20"/>
                <w:szCs w:val="20"/>
              </w:rPr>
            </w:pPr>
            <w:r w:rsidRPr="00215E01">
              <w:rPr>
                <w:rFonts w:cs="Arial"/>
                <w:color w:val="000000"/>
                <w:sz w:val="20"/>
                <w:szCs w:val="20"/>
              </w:rPr>
              <w:t xml:space="preserve">Program </w:t>
            </w:r>
          </w:p>
        </w:tc>
        <w:tc>
          <w:tcPr>
            <w:tcW w:w="1259" w:type="dxa"/>
            <w:tcBorders>
              <w:top w:val="single" w:sz="4" w:space="0" w:color="auto"/>
              <w:left w:val="nil"/>
              <w:bottom w:val="single" w:sz="4" w:space="0" w:color="auto"/>
              <w:right w:val="single" w:sz="4" w:space="0" w:color="auto"/>
            </w:tcBorders>
            <w:shd w:val="clear" w:color="000000" w:fill="EEECE1"/>
            <w:noWrap/>
            <w:vAlign w:val="bottom"/>
            <w:hideMark/>
          </w:tcPr>
          <w:p w14:paraId="3149A3AD" w14:textId="77777777" w:rsidR="008C7DEC" w:rsidRPr="00215E01" w:rsidRDefault="008C7DEC" w:rsidP="007F6646">
            <w:pPr>
              <w:rPr>
                <w:rFonts w:cs="Arial"/>
                <w:bCs/>
                <w:color w:val="000000"/>
                <w:sz w:val="20"/>
                <w:szCs w:val="20"/>
              </w:rPr>
            </w:pPr>
            <w:r w:rsidRPr="00215E01">
              <w:rPr>
                <w:rFonts w:cs="Arial"/>
                <w:color w:val="000000"/>
                <w:sz w:val="20"/>
                <w:szCs w:val="20"/>
              </w:rPr>
              <w:t>PSB</w:t>
            </w:r>
          </w:p>
        </w:tc>
      </w:tr>
      <w:tr w:rsidR="008C7DEC" w:rsidRPr="00215E01" w14:paraId="3149A3B2" w14:textId="77777777" w:rsidTr="007F6646">
        <w:trPr>
          <w:trHeight w:val="315"/>
        </w:trPr>
        <w:tc>
          <w:tcPr>
            <w:tcW w:w="2287" w:type="dxa"/>
            <w:tcBorders>
              <w:top w:val="nil"/>
              <w:left w:val="single" w:sz="4" w:space="0" w:color="auto"/>
              <w:bottom w:val="single" w:sz="4" w:space="0" w:color="auto"/>
              <w:right w:val="single" w:sz="4" w:space="0" w:color="auto"/>
            </w:tcBorders>
            <w:shd w:val="clear" w:color="000000" w:fill="FFFFFF"/>
            <w:noWrap/>
            <w:vAlign w:val="bottom"/>
            <w:hideMark/>
          </w:tcPr>
          <w:p w14:paraId="3149A3AF" w14:textId="77777777" w:rsidR="008C7DEC" w:rsidRPr="00215E01" w:rsidRDefault="008C7DEC" w:rsidP="007F6646">
            <w:pPr>
              <w:rPr>
                <w:rFonts w:cs="Arial"/>
                <w:bCs/>
                <w:color w:val="000000"/>
                <w:sz w:val="20"/>
                <w:szCs w:val="20"/>
              </w:rPr>
            </w:pPr>
            <w:r w:rsidRPr="00215E01">
              <w:rPr>
                <w:rFonts w:cs="Arial"/>
                <w:color w:val="000000"/>
                <w:sz w:val="20"/>
                <w:szCs w:val="20"/>
              </w:rPr>
              <w:t>Benefit Accum Inquiry Screen</w:t>
            </w:r>
          </w:p>
        </w:tc>
        <w:tc>
          <w:tcPr>
            <w:tcW w:w="1226" w:type="dxa"/>
            <w:tcBorders>
              <w:top w:val="nil"/>
              <w:left w:val="nil"/>
              <w:bottom w:val="single" w:sz="4" w:space="0" w:color="auto"/>
              <w:right w:val="single" w:sz="4" w:space="0" w:color="auto"/>
            </w:tcBorders>
            <w:shd w:val="clear" w:color="000000" w:fill="FFFFFF"/>
            <w:noWrap/>
            <w:vAlign w:val="bottom"/>
            <w:hideMark/>
          </w:tcPr>
          <w:p w14:paraId="3149A3B0" w14:textId="77777777" w:rsidR="008C7DEC" w:rsidRPr="00215E01" w:rsidRDefault="008C7DEC" w:rsidP="007F6646">
            <w:pPr>
              <w:rPr>
                <w:rFonts w:cs="Arial"/>
                <w:bCs/>
                <w:color w:val="000000"/>
                <w:sz w:val="20"/>
                <w:szCs w:val="20"/>
              </w:rPr>
            </w:pPr>
            <w:r w:rsidRPr="00215E01">
              <w:rPr>
                <w:rFonts w:cs="Arial"/>
                <w:color w:val="000000"/>
                <w:sz w:val="20"/>
                <w:szCs w:val="20"/>
              </w:rPr>
              <w:t>GNCOB</w:t>
            </w:r>
            <w:r>
              <w:rPr>
                <w:rFonts w:cs="Arial"/>
                <w:color w:val="000000"/>
                <w:sz w:val="20"/>
                <w:szCs w:val="20"/>
              </w:rPr>
              <w:t>II</w:t>
            </w:r>
          </w:p>
        </w:tc>
        <w:tc>
          <w:tcPr>
            <w:tcW w:w="1259" w:type="dxa"/>
            <w:tcBorders>
              <w:top w:val="nil"/>
              <w:left w:val="nil"/>
              <w:bottom w:val="single" w:sz="4" w:space="0" w:color="auto"/>
              <w:right w:val="single" w:sz="4" w:space="0" w:color="auto"/>
            </w:tcBorders>
            <w:shd w:val="clear" w:color="000000" w:fill="FFFFFF"/>
            <w:noWrap/>
            <w:vAlign w:val="bottom"/>
            <w:hideMark/>
          </w:tcPr>
          <w:p w14:paraId="3149A3B1" w14:textId="77777777" w:rsidR="008C7DEC" w:rsidRPr="00215E01" w:rsidRDefault="008C7DEC" w:rsidP="007F6646">
            <w:pPr>
              <w:rPr>
                <w:rFonts w:cs="Arial"/>
                <w:bCs/>
                <w:color w:val="000000"/>
                <w:sz w:val="20"/>
                <w:szCs w:val="20"/>
              </w:rPr>
            </w:pPr>
            <w:r w:rsidRPr="00215E01">
              <w:rPr>
                <w:rFonts w:cs="Arial"/>
                <w:color w:val="000000"/>
                <w:sz w:val="20"/>
                <w:szCs w:val="20"/>
              </w:rPr>
              <w:t>GNCOB</w:t>
            </w:r>
            <w:r>
              <w:rPr>
                <w:rFonts w:cs="Arial"/>
                <w:color w:val="000000"/>
                <w:sz w:val="20"/>
                <w:szCs w:val="20"/>
              </w:rPr>
              <w:t>II</w:t>
            </w:r>
          </w:p>
        </w:tc>
      </w:tr>
      <w:tr w:rsidR="008C7DEC" w:rsidRPr="00215E01" w14:paraId="3149A3B6" w14:textId="77777777" w:rsidTr="007F6646">
        <w:trPr>
          <w:trHeight w:val="315"/>
        </w:trPr>
        <w:tc>
          <w:tcPr>
            <w:tcW w:w="2287" w:type="dxa"/>
            <w:tcBorders>
              <w:top w:val="nil"/>
              <w:left w:val="single" w:sz="4" w:space="0" w:color="auto"/>
              <w:bottom w:val="single" w:sz="4" w:space="0" w:color="auto"/>
              <w:right w:val="single" w:sz="4" w:space="0" w:color="auto"/>
            </w:tcBorders>
            <w:shd w:val="clear" w:color="000000" w:fill="FFFFFF"/>
            <w:noWrap/>
            <w:vAlign w:val="bottom"/>
            <w:hideMark/>
          </w:tcPr>
          <w:p w14:paraId="3149A3B3" w14:textId="77777777" w:rsidR="008C7DEC" w:rsidRPr="00215E01" w:rsidRDefault="008C7DEC" w:rsidP="007F6646">
            <w:pPr>
              <w:rPr>
                <w:rFonts w:cs="Arial"/>
                <w:bCs/>
                <w:color w:val="000000"/>
                <w:sz w:val="20"/>
                <w:szCs w:val="20"/>
              </w:rPr>
            </w:pPr>
            <w:r>
              <w:rPr>
                <w:rFonts w:cs="Arial"/>
                <w:color w:val="000000"/>
                <w:sz w:val="20"/>
                <w:szCs w:val="20"/>
              </w:rPr>
              <w:t>Benefit Period</w:t>
            </w:r>
            <w:r w:rsidRPr="00215E01">
              <w:rPr>
                <w:rFonts w:cs="Arial"/>
                <w:color w:val="000000"/>
                <w:sz w:val="20"/>
                <w:szCs w:val="20"/>
              </w:rPr>
              <w:t xml:space="preserve"> Inquiry Screen</w:t>
            </w:r>
          </w:p>
        </w:tc>
        <w:tc>
          <w:tcPr>
            <w:tcW w:w="1226" w:type="dxa"/>
            <w:tcBorders>
              <w:top w:val="nil"/>
              <w:left w:val="nil"/>
              <w:bottom w:val="single" w:sz="4" w:space="0" w:color="auto"/>
              <w:right w:val="single" w:sz="4" w:space="0" w:color="auto"/>
            </w:tcBorders>
            <w:shd w:val="clear" w:color="000000" w:fill="FFFFFF"/>
            <w:noWrap/>
            <w:vAlign w:val="bottom"/>
            <w:hideMark/>
          </w:tcPr>
          <w:p w14:paraId="3149A3B4" w14:textId="77777777" w:rsidR="008C7DEC" w:rsidRPr="00215E01" w:rsidRDefault="008C7DEC" w:rsidP="007F6646">
            <w:pPr>
              <w:rPr>
                <w:rFonts w:cs="Arial"/>
                <w:bCs/>
                <w:color w:val="000000"/>
                <w:sz w:val="20"/>
                <w:szCs w:val="20"/>
              </w:rPr>
            </w:pPr>
            <w:r w:rsidRPr="00215E01">
              <w:rPr>
                <w:rFonts w:cs="Arial"/>
                <w:color w:val="000000"/>
                <w:sz w:val="20"/>
                <w:szCs w:val="20"/>
              </w:rPr>
              <w:t>GNC</w:t>
            </w:r>
            <w:r>
              <w:rPr>
                <w:rFonts w:cs="Arial"/>
                <w:color w:val="000000"/>
                <w:sz w:val="20"/>
                <w:szCs w:val="20"/>
              </w:rPr>
              <w:t>OBPI</w:t>
            </w:r>
          </w:p>
        </w:tc>
        <w:tc>
          <w:tcPr>
            <w:tcW w:w="1259" w:type="dxa"/>
            <w:tcBorders>
              <w:top w:val="nil"/>
              <w:left w:val="nil"/>
              <w:bottom w:val="single" w:sz="4" w:space="0" w:color="auto"/>
              <w:right w:val="single" w:sz="4" w:space="0" w:color="auto"/>
            </w:tcBorders>
            <w:shd w:val="clear" w:color="000000" w:fill="FFFFFF"/>
            <w:noWrap/>
            <w:vAlign w:val="bottom"/>
            <w:hideMark/>
          </w:tcPr>
          <w:p w14:paraId="3149A3B5" w14:textId="77777777" w:rsidR="008C7DEC" w:rsidRPr="00215E01" w:rsidRDefault="008C7DEC" w:rsidP="007F6646">
            <w:pPr>
              <w:rPr>
                <w:rFonts w:cs="Arial"/>
                <w:bCs/>
                <w:color w:val="000000"/>
                <w:sz w:val="20"/>
                <w:szCs w:val="20"/>
              </w:rPr>
            </w:pPr>
            <w:r w:rsidRPr="00215E01">
              <w:rPr>
                <w:rFonts w:cs="Arial"/>
                <w:color w:val="000000"/>
                <w:sz w:val="20"/>
                <w:szCs w:val="20"/>
              </w:rPr>
              <w:t>GNCO</w:t>
            </w:r>
            <w:r>
              <w:rPr>
                <w:rFonts w:cs="Arial"/>
                <w:color w:val="000000"/>
                <w:sz w:val="20"/>
                <w:szCs w:val="20"/>
              </w:rPr>
              <w:t>BPI</w:t>
            </w:r>
          </w:p>
        </w:tc>
      </w:tr>
    </w:tbl>
    <w:p w14:paraId="3149A3B7" w14:textId="77777777" w:rsidR="008C7DEC" w:rsidRDefault="008C7DEC" w:rsidP="008C7DEC">
      <w:pPr>
        <w:ind w:left="1530"/>
      </w:pPr>
      <w:r>
        <w:tab/>
      </w:r>
      <w:r>
        <w:tab/>
      </w:r>
    </w:p>
    <w:p w14:paraId="3149A3B8" w14:textId="77777777" w:rsidR="008C7DEC" w:rsidRPr="00E302F4" w:rsidRDefault="008C7DEC" w:rsidP="008C7DEC">
      <w:pPr>
        <w:ind w:left="720"/>
        <w:jc w:val="both"/>
        <w:rPr>
          <w:b/>
        </w:rPr>
      </w:pPr>
      <w:r w:rsidRPr="00E302F4">
        <w:rPr>
          <w:rFonts w:cs="Arial"/>
          <w:b/>
          <w:sz w:val="20"/>
          <w:szCs w:val="20"/>
        </w:rPr>
        <w:t xml:space="preserve">Below are the functions </w:t>
      </w:r>
      <w:r>
        <w:rPr>
          <w:rFonts w:cs="Arial"/>
          <w:b/>
          <w:sz w:val="20"/>
          <w:szCs w:val="20"/>
        </w:rPr>
        <w:t xml:space="preserve">called </w:t>
      </w:r>
      <w:r w:rsidRPr="00E302F4">
        <w:rPr>
          <w:rFonts w:cs="Arial"/>
          <w:b/>
          <w:sz w:val="20"/>
          <w:szCs w:val="20"/>
        </w:rPr>
        <w:t>in subroutine</w:t>
      </w:r>
      <w:r>
        <w:rPr>
          <w:rFonts w:cs="Arial"/>
          <w:b/>
          <w:sz w:val="20"/>
          <w:szCs w:val="20"/>
        </w:rPr>
        <w:t>(GNCOBIIS)</w:t>
      </w:r>
      <w:r w:rsidRPr="00E302F4">
        <w:rPr>
          <w:rFonts w:cs="Arial"/>
          <w:b/>
          <w:sz w:val="20"/>
          <w:szCs w:val="20"/>
        </w:rPr>
        <w:t xml:space="preserve"> </w:t>
      </w:r>
      <w:r>
        <w:rPr>
          <w:rFonts w:cs="Arial"/>
          <w:b/>
          <w:sz w:val="20"/>
          <w:szCs w:val="20"/>
        </w:rPr>
        <w:t xml:space="preserve">to fetch the data from Benefit </w:t>
      </w:r>
      <w:r>
        <w:rPr>
          <w:rFonts w:cs="Arial"/>
          <w:b/>
          <w:sz w:val="20"/>
          <w:szCs w:val="20"/>
        </w:rPr>
        <w:tab/>
      </w:r>
      <w:r>
        <w:rPr>
          <w:rFonts w:cs="Arial"/>
          <w:b/>
          <w:sz w:val="20"/>
          <w:szCs w:val="20"/>
        </w:rPr>
        <w:tab/>
      </w:r>
      <w:r>
        <w:rPr>
          <w:rFonts w:cs="Arial"/>
          <w:b/>
          <w:sz w:val="20"/>
          <w:szCs w:val="20"/>
        </w:rPr>
        <w:tab/>
        <w:t xml:space="preserve">  Translation Tables</w:t>
      </w:r>
      <w:r w:rsidRPr="00E302F4">
        <w:rPr>
          <w:b/>
        </w:rPr>
        <w:tab/>
      </w:r>
    </w:p>
    <w:p w14:paraId="3149A3B9" w14:textId="77777777" w:rsidR="008C7DEC" w:rsidRPr="00E302F4" w:rsidRDefault="008C7DEC" w:rsidP="008C7DEC">
      <w:pPr>
        <w:jc w:val="both"/>
        <w:rPr>
          <w:b/>
        </w:rPr>
      </w:pPr>
      <w:r w:rsidRPr="00E302F4">
        <w:rPr>
          <w:b/>
        </w:rPr>
        <w:tab/>
      </w:r>
    </w:p>
    <w:p w14:paraId="3149A3BA" w14:textId="77777777" w:rsidR="008C7DEC" w:rsidRPr="00F7775A" w:rsidRDefault="008C7DEC" w:rsidP="008C7DEC">
      <w:pPr>
        <w:pStyle w:val="ListParagraph"/>
        <w:spacing w:after="0" w:line="240" w:lineRule="auto"/>
        <w:contextualSpacing w:val="0"/>
        <w:rPr>
          <w:rFonts w:ascii="Arial" w:hAnsi="Arial" w:cs="Arial"/>
          <w:sz w:val="20"/>
          <w:szCs w:val="20"/>
        </w:rPr>
      </w:pPr>
      <w:r w:rsidRPr="00F7775A">
        <w:rPr>
          <w:rFonts w:ascii="Arial" w:hAnsi="Arial" w:cs="Arial"/>
          <w:sz w:val="20"/>
          <w:szCs w:val="20"/>
        </w:rPr>
        <w:t>User is expected to provide the below data as key to the new screen “BENEFIT INFO INQUIRY SCREEN”</w:t>
      </w:r>
    </w:p>
    <w:p w14:paraId="3149A3BB" w14:textId="77777777" w:rsidR="008C7DEC" w:rsidRPr="00F7775A" w:rsidRDefault="008C7DEC" w:rsidP="008C7DEC">
      <w:pPr>
        <w:pStyle w:val="ListParagraph"/>
        <w:ind w:firstLine="1710"/>
        <w:rPr>
          <w:rFonts w:ascii="Arial" w:hAnsi="Arial" w:cs="Arial"/>
          <w:sz w:val="20"/>
          <w:szCs w:val="20"/>
        </w:rPr>
      </w:pPr>
    </w:p>
    <w:p w14:paraId="3149A3BC" w14:textId="77777777" w:rsidR="008C7DEC" w:rsidRPr="00F7775A" w:rsidRDefault="008C7DEC" w:rsidP="008C7DEC">
      <w:pPr>
        <w:pStyle w:val="ListParagraph"/>
        <w:rPr>
          <w:rFonts w:ascii="Arial" w:hAnsi="Arial" w:cs="Arial"/>
          <w:sz w:val="20"/>
          <w:szCs w:val="20"/>
        </w:rPr>
      </w:pPr>
      <w:r w:rsidRPr="00F7775A">
        <w:rPr>
          <w:rFonts w:ascii="Arial" w:hAnsi="Arial" w:cs="Arial"/>
          <w:sz w:val="20"/>
          <w:szCs w:val="20"/>
          <w:u w:val="single"/>
        </w:rPr>
        <w:t>Mandatory Key data</w:t>
      </w:r>
      <w:r w:rsidRPr="00F7775A">
        <w:rPr>
          <w:rFonts w:ascii="Arial" w:hAnsi="Arial" w:cs="Arial"/>
          <w:sz w:val="20"/>
          <w:szCs w:val="20"/>
        </w:rPr>
        <w:t>:</w:t>
      </w:r>
    </w:p>
    <w:p w14:paraId="3149A3BD" w14:textId="77777777" w:rsidR="008C7DEC" w:rsidRPr="00F7775A" w:rsidRDefault="008C7DEC" w:rsidP="000161F4">
      <w:pPr>
        <w:pStyle w:val="ListParagraph"/>
        <w:numPr>
          <w:ilvl w:val="3"/>
          <w:numId w:val="29"/>
        </w:numPr>
        <w:spacing w:after="0" w:line="240" w:lineRule="auto"/>
        <w:ind w:left="720" w:firstLine="0"/>
        <w:contextualSpacing w:val="0"/>
        <w:rPr>
          <w:rFonts w:ascii="Arial" w:hAnsi="Arial" w:cs="Arial"/>
          <w:sz w:val="20"/>
          <w:szCs w:val="20"/>
        </w:rPr>
      </w:pPr>
      <w:r w:rsidRPr="00F7775A">
        <w:rPr>
          <w:rFonts w:ascii="Arial" w:hAnsi="Arial" w:cs="Arial"/>
          <w:sz w:val="20"/>
          <w:szCs w:val="20"/>
        </w:rPr>
        <w:t>Source System (</w:t>
      </w:r>
      <w:proofErr w:type="spellStart"/>
      <w:r w:rsidRPr="00F7775A">
        <w:rPr>
          <w:rFonts w:ascii="Arial" w:hAnsi="Arial" w:cs="Arial"/>
          <w:sz w:val="20"/>
          <w:szCs w:val="20"/>
        </w:rPr>
        <w:t>Eg</w:t>
      </w:r>
      <w:proofErr w:type="spellEnd"/>
      <w:r w:rsidRPr="00F7775A">
        <w:rPr>
          <w:rFonts w:ascii="Arial" w:hAnsi="Arial" w:cs="Arial"/>
          <w:sz w:val="20"/>
          <w:szCs w:val="20"/>
        </w:rPr>
        <w:t>: WGS, CS90 etc.)</w:t>
      </w:r>
    </w:p>
    <w:p w14:paraId="3149A3BE" w14:textId="77777777" w:rsidR="008C7DEC" w:rsidRPr="00F7775A" w:rsidRDefault="008C7DEC" w:rsidP="000161F4">
      <w:pPr>
        <w:pStyle w:val="ListParagraph"/>
        <w:numPr>
          <w:ilvl w:val="3"/>
          <w:numId w:val="29"/>
        </w:numPr>
        <w:spacing w:after="0" w:line="240" w:lineRule="auto"/>
        <w:ind w:left="720" w:firstLine="0"/>
        <w:contextualSpacing w:val="0"/>
        <w:rPr>
          <w:rFonts w:ascii="Arial" w:hAnsi="Arial" w:cs="Arial"/>
          <w:sz w:val="20"/>
          <w:szCs w:val="20"/>
        </w:rPr>
      </w:pPr>
      <w:r w:rsidRPr="00F7775A">
        <w:rPr>
          <w:rFonts w:ascii="Arial" w:hAnsi="Arial" w:cs="Arial"/>
          <w:sz w:val="20"/>
          <w:szCs w:val="20"/>
        </w:rPr>
        <w:t>Plan id</w:t>
      </w:r>
    </w:p>
    <w:p w14:paraId="3149A3BF" w14:textId="77777777" w:rsidR="008C7DEC" w:rsidRPr="00F7775A" w:rsidRDefault="008C7DEC" w:rsidP="008C7DEC">
      <w:pPr>
        <w:pStyle w:val="ListParagraph"/>
        <w:ind w:hanging="90"/>
        <w:rPr>
          <w:rFonts w:ascii="Arial" w:hAnsi="Arial" w:cs="Arial"/>
          <w:sz w:val="20"/>
          <w:szCs w:val="20"/>
        </w:rPr>
      </w:pPr>
      <w:r w:rsidRPr="00F7775A">
        <w:rPr>
          <w:rFonts w:ascii="Arial" w:hAnsi="Arial" w:cs="Arial"/>
          <w:sz w:val="20"/>
          <w:szCs w:val="20"/>
        </w:rPr>
        <w:t xml:space="preserve">    </w:t>
      </w:r>
      <w:r>
        <w:rPr>
          <w:rFonts w:ascii="Arial" w:hAnsi="Arial" w:cs="Arial"/>
          <w:sz w:val="20"/>
          <w:szCs w:val="20"/>
        </w:rPr>
        <w:t xml:space="preserve">  </w:t>
      </w:r>
      <w:r w:rsidRPr="00F7775A">
        <w:rPr>
          <w:rFonts w:ascii="Arial" w:hAnsi="Arial" w:cs="Arial"/>
          <w:sz w:val="20"/>
          <w:szCs w:val="20"/>
          <w:u w:val="single"/>
        </w:rPr>
        <w:t>Optional Key data</w:t>
      </w:r>
      <w:r w:rsidRPr="00F7775A">
        <w:rPr>
          <w:rFonts w:ascii="Arial" w:hAnsi="Arial" w:cs="Arial"/>
          <w:sz w:val="20"/>
          <w:szCs w:val="20"/>
        </w:rPr>
        <w:t>:</w:t>
      </w:r>
    </w:p>
    <w:p w14:paraId="3149A3C0" w14:textId="77777777" w:rsidR="008C7DEC" w:rsidRPr="00F7775A" w:rsidRDefault="008C7DEC" w:rsidP="000161F4">
      <w:pPr>
        <w:pStyle w:val="ListParagraph"/>
        <w:numPr>
          <w:ilvl w:val="3"/>
          <w:numId w:val="29"/>
        </w:numPr>
        <w:spacing w:after="0" w:line="240" w:lineRule="auto"/>
        <w:ind w:left="720" w:firstLine="0"/>
        <w:contextualSpacing w:val="0"/>
        <w:rPr>
          <w:rFonts w:ascii="Arial" w:hAnsi="Arial" w:cs="Arial"/>
          <w:sz w:val="20"/>
          <w:szCs w:val="20"/>
        </w:rPr>
      </w:pPr>
      <w:r w:rsidRPr="00F7775A">
        <w:rPr>
          <w:rFonts w:ascii="Arial" w:hAnsi="Arial" w:cs="Arial"/>
          <w:sz w:val="20"/>
          <w:szCs w:val="20"/>
        </w:rPr>
        <w:t>Member Tier</w:t>
      </w:r>
    </w:p>
    <w:p w14:paraId="3149A3C1" w14:textId="77777777" w:rsidR="008C7DEC" w:rsidRPr="00F7775A" w:rsidRDefault="008C7DEC" w:rsidP="000161F4">
      <w:pPr>
        <w:pStyle w:val="ListParagraph"/>
        <w:numPr>
          <w:ilvl w:val="3"/>
          <w:numId w:val="29"/>
        </w:numPr>
        <w:spacing w:after="0" w:line="240" w:lineRule="auto"/>
        <w:ind w:left="720" w:firstLine="0"/>
        <w:contextualSpacing w:val="0"/>
        <w:rPr>
          <w:rFonts w:ascii="Arial" w:hAnsi="Arial" w:cs="Arial"/>
          <w:sz w:val="20"/>
          <w:szCs w:val="20"/>
        </w:rPr>
      </w:pPr>
      <w:r w:rsidRPr="00F7775A">
        <w:rPr>
          <w:rFonts w:ascii="Arial" w:hAnsi="Arial" w:cs="Arial"/>
          <w:sz w:val="20"/>
          <w:szCs w:val="20"/>
        </w:rPr>
        <w:t>Coverage start and end date</w:t>
      </w:r>
    </w:p>
    <w:p w14:paraId="3149A3C2" w14:textId="77777777" w:rsidR="008C7DEC" w:rsidRPr="00F7775A" w:rsidRDefault="008C7DEC" w:rsidP="000161F4">
      <w:pPr>
        <w:pStyle w:val="ListParagraph"/>
        <w:numPr>
          <w:ilvl w:val="3"/>
          <w:numId w:val="29"/>
        </w:numPr>
        <w:spacing w:after="0" w:line="240" w:lineRule="auto"/>
        <w:ind w:left="720" w:firstLine="0"/>
        <w:contextualSpacing w:val="0"/>
        <w:rPr>
          <w:rFonts w:cs="Arial"/>
          <w:sz w:val="20"/>
          <w:szCs w:val="20"/>
        </w:rPr>
      </w:pPr>
      <w:r>
        <w:rPr>
          <w:rFonts w:cs="Arial"/>
          <w:sz w:val="20"/>
          <w:szCs w:val="20"/>
        </w:rPr>
        <w:t xml:space="preserve"> </w:t>
      </w:r>
      <w:r w:rsidRPr="006A2375">
        <w:rPr>
          <w:rFonts w:ascii="Arial" w:hAnsi="Arial" w:cs="Arial"/>
          <w:sz w:val="20"/>
          <w:szCs w:val="20"/>
        </w:rPr>
        <w:t>Version</w:t>
      </w:r>
      <w:r w:rsidRPr="00F7775A">
        <w:rPr>
          <w:rFonts w:cs="Arial"/>
          <w:sz w:val="20"/>
          <w:szCs w:val="20"/>
        </w:rPr>
        <w:t xml:space="preserve"> number</w:t>
      </w:r>
    </w:p>
    <w:p w14:paraId="3149A3C3" w14:textId="77777777" w:rsidR="008C7DEC" w:rsidRPr="00F7775A" w:rsidRDefault="008C7DEC" w:rsidP="008C7DEC">
      <w:pPr>
        <w:pStyle w:val="ListParagraph"/>
        <w:rPr>
          <w:rFonts w:ascii="Arial" w:hAnsi="Arial" w:cs="Arial"/>
          <w:sz w:val="20"/>
          <w:szCs w:val="20"/>
        </w:rPr>
      </w:pPr>
    </w:p>
    <w:p w14:paraId="3149A3C4" w14:textId="77777777" w:rsidR="008C7DEC" w:rsidRPr="007A78EE" w:rsidRDefault="008C7DEC" w:rsidP="008C7DEC">
      <w:pPr>
        <w:pStyle w:val="ListParagraph"/>
        <w:spacing w:after="0" w:line="240" w:lineRule="auto"/>
        <w:contextualSpacing w:val="0"/>
        <w:rPr>
          <w:rFonts w:ascii="Arial" w:hAnsi="Arial" w:cs="Arial"/>
          <w:b/>
          <w:bCs/>
          <w:sz w:val="24"/>
          <w:szCs w:val="24"/>
        </w:rPr>
      </w:pPr>
      <w:r w:rsidRPr="007A78EE">
        <w:rPr>
          <w:rFonts w:ascii="Arial" w:hAnsi="Arial" w:cs="Arial"/>
          <w:b/>
          <w:bCs/>
          <w:sz w:val="24"/>
          <w:szCs w:val="24"/>
        </w:rPr>
        <w:t>Functionality-1:</w:t>
      </w:r>
    </w:p>
    <w:p w14:paraId="3149A3C5" w14:textId="77777777" w:rsidR="008C7DEC" w:rsidRDefault="008C7DEC" w:rsidP="008C7DEC">
      <w:pPr>
        <w:ind w:left="1440"/>
        <w:rPr>
          <w:rFonts w:cs="Arial"/>
          <w:sz w:val="20"/>
          <w:szCs w:val="20"/>
        </w:rPr>
      </w:pPr>
    </w:p>
    <w:p w14:paraId="3149A3C6" w14:textId="77777777" w:rsidR="008C7DEC" w:rsidRPr="007A78EE" w:rsidRDefault="008C7DEC" w:rsidP="008C7DEC">
      <w:pPr>
        <w:pStyle w:val="ListParagraph"/>
        <w:spacing w:after="0" w:line="240" w:lineRule="auto"/>
        <w:contextualSpacing w:val="0"/>
        <w:rPr>
          <w:rFonts w:ascii="Arial" w:hAnsi="Arial" w:cs="Arial"/>
          <w:sz w:val="20"/>
          <w:szCs w:val="20"/>
        </w:rPr>
      </w:pPr>
      <w:r>
        <w:rPr>
          <w:rFonts w:cs="Arial"/>
          <w:sz w:val="20"/>
          <w:szCs w:val="20"/>
        </w:rPr>
        <w:t xml:space="preserve"> </w:t>
      </w:r>
      <w:r w:rsidRPr="007A78EE">
        <w:rPr>
          <w:rFonts w:ascii="Arial" w:hAnsi="Arial" w:cs="Arial"/>
          <w:sz w:val="20"/>
          <w:szCs w:val="20"/>
        </w:rPr>
        <w:t>If the user provides the below data as input</w:t>
      </w:r>
    </w:p>
    <w:p w14:paraId="3149A3C7" w14:textId="77777777" w:rsidR="008C7DEC" w:rsidRPr="00F7775A" w:rsidRDefault="008C7DEC" w:rsidP="000161F4">
      <w:pPr>
        <w:pStyle w:val="ListParagraph"/>
        <w:numPr>
          <w:ilvl w:val="0"/>
          <w:numId w:val="30"/>
        </w:numPr>
        <w:spacing w:after="0" w:line="240" w:lineRule="auto"/>
        <w:ind w:left="810" w:hanging="90"/>
        <w:contextualSpacing w:val="0"/>
        <w:rPr>
          <w:rFonts w:ascii="Arial" w:hAnsi="Arial" w:cs="Arial"/>
          <w:sz w:val="20"/>
          <w:szCs w:val="20"/>
        </w:rPr>
      </w:pPr>
      <w:r w:rsidRPr="00F7775A">
        <w:rPr>
          <w:rFonts w:ascii="Arial" w:hAnsi="Arial" w:cs="Arial"/>
          <w:sz w:val="20"/>
          <w:szCs w:val="20"/>
        </w:rPr>
        <w:t>Source System (</w:t>
      </w:r>
      <w:proofErr w:type="spellStart"/>
      <w:r w:rsidRPr="00F7775A">
        <w:rPr>
          <w:rFonts w:ascii="Arial" w:hAnsi="Arial" w:cs="Arial"/>
          <w:sz w:val="20"/>
          <w:szCs w:val="20"/>
        </w:rPr>
        <w:t>Eg</w:t>
      </w:r>
      <w:proofErr w:type="spellEnd"/>
      <w:r w:rsidRPr="00F7775A">
        <w:rPr>
          <w:rFonts w:ascii="Arial" w:hAnsi="Arial" w:cs="Arial"/>
          <w:sz w:val="20"/>
          <w:szCs w:val="20"/>
        </w:rPr>
        <w:t>: WGS, CS90 etc.)</w:t>
      </w:r>
    </w:p>
    <w:p w14:paraId="3149A3C8" w14:textId="77777777" w:rsidR="008C7DEC" w:rsidRPr="00F7775A" w:rsidRDefault="008C7DEC" w:rsidP="000161F4">
      <w:pPr>
        <w:pStyle w:val="ListParagraph"/>
        <w:numPr>
          <w:ilvl w:val="0"/>
          <w:numId w:val="30"/>
        </w:numPr>
        <w:tabs>
          <w:tab w:val="left" w:pos="1080"/>
        </w:tabs>
        <w:spacing w:after="0" w:line="240" w:lineRule="auto"/>
        <w:ind w:left="810" w:hanging="90"/>
        <w:contextualSpacing w:val="0"/>
        <w:rPr>
          <w:rFonts w:ascii="Arial" w:hAnsi="Arial" w:cs="Arial"/>
          <w:sz w:val="20"/>
          <w:szCs w:val="20"/>
        </w:rPr>
      </w:pPr>
      <w:r>
        <w:rPr>
          <w:rFonts w:ascii="Arial" w:hAnsi="Arial" w:cs="Arial"/>
          <w:sz w:val="20"/>
          <w:szCs w:val="20"/>
        </w:rPr>
        <w:t xml:space="preserve">       </w:t>
      </w:r>
      <w:r w:rsidRPr="00F7775A">
        <w:rPr>
          <w:rFonts w:ascii="Arial" w:hAnsi="Arial" w:cs="Arial"/>
          <w:sz w:val="20"/>
          <w:szCs w:val="20"/>
        </w:rPr>
        <w:t>Plan id</w:t>
      </w:r>
    </w:p>
    <w:p w14:paraId="3149A3C9" w14:textId="77777777" w:rsidR="008C7DEC" w:rsidRPr="00F7775A" w:rsidRDefault="008C7DEC" w:rsidP="000161F4">
      <w:pPr>
        <w:pStyle w:val="ListParagraph"/>
        <w:numPr>
          <w:ilvl w:val="0"/>
          <w:numId w:val="30"/>
        </w:numPr>
        <w:spacing w:after="0" w:line="240" w:lineRule="auto"/>
        <w:ind w:left="720" w:firstLine="0"/>
        <w:contextualSpacing w:val="0"/>
        <w:rPr>
          <w:rFonts w:ascii="Arial" w:hAnsi="Arial" w:cs="Arial"/>
          <w:sz w:val="20"/>
          <w:szCs w:val="20"/>
        </w:rPr>
      </w:pPr>
      <w:r w:rsidRPr="00F7775A">
        <w:rPr>
          <w:rFonts w:ascii="Arial" w:hAnsi="Arial" w:cs="Arial"/>
          <w:sz w:val="20"/>
          <w:szCs w:val="20"/>
        </w:rPr>
        <w:t>Member Tier</w:t>
      </w:r>
    </w:p>
    <w:p w14:paraId="3149A3CA" w14:textId="77777777" w:rsidR="008C7DEC" w:rsidRPr="00F7775A" w:rsidRDefault="008C7DEC" w:rsidP="000161F4">
      <w:pPr>
        <w:pStyle w:val="ListParagraph"/>
        <w:numPr>
          <w:ilvl w:val="0"/>
          <w:numId w:val="30"/>
        </w:numPr>
        <w:tabs>
          <w:tab w:val="left" w:pos="1170"/>
        </w:tabs>
        <w:spacing w:after="0" w:line="240" w:lineRule="auto"/>
        <w:ind w:left="720" w:firstLine="0"/>
        <w:contextualSpacing w:val="0"/>
        <w:rPr>
          <w:rFonts w:ascii="Arial" w:hAnsi="Arial" w:cs="Arial"/>
          <w:sz w:val="20"/>
          <w:szCs w:val="20"/>
        </w:rPr>
      </w:pPr>
      <w:r>
        <w:rPr>
          <w:rFonts w:ascii="Arial" w:hAnsi="Arial" w:cs="Arial"/>
          <w:sz w:val="20"/>
          <w:szCs w:val="20"/>
        </w:rPr>
        <w:t xml:space="preserve">    </w:t>
      </w:r>
      <w:r w:rsidRPr="00F7775A">
        <w:rPr>
          <w:rFonts w:ascii="Arial" w:hAnsi="Arial" w:cs="Arial"/>
          <w:sz w:val="20"/>
          <w:szCs w:val="20"/>
        </w:rPr>
        <w:t>Coverage start and end date</w:t>
      </w:r>
    </w:p>
    <w:p w14:paraId="3149A3CB" w14:textId="77777777" w:rsidR="008C7DEC" w:rsidRPr="00F7775A" w:rsidRDefault="008C7DEC" w:rsidP="000161F4">
      <w:pPr>
        <w:pStyle w:val="ListParagraph"/>
        <w:numPr>
          <w:ilvl w:val="0"/>
          <w:numId w:val="30"/>
        </w:numPr>
        <w:tabs>
          <w:tab w:val="left" w:pos="720"/>
        </w:tabs>
        <w:spacing w:after="0" w:line="240" w:lineRule="auto"/>
        <w:ind w:hanging="720"/>
        <w:contextualSpacing w:val="0"/>
        <w:rPr>
          <w:rFonts w:ascii="Arial" w:hAnsi="Arial" w:cs="Arial"/>
          <w:sz w:val="20"/>
          <w:szCs w:val="20"/>
        </w:rPr>
      </w:pPr>
      <w:r w:rsidRPr="00F7775A">
        <w:rPr>
          <w:rFonts w:ascii="Arial" w:hAnsi="Arial" w:cs="Arial"/>
          <w:sz w:val="20"/>
          <w:szCs w:val="20"/>
        </w:rPr>
        <w:t>Version number</w:t>
      </w:r>
    </w:p>
    <w:p w14:paraId="3149A3CC" w14:textId="77777777" w:rsidR="008C7DEC" w:rsidRPr="007A78EE" w:rsidRDefault="008C7DEC" w:rsidP="008C7DEC">
      <w:pPr>
        <w:pStyle w:val="ListParagraph"/>
        <w:spacing w:after="0" w:line="240" w:lineRule="auto"/>
        <w:contextualSpacing w:val="0"/>
        <w:rPr>
          <w:rFonts w:ascii="Arial" w:hAnsi="Arial" w:cs="Arial"/>
          <w:sz w:val="20"/>
          <w:szCs w:val="20"/>
        </w:rPr>
      </w:pPr>
    </w:p>
    <w:p w14:paraId="3149A3CD" w14:textId="77777777" w:rsidR="008C7DEC" w:rsidRPr="007A78EE" w:rsidRDefault="008C7DEC" w:rsidP="008C7DEC">
      <w:pPr>
        <w:pStyle w:val="ListParagraph"/>
        <w:spacing w:after="0" w:line="240" w:lineRule="auto"/>
        <w:contextualSpacing w:val="0"/>
        <w:rPr>
          <w:rFonts w:ascii="Arial" w:hAnsi="Arial" w:cs="Arial"/>
          <w:sz w:val="20"/>
          <w:szCs w:val="20"/>
        </w:rPr>
      </w:pPr>
      <w:r w:rsidRPr="007A78EE">
        <w:rPr>
          <w:rFonts w:ascii="Arial" w:hAnsi="Arial" w:cs="Arial"/>
          <w:sz w:val="20"/>
          <w:szCs w:val="20"/>
        </w:rPr>
        <w:t>Then query below tables</w:t>
      </w:r>
    </w:p>
    <w:p w14:paraId="3149A3CE" w14:textId="77777777" w:rsidR="008C7DEC" w:rsidRPr="00F7775A" w:rsidRDefault="008C7DEC" w:rsidP="000161F4">
      <w:pPr>
        <w:pStyle w:val="ListParagraph"/>
        <w:numPr>
          <w:ilvl w:val="0"/>
          <w:numId w:val="31"/>
        </w:numPr>
        <w:spacing w:after="0" w:line="240" w:lineRule="auto"/>
        <w:contextualSpacing w:val="0"/>
        <w:rPr>
          <w:rFonts w:ascii="Arial" w:hAnsi="Arial" w:cs="Arial"/>
          <w:sz w:val="20"/>
          <w:szCs w:val="20"/>
        </w:rPr>
      </w:pPr>
      <w:r w:rsidRPr="00F7775A">
        <w:rPr>
          <w:rFonts w:ascii="Arial" w:hAnsi="Arial" w:cs="Arial"/>
          <w:sz w:val="20"/>
          <w:szCs w:val="20"/>
        </w:rPr>
        <w:t xml:space="preserve">CONTR_LEV_INFO </w:t>
      </w:r>
    </w:p>
    <w:p w14:paraId="3149A3CF" w14:textId="77777777" w:rsidR="008C7DEC" w:rsidRPr="00F7775A" w:rsidRDefault="008C7DEC" w:rsidP="000161F4">
      <w:pPr>
        <w:pStyle w:val="ListParagraph"/>
        <w:numPr>
          <w:ilvl w:val="0"/>
          <w:numId w:val="31"/>
        </w:numPr>
        <w:spacing w:after="0" w:line="240" w:lineRule="auto"/>
        <w:contextualSpacing w:val="0"/>
        <w:rPr>
          <w:rFonts w:ascii="Arial" w:hAnsi="Arial" w:cs="Arial"/>
          <w:sz w:val="20"/>
          <w:szCs w:val="20"/>
        </w:rPr>
      </w:pPr>
      <w:r w:rsidRPr="00F7775A">
        <w:rPr>
          <w:rFonts w:ascii="Arial" w:hAnsi="Arial" w:cs="Arial"/>
          <w:sz w:val="20"/>
          <w:szCs w:val="20"/>
        </w:rPr>
        <w:t>ACCUM_LEV_INFO</w:t>
      </w:r>
    </w:p>
    <w:p w14:paraId="3149A3D0" w14:textId="77777777" w:rsidR="008C7DEC" w:rsidRPr="00F7775A" w:rsidRDefault="008C7DEC" w:rsidP="000161F4">
      <w:pPr>
        <w:pStyle w:val="ListParagraph"/>
        <w:numPr>
          <w:ilvl w:val="0"/>
          <w:numId w:val="31"/>
        </w:numPr>
        <w:spacing w:after="0" w:line="240" w:lineRule="auto"/>
        <w:contextualSpacing w:val="0"/>
        <w:rPr>
          <w:rFonts w:ascii="Arial" w:hAnsi="Arial" w:cs="Arial"/>
          <w:sz w:val="20"/>
          <w:szCs w:val="20"/>
        </w:rPr>
      </w:pPr>
      <w:r w:rsidRPr="00F7775A">
        <w:rPr>
          <w:rFonts w:ascii="Arial" w:hAnsi="Arial" w:cs="Arial"/>
          <w:sz w:val="20"/>
          <w:szCs w:val="20"/>
        </w:rPr>
        <w:t>CONTR_LEV_INFO_HIST</w:t>
      </w:r>
    </w:p>
    <w:p w14:paraId="3149A3D1" w14:textId="77777777" w:rsidR="008C7DEC" w:rsidRPr="00F7775A" w:rsidRDefault="008C7DEC" w:rsidP="000161F4">
      <w:pPr>
        <w:pStyle w:val="ListParagraph"/>
        <w:numPr>
          <w:ilvl w:val="0"/>
          <w:numId w:val="31"/>
        </w:numPr>
        <w:spacing w:after="0" w:line="240" w:lineRule="auto"/>
        <w:contextualSpacing w:val="0"/>
        <w:rPr>
          <w:rFonts w:ascii="Arial" w:hAnsi="Arial" w:cs="Arial"/>
          <w:sz w:val="20"/>
          <w:szCs w:val="20"/>
        </w:rPr>
      </w:pPr>
      <w:r w:rsidRPr="00F7775A">
        <w:rPr>
          <w:rFonts w:ascii="Arial" w:hAnsi="Arial" w:cs="Arial"/>
          <w:sz w:val="20"/>
          <w:szCs w:val="20"/>
        </w:rPr>
        <w:t>ACCUM_LEV_INFO_HIST</w:t>
      </w:r>
    </w:p>
    <w:p w14:paraId="3149A3D2" w14:textId="77777777" w:rsidR="008C7DEC" w:rsidRPr="00F7775A" w:rsidRDefault="008C7DEC" w:rsidP="008C7DEC">
      <w:pPr>
        <w:pStyle w:val="ListParagraph"/>
        <w:spacing w:after="0" w:line="240" w:lineRule="auto"/>
        <w:contextualSpacing w:val="0"/>
        <w:rPr>
          <w:rFonts w:ascii="Arial" w:hAnsi="Arial" w:cs="Arial"/>
          <w:sz w:val="20"/>
          <w:szCs w:val="20"/>
        </w:rPr>
      </w:pPr>
    </w:p>
    <w:p w14:paraId="3149A3D3" w14:textId="77777777" w:rsidR="008C7DEC" w:rsidRPr="00F7775A" w:rsidRDefault="008C7DEC" w:rsidP="008C7DEC">
      <w:pPr>
        <w:pStyle w:val="ListParagraph"/>
        <w:spacing w:after="0" w:line="240" w:lineRule="auto"/>
        <w:contextualSpacing w:val="0"/>
        <w:rPr>
          <w:rFonts w:ascii="Arial" w:hAnsi="Arial" w:cs="Arial"/>
          <w:sz w:val="20"/>
          <w:szCs w:val="20"/>
        </w:rPr>
      </w:pPr>
      <w:r w:rsidRPr="00F7775A">
        <w:rPr>
          <w:rFonts w:ascii="Arial" w:hAnsi="Arial" w:cs="Arial"/>
          <w:sz w:val="20"/>
          <w:szCs w:val="20"/>
        </w:rPr>
        <w:t>If record</w:t>
      </w:r>
      <w:r>
        <w:rPr>
          <w:rFonts w:ascii="Arial" w:hAnsi="Arial" w:cs="Arial"/>
          <w:sz w:val="20"/>
          <w:szCs w:val="20"/>
        </w:rPr>
        <w:t xml:space="preserve"> not</w:t>
      </w:r>
      <w:r w:rsidRPr="00F7775A">
        <w:rPr>
          <w:rFonts w:ascii="Arial" w:hAnsi="Arial" w:cs="Arial"/>
          <w:sz w:val="20"/>
          <w:szCs w:val="20"/>
        </w:rPr>
        <w:t xml:space="preserve"> found then display ‘THERE ARE NO RECORDS FOUND FOR THE GIVEN CRITERIA’</w:t>
      </w:r>
    </w:p>
    <w:p w14:paraId="3149A3D4" w14:textId="77777777" w:rsidR="008C7DEC" w:rsidRPr="00F7775A" w:rsidRDefault="008C7DEC" w:rsidP="008C7DEC">
      <w:pPr>
        <w:pStyle w:val="ListParagraph"/>
        <w:spacing w:after="0" w:line="240" w:lineRule="auto"/>
        <w:contextualSpacing w:val="0"/>
        <w:rPr>
          <w:rFonts w:ascii="Arial" w:hAnsi="Arial" w:cs="Arial"/>
          <w:sz w:val="20"/>
          <w:szCs w:val="20"/>
        </w:rPr>
      </w:pPr>
      <w:r w:rsidRPr="00F7775A">
        <w:rPr>
          <w:rFonts w:ascii="Arial" w:hAnsi="Arial" w:cs="Arial"/>
          <w:sz w:val="20"/>
          <w:szCs w:val="20"/>
        </w:rPr>
        <w:t>Else display the benefit and Accum info in the “BENEFIT INFO INQUIRY SCREEN”</w:t>
      </w:r>
    </w:p>
    <w:p w14:paraId="3149A3D5" w14:textId="77777777" w:rsidR="008C7DEC" w:rsidRPr="00F7775A" w:rsidRDefault="008C7DEC" w:rsidP="008C7DEC">
      <w:pPr>
        <w:pStyle w:val="ListParagraph"/>
        <w:ind w:left="1440"/>
        <w:rPr>
          <w:rFonts w:ascii="Arial" w:hAnsi="Arial" w:cs="Arial"/>
          <w:sz w:val="20"/>
          <w:szCs w:val="20"/>
        </w:rPr>
      </w:pPr>
    </w:p>
    <w:p w14:paraId="3149A3D6" w14:textId="77777777" w:rsidR="008C7DEC" w:rsidRPr="00F7775A" w:rsidRDefault="008C7DEC" w:rsidP="008C7DEC">
      <w:pPr>
        <w:pStyle w:val="ListParagraph"/>
        <w:spacing w:after="0" w:line="240" w:lineRule="auto"/>
        <w:contextualSpacing w:val="0"/>
        <w:rPr>
          <w:rFonts w:ascii="Arial" w:hAnsi="Arial" w:cs="Arial"/>
          <w:b/>
          <w:bCs/>
          <w:sz w:val="24"/>
          <w:szCs w:val="24"/>
        </w:rPr>
      </w:pPr>
      <w:r w:rsidRPr="00F7775A">
        <w:rPr>
          <w:rFonts w:ascii="Arial" w:hAnsi="Arial" w:cs="Arial"/>
          <w:b/>
          <w:bCs/>
          <w:sz w:val="24"/>
          <w:szCs w:val="24"/>
        </w:rPr>
        <w:t>Functionality-2:</w:t>
      </w:r>
    </w:p>
    <w:p w14:paraId="3149A3D7" w14:textId="77777777" w:rsidR="008C7DEC" w:rsidRPr="00F7775A" w:rsidRDefault="008C7DEC" w:rsidP="008C7DEC">
      <w:pPr>
        <w:pStyle w:val="ListParagraph"/>
        <w:rPr>
          <w:rFonts w:ascii="Arial" w:hAnsi="Arial" w:cs="Arial"/>
          <w:sz w:val="20"/>
          <w:szCs w:val="20"/>
        </w:rPr>
      </w:pPr>
    </w:p>
    <w:p w14:paraId="3149A3D8" w14:textId="77777777" w:rsidR="008C7DEC" w:rsidRPr="00F7775A" w:rsidRDefault="008C7DEC" w:rsidP="008C7DEC">
      <w:pPr>
        <w:pStyle w:val="ListParagraph"/>
        <w:rPr>
          <w:rFonts w:ascii="Arial" w:hAnsi="Arial" w:cs="Arial"/>
          <w:sz w:val="20"/>
          <w:szCs w:val="20"/>
        </w:rPr>
      </w:pPr>
      <w:r w:rsidRPr="00F7775A">
        <w:rPr>
          <w:rFonts w:ascii="Arial" w:hAnsi="Arial" w:cs="Arial"/>
          <w:sz w:val="20"/>
          <w:szCs w:val="20"/>
        </w:rPr>
        <w:t>If the user provides the below data as input</w:t>
      </w:r>
    </w:p>
    <w:p w14:paraId="3149A3D9"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Source System (</w:t>
      </w:r>
      <w:proofErr w:type="spellStart"/>
      <w:r w:rsidRPr="00F7775A">
        <w:rPr>
          <w:rFonts w:ascii="Arial" w:hAnsi="Arial" w:cs="Arial"/>
          <w:sz w:val="20"/>
          <w:szCs w:val="20"/>
        </w:rPr>
        <w:t>Eg</w:t>
      </w:r>
      <w:proofErr w:type="spellEnd"/>
      <w:r w:rsidRPr="00F7775A">
        <w:rPr>
          <w:rFonts w:ascii="Arial" w:hAnsi="Arial" w:cs="Arial"/>
          <w:sz w:val="20"/>
          <w:szCs w:val="20"/>
        </w:rPr>
        <w:t>: WGS, CS90 etc.)</w:t>
      </w:r>
    </w:p>
    <w:p w14:paraId="3149A3DA"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Plan id</w:t>
      </w:r>
    </w:p>
    <w:p w14:paraId="3149A3DB"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Member Tier</w:t>
      </w:r>
    </w:p>
    <w:p w14:paraId="3149A3DC"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Coverage start and end date</w:t>
      </w:r>
    </w:p>
    <w:p w14:paraId="3149A3DD" w14:textId="77777777" w:rsidR="008C7DEC" w:rsidRPr="00F7775A" w:rsidRDefault="008C7DEC" w:rsidP="008C7DEC">
      <w:pPr>
        <w:pStyle w:val="ListParagraph"/>
        <w:rPr>
          <w:rFonts w:ascii="Arial" w:hAnsi="Arial" w:cs="Arial"/>
          <w:sz w:val="20"/>
          <w:szCs w:val="20"/>
        </w:rPr>
      </w:pPr>
    </w:p>
    <w:p w14:paraId="3149A3DE" w14:textId="77777777" w:rsidR="008C7DEC" w:rsidRPr="00F7775A" w:rsidRDefault="008C7DEC" w:rsidP="008C7DEC">
      <w:pPr>
        <w:pStyle w:val="ListParagraph"/>
        <w:rPr>
          <w:rFonts w:ascii="Arial" w:hAnsi="Arial" w:cs="Arial"/>
          <w:sz w:val="20"/>
          <w:szCs w:val="20"/>
        </w:rPr>
      </w:pPr>
      <w:r w:rsidRPr="00F7775A">
        <w:rPr>
          <w:rFonts w:ascii="Arial" w:hAnsi="Arial" w:cs="Arial"/>
          <w:sz w:val="20"/>
          <w:szCs w:val="20"/>
        </w:rPr>
        <w:t>Then query below tables</w:t>
      </w:r>
    </w:p>
    <w:p w14:paraId="3149A3DF"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 xml:space="preserve">CONTR_LEV_INFO </w:t>
      </w:r>
    </w:p>
    <w:p w14:paraId="3149A3E0" w14:textId="77777777" w:rsidR="008C7DEC" w:rsidRPr="00F7775A" w:rsidRDefault="008C7DEC" w:rsidP="000161F4">
      <w:pPr>
        <w:pStyle w:val="ListParagraph"/>
        <w:numPr>
          <w:ilvl w:val="0"/>
          <w:numId w:val="28"/>
        </w:numPr>
        <w:spacing w:after="0" w:line="240" w:lineRule="auto"/>
        <w:ind w:left="720"/>
        <w:contextualSpacing w:val="0"/>
        <w:rPr>
          <w:rFonts w:ascii="Arial" w:hAnsi="Arial" w:cs="Arial"/>
          <w:sz w:val="20"/>
          <w:szCs w:val="20"/>
        </w:rPr>
      </w:pPr>
      <w:r w:rsidRPr="00F7775A">
        <w:rPr>
          <w:rFonts w:ascii="Arial" w:hAnsi="Arial" w:cs="Arial"/>
          <w:sz w:val="20"/>
          <w:szCs w:val="20"/>
        </w:rPr>
        <w:t>ACCUM_LEV_INFO</w:t>
      </w:r>
    </w:p>
    <w:p w14:paraId="3149A3E1" w14:textId="77777777" w:rsidR="008C7DEC" w:rsidRPr="00F7775A" w:rsidRDefault="008C7DEC" w:rsidP="008C7DEC">
      <w:pPr>
        <w:pStyle w:val="ListParagraph"/>
        <w:rPr>
          <w:rFonts w:ascii="Arial" w:hAnsi="Arial" w:cs="Arial"/>
          <w:sz w:val="20"/>
          <w:szCs w:val="20"/>
        </w:rPr>
      </w:pPr>
    </w:p>
    <w:p w14:paraId="3149A3E2" w14:textId="77777777" w:rsidR="008C7DEC" w:rsidRPr="00F7775A" w:rsidRDefault="008C7DEC" w:rsidP="008C7DEC">
      <w:pPr>
        <w:pStyle w:val="ListParagraph"/>
        <w:rPr>
          <w:rFonts w:ascii="Arial" w:hAnsi="Arial" w:cs="Arial"/>
          <w:sz w:val="20"/>
          <w:szCs w:val="20"/>
        </w:rPr>
      </w:pPr>
      <w:r w:rsidRPr="00F7775A">
        <w:rPr>
          <w:rFonts w:ascii="Arial" w:hAnsi="Arial" w:cs="Arial"/>
          <w:sz w:val="20"/>
          <w:szCs w:val="20"/>
        </w:rPr>
        <w:t xml:space="preserve">If record </w:t>
      </w:r>
      <w:r>
        <w:rPr>
          <w:rFonts w:ascii="Arial" w:hAnsi="Arial" w:cs="Arial"/>
          <w:sz w:val="20"/>
          <w:szCs w:val="20"/>
        </w:rPr>
        <w:t xml:space="preserve">not </w:t>
      </w:r>
      <w:r w:rsidRPr="00F7775A">
        <w:rPr>
          <w:rFonts w:ascii="Arial" w:hAnsi="Arial" w:cs="Arial"/>
          <w:sz w:val="20"/>
          <w:szCs w:val="20"/>
        </w:rPr>
        <w:t>found then display ‘THERE ARE NO RECORDS FOUND FOR THE GIVEN CRITERIA’</w:t>
      </w:r>
    </w:p>
    <w:p w14:paraId="3149A3E3" w14:textId="77777777" w:rsidR="008C7DEC" w:rsidRPr="00F7775A" w:rsidRDefault="008C7DEC" w:rsidP="008C7DEC">
      <w:pPr>
        <w:pStyle w:val="ListParagraph"/>
        <w:rPr>
          <w:rFonts w:ascii="Arial" w:hAnsi="Arial" w:cs="Arial"/>
          <w:sz w:val="20"/>
          <w:szCs w:val="20"/>
        </w:rPr>
      </w:pPr>
      <w:r w:rsidRPr="00F7775A">
        <w:rPr>
          <w:rFonts w:ascii="Arial" w:hAnsi="Arial" w:cs="Arial"/>
          <w:sz w:val="20"/>
          <w:szCs w:val="20"/>
        </w:rPr>
        <w:t>Else display the benefit and Accum info in the “BENEFIT INFO INQUIRY SCREEN”</w:t>
      </w:r>
    </w:p>
    <w:p w14:paraId="3149A3E4" w14:textId="77777777" w:rsidR="008C7DEC" w:rsidRPr="00F7775A" w:rsidRDefault="008C7DEC" w:rsidP="008C7DEC">
      <w:pPr>
        <w:pStyle w:val="ListParagraph"/>
        <w:ind w:left="1440"/>
        <w:rPr>
          <w:rFonts w:ascii="Arial" w:hAnsi="Arial" w:cs="Arial"/>
          <w:sz w:val="20"/>
          <w:szCs w:val="20"/>
        </w:rPr>
      </w:pPr>
    </w:p>
    <w:p w14:paraId="3149A3E5" w14:textId="77777777" w:rsidR="008C7DEC" w:rsidRPr="00F7775A" w:rsidRDefault="008C7DEC" w:rsidP="008C7DEC">
      <w:pPr>
        <w:pStyle w:val="ListParagraph"/>
        <w:spacing w:after="0" w:line="240" w:lineRule="auto"/>
        <w:ind w:left="2160" w:hanging="1710"/>
        <w:contextualSpacing w:val="0"/>
        <w:rPr>
          <w:rFonts w:ascii="Arial" w:hAnsi="Arial" w:cs="Arial"/>
          <w:b/>
          <w:bCs/>
          <w:sz w:val="24"/>
          <w:szCs w:val="24"/>
        </w:rPr>
      </w:pPr>
      <w:r w:rsidRPr="00F7775A">
        <w:rPr>
          <w:rFonts w:ascii="Arial" w:hAnsi="Arial" w:cs="Arial"/>
          <w:b/>
          <w:bCs/>
          <w:sz w:val="24"/>
          <w:szCs w:val="24"/>
        </w:rPr>
        <w:t>Functionality-3:</w:t>
      </w:r>
    </w:p>
    <w:p w14:paraId="3149A3E6" w14:textId="77777777" w:rsidR="008C7DEC" w:rsidRPr="00F7775A" w:rsidRDefault="008C7DEC" w:rsidP="008C7DEC">
      <w:pPr>
        <w:pStyle w:val="ListParagraph"/>
        <w:ind w:left="2160" w:hanging="1710"/>
        <w:rPr>
          <w:rFonts w:ascii="Arial" w:hAnsi="Arial" w:cs="Arial"/>
          <w:sz w:val="20"/>
          <w:szCs w:val="20"/>
        </w:rPr>
      </w:pPr>
    </w:p>
    <w:p w14:paraId="3149A3E7" w14:textId="77777777" w:rsidR="008C7DEC" w:rsidRPr="00F7775A" w:rsidRDefault="008C7DEC" w:rsidP="008C7DEC">
      <w:pPr>
        <w:pStyle w:val="ListParagraph"/>
        <w:ind w:left="2160" w:hanging="1710"/>
        <w:rPr>
          <w:rFonts w:ascii="Arial" w:hAnsi="Arial" w:cs="Arial"/>
          <w:sz w:val="20"/>
          <w:szCs w:val="20"/>
        </w:rPr>
      </w:pPr>
      <w:r w:rsidRPr="00F7775A">
        <w:rPr>
          <w:rFonts w:ascii="Arial" w:hAnsi="Arial" w:cs="Arial"/>
          <w:sz w:val="20"/>
          <w:szCs w:val="20"/>
        </w:rPr>
        <w:t>If User doesn’t provide the Coverage Start and End date however provides the below data as input</w:t>
      </w:r>
    </w:p>
    <w:p w14:paraId="3149A3E8" w14:textId="77777777" w:rsidR="008C7DEC" w:rsidRPr="00F7775A" w:rsidRDefault="008C7DEC" w:rsidP="000161F4">
      <w:pPr>
        <w:pStyle w:val="ListParagraph"/>
        <w:numPr>
          <w:ilvl w:val="0"/>
          <w:numId w:val="28"/>
        </w:numPr>
        <w:spacing w:after="0" w:line="240" w:lineRule="auto"/>
        <w:ind w:left="720" w:firstLine="810"/>
        <w:contextualSpacing w:val="0"/>
        <w:rPr>
          <w:rFonts w:ascii="Arial" w:hAnsi="Arial" w:cs="Arial"/>
          <w:sz w:val="20"/>
          <w:szCs w:val="20"/>
        </w:rPr>
      </w:pPr>
      <w:r w:rsidRPr="00F7775A">
        <w:rPr>
          <w:rFonts w:ascii="Arial" w:hAnsi="Arial" w:cs="Arial"/>
          <w:sz w:val="20"/>
          <w:szCs w:val="20"/>
        </w:rPr>
        <w:t>Source System (</w:t>
      </w:r>
      <w:proofErr w:type="spellStart"/>
      <w:r w:rsidRPr="00F7775A">
        <w:rPr>
          <w:rFonts w:ascii="Arial" w:hAnsi="Arial" w:cs="Arial"/>
          <w:sz w:val="20"/>
          <w:szCs w:val="20"/>
        </w:rPr>
        <w:t>Eg</w:t>
      </w:r>
      <w:proofErr w:type="spellEnd"/>
      <w:r w:rsidRPr="00F7775A">
        <w:rPr>
          <w:rFonts w:ascii="Arial" w:hAnsi="Arial" w:cs="Arial"/>
          <w:sz w:val="20"/>
          <w:szCs w:val="20"/>
        </w:rPr>
        <w:t>: WGS, CS90 etc.)</w:t>
      </w:r>
    </w:p>
    <w:p w14:paraId="3149A3E9" w14:textId="77777777" w:rsidR="008C7DEC" w:rsidRPr="00F7775A" w:rsidRDefault="008C7DEC" w:rsidP="000161F4">
      <w:pPr>
        <w:pStyle w:val="ListParagraph"/>
        <w:numPr>
          <w:ilvl w:val="0"/>
          <w:numId w:val="28"/>
        </w:numPr>
        <w:spacing w:after="0" w:line="240" w:lineRule="auto"/>
        <w:ind w:hanging="1710"/>
        <w:contextualSpacing w:val="0"/>
        <w:rPr>
          <w:rFonts w:ascii="Arial" w:hAnsi="Arial" w:cs="Arial"/>
          <w:sz w:val="20"/>
          <w:szCs w:val="20"/>
        </w:rPr>
      </w:pPr>
      <w:r w:rsidRPr="00F7775A">
        <w:rPr>
          <w:rFonts w:ascii="Arial" w:hAnsi="Arial" w:cs="Arial"/>
          <w:sz w:val="20"/>
          <w:szCs w:val="20"/>
        </w:rPr>
        <w:t>Plan id</w:t>
      </w:r>
    </w:p>
    <w:p w14:paraId="3149A3EA" w14:textId="77777777" w:rsidR="008C7DEC" w:rsidRPr="00F7775A" w:rsidRDefault="008C7DEC" w:rsidP="000161F4">
      <w:pPr>
        <w:pStyle w:val="ListParagraph"/>
        <w:numPr>
          <w:ilvl w:val="0"/>
          <w:numId w:val="28"/>
        </w:numPr>
        <w:spacing w:after="0" w:line="240" w:lineRule="auto"/>
        <w:ind w:hanging="1710"/>
        <w:contextualSpacing w:val="0"/>
        <w:rPr>
          <w:rFonts w:ascii="Arial" w:hAnsi="Arial" w:cs="Arial"/>
          <w:sz w:val="20"/>
          <w:szCs w:val="20"/>
        </w:rPr>
      </w:pPr>
      <w:r w:rsidRPr="00F7775A">
        <w:rPr>
          <w:rFonts w:ascii="Arial" w:hAnsi="Arial" w:cs="Arial"/>
          <w:sz w:val="20"/>
          <w:szCs w:val="20"/>
        </w:rPr>
        <w:t>Member Tier</w:t>
      </w:r>
    </w:p>
    <w:p w14:paraId="3149A3EB" w14:textId="77777777" w:rsidR="008C7DEC" w:rsidRPr="00F7775A" w:rsidRDefault="008C7DEC" w:rsidP="008C7DEC">
      <w:pPr>
        <w:pStyle w:val="ListParagraph"/>
        <w:ind w:left="2160" w:hanging="1710"/>
        <w:rPr>
          <w:rFonts w:ascii="Arial" w:hAnsi="Arial" w:cs="Arial"/>
          <w:sz w:val="20"/>
          <w:szCs w:val="20"/>
        </w:rPr>
      </w:pPr>
    </w:p>
    <w:p w14:paraId="3149A3EC" w14:textId="77777777" w:rsidR="008C7DEC" w:rsidRPr="00F7775A" w:rsidRDefault="008C7DEC" w:rsidP="008C7DEC">
      <w:pPr>
        <w:pStyle w:val="ListParagraph"/>
        <w:ind w:left="2160" w:hanging="1710"/>
        <w:rPr>
          <w:rFonts w:ascii="Arial" w:hAnsi="Arial" w:cs="Arial"/>
          <w:sz w:val="20"/>
          <w:szCs w:val="20"/>
        </w:rPr>
      </w:pPr>
      <w:r w:rsidRPr="00F7775A">
        <w:rPr>
          <w:rFonts w:ascii="Arial" w:hAnsi="Arial" w:cs="Arial"/>
          <w:sz w:val="20"/>
          <w:szCs w:val="20"/>
        </w:rPr>
        <w:t>Then query below tables</w:t>
      </w:r>
    </w:p>
    <w:p w14:paraId="3149A3ED" w14:textId="77777777" w:rsidR="008C7DEC" w:rsidRPr="00F7775A" w:rsidRDefault="008C7DEC" w:rsidP="000161F4">
      <w:pPr>
        <w:pStyle w:val="ListParagraph"/>
        <w:numPr>
          <w:ilvl w:val="0"/>
          <w:numId w:val="28"/>
        </w:numPr>
        <w:spacing w:after="0" w:line="240" w:lineRule="auto"/>
        <w:ind w:hanging="1710"/>
        <w:contextualSpacing w:val="0"/>
        <w:rPr>
          <w:rFonts w:ascii="Arial" w:hAnsi="Arial" w:cs="Arial"/>
          <w:sz w:val="20"/>
          <w:szCs w:val="20"/>
        </w:rPr>
      </w:pPr>
      <w:r w:rsidRPr="00F7775A">
        <w:rPr>
          <w:rFonts w:ascii="Arial" w:hAnsi="Arial" w:cs="Arial"/>
          <w:sz w:val="20"/>
          <w:szCs w:val="20"/>
        </w:rPr>
        <w:t xml:space="preserve">CONTR_LEV_INFO </w:t>
      </w:r>
    </w:p>
    <w:p w14:paraId="3149A3EE" w14:textId="77777777" w:rsidR="008C7DEC" w:rsidRPr="00F7775A" w:rsidRDefault="008C7DEC" w:rsidP="008C7DEC">
      <w:pPr>
        <w:pStyle w:val="ListParagraph"/>
        <w:ind w:left="2160" w:hanging="1710"/>
        <w:rPr>
          <w:rFonts w:ascii="Arial" w:hAnsi="Arial" w:cs="Arial"/>
          <w:sz w:val="20"/>
          <w:szCs w:val="20"/>
        </w:rPr>
      </w:pPr>
    </w:p>
    <w:p w14:paraId="3149A3EF" w14:textId="77777777" w:rsidR="008C7DEC" w:rsidRPr="00F7775A" w:rsidRDefault="008C7DEC" w:rsidP="008C7DEC">
      <w:pPr>
        <w:pStyle w:val="ListParagraph"/>
        <w:ind w:left="2160" w:hanging="1710"/>
        <w:rPr>
          <w:rFonts w:ascii="Arial" w:hAnsi="Arial" w:cs="Arial"/>
          <w:sz w:val="20"/>
          <w:szCs w:val="20"/>
        </w:rPr>
      </w:pPr>
      <w:r w:rsidRPr="00F7775A">
        <w:rPr>
          <w:rFonts w:ascii="Arial" w:hAnsi="Arial" w:cs="Arial"/>
          <w:sz w:val="20"/>
          <w:szCs w:val="20"/>
        </w:rPr>
        <w:t>If record found from above tables then display all benefit periods info (i.e. Product type, Coverage start and end dates) in the “BENEFIT PERIOD SELECTION POPUP”</w:t>
      </w:r>
    </w:p>
    <w:p w14:paraId="3149A3F0" w14:textId="77777777" w:rsidR="008C7DEC" w:rsidRPr="00F7775A" w:rsidRDefault="008C7DEC" w:rsidP="008C7DEC">
      <w:pPr>
        <w:pStyle w:val="ListParagraph"/>
        <w:ind w:left="2160" w:hanging="1710"/>
        <w:rPr>
          <w:rFonts w:ascii="Arial" w:hAnsi="Arial" w:cs="Arial"/>
          <w:sz w:val="20"/>
          <w:szCs w:val="20"/>
        </w:rPr>
      </w:pPr>
      <w:r w:rsidRPr="00F7775A">
        <w:rPr>
          <w:rFonts w:ascii="Arial" w:hAnsi="Arial" w:cs="Arial"/>
          <w:sz w:val="20"/>
          <w:szCs w:val="20"/>
        </w:rPr>
        <w:t>Else display ‘THERE ARE NO RECORDS FOUND FOR THE GIVEN CRITERIA’</w:t>
      </w:r>
    </w:p>
    <w:p w14:paraId="3149A3F1" w14:textId="77777777" w:rsidR="008C7DEC" w:rsidRPr="00F7775A" w:rsidRDefault="008C7DEC" w:rsidP="008C7DEC">
      <w:pPr>
        <w:pStyle w:val="ListParagraph"/>
        <w:ind w:left="2160" w:hanging="1710"/>
        <w:rPr>
          <w:rFonts w:ascii="Arial" w:hAnsi="Arial" w:cs="Arial"/>
          <w:sz w:val="20"/>
          <w:szCs w:val="20"/>
        </w:rPr>
      </w:pPr>
    </w:p>
    <w:p w14:paraId="3149A3F2" w14:textId="77777777" w:rsidR="008C7DEC" w:rsidRPr="00F7775A" w:rsidRDefault="008C7DEC" w:rsidP="008C7DEC">
      <w:pPr>
        <w:pStyle w:val="ListParagraph"/>
        <w:ind w:left="1440" w:hanging="1710"/>
        <w:rPr>
          <w:rFonts w:ascii="Arial" w:hAnsi="Arial" w:cs="Arial"/>
          <w:sz w:val="20"/>
          <w:szCs w:val="20"/>
        </w:rPr>
      </w:pPr>
      <w:r>
        <w:rPr>
          <w:rFonts w:ascii="Arial" w:hAnsi="Arial" w:cs="Arial"/>
          <w:sz w:val="20"/>
          <w:szCs w:val="20"/>
        </w:rPr>
        <w:t xml:space="preserve">            </w:t>
      </w:r>
      <w:r w:rsidRPr="00F7775A">
        <w:rPr>
          <w:rFonts w:ascii="Arial" w:hAnsi="Arial" w:cs="Arial"/>
          <w:sz w:val="20"/>
          <w:szCs w:val="20"/>
        </w:rPr>
        <w:t xml:space="preserve">After user selects a benefit period then query the below tables </w:t>
      </w:r>
    </w:p>
    <w:p w14:paraId="3149A3F3" w14:textId="77777777" w:rsidR="008C7DEC" w:rsidRPr="00F7775A" w:rsidRDefault="008C7DEC" w:rsidP="000161F4">
      <w:pPr>
        <w:pStyle w:val="ListParagraph"/>
        <w:numPr>
          <w:ilvl w:val="0"/>
          <w:numId w:val="28"/>
        </w:numPr>
        <w:spacing w:after="0" w:line="240" w:lineRule="auto"/>
        <w:ind w:hanging="1710"/>
        <w:contextualSpacing w:val="0"/>
        <w:rPr>
          <w:rFonts w:ascii="Arial" w:hAnsi="Arial" w:cs="Arial"/>
          <w:sz w:val="20"/>
          <w:szCs w:val="20"/>
        </w:rPr>
      </w:pPr>
      <w:r w:rsidRPr="00F7775A">
        <w:rPr>
          <w:rFonts w:ascii="Arial" w:hAnsi="Arial" w:cs="Arial"/>
          <w:sz w:val="20"/>
          <w:szCs w:val="20"/>
        </w:rPr>
        <w:t xml:space="preserve">CONTR_LEV_INFO </w:t>
      </w:r>
    </w:p>
    <w:p w14:paraId="3149A3F4" w14:textId="77777777" w:rsidR="008C7DEC" w:rsidRPr="00F7775A" w:rsidRDefault="008C7DEC" w:rsidP="000161F4">
      <w:pPr>
        <w:pStyle w:val="ListParagraph"/>
        <w:numPr>
          <w:ilvl w:val="0"/>
          <w:numId w:val="28"/>
        </w:numPr>
        <w:spacing w:after="0" w:line="240" w:lineRule="auto"/>
        <w:ind w:hanging="1710"/>
        <w:contextualSpacing w:val="0"/>
        <w:rPr>
          <w:rFonts w:ascii="Arial" w:hAnsi="Arial" w:cs="Arial"/>
          <w:sz w:val="20"/>
          <w:szCs w:val="20"/>
        </w:rPr>
      </w:pPr>
      <w:r w:rsidRPr="00F7775A">
        <w:rPr>
          <w:rFonts w:ascii="Arial" w:hAnsi="Arial" w:cs="Arial"/>
          <w:sz w:val="20"/>
          <w:szCs w:val="20"/>
        </w:rPr>
        <w:t>ACCUM_LEV_INFO</w:t>
      </w:r>
    </w:p>
    <w:p w14:paraId="3149A3F5" w14:textId="77777777" w:rsidR="008C7DEC" w:rsidRPr="006A2375" w:rsidRDefault="008C7DEC" w:rsidP="008C7DEC">
      <w:pPr>
        <w:ind w:left="2880" w:hanging="1710"/>
        <w:rPr>
          <w:rFonts w:cs="Arial"/>
          <w:sz w:val="20"/>
          <w:szCs w:val="20"/>
        </w:rPr>
      </w:pPr>
    </w:p>
    <w:p w14:paraId="3149A3F6" w14:textId="77777777" w:rsidR="008C7DEC" w:rsidRPr="006A2375" w:rsidRDefault="008C7DEC" w:rsidP="008C7DEC">
      <w:pPr>
        <w:ind w:left="1440" w:hanging="1710"/>
        <w:rPr>
          <w:rFonts w:cs="Arial"/>
          <w:sz w:val="20"/>
          <w:szCs w:val="20"/>
        </w:rPr>
      </w:pPr>
      <w:r>
        <w:rPr>
          <w:rFonts w:cs="Arial"/>
          <w:sz w:val="20"/>
          <w:szCs w:val="20"/>
        </w:rPr>
        <w:t xml:space="preserve">             Then display the B</w:t>
      </w:r>
      <w:r w:rsidRPr="006A2375">
        <w:rPr>
          <w:rFonts w:cs="Arial"/>
          <w:sz w:val="20"/>
          <w:szCs w:val="20"/>
        </w:rPr>
        <w:t>enefit and Accum info in the “BENEFIT INFO INQUIRY SCREEN”</w:t>
      </w:r>
    </w:p>
    <w:p w14:paraId="3149A3F7" w14:textId="77777777" w:rsidR="008C7DEC" w:rsidRDefault="008C7DEC" w:rsidP="008C7DEC">
      <w:pPr>
        <w:pStyle w:val="ListParagraph"/>
        <w:ind w:left="2160"/>
        <w:rPr>
          <w:rFonts w:ascii="Arial" w:hAnsi="Arial" w:cs="Arial"/>
          <w:sz w:val="20"/>
          <w:szCs w:val="20"/>
        </w:rPr>
      </w:pPr>
    </w:p>
    <w:p w14:paraId="3149A3F8" w14:textId="77777777" w:rsidR="008C7DEC" w:rsidRPr="009C7145" w:rsidRDefault="008C7DEC" w:rsidP="008C7DEC">
      <w:pPr>
        <w:pStyle w:val="ListParagraph"/>
        <w:spacing w:after="0" w:line="240" w:lineRule="auto"/>
        <w:ind w:left="270"/>
        <w:contextualSpacing w:val="0"/>
        <w:rPr>
          <w:rFonts w:ascii="Arial" w:hAnsi="Arial" w:cs="Arial"/>
          <w:b/>
          <w:bCs/>
          <w:sz w:val="24"/>
          <w:szCs w:val="24"/>
        </w:rPr>
      </w:pPr>
      <w:r w:rsidRPr="009C7145">
        <w:rPr>
          <w:rFonts w:ascii="Arial" w:hAnsi="Arial" w:cs="Arial"/>
          <w:b/>
          <w:bCs/>
          <w:sz w:val="24"/>
          <w:szCs w:val="24"/>
        </w:rPr>
        <w:t>Functionality-4:</w:t>
      </w:r>
    </w:p>
    <w:p w14:paraId="3149A3F9" w14:textId="77777777" w:rsidR="008C7DEC" w:rsidRDefault="008C7DEC" w:rsidP="008C7DEC">
      <w:pPr>
        <w:ind w:left="1440" w:firstLine="720"/>
        <w:rPr>
          <w:rFonts w:ascii="Calibri" w:hAnsi="Calibri" w:cs="Calibri"/>
          <w:color w:val="0033CC"/>
          <w:sz w:val="21"/>
          <w:szCs w:val="21"/>
          <w:bdr w:val="none" w:sz="0" w:space="0" w:color="auto" w:frame="1"/>
        </w:rPr>
      </w:pPr>
    </w:p>
    <w:p w14:paraId="3149A3FA" w14:textId="77777777" w:rsidR="008C7DEC" w:rsidRPr="007A78EE" w:rsidRDefault="008C7DEC" w:rsidP="008C7DEC">
      <w:pPr>
        <w:ind w:left="1440" w:hanging="1170"/>
        <w:rPr>
          <w:rFonts w:ascii="Arial" w:hAnsi="Arial" w:cs="Arial"/>
          <w:sz w:val="20"/>
          <w:szCs w:val="20"/>
          <w:bdr w:val="none" w:sz="0" w:space="0" w:color="auto" w:frame="1"/>
        </w:rPr>
      </w:pPr>
      <w:r w:rsidRPr="007A78EE">
        <w:rPr>
          <w:rFonts w:ascii="Arial" w:hAnsi="Arial" w:cs="Arial"/>
          <w:sz w:val="20"/>
          <w:szCs w:val="20"/>
          <w:bdr w:val="none" w:sz="0" w:space="0" w:color="auto" w:frame="1"/>
        </w:rPr>
        <w:t>If the user provides the below data as input</w:t>
      </w:r>
    </w:p>
    <w:p w14:paraId="3149A3FB"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Source System (</w:t>
      </w:r>
      <w:proofErr w:type="spellStart"/>
      <w:r w:rsidRPr="007A78EE">
        <w:rPr>
          <w:rFonts w:ascii="Arial" w:hAnsi="Arial" w:cs="Arial"/>
          <w:bCs/>
          <w:sz w:val="20"/>
          <w:szCs w:val="20"/>
        </w:rPr>
        <w:t>Eg</w:t>
      </w:r>
      <w:proofErr w:type="spellEnd"/>
      <w:r w:rsidRPr="007A78EE">
        <w:rPr>
          <w:rFonts w:ascii="Arial" w:hAnsi="Arial" w:cs="Arial"/>
          <w:bCs/>
          <w:sz w:val="20"/>
          <w:szCs w:val="20"/>
        </w:rPr>
        <w:t>: WGS, CS90 etc.)</w:t>
      </w:r>
    </w:p>
    <w:p w14:paraId="3149A3FC"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Plan id</w:t>
      </w:r>
    </w:p>
    <w:p w14:paraId="3149A3FD"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Coverage start and end date</w:t>
      </w:r>
    </w:p>
    <w:p w14:paraId="3149A3FE"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3FF"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Then query below tables</w:t>
      </w:r>
    </w:p>
    <w:p w14:paraId="3149A400"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xml:space="preserve">CONTR_LEV_INFO </w:t>
      </w:r>
    </w:p>
    <w:p w14:paraId="3149A401"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ACCUM_LEV_INFO</w:t>
      </w:r>
    </w:p>
    <w:p w14:paraId="3149A402"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If record not found then display ‘THERE ARE NO RECORDS FOUND FOR THE GIVEN CRITERIA’</w:t>
      </w:r>
    </w:p>
    <w:p w14:paraId="3149A403"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Else display the benefit and Accum info in the “BENEFIT INFO INQUIRY SCREEN”</w:t>
      </w:r>
    </w:p>
    <w:p w14:paraId="3149A404"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05" w14:textId="77777777" w:rsidR="008C7DEC" w:rsidRPr="001745EC" w:rsidRDefault="008C7DEC" w:rsidP="008C7DEC">
      <w:pPr>
        <w:pStyle w:val="ListParagraph"/>
        <w:spacing w:after="0" w:line="240" w:lineRule="auto"/>
        <w:ind w:left="270"/>
        <w:contextualSpacing w:val="0"/>
        <w:rPr>
          <w:rFonts w:ascii="Arial" w:hAnsi="Arial" w:cs="Arial"/>
          <w:b/>
          <w:bCs/>
          <w:sz w:val="24"/>
          <w:szCs w:val="24"/>
        </w:rPr>
      </w:pPr>
      <w:r w:rsidRPr="001745EC">
        <w:rPr>
          <w:rFonts w:ascii="Arial" w:hAnsi="Arial" w:cs="Arial"/>
          <w:b/>
          <w:bCs/>
          <w:sz w:val="24"/>
          <w:szCs w:val="24"/>
        </w:rPr>
        <w:t>Functionality-5:</w:t>
      </w:r>
    </w:p>
    <w:p w14:paraId="3149A406"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07"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If User doesn’t provide the Member Tier, Coverage Start and End date however provides the below data as input</w:t>
      </w:r>
    </w:p>
    <w:p w14:paraId="3149A408"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09"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Source System (</w:t>
      </w:r>
      <w:proofErr w:type="spellStart"/>
      <w:r w:rsidRPr="007A78EE">
        <w:rPr>
          <w:rFonts w:ascii="Arial" w:hAnsi="Arial" w:cs="Arial"/>
          <w:bCs/>
          <w:sz w:val="20"/>
          <w:szCs w:val="20"/>
        </w:rPr>
        <w:t>Eg</w:t>
      </w:r>
      <w:proofErr w:type="spellEnd"/>
      <w:r w:rsidRPr="007A78EE">
        <w:rPr>
          <w:rFonts w:ascii="Arial" w:hAnsi="Arial" w:cs="Arial"/>
          <w:bCs/>
          <w:sz w:val="20"/>
          <w:szCs w:val="20"/>
        </w:rPr>
        <w:t>: WGS, CS90 etc.)</w:t>
      </w:r>
    </w:p>
    <w:p w14:paraId="3149A40A"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Plan id</w:t>
      </w:r>
    </w:p>
    <w:p w14:paraId="3149A40B"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0C"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Then query below tables</w:t>
      </w:r>
    </w:p>
    <w:p w14:paraId="3149A40D"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xml:space="preserve">CONTR_LEV_INFO </w:t>
      </w:r>
    </w:p>
    <w:p w14:paraId="3149A40E"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ACCUM_LEV_INFO</w:t>
      </w:r>
    </w:p>
    <w:p w14:paraId="3149A40F"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10"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If record not found then display ‘THERE ARE NO RECORDS FOUND FOR THE GIVEN CRITERIA’</w:t>
      </w:r>
    </w:p>
    <w:p w14:paraId="3149A411"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Else display the benefit and Accum info in the “BENEFIT INFO INQUIRY SCREEN”</w:t>
      </w:r>
    </w:p>
    <w:p w14:paraId="3149A412"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13" w14:textId="77777777" w:rsidR="008C7DEC" w:rsidRPr="007A78EE" w:rsidRDefault="008C7DEC" w:rsidP="008C7DEC">
      <w:pPr>
        <w:pStyle w:val="ListParagraph"/>
        <w:spacing w:after="0" w:line="240" w:lineRule="auto"/>
        <w:ind w:left="270"/>
        <w:contextualSpacing w:val="0"/>
        <w:rPr>
          <w:rFonts w:ascii="Arial" w:hAnsi="Arial" w:cs="Arial"/>
          <w:bCs/>
          <w:sz w:val="20"/>
          <w:szCs w:val="20"/>
        </w:rPr>
      </w:pPr>
      <w:r w:rsidRPr="007A78EE">
        <w:rPr>
          <w:rFonts w:ascii="Arial" w:hAnsi="Arial" w:cs="Arial"/>
          <w:bCs/>
          <w:sz w:val="20"/>
          <w:szCs w:val="20"/>
        </w:rPr>
        <w:t xml:space="preserve"> </w:t>
      </w:r>
      <w:r w:rsidRPr="007A78EE">
        <w:rPr>
          <w:rFonts w:ascii="Arial" w:hAnsi="Arial" w:cs="Arial"/>
          <w:b/>
          <w:bCs/>
          <w:sz w:val="24"/>
          <w:szCs w:val="24"/>
        </w:rPr>
        <w:t>Functionality-6:</w:t>
      </w:r>
    </w:p>
    <w:p w14:paraId="3149A414"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Once the user successfully inquire a benefit record, the user can view the history versions by manipulating the version number in the “BENEFIT INFO INQUIRY SCREEN” and depress enter then Functionality-1 will be invoked [PF04].</w:t>
      </w:r>
    </w:p>
    <w:p w14:paraId="3149A415" w14:textId="77777777" w:rsidR="008C7DEC" w:rsidRPr="007A78EE" w:rsidRDefault="008C7DEC" w:rsidP="008C7DEC">
      <w:pPr>
        <w:pStyle w:val="ListParagraph"/>
        <w:spacing w:after="0" w:line="240" w:lineRule="auto"/>
        <w:contextualSpacing w:val="0"/>
        <w:rPr>
          <w:rFonts w:ascii="Arial" w:hAnsi="Arial" w:cs="Arial"/>
          <w:bCs/>
          <w:sz w:val="20"/>
          <w:szCs w:val="20"/>
        </w:rPr>
      </w:pPr>
    </w:p>
    <w:p w14:paraId="3149A416"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User should enter</w:t>
      </w:r>
    </w:p>
    <w:p w14:paraId="3149A417"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Source System (</w:t>
      </w:r>
      <w:proofErr w:type="spellStart"/>
      <w:r w:rsidRPr="007A78EE">
        <w:rPr>
          <w:rFonts w:ascii="Arial" w:hAnsi="Arial" w:cs="Arial"/>
          <w:bCs/>
          <w:sz w:val="20"/>
          <w:szCs w:val="20"/>
        </w:rPr>
        <w:t>Eg</w:t>
      </w:r>
      <w:proofErr w:type="spellEnd"/>
      <w:r w:rsidRPr="007A78EE">
        <w:rPr>
          <w:rFonts w:ascii="Arial" w:hAnsi="Arial" w:cs="Arial"/>
          <w:bCs/>
          <w:sz w:val="20"/>
          <w:szCs w:val="20"/>
        </w:rPr>
        <w:t>: WGS, CS90 etc.)</w:t>
      </w:r>
    </w:p>
    <w:p w14:paraId="3149A418"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Plan id</w:t>
      </w:r>
    </w:p>
    <w:p w14:paraId="3149A419" w14:textId="77777777" w:rsidR="008C7DEC" w:rsidRPr="007A78EE" w:rsidRDefault="008C7DEC" w:rsidP="008C7DEC">
      <w:pPr>
        <w:pStyle w:val="ListParagraph"/>
        <w:spacing w:after="0" w:line="240" w:lineRule="auto"/>
        <w:contextualSpacing w:val="0"/>
        <w:rPr>
          <w:rFonts w:ascii="Arial" w:hAnsi="Arial" w:cs="Arial"/>
          <w:bCs/>
          <w:sz w:val="20"/>
          <w:szCs w:val="20"/>
        </w:rPr>
      </w:pPr>
      <w:r w:rsidRPr="007A78EE">
        <w:rPr>
          <w:rFonts w:ascii="Arial" w:hAnsi="Arial" w:cs="Arial"/>
          <w:bCs/>
          <w:sz w:val="20"/>
          <w:szCs w:val="20"/>
        </w:rPr>
        <w:t xml:space="preserve">  Then query below tables</w:t>
      </w:r>
    </w:p>
    <w:p w14:paraId="3149A41A" w14:textId="77777777" w:rsidR="008C7DEC" w:rsidRPr="007A78EE" w:rsidRDefault="008C7DEC" w:rsidP="008C7DEC">
      <w:pPr>
        <w:pStyle w:val="ListParagraph"/>
        <w:spacing w:after="0" w:line="240" w:lineRule="auto"/>
        <w:contextualSpacing w:val="0"/>
        <w:rPr>
          <w:rFonts w:ascii="Arial" w:hAnsi="Arial" w:cs="Arial"/>
          <w:bCs/>
          <w:sz w:val="24"/>
          <w:szCs w:val="24"/>
        </w:rPr>
      </w:pPr>
      <w:r w:rsidRPr="007A78EE">
        <w:rPr>
          <w:rFonts w:ascii="Arial" w:hAnsi="Arial" w:cs="Arial"/>
          <w:bCs/>
          <w:sz w:val="20"/>
          <w:szCs w:val="20"/>
        </w:rPr>
        <w:t>CONTR_LEV_INFO</w:t>
      </w:r>
      <w:r w:rsidRPr="007A78EE">
        <w:rPr>
          <w:rFonts w:ascii="Arial" w:hAnsi="Arial" w:cs="Arial"/>
          <w:bCs/>
          <w:sz w:val="24"/>
          <w:szCs w:val="24"/>
        </w:rPr>
        <w:t xml:space="preserve"> </w:t>
      </w:r>
    </w:p>
    <w:p w14:paraId="3149A41B" w14:textId="77777777" w:rsidR="008C7DEC" w:rsidRDefault="008C7DEC" w:rsidP="008C7DEC">
      <w:pPr>
        <w:ind w:left="1440" w:hanging="1170"/>
        <w:rPr>
          <w:rFonts w:ascii="Arial" w:hAnsi="Arial" w:cs="Arial"/>
          <w:sz w:val="20"/>
          <w:szCs w:val="20"/>
          <w:bdr w:val="none" w:sz="0" w:space="0" w:color="auto" w:frame="1"/>
        </w:rPr>
      </w:pPr>
      <w:r>
        <w:rPr>
          <w:rFonts w:ascii="Arial" w:hAnsi="Arial" w:cs="Arial"/>
          <w:sz w:val="20"/>
          <w:szCs w:val="20"/>
          <w:bdr w:val="none" w:sz="0" w:space="0" w:color="auto" w:frame="1"/>
        </w:rPr>
        <w:t xml:space="preserve">        </w:t>
      </w:r>
      <w:r w:rsidRPr="007A78EE">
        <w:rPr>
          <w:rFonts w:ascii="Arial" w:hAnsi="Arial" w:cs="Arial"/>
          <w:sz w:val="20"/>
          <w:szCs w:val="20"/>
          <w:bdr w:val="none" w:sz="0" w:space="0" w:color="auto" w:frame="1"/>
        </w:rPr>
        <w:t>ACCUM_LEV_INFO</w:t>
      </w:r>
    </w:p>
    <w:p w14:paraId="3149A41C" w14:textId="77777777" w:rsidR="008C7DEC" w:rsidRPr="00B7582E" w:rsidRDefault="008C7DEC" w:rsidP="000161F4">
      <w:pPr>
        <w:pStyle w:val="ListParagraph"/>
        <w:numPr>
          <w:ilvl w:val="0"/>
          <w:numId w:val="27"/>
        </w:numPr>
        <w:ind w:left="555"/>
        <w:jc w:val="both"/>
        <w:rPr>
          <w:rFonts w:cstheme="minorHAnsi"/>
          <w:sz w:val="32"/>
          <w:szCs w:val="32"/>
        </w:rPr>
      </w:pPr>
      <w:r w:rsidRPr="003B1D17">
        <w:rPr>
          <w:rFonts w:asciiTheme="minorHAnsi" w:eastAsia="Times New Roman" w:hAnsiTheme="minorHAnsi" w:cs="Calibri"/>
          <w:b/>
          <w:bCs/>
          <w:sz w:val="32"/>
          <w:szCs w:val="32"/>
        </w:rPr>
        <w:t xml:space="preserve">BENEFIT </w:t>
      </w:r>
      <w:r>
        <w:rPr>
          <w:rFonts w:asciiTheme="minorHAnsi" w:eastAsia="Times New Roman" w:hAnsiTheme="minorHAnsi" w:cs="Calibri"/>
          <w:b/>
          <w:bCs/>
          <w:sz w:val="32"/>
          <w:szCs w:val="32"/>
        </w:rPr>
        <w:t>UPDATE</w:t>
      </w:r>
      <w:r w:rsidRPr="003B1D17">
        <w:rPr>
          <w:rFonts w:asciiTheme="minorHAnsi" w:eastAsia="Times New Roman" w:hAnsiTheme="minorHAnsi" w:cs="Calibri"/>
          <w:b/>
          <w:bCs/>
          <w:sz w:val="32"/>
          <w:szCs w:val="32"/>
        </w:rPr>
        <w:t xml:space="preserve"> SCREEN</w:t>
      </w:r>
    </w:p>
    <w:p w14:paraId="3149A41D"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 xml:space="preserve">Authorized user should be able to Add/Update/Delete benefit records in benefit DB2 tables using </w:t>
      </w:r>
      <w:r>
        <w:rPr>
          <w:rFonts w:ascii="Arial" w:hAnsi="Arial" w:cs="Arial"/>
          <w:color w:val="000000"/>
          <w:sz w:val="20"/>
          <w:szCs w:val="20"/>
        </w:rPr>
        <w:t>Benefit update screen</w:t>
      </w:r>
    </w:p>
    <w:p w14:paraId="3149A41E"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 xml:space="preserve">If the user would like to add a new benefit record, he/she can depress PF02 </w:t>
      </w:r>
      <w:r>
        <w:rPr>
          <w:rFonts w:ascii="Arial" w:hAnsi="Arial" w:cs="Arial"/>
          <w:color w:val="000000"/>
          <w:sz w:val="20"/>
          <w:szCs w:val="20"/>
        </w:rPr>
        <w:t xml:space="preserve">in the Benefit info inquiry screen </w:t>
      </w:r>
      <w:r w:rsidRPr="00B7582E">
        <w:rPr>
          <w:rFonts w:ascii="Arial" w:hAnsi="Arial" w:cs="Arial"/>
          <w:color w:val="000000"/>
          <w:sz w:val="20"/>
          <w:szCs w:val="20"/>
        </w:rPr>
        <w:t>and this will invoke BENEFIT UPDATE SCREEN where all the fields that are present in the inquiry screen will be editable, except version number and last update timestamp.  User can fill all the editable with valid values and depress PF10 to update the benefit record.</w:t>
      </w:r>
    </w:p>
    <w:p w14:paraId="3149A41F"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The benefit update screen will be thrown with all the fields as editable except version number and last update timestamp</w:t>
      </w:r>
    </w:p>
    <w:tbl>
      <w:tblPr>
        <w:tblW w:w="9320" w:type="dxa"/>
        <w:tblInd w:w="93" w:type="dxa"/>
        <w:tblLook w:val="04A0" w:firstRow="1" w:lastRow="0" w:firstColumn="1" w:lastColumn="0" w:noHBand="0" w:noVBand="1"/>
      </w:tblPr>
      <w:tblGrid>
        <w:gridCol w:w="9320"/>
      </w:tblGrid>
      <w:tr w:rsidR="008C7DEC" w:rsidRPr="00B7582E" w14:paraId="3149A421" w14:textId="77777777" w:rsidTr="007F6646">
        <w:trPr>
          <w:trHeight w:val="300"/>
        </w:trPr>
        <w:tc>
          <w:tcPr>
            <w:tcW w:w="9320" w:type="dxa"/>
            <w:tcBorders>
              <w:top w:val="single" w:sz="8" w:space="0" w:color="auto"/>
              <w:left w:val="single" w:sz="8" w:space="0" w:color="auto"/>
              <w:bottom w:val="nil"/>
              <w:right w:val="single" w:sz="8" w:space="0" w:color="auto"/>
            </w:tcBorders>
            <w:shd w:val="clear" w:color="000000" w:fill="000000"/>
            <w:noWrap/>
            <w:vAlign w:val="center"/>
            <w:hideMark/>
          </w:tcPr>
          <w:p w14:paraId="3149A420"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GNCOBIU               WELLPOINT GROUP SYSTEM         N 11/25/14 01:48:03    1 </w:t>
            </w:r>
          </w:p>
        </w:tc>
      </w:tr>
      <w:tr w:rsidR="008C7DEC" w:rsidRPr="00B7582E" w14:paraId="3149A423"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2"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SNMSSM6  IZA19020     BENEFIT UPDATE SCREEN                       VERSION 001 </w:t>
            </w:r>
          </w:p>
        </w:tc>
      </w:tr>
      <w:tr w:rsidR="008C7DEC" w:rsidRPr="00B7582E" w14:paraId="3149A42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4"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w:t>
            </w:r>
          </w:p>
        </w:tc>
      </w:tr>
      <w:tr w:rsidR="008C7DEC" w:rsidRPr="00B7582E" w14:paraId="3149A427"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6"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--------------------------BENEFIT LEVEL INFO -------------------------------  </w:t>
            </w:r>
          </w:p>
        </w:tc>
      </w:tr>
      <w:tr w:rsidR="008C7DEC" w:rsidRPr="00B7582E" w14:paraId="3149A42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8"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ELIG SYS      : </w:t>
            </w:r>
            <w:r w:rsidRPr="00B7582E">
              <w:rPr>
                <w:rFonts w:ascii="Courier New" w:eastAsia="Times New Roman" w:hAnsi="Courier New" w:cs="Courier New"/>
                <w:color w:val="99CC00"/>
                <w:sz w:val="18"/>
                <w:szCs w:val="18"/>
              </w:rPr>
              <w:t>__________</w:t>
            </w:r>
            <w:r w:rsidRPr="00B7582E">
              <w:rPr>
                <w:rFonts w:ascii="Courier New" w:eastAsia="Times New Roman" w:hAnsi="Courier New" w:cs="Courier New"/>
                <w:color w:val="FFFFFF"/>
                <w:sz w:val="18"/>
                <w:szCs w:val="18"/>
              </w:rPr>
              <w:t xml:space="preserve"> CVRG PLAN ID : </w:t>
            </w:r>
            <w:r w:rsidRPr="00B7582E">
              <w:rPr>
                <w:rFonts w:ascii="Courier New" w:eastAsia="Times New Roman" w:hAnsi="Courier New" w:cs="Courier New"/>
                <w:color w:val="99CC00"/>
                <w:sz w:val="18"/>
                <w:szCs w:val="18"/>
              </w:rPr>
              <w:t xml:space="preserve">_______________ </w:t>
            </w:r>
            <w:r w:rsidRPr="00B7582E">
              <w:rPr>
                <w:rFonts w:ascii="Courier New" w:eastAsia="Times New Roman" w:hAnsi="Courier New" w:cs="Courier New"/>
                <w:color w:val="FFFFFF"/>
                <w:sz w:val="18"/>
                <w:szCs w:val="18"/>
              </w:rPr>
              <w:t xml:space="preserve">TIER LVL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2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START DATE    : </w:t>
            </w:r>
            <w:r w:rsidRPr="00B7582E">
              <w:rPr>
                <w:rFonts w:ascii="Courier New" w:eastAsia="Times New Roman" w:hAnsi="Courier New" w:cs="Courier New"/>
                <w:color w:val="99CC00"/>
                <w:sz w:val="18"/>
                <w:szCs w:val="18"/>
              </w:rPr>
              <w:t xml:space="preserve">________ </w:t>
            </w:r>
            <w:r w:rsidRPr="00B7582E">
              <w:rPr>
                <w:rFonts w:ascii="Courier New" w:eastAsia="Times New Roman" w:hAnsi="Courier New" w:cs="Courier New"/>
                <w:color w:val="FFFFFF"/>
                <w:sz w:val="18"/>
                <w:szCs w:val="18"/>
              </w:rPr>
              <w:t xml:space="preserve">  END DATE      : </w:t>
            </w:r>
            <w:r w:rsidRPr="00B7582E">
              <w:rPr>
                <w:rFonts w:ascii="Courier New" w:eastAsia="Times New Roman" w:hAnsi="Courier New" w:cs="Courier New"/>
                <w:color w:val="99CC00"/>
                <w:sz w:val="18"/>
                <w:szCs w:val="18"/>
              </w:rPr>
              <w:t xml:space="preserve">________ </w:t>
            </w:r>
            <w:r w:rsidRPr="00B7582E">
              <w:rPr>
                <w:rFonts w:ascii="Courier New" w:eastAsia="Times New Roman" w:hAnsi="Courier New" w:cs="Courier New"/>
                <w:color w:val="FFFFFF"/>
                <w:sz w:val="18"/>
                <w:szCs w:val="18"/>
              </w:rPr>
              <w:t xml:space="preserve">      CNTRCT TYP   :</w:t>
            </w:r>
            <w:r w:rsidRPr="00B7582E">
              <w:rPr>
                <w:rFonts w:ascii="Courier New" w:eastAsia="Times New Roman" w:hAnsi="Courier New" w:cs="Courier New"/>
                <w:color w:val="99CC00"/>
                <w:sz w:val="18"/>
                <w:szCs w:val="18"/>
              </w:rPr>
              <w:t xml:space="preserve"> ____</w:t>
            </w:r>
            <w:r w:rsidRPr="00B7582E">
              <w:rPr>
                <w:rFonts w:ascii="Courier New" w:eastAsia="Times New Roman" w:hAnsi="Courier New" w:cs="Courier New"/>
                <w:color w:val="FFFFFF"/>
                <w:sz w:val="18"/>
                <w:szCs w:val="18"/>
              </w:rPr>
              <w:t xml:space="preserve"> </w:t>
            </w:r>
          </w:p>
        </w:tc>
      </w:tr>
      <w:tr w:rsidR="008C7DEC" w:rsidRPr="00B7582E" w14:paraId="3149A42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VERSION NBR   : </w:t>
            </w:r>
            <w:r w:rsidRPr="00B7582E">
              <w:rPr>
                <w:rFonts w:ascii="Courier New" w:eastAsia="Times New Roman" w:hAnsi="Courier New" w:cs="Courier New"/>
                <w:color w:val="00CCFF"/>
                <w:sz w:val="18"/>
                <w:szCs w:val="18"/>
              </w:rPr>
              <w:t xml:space="preserve">_____ </w:t>
            </w:r>
            <w:r w:rsidRPr="00B7582E">
              <w:rPr>
                <w:rFonts w:ascii="Courier New" w:eastAsia="Times New Roman" w:hAnsi="Courier New" w:cs="Courier New"/>
                <w:color w:val="FFFFFF"/>
                <w:sz w:val="18"/>
                <w:szCs w:val="18"/>
              </w:rPr>
              <w:t xml:space="preserve">     CDHP VENDR    : </w:t>
            </w:r>
            <w:r w:rsidRPr="00B7582E">
              <w:rPr>
                <w:rFonts w:ascii="Courier New" w:eastAsia="Times New Roman" w:hAnsi="Courier New" w:cs="Courier New"/>
                <w:color w:val="99CC00"/>
                <w:sz w:val="18"/>
                <w:szCs w:val="18"/>
              </w:rPr>
              <w:t xml:space="preserve">_____ </w:t>
            </w:r>
            <w:r w:rsidRPr="00B7582E">
              <w:rPr>
                <w:rFonts w:ascii="Courier New" w:eastAsia="Times New Roman" w:hAnsi="Courier New" w:cs="Courier New"/>
                <w:color w:val="FFFFFF"/>
                <w:sz w:val="18"/>
                <w:szCs w:val="18"/>
              </w:rPr>
              <w:t xml:space="preserve">         CDHP PROD TYP: </w:t>
            </w:r>
            <w:r w:rsidRPr="00B7582E">
              <w:rPr>
                <w:rFonts w:ascii="Courier New" w:eastAsia="Times New Roman" w:hAnsi="Courier New" w:cs="Courier New"/>
                <w:color w:val="99CC00"/>
                <w:sz w:val="18"/>
                <w:szCs w:val="18"/>
              </w:rPr>
              <w:t xml:space="preserve">____ </w:t>
            </w:r>
          </w:p>
        </w:tc>
      </w:tr>
      <w:tr w:rsidR="008C7DEC" w:rsidRPr="00B7582E" w14:paraId="3149A42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2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EMBDED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LAST QUARTER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CRY OVR RESET: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IN OOP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DED IN TO OUT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DED OUT TO IN: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3"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PRF PAR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OOP IN TO OUT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OOP OUT TO IN: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4"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OOP PRF PAR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CPY IN OOP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CPY IN TO OUT: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7"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6"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CPY OUT TO IN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CPY PRF PAR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CONS IN OOP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8"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CONS IN TO OUT: </w:t>
            </w:r>
            <w:r w:rsidRPr="00B7582E">
              <w:rPr>
                <w:rFonts w:ascii="Courier New" w:eastAsia="Times New Roman" w:hAnsi="Courier New" w:cs="Courier New"/>
                <w:color w:val="99CC00"/>
                <w:sz w:val="18"/>
                <w:szCs w:val="18"/>
              </w:rPr>
              <w:t>_</w:t>
            </w:r>
            <w:r w:rsidRPr="00B7582E">
              <w:rPr>
                <w:rFonts w:ascii="Courier New" w:eastAsia="Times New Roman" w:hAnsi="Courier New" w:cs="Courier New"/>
                <w:color w:val="FFFFFF"/>
                <w:sz w:val="18"/>
                <w:szCs w:val="18"/>
              </w:rPr>
              <w:t xml:space="preserve">          CONS OUT TO IN: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CONS PRF PAR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PRDCT TYP     : </w:t>
            </w:r>
            <w:r w:rsidRPr="00B7582E">
              <w:rPr>
                <w:rFonts w:ascii="Courier New" w:eastAsia="Times New Roman" w:hAnsi="Courier New" w:cs="Courier New"/>
                <w:color w:val="99CC00"/>
                <w:sz w:val="18"/>
                <w:szCs w:val="18"/>
              </w:rPr>
              <w:t xml:space="preserve">____  </w:t>
            </w:r>
            <w:r w:rsidRPr="00B7582E">
              <w:rPr>
                <w:rFonts w:ascii="Courier New" w:eastAsia="Times New Roman" w:hAnsi="Courier New" w:cs="Courier New"/>
                <w:color w:val="FFFFFF"/>
                <w:sz w:val="18"/>
                <w:szCs w:val="18"/>
              </w:rPr>
              <w:t xml:space="preserve">     ADLT OOP EXCLD: </w:t>
            </w:r>
            <w:r w:rsidRPr="00B7582E">
              <w:rPr>
                <w:rFonts w:ascii="Courier New" w:eastAsia="Times New Roman" w:hAnsi="Courier New" w:cs="Courier New"/>
                <w:color w:val="99CC00"/>
                <w:sz w:val="18"/>
                <w:szCs w:val="18"/>
              </w:rPr>
              <w:t>_</w:t>
            </w:r>
            <w:r w:rsidRPr="00B7582E">
              <w:rPr>
                <w:rFonts w:ascii="Courier New" w:eastAsia="Times New Roman" w:hAnsi="Courier New" w:cs="Courier New"/>
                <w:color w:val="FFFFFF"/>
                <w:sz w:val="18"/>
                <w:szCs w:val="18"/>
              </w:rPr>
              <w:t xml:space="preserve">              DUAL UPD IND : </w:t>
            </w:r>
            <w:r w:rsidRPr="00B7582E">
              <w:rPr>
                <w:rFonts w:ascii="Courier New" w:eastAsia="Times New Roman" w:hAnsi="Courier New" w:cs="Courier New"/>
                <w:color w:val="99CC00"/>
                <w:sz w:val="18"/>
                <w:szCs w:val="18"/>
              </w:rPr>
              <w:t xml:space="preserve">_  </w:t>
            </w:r>
            <w:r w:rsidRPr="00B7582E">
              <w:rPr>
                <w:rFonts w:ascii="Courier New" w:eastAsia="Times New Roman" w:hAnsi="Courier New" w:cs="Courier New"/>
                <w:color w:val="FFFFFF"/>
                <w:sz w:val="18"/>
                <w:szCs w:val="18"/>
              </w:rPr>
              <w:t xml:space="preserve">  </w:t>
            </w:r>
          </w:p>
        </w:tc>
      </w:tr>
      <w:tr w:rsidR="008C7DEC" w:rsidRPr="00B7582E" w14:paraId="3149A43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LST UPDT TS   : </w:t>
            </w:r>
            <w:r w:rsidRPr="00B7582E">
              <w:rPr>
                <w:rFonts w:ascii="Courier New" w:eastAsia="Times New Roman" w:hAnsi="Courier New" w:cs="Courier New"/>
                <w:color w:val="00CCFF"/>
                <w:sz w:val="18"/>
                <w:szCs w:val="18"/>
              </w:rPr>
              <w:t xml:space="preserve">___________________    </w:t>
            </w:r>
            <w:r w:rsidRPr="00B7582E">
              <w:rPr>
                <w:rFonts w:ascii="Courier New" w:eastAsia="Times New Roman" w:hAnsi="Courier New" w:cs="Courier New"/>
                <w:color w:val="FFFFFF"/>
                <w:sz w:val="18"/>
                <w:szCs w:val="18"/>
              </w:rPr>
              <w:t xml:space="preserve">                                       </w:t>
            </w:r>
          </w:p>
        </w:tc>
      </w:tr>
      <w:tr w:rsidR="008C7DEC" w:rsidRPr="00B7582E" w14:paraId="3149A43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3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LEVEL INFO ---------------------------------  </w:t>
            </w:r>
          </w:p>
        </w:tc>
      </w:tr>
      <w:tr w:rsidR="008C7DEC" w:rsidRPr="00B7582E" w14:paraId="3149A441"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4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T  S   LIMIT AMT     OCCRS   DAYS    M R V D GEN ACCM               </w:t>
            </w:r>
          </w:p>
        </w:tc>
      </w:tr>
      <w:tr w:rsidR="008C7DEC" w:rsidRPr="00B7582E" w14:paraId="3149A443"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42"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________  _  _  ____________   ______  ______  _ _ _ _ ______                 </w:t>
            </w:r>
          </w:p>
        </w:tc>
      </w:tr>
      <w:tr w:rsidR="008C7DEC" w:rsidRPr="00B7582E" w14:paraId="3149A445"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44"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________  _  _  ____________   ______  ______  _ _ _ _ ______                 </w:t>
            </w:r>
          </w:p>
        </w:tc>
      </w:tr>
      <w:tr w:rsidR="008C7DEC" w:rsidRPr="00B7582E" w14:paraId="3149A447"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46"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________  _  _  ____________   ______  ______  _ _ _ _ ______                 </w:t>
            </w:r>
          </w:p>
        </w:tc>
      </w:tr>
      <w:tr w:rsidR="008C7DEC" w:rsidRPr="00B7582E" w14:paraId="3149A44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48"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________  _  _  ____________   ______  ______  _ _ _ _ ______                 </w:t>
            </w:r>
          </w:p>
        </w:tc>
      </w:tr>
      <w:tr w:rsidR="008C7DEC" w:rsidRPr="00B7582E" w14:paraId="3149A44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4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w:t>
            </w:r>
          </w:p>
        </w:tc>
      </w:tr>
      <w:tr w:rsidR="008C7DEC" w:rsidRPr="00B7582E" w14:paraId="3149A44D"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4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PF01=HELP               PF03=RETURN                                          </w:t>
            </w:r>
          </w:p>
        </w:tc>
      </w:tr>
      <w:tr w:rsidR="008C7DEC" w:rsidRPr="00B7582E" w14:paraId="3149A44F"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4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PF07=PREV   PF08=NEXT               PF10=UPDATE PF11=DELETE PF12=CLEAR       </w:t>
            </w:r>
          </w:p>
        </w:tc>
      </w:tr>
    </w:tbl>
    <w:p w14:paraId="3149A450" w14:textId="77777777" w:rsidR="008C7DEC" w:rsidRDefault="008C7DEC" w:rsidP="008C7DEC">
      <w:pPr>
        <w:ind w:left="195"/>
        <w:jc w:val="both"/>
        <w:rPr>
          <w:rFonts w:ascii="Arial" w:hAnsi="Arial" w:cs="Arial"/>
          <w:color w:val="000000"/>
          <w:sz w:val="20"/>
          <w:szCs w:val="20"/>
        </w:rPr>
      </w:pPr>
    </w:p>
    <w:p w14:paraId="3149A451"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After giving all the values, validation for all the fields happen during ENTER/PF10. If all the fields are having valid values user can depress PF10</w:t>
      </w:r>
    </w:p>
    <w:tbl>
      <w:tblPr>
        <w:tblW w:w="9320" w:type="dxa"/>
        <w:tblInd w:w="93" w:type="dxa"/>
        <w:tblLook w:val="04A0" w:firstRow="1" w:lastRow="0" w:firstColumn="1" w:lastColumn="0" w:noHBand="0" w:noVBand="1"/>
      </w:tblPr>
      <w:tblGrid>
        <w:gridCol w:w="9320"/>
      </w:tblGrid>
      <w:tr w:rsidR="008C7DEC" w:rsidRPr="00B7582E" w14:paraId="3149A453" w14:textId="77777777" w:rsidTr="007F6646">
        <w:trPr>
          <w:trHeight w:val="300"/>
        </w:trPr>
        <w:tc>
          <w:tcPr>
            <w:tcW w:w="9320" w:type="dxa"/>
            <w:tcBorders>
              <w:top w:val="single" w:sz="8" w:space="0" w:color="auto"/>
              <w:left w:val="single" w:sz="8" w:space="0" w:color="auto"/>
              <w:bottom w:val="nil"/>
              <w:right w:val="single" w:sz="8" w:space="0" w:color="auto"/>
            </w:tcBorders>
            <w:shd w:val="clear" w:color="000000" w:fill="000000"/>
            <w:noWrap/>
            <w:vAlign w:val="center"/>
            <w:hideMark/>
          </w:tcPr>
          <w:p w14:paraId="3149A452"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w:t>
            </w:r>
            <w:r w:rsidRPr="00B7582E">
              <w:rPr>
                <w:rFonts w:ascii="Courier New" w:eastAsia="Times New Roman" w:hAnsi="Courier New" w:cs="Courier New"/>
                <w:color w:val="FF0000"/>
                <w:sz w:val="18"/>
                <w:szCs w:val="18"/>
              </w:rPr>
              <w:t>GNCOBIU</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WELLPOINT GROUP SYSTEM  </w:t>
            </w:r>
            <w:r w:rsidRPr="00B7582E">
              <w:rPr>
                <w:rFonts w:ascii="Courier New" w:eastAsia="Times New Roman" w:hAnsi="Courier New" w:cs="Courier New"/>
                <w:color w:val="00CCFF"/>
                <w:sz w:val="18"/>
                <w:szCs w:val="18"/>
              </w:rPr>
              <w:t xml:space="preserve">       N 11/25/14 01:48:03    1 </w:t>
            </w:r>
          </w:p>
        </w:tc>
      </w:tr>
      <w:tr w:rsidR="008C7DEC" w:rsidRPr="00B7582E" w14:paraId="3149A45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4"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SNMSSM6  IZA19020     BENEFIT UPDATE SCREEN                       VERSION 001 </w:t>
            </w:r>
          </w:p>
        </w:tc>
      </w:tr>
      <w:tr w:rsidR="008C7DEC" w:rsidRPr="00B7582E" w14:paraId="3149A457"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6"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w:t>
            </w:r>
          </w:p>
        </w:tc>
      </w:tr>
      <w:tr w:rsidR="008C7DEC" w:rsidRPr="00B7582E" w14:paraId="3149A45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8"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--------------------------BENEFIT LEVEL INFO -------------------------------  </w:t>
            </w:r>
          </w:p>
        </w:tc>
      </w:tr>
      <w:tr w:rsidR="008C7DEC" w:rsidRPr="00B7582E" w14:paraId="3149A45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ELIG SYS      : </w:t>
            </w:r>
            <w:r w:rsidRPr="00B7582E">
              <w:rPr>
                <w:rFonts w:ascii="Courier New" w:eastAsia="Times New Roman" w:hAnsi="Courier New" w:cs="Courier New"/>
                <w:color w:val="99CC00"/>
                <w:sz w:val="18"/>
                <w:szCs w:val="18"/>
              </w:rPr>
              <w:t xml:space="preserve">822  </w:t>
            </w:r>
            <w:r w:rsidRPr="00B7582E">
              <w:rPr>
                <w:rFonts w:ascii="Courier New" w:eastAsia="Times New Roman" w:hAnsi="Courier New" w:cs="Courier New"/>
                <w:color w:val="FFFFFF"/>
                <w:sz w:val="18"/>
                <w:szCs w:val="18"/>
              </w:rPr>
              <w:t xml:space="preserve">      CVRG PLAN ID : </w:t>
            </w:r>
            <w:r w:rsidRPr="00B7582E">
              <w:rPr>
                <w:rFonts w:ascii="Courier New" w:eastAsia="Times New Roman" w:hAnsi="Courier New" w:cs="Courier New"/>
                <w:color w:val="99CC00"/>
                <w:sz w:val="18"/>
                <w:szCs w:val="18"/>
              </w:rPr>
              <w:t>ACES1234</w:t>
            </w:r>
            <w:r w:rsidRPr="00B7582E">
              <w:rPr>
                <w:rFonts w:ascii="Courier New" w:eastAsia="Times New Roman" w:hAnsi="Courier New" w:cs="Courier New"/>
                <w:color w:val="FFFFFF"/>
                <w:sz w:val="18"/>
                <w:szCs w:val="18"/>
              </w:rPr>
              <w:t xml:space="preserve">        TIER LVL     : </w:t>
            </w:r>
            <w:r w:rsidRPr="00B7582E">
              <w:rPr>
                <w:rFonts w:ascii="Courier New" w:eastAsia="Times New Roman" w:hAnsi="Courier New" w:cs="Courier New"/>
                <w:color w:val="99CC00"/>
                <w:sz w:val="18"/>
                <w:szCs w:val="18"/>
              </w:rPr>
              <w:t xml:space="preserve">1  </w:t>
            </w:r>
            <w:r w:rsidRPr="00B7582E">
              <w:rPr>
                <w:rFonts w:ascii="Courier New" w:eastAsia="Times New Roman" w:hAnsi="Courier New" w:cs="Courier New"/>
                <w:color w:val="FFFFFF"/>
                <w:sz w:val="18"/>
                <w:szCs w:val="18"/>
              </w:rPr>
              <w:t xml:space="preserve">  </w:t>
            </w:r>
          </w:p>
        </w:tc>
      </w:tr>
      <w:tr w:rsidR="008C7DEC" w:rsidRPr="00B7582E" w14:paraId="3149A45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START DATE    : </w:t>
            </w:r>
            <w:r w:rsidRPr="00B7582E">
              <w:rPr>
                <w:rFonts w:ascii="Courier New" w:eastAsia="Times New Roman" w:hAnsi="Courier New" w:cs="Courier New"/>
                <w:color w:val="99CC00"/>
                <w:sz w:val="18"/>
                <w:szCs w:val="18"/>
              </w:rPr>
              <w:t xml:space="preserve">01012014 </w:t>
            </w:r>
            <w:r w:rsidRPr="00B7582E">
              <w:rPr>
                <w:rFonts w:ascii="Courier New" w:eastAsia="Times New Roman" w:hAnsi="Courier New" w:cs="Courier New"/>
                <w:color w:val="FFFFFF"/>
                <w:sz w:val="18"/>
                <w:szCs w:val="18"/>
              </w:rPr>
              <w:t xml:space="preserve">  END DATE      :</w:t>
            </w:r>
            <w:r w:rsidRPr="00B7582E">
              <w:rPr>
                <w:rFonts w:ascii="Courier New" w:eastAsia="Times New Roman" w:hAnsi="Courier New" w:cs="Courier New"/>
                <w:color w:val="99CC00"/>
                <w:sz w:val="18"/>
                <w:szCs w:val="18"/>
              </w:rPr>
              <w:t xml:space="preserve"> 12312014 </w:t>
            </w:r>
            <w:r w:rsidRPr="00B7582E">
              <w:rPr>
                <w:rFonts w:ascii="Courier New" w:eastAsia="Times New Roman" w:hAnsi="Courier New" w:cs="Courier New"/>
                <w:color w:val="FFFFFF"/>
                <w:sz w:val="18"/>
                <w:szCs w:val="18"/>
              </w:rPr>
              <w:t xml:space="preserve">      CNTRCT TYP   : </w:t>
            </w:r>
            <w:r w:rsidRPr="00B7582E">
              <w:rPr>
                <w:rFonts w:ascii="Courier New" w:eastAsia="Times New Roman" w:hAnsi="Courier New" w:cs="Courier New"/>
                <w:color w:val="99CC00"/>
                <w:sz w:val="18"/>
                <w:szCs w:val="18"/>
              </w:rPr>
              <w:t xml:space="preserve">P </w:t>
            </w:r>
            <w:r w:rsidRPr="00B7582E">
              <w:rPr>
                <w:rFonts w:ascii="Courier New" w:eastAsia="Times New Roman" w:hAnsi="Courier New" w:cs="Courier New"/>
                <w:color w:val="FFFFFF"/>
                <w:sz w:val="18"/>
                <w:szCs w:val="18"/>
              </w:rPr>
              <w:t xml:space="preserve">   </w:t>
            </w:r>
          </w:p>
        </w:tc>
      </w:tr>
      <w:tr w:rsidR="008C7DEC" w:rsidRPr="00B7582E" w14:paraId="3149A45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5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VERSION NBR   : </w:t>
            </w:r>
            <w:r w:rsidRPr="00B7582E">
              <w:rPr>
                <w:rFonts w:ascii="Courier New" w:eastAsia="Times New Roman" w:hAnsi="Courier New" w:cs="Courier New"/>
                <w:color w:val="00CCFF"/>
                <w:sz w:val="18"/>
                <w:szCs w:val="18"/>
              </w:rPr>
              <w:t xml:space="preserve">_____   </w:t>
            </w:r>
            <w:r w:rsidRPr="00B7582E">
              <w:rPr>
                <w:rFonts w:ascii="Courier New" w:eastAsia="Times New Roman" w:hAnsi="Courier New" w:cs="Courier New"/>
                <w:color w:val="FFFFFF"/>
                <w:sz w:val="18"/>
                <w:szCs w:val="18"/>
              </w:rPr>
              <w:t xml:space="preserve">   CDHP VENDR    : </w:t>
            </w:r>
            <w:r w:rsidRPr="00B7582E">
              <w:rPr>
                <w:rFonts w:ascii="Courier New" w:eastAsia="Times New Roman" w:hAnsi="Courier New" w:cs="Courier New"/>
                <w:color w:val="99CC00"/>
                <w:sz w:val="18"/>
                <w:szCs w:val="18"/>
              </w:rPr>
              <w:t xml:space="preserve">LITES   </w:t>
            </w:r>
            <w:r w:rsidRPr="00B7582E">
              <w:rPr>
                <w:rFonts w:ascii="Courier New" w:eastAsia="Times New Roman" w:hAnsi="Courier New" w:cs="Courier New"/>
                <w:color w:val="FFFFFF"/>
                <w:sz w:val="18"/>
                <w:szCs w:val="18"/>
              </w:rPr>
              <w:t xml:space="preserve">       CDHP PROD TYP: </w:t>
            </w:r>
            <w:r w:rsidRPr="00B7582E">
              <w:rPr>
                <w:rFonts w:ascii="Courier New" w:eastAsia="Times New Roman" w:hAnsi="Courier New" w:cs="Courier New"/>
                <w:color w:val="99CC00"/>
                <w:sz w:val="18"/>
                <w:szCs w:val="18"/>
              </w:rPr>
              <w:t>H</w:t>
            </w:r>
            <w:r w:rsidRPr="00B7582E">
              <w:rPr>
                <w:rFonts w:ascii="Courier New" w:eastAsia="Times New Roman" w:hAnsi="Courier New" w:cs="Courier New"/>
                <w:color w:val="FFFFFF"/>
                <w:sz w:val="18"/>
                <w:szCs w:val="18"/>
              </w:rPr>
              <w:t xml:space="preserve"> </w:t>
            </w:r>
          </w:p>
        </w:tc>
      </w:tr>
      <w:tr w:rsidR="008C7DEC" w:rsidRPr="00B7582E" w14:paraId="3149A46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EMBDED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LAST QUARTER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CRY OVR RESET: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63"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IN OOP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DED IN TO OUT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DED OUT TO IN: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6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4"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PRF PAR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OOP IN TO OUT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OOP OUT TO IN: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67"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6"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OOP PRF PAR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CPY IN OOP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CPY IN TO OUT: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6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8"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CPY OUT TO IN :</w:t>
            </w:r>
            <w:r w:rsidRPr="00B7582E">
              <w:rPr>
                <w:rFonts w:ascii="Courier New" w:eastAsia="Times New Roman" w:hAnsi="Courier New" w:cs="Courier New"/>
                <w:color w:val="99CC00"/>
                <w:sz w:val="18"/>
                <w:szCs w:val="18"/>
              </w:rPr>
              <w:t xml:space="preserve"> X   </w:t>
            </w:r>
            <w:r w:rsidRPr="00B7582E">
              <w:rPr>
                <w:rFonts w:ascii="Courier New" w:eastAsia="Times New Roman" w:hAnsi="Courier New" w:cs="Courier New"/>
                <w:color w:val="FFFFFF"/>
                <w:sz w:val="18"/>
                <w:szCs w:val="18"/>
              </w:rPr>
              <w:t xml:space="preserve">       CPY PRF PAR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CONS IN OOP  :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6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CONS IN TO OUT: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CONS OUT TO IN: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CONS PRF PAR :</w:t>
            </w:r>
            <w:r w:rsidRPr="00B7582E">
              <w:rPr>
                <w:rFonts w:ascii="Courier New" w:eastAsia="Times New Roman" w:hAnsi="Courier New" w:cs="Courier New"/>
                <w:color w:val="99CC00"/>
                <w:sz w:val="18"/>
                <w:szCs w:val="18"/>
              </w:rPr>
              <w:t xml:space="preserve"> X  </w:t>
            </w:r>
            <w:r w:rsidRPr="00B7582E">
              <w:rPr>
                <w:rFonts w:ascii="Courier New" w:eastAsia="Times New Roman" w:hAnsi="Courier New" w:cs="Courier New"/>
                <w:color w:val="FFFFFF"/>
                <w:sz w:val="18"/>
                <w:szCs w:val="18"/>
              </w:rPr>
              <w:t xml:space="preserve">  </w:t>
            </w:r>
          </w:p>
        </w:tc>
      </w:tr>
      <w:tr w:rsidR="008C7DEC" w:rsidRPr="00B7582E" w14:paraId="3149A46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PRDCT TYP     : </w:t>
            </w:r>
            <w:r w:rsidRPr="00B7582E">
              <w:rPr>
                <w:rFonts w:ascii="Courier New" w:eastAsia="Times New Roman" w:hAnsi="Courier New" w:cs="Courier New"/>
                <w:color w:val="99CC00"/>
                <w:sz w:val="18"/>
                <w:szCs w:val="18"/>
              </w:rPr>
              <w:t xml:space="preserve">RX </w:t>
            </w:r>
            <w:r w:rsidRPr="00B7582E">
              <w:rPr>
                <w:rFonts w:ascii="Courier New" w:eastAsia="Times New Roman" w:hAnsi="Courier New" w:cs="Courier New"/>
                <w:color w:val="FFFFFF"/>
                <w:sz w:val="18"/>
                <w:szCs w:val="18"/>
              </w:rPr>
              <w:t xml:space="preserve">        ADLT OOP EXCLD: </w:t>
            </w:r>
            <w:r w:rsidRPr="00B7582E">
              <w:rPr>
                <w:rFonts w:ascii="Courier New" w:eastAsia="Times New Roman" w:hAnsi="Courier New" w:cs="Courier New"/>
                <w:color w:val="99CC00"/>
                <w:sz w:val="18"/>
                <w:szCs w:val="18"/>
              </w:rPr>
              <w:t xml:space="preserve">X </w:t>
            </w:r>
            <w:r w:rsidRPr="00B7582E">
              <w:rPr>
                <w:rFonts w:ascii="Courier New" w:eastAsia="Times New Roman" w:hAnsi="Courier New" w:cs="Courier New"/>
                <w:color w:val="FFFFFF"/>
                <w:sz w:val="18"/>
                <w:szCs w:val="18"/>
              </w:rPr>
              <w:t xml:space="preserve">             DUAL UPD IND : </w:t>
            </w:r>
            <w:r w:rsidRPr="00B7582E">
              <w:rPr>
                <w:rFonts w:ascii="Courier New" w:eastAsia="Times New Roman" w:hAnsi="Courier New" w:cs="Courier New"/>
                <w:color w:val="99CC00"/>
                <w:sz w:val="18"/>
                <w:szCs w:val="18"/>
              </w:rPr>
              <w:t xml:space="preserve">X    </w:t>
            </w:r>
          </w:p>
        </w:tc>
      </w:tr>
      <w:tr w:rsidR="008C7DEC" w:rsidRPr="00B7582E" w14:paraId="3149A46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6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LST UPDT TS   : </w:t>
            </w:r>
            <w:r w:rsidRPr="00B7582E">
              <w:rPr>
                <w:rFonts w:ascii="Courier New" w:eastAsia="Times New Roman" w:hAnsi="Courier New" w:cs="Courier New"/>
                <w:color w:val="00CCFF"/>
                <w:sz w:val="18"/>
                <w:szCs w:val="18"/>
              </w:rPr>
              <w:t xml:space="preserve">___________________       </w:t>
            </w:r>
            <w:r w:rsidRPr="00B7582E">
              <w:rPr>
                <w:rFonts w:ascii="Courier New" w:eastAsia="Times New Roman" w:hAnsi="Courier New" w:cs="Courier New"/>
                <w:color w:val="FFFFFF"/>
                <w:sz w:val="18"/>
                <w:szCs w:val="18"/>
              </w:rPr>
              <w:t xml:space="preserve">                                    </w:t>
            </w:r>
          </w:p>
        </w:tc>
      </w:tr>
      <w:tr w:rsidR="008C7DEC" w:rsidRPr="00B7582E" w14:paraId="3149A47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7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LEVEL INFO ---------------------------------  </w:t>
            </w:r>
          </w:p>
        </w:tc>
      </w:tr>
      <w:tr w:rsidR="008C7DEC" w:rsidRPr="00B7582E" w14:paraId="3149A473"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7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T  S   LIMIT AMT     OCCRS   DAYS    M R V D GEN ACCM               </w:t>
            </w:r>
          </w:p>
        </w:tc>
      </w:tr>
      <w:tr w:rsidR="008C7DEC" w:rsidRPr="00B7582E" w14:paraId="3149A475"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74"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FAMDED    F  A  000000000100   000001  000000  Y N Y N 010302                 </w:t>
            </w:r>
          </w:p>
        </w:tc>
      </w:tr>
      <w:tr w:rsidR="008C7DEC" w:rsidRPr="00B7582E" w14:paraId="3149A477"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76"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INDDED    I  A  000000002000   000000  000000  N Y N Y 010301                 </w:t>
            </w:r>
          </w:p>
        </w:tc>
      </w:tr>
      <w:tr w:rsidR="008C7DEC" w:rsidRPr="00B7582E" w14:paraId="3149A479"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78"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PFMDED    F  A  000000000100   000001  000000  Y N Y N 010302                 </w:t>
            </w:r>
          </w:p>
        </w:tc>
      </w:tr>
      <w:tr w:rsidR="008C7DEC" w:rsidRPr="00B7582E" w14:paraId="3149A47B"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7A" w14:textId="77777777" w:rsidR="008C7DEC" w:rsidRPr="00B7582E" w:rsidRDefault="008C7DEC" w:rsidP="007F6646">
            <w:pPr>
              <w:spacing w:after="0" w:line="240" w:lineRule="auto"/>
              <w:rPr>
                <w:rFonts w:ascii="Courier New" w:eastAsia="Times New Roman" w:hAnsi="Courier New" w:cs="Courier New"/>
                <w:color w:val="92D050"/>
                <w:sz w:val="18"/>
                <w:szCs w:val="18"/>
              </w:rPr>
            </w:pPr>
            <w:r w:rsidRPr="00B7582E">
              <w:rPr>
                <w:rFonts w:ascii="Courier New" w:eastAsia="Times New Roman" w:hAnsi="Courier New" w:cs="Courier New"/>
                <w:color w:val="92D050"/>
                <w:sz w:val="18"/>
                <w:szCs w:val="18"/>
              </w:rPr>
              <w:t xml:space="preserve">  PINDED    I  A  000000002000   000000  000000  N Y N Y 010301                 </w:t>
            </w:r>
          </w:p>
        </w:tc>
      </w:tr>
      <w:tr w:rsidR="008C7DEC" w:rsidRPr="00B7582E" w14:paraId="3149A47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7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w:t>
            </w:r>
          </w:p>
        </w:tc>
      </w:tr>
      <w:tr w:rsidR="008C7DEC" w:rsidRPr="00B7582E" w14:paraId="3149A47F"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7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PF01=HELP               PF03=RETURN                                          </w:t>
            </w:r>
          </w:p>
        </w:tc>
      </w:tr>
      <w:tr w:rsidR="008C7DEC" w:rsidRPr="00B7582E" w14:paraId="3149A481"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8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PF07=PREV   PF08=NEXT               PF10=UPDATE PF11=DELETE PF12=CLEAR       </w:t>
            </w:r>
          </w:p>
        </w:tc>
      </w:tr>
    </w:tbl>
    <w:p w14:paraId="3149A482" w14:textId="77777777" w:rsidR="008C7DEC" w:rsidRDefault="008C7DEC" w:rsidP="008C7DEC">
      <w:pPr>
        <w:ind w:left="195"/>
        <w:jc w:val="both"/>
        <w:rPr>
          <w:rFonts w:ascii="Arial" w:hAnsi="Arial" w:cs="Arial"/>
          <w:color w:val="000000"/>
          <w:sz w:val="20"/>
          <w:szCs w:val="20"/>
        </w:rPr>
      </w:pPr>
    </w:p>
    <w:p w14:paraId="3149A483"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If user needs to give additional Accums, he/she can depress PF08 to insert additional Accums. On PF08, next page will show up as below where user can give the additional Accums.</w:t>
      </w:r>
    </w:p>
    <w:p w14:paraId="3149A484"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If the user would like to change an existing benefit record, he/she can depress PF09 after viewing the details in inquiry screen and this will invoke BENEFIT UPDATE SCREEN where all the fields that are present in the inquiry screen will be editable, except key fields source system, coverage plan id, member tier, benefit effective date, version number and last update timestamp.  User can change any of the editable fields with valid values and depress PF10 to update the benefit record.</w:t>
      </w:r>
    </w:p>
    <w:p w14:paraId="3149A485"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User needs to view the details of the benefit record that he would like to change in inquiry screen and depress PF09 to view the update screen</w:t>
      </w:r>
    </w:p>
    <w:tbl>
      <w:tblPr>
        <w:tblW w:w="9320" w:type="dxa"/>
        <w:tblInd w:w="93" w:type="dxa"/>
        <w:tblLook w:val="04A0" w:firstRow="1" w:lastRow="0" w:firstColumn="1" w:lastColumn="0" w:noHBand="0" w:noVBand="1"/>
      </w:tblPr>
      <w:tblGrid>
        <w:gridCol w:w="9320"/>
      </w:tblGrid>
      <w:tr w:rsidR="008C7DEC" w:rsidRPr="00B7582E" w14:paraId="3149A487" w14:textId="77777777" w:rsidTr="007F6646">
        <w:trPr>
          <w:trHeight w:val="300"/>
        </w:trPr>
        <w:tc>
          <w:tcPr>
            <w:tcW w:w="9320" w:type="dxa"/>
            <w:tcBorders>
              <w:top w:val="single" w:sz="8" w:space="0" w:color="auto"/>
              <w:left w:val="single" w:sz="8" w:space="0" w:color="auto"/>
              <w:bottom w:val="nil"/>
              <w:right w:val="single" w:sz="8" w:space="0" w:color="auto"/>
            </w:tcBorders>
            <w:shd w:val="clear" w:color="000000" w:fill="000000"/>
            <w:noWrap/>
            <w:vAlign w:val="center"/>
            <w:hideMark/>
          </w:tcPr>
          <w:p w14:paraId="3149A486"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w:t>
            </w:r>
            <w:r w:rsidRPr="00B7582E">
              <w:rPr>
                <w:rFonts w:ascii="Courier New" w:eastAsia="Times New Roman" w:hAnsi="Courier New" w:cs="Courier New"/>
                <w:color w:val="FF0000"/>
                <w:sz w:val="18"/>
                <w:szCs w:val="18"/>
              </w:rPr>
              <w:t>GNCOBII</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WELLPOINT GROUP SYSTEM  </w:t>
            </w:r>
            <w:r w:rsidRPr="00B7582E">
              <w:rPr>
                <w:rFonts w:ascii="Courier New" w:eastAsia="Times New Roman" w:hAnsi="Courier New" w:cs="Courier New"/>
                <w:color w:val="00CCFF"/>
                <w:sz w:val="18"/>
                <w:szCs w:val="18"/>
              </w:rPr>
              <w:t xml:space="preserve">       N 11/25/14 01:48:03    1 </w:t>
            </w:r>
          </w:p>
        </w:tc>
      </w:tr>
      <w:tr w:rsidR="008C7DEC" w:rsidRPr="00B7582E" w14:paraId="3149A48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88"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SNMSSM6  IZA19020     BENEFIT UPDATE SCREEN                       VERSION 001 </w:t>
            </w:r>
          </w:p>
        </w:tc>
      </w:tr>
      <w:tr w:rsidR="008C7DEC" w:rsidRPr="00B7582E" w14:paraId="3149A48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8A"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w:t>
            </w:r>
          </w:p>
        </w:tc>
      </w:tr>
      <w:tr w:rsidR="008C7DEC" w:rsidRPr="00B7582E" w14:paraId="3149A48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8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--------------------------BENEFIT LEVEL INFO -------------------------------  </w:t>
            </w:r>
          </w:p>
        </w:tc>
      </w:tr>
      <w:tr w:rsidR="008C7DEC" w:rsidRPr="00B7582E" w14:paraId="3149A48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8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ELIG SYS      : </w:t>
            </w:r>
            <w:r w:rsidRPr="00B7582E">
              <w:rPr>
                <w:rFonts w:ascii="Courier New" w:eastAsia="Times New Roman" w:hAnsi="Courier New" w:cs="Courier New"/>
                <w:color w:val="FF0000"/>
                <w:sz w:val="18"/>
                <w:szCs w:val="18"/>
              </w:rPr>
              <w:t xml:space="preserve">822  </w:t>
            </w:r>
            <w:r w:rsidRPr="00B7582E">
              <w:rPr>
                <w:rFonts w:ascii="Courier New" w:eastAsia="Times New Roman" w:hAnsi="Courier New" w:cs="Courier New"/>
                <w:color w:val="FFFFFF"/>
                <w:sz w:val="18"/>
                <w:szCs w:val="18"/>
              </w:rPr>
              <w:t xml:space="preserve">      CVRG PLAN ID : </w:t>
            </w:r>
            <w:r w:rsidRPr="00B7582E">
              <w:rPr>
                <w:rFonts w:ascii="Courier New" w:eastAsia="Times New Roman" w:hAnsi="Courier New" w:cs="Courier New"/>
                <w:color w:val="FF0000"/>
                <w:sz w:val="18"/>
                <w:szCs w:val="18"/>
              </w:rPr>
              <w:t>ACES1234</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TIER LVL     : </w:t>
            </w:r>
            <w:r w:rsidRPr="00B7582E">
              <w:rPr>
                <w:rFonts w:ascii="Courier New" w:eastAsia="Times New Roman" w:hAnsi="Courier New" w:cs="Courier New"/>
                <w:color w:val="FF0000"/>
                <w:sz w:val="18"/>
                <w:szCs w:val="18"/>
              </w:rPr>
              <w:t>1</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w:t>
            </w:r>
          </w:p>
        </w:tc>
      </w:tr>
      <w:tr w:rsidR="008C7DEC" w:rsidRPr="00B7582E" w14:paraId="3149A49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START DATE    :</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0000"/>
                <w:sz w:val="18"/>
                <w:szCs w:val="18"/>
              </w:rPr>
              <w:t>01012014</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END DATE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0000"/>
                <w:sz w:val="18"/>
                <w:szCs w:val="18"/>
              </w:rPr>
              <w:t>12312014</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CNTRCT TYP   : </w:t>
            </w:r>
            <w:r w:rsidRPr="00B7582E">
              <w:rPr>
                <w:rFonts w:ascii="Courier New" w:eastAsia="Times New Roman" w:hAnsi="Courier New" w:cs="Courier New"/>
                <w:color w:val="00CCFF"/>
                <w:sz w:val="18"/>
                <w:szCs w:val="18"/>
              </w:rPr>
              <w:t xml:space="preserve">P </w:t>
            </w:r>
            <w:r w:rsidRPr="00B7582E">
              <w:rPr>
                <w:rFonts w:ascii="Courier New" w:eastAsia="Times New Roman" w:hAnsi="Courier New" w:cs="Courier New"/>
                <w:color w:val="FFFFFF"/>
                <w:sz w:val="18"/>
                <w:szCs w:val="18"/>
              </w:rPr>
              <w:t xml:space="preserve">   </w:t>
            </w:r>
          </w:p>
        </w:tc>
      </w:tr>
      <w:tr w:rsidR="008C7DEC" w:rsidRPr="00B7582E" w14:paraId="3149A493"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VERSION NBR   : </w:t>
            </w:r>
            <w:r w:rsidRPr="00B7582E">
              <w:rPr>
                <w:rFonts w:ascii="Courier New" w:eastAsia="Times New Roman" w:hAnsi="Courier New" w:cs="Courier New"/>
                <w:color w:val="FF0000"/>
                <w:sz w:val="18"/>
                <w:szCs w:val="18"/>
              </w:rPr>
              <w:t>00001</w:t>
            </w:r>
            <w:r w:rsidRPr="00B7582E">
              <w:rPr>
                <w:rFonts w:ascii="Courier New" w:eastAsia="Times New Roman" w:hAnsi="Courier New" w:cs="Courier New"/>
                <w:color w:val="00CCFF"/>
                <w:sz w:val="18"/>
                <w:szCs w:val="18"/>
              </w:rPr>
              <w:t xml:space="preserve">  </w:t>
            </w:r>
            <w:r w:rsidRPr="00B7582E">
              <w:rPr>
                <w:rFonts w:ascii="Courier New" w:eastAsia="Times New Roman" w:hAnsi="Courier New" w:cs="Courier New"/>
                <w:color w:val="FFFFFF"/>
                <w:sz w:val="18"/>
                <w:szCs w:val="18"/>
              </w:rPr>
              <w:t xml:space="preserve">    CDHP VENDR    : </w:t>
            </w:r>
            <w:r w:rsidRPr="00B7582E">
              <w:rPr>
                <w:rFonts w:ascii="Courier New" w:eastAsia="Times New Roman" w:hAnsi="Courier New" w:cs="Courier New"/>
                <w:color w:val="00CCFF"/>
                <w:sz w:val="18"/>
                <w:szCs w:val="18"/>
              </w:rPr>
              <w:t xml:space="preserve">LITES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CDHP PROD TYP:</w:t>
            </w:r>
            <w:r w:rsidRPr="00B7582E">
              <w:rPr>
                <w:rFonts w:ascii="Courier New" w:eastAsia="Times New Roman" w:hAnsi="Courier New" w:cs="Courier New"/>
                <w:color w:val="00CCFF"/>
                <w:sz w:val="18"/>
                <w:szCs w:val="18"/>
              </w:rPr>
              <w:t xml:space="preserve"> H</w:t>
            </w:r>
            <w:r w:rsidRPr="00B7582E">
              <w:rPr>
                <w:rFonts w:ascii="Courier New" w:eastAsia="Times New Roman" w:hAnsi="Courier New" w:cs="Courier New"/>
                <w:color w:val="FFFFFF"/>
                <w:sz w:val="18"/>
                <w:szCs w:val="18"/>
              </w:rPr>
              <w:t xml:space="preserve"> </w:t>
            </w:r>
          </w:p>
        </w:tc>
      </w:tr>
      <w:tr w:rsidR="008C7DEC" w:rsidRPr="00B7582E" w14:paraId="3149A49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4"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EMBDED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LAST QUARTER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CRY OVR RESET: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w:t>
            </w:r>
          </w:p>
        </w:tc>
      </w:tr>
      <w:tr w:rsidR="008C7DEC" w:rsidRPr="00B7582E" w14:paraId="3149A497"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6"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IN OOP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DED IN TO OUT : </w:t>
            </w:r>
            <w:r w:rsidRPr="00B7582E">
              <w:rPr>
                <w:rFonts w:ascii="Courier New" w:eastAsia="Times New Roman" w:hAnsi="Courier New" w:cs="Courier New"/>
                <w:color w:val="00CCFF"/>
                <w:sz w:val="18"/>
                <w:szCs w:val="18"/>
              </w:rPr>
              <w:t>X</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DED OUT TO IN: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99"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8"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DED PRF PAR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OOP IN TO OUT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OOP OUT TO IN: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9B"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A"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OOP PRF PAR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CPY IN OOP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CPY IN TO OUT: </w:t>
            </w:r>
            <w:r w:rsidRPr="00B7582E">
              <w:rPr>
                <w:rFonts w:ascii="Courier New" w:eastAsia="Times New Roman" w:hAnsi="Courier New" w:cs="Courier New"/>
                <w:color w:val="00CCFF"/>
                <w:sz w:val="18"/>
                <w:szCs w:val="18"/>
              </w:rPr>
              <w:t>X</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w:t>
            </w:r>
          </w:p>
        </w:tc>
      </w:tr>
      <w:tr w:rsidR="008C7DEC" w:rsidRPr="00B7582E" w14:paraId="3149A49D"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C"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CPY OUT TO IN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CPY PRF PAR   :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CONS IN OOP  : </w:t>
            </w:r>
            <w:r w:rsidRPr="00B7582E">
              <w:rPr>
                <w:rFonts w:ascii="Courier New" w:eastAsia="Times New Roman" w:hAnsi="Courier New" w:cs="Courier New"/>
                <w:color w:val="00CCFF"/>
                <w:sz w:val="18"/>
                <w:szCs w:val="18"/>
              </w:rPr>
              <w:t>X</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FFFFFF"/>
                <w:sz w:val="18"/>
                <w:szCs w:val="18"/>
              </w:rPr>
              <w:t xml:space="preserve">  </w:t>
            </w:r>
          </w:p>
        </w:tc>
      </w:tr>
      <w:tr w:rsidR="008C7DEC" w:rsidRPr="00B7582E" w14:paraId="3149A49F"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9E"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CONS IN TO OUT: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CONS OUT TO IN: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CONS PRF PAR :</w:t>
            </w:r>
            <w:r w:rsidRPr="00B7582E">
              <w:rPr>
                <w:rFonts w:ascii="Courier New" w:eastAsia="Times New Roman" w:hAnsi="Courier New" w:cs="Courier New"/>
                <w:color w:val="99CC00"/>
                <w:sz w:val="18"/>
                <w:szCs w:val="18"/>
              </w:rPr>
              <w:t xml:space="preserve">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w:t>
            </w:r>
          </w:p>
        </w:tc>
      </w:tr>
      <w:tr w:rsidR="008C7DEC" w:rsidRPr="00B7582E" w14:paraId="3149A4A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A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PRDCT TYP     : </w:t>
            </w:r>
            <w:r w:rsidRPr="00B7582E">
              <w:rPr>
                <w:rFonts w:ascii="Courier New" w:eastAsia="Times New Roman" w:hAnsi="Courier New" w:cs="Courier New"/>
                <w:color w:val="00CCFF"/>
                <w:sz w:val="18"/>
                <w:szCs w:val="18"/>
              </w:rPr>
              <w:t xml:space="preserve">RX  </w:t>
            </w:r>
            <w:r w:rsidRPr="00B7582E">
              <w:rPr>
                <w:rFonts w:ascii="Courier New" w:eastAsia="Times New Roman" w:hAnsi="Courier New" w:cs="Courier New"/>
                <w:color w:val="FFFFFF"/>
                <w:sz w:val="18"/>
                <w:szCs w:val="18"/>
              </w:rPr>
              <w:t xml:space="preserve">       ADLT OOP EXCLD: </w:t>
            </w:r>
            <w:r w:rsidRPr="00B7582E">
              <w:rPr>
                <w:rFonts w:ascii="Courier New" w:eastAsia="Times New Roman" w:hAnsi="Courier New" w:cs="Courier New"/>
                <w:color w:val="00CCFF"/>
                <w:sz w:val="18"/>
                <w:szCs w:val="18"/>
              </w:rPr>
              <w:t xml:space="preserve">X </w:t>
            </w:r>
            <w:r w:rsidRPr="00B7582E">
              <w:rPr>
                <w:rFonts w:ascii="Courier New" w:eastAsia="Times New Roman" w:hAnsi="Courier New" w:cs="Courier New"/>
                <w:color w:val="FFFFFF"/>
                <w:sz w:val="18"/>
                <w:szCs w:val="18"/>
              </w:rPr>
              <w:t xml:space="preserve">             DUAL UPD IND : </w:t>
            </w:r>
            <w:r w:rsidRPr="00B7582E">
              <w:rPr>
                <w:rFonts w:ascii="Courier New" w:eastAsia="Times New Roman" w:hAnsi="Courier New" w:cs="Courier New"/>
                <w:color w:val="00CCFF"/>
                <w:sz w:val="18"/>
                <w:szCs w:val="18"/>
              </w:rPr>
              <w:t>X</w:t>
            </w:r>
            <w:r w:rsidRPr="00B7582E">
              <w:rPr>
                <w:rFonts w:ascii="Courier New" w:eastAsia="Times New Roman" w:hAnsi="Courier New" w:cs="Courier New"/>
                <w:color w:val="99CC00"/>
                <w:sz w:val="18"/>
                <w:szCs w:val="18"/>
              </w:rPr>
              <w:t xml:space="preserve">    </w:t>
            </w:r>
          </w:p>
        </w:tc>
      </w:tr>
      <w:tr w:rsidR="008C7DEC" w:rsidRPr="00B7582E" w14:paraId="3149A4A3"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A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LST UPDT TS   : </w:t>
            </w:r>
            <w:r w:rsidRPr="00B7582E">
              <w:rPr>
                <w:rFonts w:ascii="Courier New" w:eastAsia="Times New Roman" w:hAnsi="Courier New" w:cs="Courier New"/>
                <w:color w:val="00CCFF"/>
                <w:sz w:val="18"/>
                <w:szCs w:val="18"/>
              </w:rPr>
              <w:t xml:space="preserve">2014-11-15-21.43.03 </w:t>
            </w:r>
            <w:r w:rsidRPr="00B7582E">
              <w:rPr>
                <w:rFonts w:ascii="Courier New" w:eastAsia="Times New Roman" w:hAnsi="Courier New" w:cs="Courier New"/>
                <w:color w:val="FFFFFF"/>
                <w:sz w:val="18"/>
                <w:szCs w:val="18"/>
              </w:rPr>
              <w:t xml:space="preserve">                                          </w:t>
            </w:r>
          </w:p>
        </w:tc>
      </w:tr>
      <w:tr w:rsidR="008C7DEC" w:rsidRPr="00B7582E" w14:paraId="3149A4A5"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A4"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LEVEL INFO ---------------------------------  </w:t>
            </w:r>
          </w:p>
        </w:tc>
      </w:tr>
      <w:tr w:rsidR="008C7DEC" w:rsidRPr="00B7582E" w14:paraId="3149A4A7"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A6"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ACCUM     T  S   LIMIT AMT     OCCRS   DAYS    M R V D GEN ACCM               </w:t>
            </w:r>
          </w:p>
        </w:tc>
      </w:tr>
      <w:tr w:rsidR="008C7DEC" w:rsidRPr="00B7582E" w14:paraId="3149A4A9"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A8"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FAMDED    F  A  000000000100   000001  000000  Y N Y N 010302                 </w:t>
            </w:r>
          </w:p>
        </w:tc>
      </w:tr>
      <w:tr w:rsidR="008C7DEC" w:rsidRPr="00B7582E" w14:paraId="3149A4AB"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AA"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INDDED    I  A  000000002000   000000  000000  N Y N Y 010301                 </w:t>
            </w:r>
          </w:p>
        </w:tc>
      </w:tr>
      <w:tr w:rsidR="008C7DEC" w:rsidRPr="00B7582E" w14:paraId="3149A4AD"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AC"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PFMDED    F  A  000000000100   000001  000000  Y N Y N 010302                 </w:t>
            </w:r>
          </w:p>
        </w:tc>
      </w:tr>
      <w:tr w:rsidR="008C7DEC" w:rsidRPr="00B7582E" w14:paraId="3149A4AF" w14:textId="77777777" w:rsidTr="007F6646">
        <w:trPr>
          <w:trHeight w:val="300"/>
        </w:trPr>
        <w:tc>
          <w:tcPr>
            <w:tcW w:w="9320" w:type="dxa"/>
            <w:tcBorders>
              <w:top w:val="nil"/>
              <w:left w:val="single" w:sz="8" w:space="0" w:color="auto"/>
              <w:bottom w:val="nil"/>
              <w:right w:val="single" w:sz="8" w:space="0" w:color="auto"/>
            </w:tcBorders>
            <w:shd w:val="clear" w:color="000000" w:fill="000000"/>
            <w:vAlign w:val="center"/>
            <w:hideMark/>
          </w:tcPr>
          <w:p w14:paraId="3149A4AE" w14:textId="77777777" w:rsidR="008C7DEC" w:rsidRPr="00B7582E" w:rsidRDefault="008C7DEC" w:rsidP="007F6646">
            <w:pPr>
              <w:spacing w:after="0" w:line="240" w:lineRule="auto"/>
              <w:rPr>
                <w:rFonts w:ascii="Courier New" w:eastAsia="Times New Roman" w:hAnsi="Courier New" w:cs="Courier New"/>
                <w:color w:val="00B0F0"/>
                <w:sz w:val="18"/>
                <w:szCs w:val="18"/>
              </w:rPr>
            </w:pPr>
            <w:r w:rsidRPr="00B7582E">
              <w:rPr>
                <w:rFonts w:ascii="Courier New" w:eastAsia="Times New Roman" w:hAnsi="Courier New" w:cs="Courier New"/>
                <w:color w:val="00B0F0"/>
                <w:sz w:val="18"/>
                <w:szCs w:val="18"/>
              </w:rPr>
              <w:t xml:space="preserve">  PINDED    I  A  000000002000   000000  000000  N Y N Y 010301                 </w:t>
            </w:r>
          </w:p>
        </w:tc>
      </w:tr>
      <w:tr w:rsidR="008C7DEC" w:rsidRPr="00B7582E" w14:paraId="3149A4B1" w14:textId="77777777" w:rsidTr="007F6646">
        <w:trPr>
          <w:trHeight w:val="300"/>
        </w:trPr>
        <w:tc>
          <w:tcPr>
            <w:tcW w:w="9320" w:type="dxa"/>
            <w:tcBorders>
              <w:top w:val="nil"/>
              <w:left w:val="single" w:sz="8" w:space="0" w:color="auto"/>
              <w:bottom w:val="nil"/>
              <w:right w:val="single" w:sz="8" w:space="0" w:color="auto"/>
            </w:tcBorders>
            <w:shd w:val="clear" w:color="000000" w:fill="000000"/>
            <w:noWrap/>
            <w:vAlign w:val="center"/>
            <w:hideMark/>
          </w:tcPr>
          <w:p w14:paraId="3149A4B0"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w:t>
            </w:r>
          </w:p>
        </w:tc>
      </w:tr>
      <w:tr w:rsidR="008C7DEC" w:rsidRPr="00B7582E" w14:paraId="3149A4B3"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B2"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PF01=HELP   PF02=ADD    PF03=RETURN PF04=BNFTSL PF05=BNFTPR PF06=BNFTNX      </w:t>
            </w:r>
          </w:p>
        </w:tc>
      </w:tr>
      <w:tr w:rsidR="008C7DEC" w:rsidRPr="00B7582E" w14:paraId="3149A4B5" w14:textId="77777777" w:rsidTr="007F6646">
        <w:trPr>
          <w:trHeight w:val="315"/>
        </w:trPr>
        <w:tc>
          <w:tcPr>
            <w:tcW w:w="9320" w:type="dxa"/>
            <w:tcBorders>
              <w:top w:val="nil"/>
              <w:left w:val="single" w:sz="8" w:space="0" w:color="auto"/>
              <w:bottom w:val="single" w:sz="8" w:space="0" w:color="auto"/>
              <w:right w:val="single" w:sz="8" w:space="0" w:color="auto"/>
            </w:tcBorders>
            <w:shd w:val="clear" w:color="000000" w:fill="000000"/>
            <w:noWrap/>
            <w:vAlign w:val="center"/>
            <w:hideMark/>
          </w:tcPr>
          <w:p w14:paraId="3149A4B4" w14:textId="77777777" w:rsidR="008C7DEC" w:rsidRPr="00B7582E" w:rsidRDefault="008C7DEC" w:rsidP="007F6646">
            <w:pPr>
              <w:spacing w:after="0" w:line="240" w:lineRule="auto"/>
              <w:rPr>
                <w:rFonts w:ascii="Courier New" w:eastAsia="Times New Roman" w:hAnsi="Courier New" w:cs="Courier New"/>
                <w:color w:val="FFFFFF"/>
                <w:sz w:val="18"/>
                <w:szCs w:val="18"/>
              </w:rPr>
            </w:pPr>
            <w:r w:rsidRPr="00B7582E">
              <w:rPr>
                <w:rFonts w:ascii="Courier New" w:eastAsia="Times New Roman" w:hAnsi="Courier New" w:cs="Courier New"/>
                <w:color w:val="FFFFFF"/>
                <w:sz w:val="18"/>
                <w:szCs w:val="18"/>
              </w:rPr>
              <w:t xml:space="preserve">   PF07=PREV   PF08=NEXT   PF09=CHG/DEL                        PF12=CLEAR       </w:t>
            </w:r>
          </w:p>
        </w:tc>
      </w:tr>
    </w:tbl>
    <w:p w14:paraId="3149A4B6"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User can change value in any of the editable fields in benefit update screen and press PF10</w:t>
      </w:r>
    </w:p>
    <w:p w14:paraId="3149A4B7"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If the user would like to delete an existing benefit record, he/she can depress PF09 from Benefit inquiry screen and this will invoke BENEFIT UPDATE SCREEN where all the fields that are present in the inquiry screen will be editable, except key field’s source system, coverage plan id, member tier, benefit effective date, version number and last update timestamp.  User can depress PF11 for delete.</w:t>
      </w:r>
    </w:p>
    <w:p w14:paraId="3149A4B8" w14:textId="77777777" w:rsidR="008C7DEC" w:rsidRDefault="008C7DEC" w:rsidP="008C7DEC">
      <w:pPr>
        <w:ind w:left="195"/>
        <w:jc w:val="both"/>
        <w:rPr>
          <w:rFonts w:ascii="Arial" w:hAnsi="Arial" w:cs="Arial"/>
          <w:color w:val="000000"/>
          <w:sz w:val="20"/>
          <w:szCs w:val="20"/>
        </w:rPr>
      </w:pPr>
      <w:r w:rsidRPr="00B7582E">
        <w:rPr>
          <w:rFonts w:ascii="Arial" w:hAnsi="Arial" w:cs="Arial"/>
          <w:color w:val="000000"/>
          <w:sz w:val="20"/>
          <w:szCs w:val="20"/>
        </w:rPr>
        <w:t>User can depress Pf11 if he/she wants to delete the benefit record.</w:t>
      </w:r>
    </w:p>
    <w:p w14:paraId="3149A4B9" w14:textId="77777777" w:rsidR="008C7DEC" w:rsidRDefault="008C7DEC" w:rsidP="008C7DEC">
      <w:pPr>
        <w:ind w:left="555"/>
        <w:jc w:val="both"/>
        <w:rPr>
          <w:rFonts w:cstheme="minorHAnsi"/>
          <w:sz w:val="24"/>
          <w:szCs w:val="24"/>
        </w:rPr>
      </w:pPr>
    </w:p>
    <w:p w14:paraId="3149A4BA" w14:textId="77777777" w:rsidR="008C7DEC" w:rsidRDefault="008C7DEC" w:rsidP="008C7DEC">
      <w:pPr>
        <w:ind w:left="180"/>
        <w:jc w:val="both"/>
        <w:rPr>
          <w:rFonts w:cstheme="minorHAnsi"/>
          <w:b/>
          <w:sz w:val="24"/>
          <w:szCs w:val="24"/>
          <w:u w:val="single"/>
        </w:rPr>
      </w:pPr>
      <w:r w:rsidRPr="00AA79F3">
        <w:rPr>
          <w:rFonts w:cstheme="minorHAnsi"/>
          <w:b/>
          <w:sz w:val="24"/>
          <w:szCs w:val="24"/>
          <w:u w:val="single"/>
        </w:rPr>
        <w:t>Component Details:</w:t>
      </w:r>
    </w:p>
    <w:p w14:paraId="3149A4BB" w14:textId="77777777" w:rsidR="008C7DEC" w:rsidRDefault="008C7DEC" w:rsidP="008C7DEC">
      <w:pPr>
        <w:pStyle w:val="NoSpacing"/>
        <w:ind w:left="180"/>
        <w:rPr>
          <w:sz w:val="24"/>
          <w:szCs w:val="24"/>
        </w:rPr>
      </w:pPr>
      <w:r>
        <w:rPr>
          <w:sz w:val="24"/>
          <w:szCs w:val="24"/>
          <w:u w:val="single"/>
        </w:rPr>
        <w:t>GNCOBIU</w:t>
      </w:r>
      <w:r w:rsidRPr="00AA79F3">
        <w:rPr>
          <w:sz w:val="24"/>
          <w:szCs w:val="24"/>
          <w:u w:val="single"/>
        </w:rPr>
        <w:t>:</w:t>
      </w:r>
      <w:r w:rsidRPr="006E1AD4">
        <w:rPr>
          <w:sz w:val="24"/>
          <w:szCs w:val="24"/>
        </w:rPr>
        <w:t xml:space="preserve"> </w:t>
      </w:r>
      <w:r>
        <w:rPr>
          <w:sz w:val="24"/>
          <w:szCs w:val="24"/>
        </w:rPr>
        <w:t>GNCOBIU is the driver module for Benefit update screen</w:t>
      </w:r>
      <w:r w:rsidRPr="00AA79F3">
        <w:rPr>
          <w:sz w:val="24"/>
          <w:szCs w:val="24"/>
        </w:rPr>
        <w:t xml:space="preserve">. </w:t>
      </w:r>
      <w:r>
        <w:rPr>
          <w:sz w:val="24"/>
          <w:szCs w:val="24"/>
        </w:rPr>
        <w:t xml:space="preserve">The </w:t>
      </w:r>
      <w:proofErr w:type="spellStart"/>
      <w:r>
        <w:rPr>
          <w:sz w:val="24"/>
          <w:szCs w:val="24"/>
        </w:rPr>
        <w:t>cip</w:t>
      </w:r>
      <w:proofErr w:type="spellEnd"/>
      <w:r>
        <w:rPr>
          <w:sz w:val="24"/>
          <w:szCs w:val="24"/>
        </w:rPr>
        <w:t>-phases and PF key functionalities are handled in the driver module.</w:t>
      </w:r>
    </w:p>
    <w:p w14:paraId="3149A4BC" w14:textId="77777777" w:rsidR="008C7DEC" w:rsidRDefault="008C7DEC" w:rsidP="008C7DEC">
      <w:pPr>
        <w:pStyle w:val="NoSpacing"/>
        <w:ind w:left="180" w:firstLine="375"/>
        <w:rPr>
          <w:sz w:val="24"/>
          <w:szCs w:val="24"/>
          <w:u w:val="single"/>
        </w:rPr>
      </w:pPr>
    </w:p>
    <w:p w14:paraId="3149A4BD" w14:textId="77777777" w:rsidR="008C7DEC" w:rsidRDefault="008C7DEC" w:rsidP="008C7DEC">
      <w:pPr>
        <w:pStyle w:val="NoSpacing"/>
        <w:ind w:left="180"/>
        <w:rPr>
          <w:sz w:val="24"/>
          <w:szCs w:val="24"/>
        </w:rPr>
      </w:pPr>
      <w:r>
        <w:rPr>
          <w:sz w:val="24"/>
          <w:szCs w:val="24"/>
          <w:u w:val="single"/>
        </w:rPr>
        <w:t>GNCOBIUS</w:t>
      </w:r>
      <w:r w:rsidRPr="00AA79F3">
        <w:rPr>
          <w:sz w:val="24"/>
          <w:szCs w:val="24"/>
          <w:u w:val="single"/>
        </w:rPr>
        <w:t>:</w:t>
      </w:r>
      <w:r w:rsidRPr="006E1AD4">
        <w:rPr>
          <w:sz w:val="24"/>
          <w:szCs w:val="24"/>
        </w:rPr>
        <w:t xml:space="preserve"> </w:t>
      </w:r>
      <w:r>
        <w:rPr>
          <w:sz w:val="24"/>
          <w:szCs w:val="24"/>
        </w:rPr>
        <w:t xml:space="preserve">GNCOBIUS is the subroutine module for update screen. All the DB interaction functionalities are handled in this module </w:t>
      </w:r>
    </w:p>
    <w:p w14:paraId="3149A4BE" w14:textId="77777777" w:rsidR="008C7DEC" w:rsidRDefault="008C7DEC" w:rsidP="008C7DEC">
      <w:pPr>
        <w:pStyle w:val="NoSpacing"/>
        <w:ind w:left="180"/>
        <w:rPr>
          <w:sz w:val="24"/>
          <w:szCs w:val="24"/>
        </w:rPr>
      </w:pPr>
      <w:r w:rsidRPr="002E40CE">
        <w:rPr>
          <w:sz w:val="24"/>
          <w:szCs w:val="24"/>
        </w:rPr>
        <w:t>GNCBNIOS</w:t>
      </w:r>
      <w:r>
        <w:rPr>
          <w:sz w:val="24"/>
          <w:szCs w:val="24"/>
        </w:rPr>
        <w:t xml:space="preserve"> is the I/O routines that performs the insert/update and delete operations to DB</w:t>
      </w:r>
    </w:p>
    <w:p w14:paraId="3149A4BF" w14:textId="77777777" w:rsidR="008C7DEC" w:rsidRDefault="008C7DEC" w:rsidP="008C7DEC">
      <w:pPr>
        <w:ind w:left="180" w:firstLine="375"/>
        <w:rPr>
          <w:sz w:val="24"/>
          <w:szCs w:val="24"/>
        </w:rPr>
      </w:pPr>
    </w:p>
    <w:p w14:paraId="3149A4C0" w14:textId="77777777" w:rsidR="008C7DEC" w:rsidRDefault="008C7DEC" w:rsidP="008C7DEC">
      <w:pPr>
        <w:ind w:left="180" w:firstLine="375"/>
        <w:rPr>
          <w:sz w:val="24"/>
          <w:szCs w:val="24"/>
        </w:rPr>
      </w:pPr>
    </w:p>
    <w:p w14:paraId="3149A4C1" w14:textId="77777777" w:rsidR="008C7DEC" w:rsidRPr="00E302F4" w:rsidRDefault="008C7DEC" w:rsidP="008C7DEC">
      <w:pPr>
        <w:jc w:val="both"/>
        <w:rPr>
          <w:rFonts w:cs="Arial"/>
          <w:b/>
          <w:sz w:val="20"/>
          <w:szCs w:val="20"/>
        </w:rPr>
      </w:pPr>
      <w:r>
        <w:rPr>
          <w:sz w:val="24"/>
          <w:szCs w:val="24"/>
        </w:rPr>
        <w:t xml:space="preserve">   </w:t>
      </w:r>
      <w:r w:rsidRPr="00E302F4">
        <w:rPr>
          <w:rFonts w:cs="Arial"/>
          <w:b/>
          <w:sz w:val="20"/>
          <w:szCs w:val="20"/>
        </w:rPr>
        <w:t>Below</w:t>
      </w:r>
      <w:r>
        <w:rPr>
          <w:rFonts w:cs="Arial"/>
          <w:b/>
          <w:sz w:val="20"/>
          <w:szCs w:val="20"/>
        </w:rPr>
        <w:t xml:space="preserve"> are </w:t>
      </w:r>
      <w:r w:rsidRPr="00E302F4">
        <w:rPr>
          <w:rFonts w:cs="Arial"/>
          <w:b/>
          <w:sz w:val="20"/>
          <w:szCs w:val="20"/>
        </w:rPr>
        <w:t>transactions and PSB</w:t>
      </w:r>
      <w:r>
        <w:rPr>
          <w:rFonts w:cs="Arial"/>
          <w:b/>
          <w:sz w:val="20"/>
          <w:szCs w:val="20"/>
        </w:rPr>
        <w:t>s</w:t>
      </w:r>
      <w:r w:rsidRPr="00E302F4">
        <w:rPr>
          <w:rFonts w:cs="Arial"/>
          <w:b/>
          <w:sz w:val="20"/>
          <w:szCs w:val="20"/>
        </w:rPr>
        <w:t xml:space="preserve"> defined for these screens?</w:t>
      </w:r>
    </w:p>
    <w:p w14:paraId="3149A4C2" w14:textId="77777777" w:rsidR="008C7DEC" w:rsidRDefault="008C7DEC" w:rsidP="008C7DEC">
      <w:pPr>
        <w:ind w:left="1530"/>
      </w:pPr>
      <w:r>
        <w:tab/>
      </w:r>
      <w:r>
        <w:tab/>
        <w:t xml:space="preserve">   </w:t>
      </w:r>
    </w:p>
    <w:tbl>
      <w:tblPr>
        <w:tblW w:w="4772" w:type="dxa"/>
        <w:tblInd w:w="847" w:type="dxa"/>
        <w:tblLook w:val="04A0" w:firstRow="1" w:lastRow="0" w:firstColumn="1" w:lastColumn="0" w:noHBand="0" w:noVBand="1"/>
      </w:tblPr>
      <w:tblGrid>
        <w:gridCol w:w="2287"/>
        <w:gridCol w:w="1226"/>
        <w:gridCol w:w="1259"/>
      </w:tblGrid>
      <w:tr w:rsidR="008C7DEC" w:rsidRPr="00215E01" w14:paraId="3149A4C6" w14:textId="77777777" w:rsidTr="007F6646">
        <w:trPr>
          <w:trHeight w:val="315"/>
        </w:trPr>
        <w:tc>
          <w:tcPr>
            <w:tcW w:w="2287"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149A4C3" w14:textId="77777777" w:rsidR="008C7DEC" w:rsidRPr="00215E01" w:rsidRDefault="008C7DEC" w:rsidP="007F6646">
            <w:pPr>
              <w:rPr>
                <w:rFonts w:cs="Arial"/>
                <w:bCs/>
                <w:color w:val="000000"/>
                <w:sz w:val="20"/>
                <w:szCs w:val="20"/>
              </w:rPr>
            </w:pPr>
            <w:r w:rsidRPr="00215E01">
              <w:rPr>
                <w:rFonts w:cs="Arial"/>
                <w:color w:val="000000"/>
                <w:sz w:val="20"/>
                <w:szCs w:val="20"/>
              </w:rPr>
              <w:t>Screen</w:t>
            </w:r>
          </w:p>
        </w:tc>
        <w:tc>
          <w:tcPr>
            <w:tcW w:w="1226" w:type="dxa"/>
            <w:tcBorders>
              <w:top w:val="single" w:sz="4" w:space="0" w:color="auto"/>
              <w:left w:val="nil"/>
              <w:bottom w:val="single" w:sz="4" w:space="0" w:color="auto"/>
              <w:right w:val="single" w:sz="4" w:space="0" w:color="auto"/>
            </w:tcBorders>
            <w:shd w:val="clear" w:color="000000" w:fill="EEECE1"/>
            <w:noWrap/>
            <w:vAlign w:val="bottom"/>
            <w:hideMark/>
          </w:tcPr>
          <w:p w14:paraId="3149A4C4" w14:textId="77777777" w:rsidR="008C7DEC" w:rsidRPr="00215E01" w:rsidRDefault="008C7DEC" w:rsidP="007F6646">
            <w:pPr>
              <w:rPr>
                <w:rFonts w:cs="Arial"/>
                <w:bCs/>
                <w:color w:val="000000"/>
                <w:sz w:val="20"/>
                <w:szCs w:val="20"/>
              </w:rPr>
            </w:pPr>
            <w:r w:rsidRPr="00215E01">
              <w:rPr>
                <w:rFonts w:cs="Arial"/>
                <w:color w:val="000000"/>
                <w:sz w:val="20"/>
                <w:szCs w:val="20"/>
              </w:rPr>
              <w:t xml:space="preserve">Program </w:t>
            </w:r>
          </w:p>
        </w:tc>
        <w:tc>
          <w:tcPr>
            <w:tcW w:w="1259" w:type="dxa"/>
            <w:tcBorders>
              <w:top w:val="single" w:sz="4" w:space="0" w:color="auto"/>
              <w:left w:val="nil"/>
              <w:bottom w:val="single" w:sz="4" w:space="0" w:color="auto"/>
              <w:right w:val="single" w:sz="4" w:space="0" w:color="auto"/>
            </w:tcBorders>
            <w:shd w:val="clear" w:color="000000" w:fill="EEECE1"/>
            <w:noWrap/>
            <w:vAlign w:val="bottom"/>
            <w:hideMark/>
          </w:tcPr>
          <w:p w14:paraId="3149A4C5" w14:textId="77777777" w:rsidR="008C7DEC" w:rsidRPr="00215E01" w:rsidRDefault="008C7DEC" w:rsidP="007F6646">
            <w:pPr>
              <w:rPr>
                <w:rFonts w:cs="Arial"/>
                <w:bCs/>
                <w:color w:val="000000"/>
                <w:sz w:val="20"/>
                <w:szCs w:val="20"/>
              </w:rPr>
            </w:pPr>
            <w:r w:rsidRPr="00215E01">
              <w:rPr>
                <w:rFonts w:cs="Arial"/>
                <w:color w:val="000000"/>
                <w:sz w:val="20"/>
                <w:szCs w:val="20"/>
              </w:rPr>
              <w:t>PSB</w:t>
            </w:r>
          </w:p>
        </w:tc>
      </w:tr>
      <w:tr w:rsidR="008C7DEC" w:rsidRPr="002E40CE" w14:paraId="3149A4CA" w14:textId="77777777" w:rsidTr="007F6646">
        <w:trPr>
          <w:trHeight w:val="315"/>
        </w:trPr>
        <w:tc>
          <w:tcPr>
            <w:tcW w:w="2287" w:type="dxa"/>
            <w:tcBorders>
              <w:top w:val="nil"/>
              <w:left w:val="single" w:sz="4" w:space="0" w:color="auto"/>
              <w:bottom w:val="single" w:sz="4" w:space="0" w:color="auto"/>
              <w:right w:val="single" w:sz="4" w:space="0" w:color="auto"/>
            </w:tcBorders>
            <w:shd w:val="clear" w:color="000000" w:fill="FFFFFF"/>
            <w:noWrap/>
            <w:vAlign w:val="bottom"/>
            <w:hideMark/>
          </w:tcPr>
          <w:p w14:paraId="3149A4C7" w14:textId="77777777" w:rsidR="008C7DEC" w:rsidRPr="00215E01" w:rsidRDefault="008C7DEC" w:rsidP="007F6646">
            <w:pPr>
              <w:rPr>
                <w:rFonts w:cs="Arial"/>
                <w:bCs/>
                <w:color w:val="000000"/>
                <w:sz w:val="20"/>
                <w:szCs w:val="20"/>
              </w:rPr>
            </w:pPr>
            <w:r w:rsidRPr="00215E01">
              <w:rPr>
                <w:rFonts w:cs="Arial"/>
                <w:color w:val="000000"/>
                <w:sz w:val="20"/>
                <w:szCs w:val="20"/>
              </w:rPr>
              <w:t xml:space="preserve">Benefit </w:t>
            </w:r>
            <w:r>
              <w:rPr>
                <w:rFonts w:cs="Arial"/>
                <w:color w:val="000000"/>
                <w:sz w:val="20"/>
                <w:szCs w:val="20"/>
              </w:rPr>
              <w:t>Update</w:t>
            </w:r>
            <w:r w:rsidRPr="00215E01">
              <w:rPr>
                <w:rFonts w:cs="Arial"/>
                <w:color w:val="000000"/>
                <w:sz w:val="20"/>
                <w:szCs w:val="20"/>
              </w:rPr>
              <w:t xml:space="preserve"> Screen</w:t>
            </w:r>
          </w:p>
        </w:tc>
        <w:tc>
          <w:tcPr>
            <w:tcW w:w="1226" w:type="dxa"/>
            <w:tcBorders>
              <w:top w:val="nil"/>
              <w:left w:val="nil"/>
              <w:bottom w:val="single" w:sz="4" w:space="0" w:color="auto"/>
              <w:right w:val="single" w:sz="4" w:space="0" w:color="auto"/>
            </w:tcBorders>
            <w:shd w:val="clear" w:color="000000" w:fill="FFFFFF"/>
            <w:noWrap/>
            <w:vAlign w:val="bottom"/>
            <w:hideMark/>
          </w:tcPr>
          <w:p w14:paraId="3149A4C8" w14:textId="77777777" w:rsidR="008C7DEC" w:rsidRPr="00215E01" w:rsidRDefault="008C7DEC" w:rsidP="007F6646">
            <w:pPr>
              <w:rPr>
                <w:rFonts w:cs="Arial"/>
                <w:bCs/>
                <w:color w:val="000000"/>
                <w:sz w:val="20"/>
                <w:szCs w:val="20"/>
              </w:rPr>
            </w:pPr>
            <w:r w:rsidRPr="00215E01">
              <w:rPr>
                <w:rFonts w:cs="Arial"/>
                <w:color w:val="000000"/>
                <w:sz w:val="20"/>
                <w:szCs w:val="20"/>
              </w:rPr>
              <w:t>GNCOB</w:t>
            </w:r>
            <w:r>
              <w:rPr>
                <w:rFonts w:cs="Arial"/>
                <w:color w:val="000000"/>
                <w:sz w:val="20"/>
                <w:szCs w:val="20"/>
              </w:rPr>
              <w:t>UI</w:t>
            </w:r>
          </w:p>
        </w:tc>
        <w:tc>
          <w:tcPr>
            <w:tcW w:w="1259" w:type="dxa"/>
            <w:tcBorders>
              <w:top w:val="nil"/>
              <w:left w:val="nil"/>
              <w:bottom w:val="single" w:sz="4" w:space="0" w:color="auto"/>
              <w:right w:val="single" w:sz="4" w:space="0" w:color="auto"/>
            </w:tcBorders>
            <w:shd w:val="clear" w:color="000000" w:fill="FFFFFF"/>
            <w:noWrap/>
            <w:vAlign w:val="bottom"/>
            <w:hideMark/>
          </w:tcPr>
          <w:p w14:paraId="3149A4C9" w14:textId="77777777" w:rsidR="008C7DEC" w:rsidRPr="00215E01" w:rsidRDefault="008C7DEC" w:rsidP="007F6646">
            <w:pPr>
              <w:rPr>
                <w:rFonts w:cs="Arial"/>
                <w:bCs/>
                <w:color w:val="000000"/>
                <w:sz w:val="20"/>
                <w:szCs w:val="20"/>
              </w:rPr>
            </w:pPr>
            <w:r w:rsidRPr="00215E01">
              <w:rPr>
                <w:rFonts w:cs="Arial"/>
                <w:color w:val="000000"/>
                <w:sz w:val="20"/>
                <w:szCs w:val="20"/>
              </w:rPr>
              <w:t>GNCOB</w:t>
            </w:r>
            <w:r>
              <w:rPr>
                <w:rFonts w:cs="Arial"/>
                <w:color w:val="000000"/>
                <w:sz w:val="20"/>
                <w:szCs w:val="20"/>
              </w:rPr>
              <w:t>UI</w:t>
            </w:r>
          </w:p>
        </w:tc>
      </w:tr>
    </w:tbl>
    <w:p w14:paraId="3149A4CB" w14:textId="77777777" w:rsidR="008C7DEC" w:rsidRDefault="008C7DEC" w:rsidP="008C7DEC">
      <w:pPr>
        <w:jc w:val="both"/>
        <w:rPr>
          <w:rFonts w:ascii="Calibri" w:hAnsi="Calibri" w:cs="Calibri"/>
          <w:noProof/>
          <w:color w:val="000000"/>
          <w:sz w:val="24"/>
          <w:u w:val="single"/>
        </w:rPr>
      </w:pPr>
    </w:p>
    <w:p w14:paraId="3149A4CC" w14:textId="77777777" w:rsidR="008C7DEC" w:rsidRPr="00F7312E" w:rsidRDefault="008C7DEC" w:rsidP="008C7DEC">
      <w:pPr>
        <w:jc w:val="both"/>
        <w:rPr>
          <w:rFonts w:ascii="Calibri" w:hAnsi="Calibri" w:cs="Calibri"/>
          <w:noProof/>
          <w:color w:val="000000"/>
          <w:sz w:val="24"/>
          <w:u w:val="single"/>
        </w:rPr>
      </w:pPr>
      <w:r w:rsidRPr="00F7312E">
        <w:rPr>
          <w:rFonts w:ascii="Calibri" w:hAnsi="Calibri" w:cs="Calibri"/>
          <w:noProof/>
          <w:color w:val="000000"/>
          <w:sz w:val="24"/>
          <w:u w:val="single"/>
        </w:rPr>
        <w:t>PF Key functionalities:</w:t>
      </w:r>
    </w:p>
    <w:p w14:paraId="3149A4CD" w14:textId="77777777" w:rsidR="008C7DEC" w:rsidRPr="00942C2B" w:rsidRDefault="008C7DEC" w:rsidP="008C7DEC">
      <w:pPr>
        <w:jc w:val="both"/>
        <w:rPr>
          <w:rFonts w:ascii="Calibri" w:hAnsi="Calibri" w:cs="Calibri"/>
          <w:noProof/>
          <w:color w:val="000000"/>
          <w:sz w:val="24"/>
        </w:rPr>
      </w:pPr>
      <w:r w:rsidRPr="00942C2B">
        <w:rPr>
          <w:rFonts w:ascii="Calibri" w:hAnsi="Calibri" w:cs="Calibri"/>
          <w:noProof/>
          <w:color w:val="000000"/>
          <w:sz w:val="24"/>
        </w:rPr>
        <w:t>PF10 to update the benefit record.</w:t>
      </w:r>
    </w:p>
    <w:p w14:paraId="3149A4CE" w14:textId="77777777" w:rsidR="008C7DEC" w:rsidRPr="00942C2B" w:rsidRDefault="008C7DEC" w:rsidP="008C7DEC">
      <w:pPr>
        <w:jc w:val="both"/>
        <w:rPr>
          <w:rFonts w:ascii="Calibri" w:hAnsi="Calibri" w:cs="Calibri"/>
          <w:noProof/>
          <w:color w:val="000000"/>
          <w:sz w:val="24"/>
        </w:rPr>
      </w:pPr>
      <w:r w:rsidRPr="00942C2B">
        <w:rPr>
          <w:rFonts w:ascii="Calibri" w:hAnsi="Calibri" w:cs="Calibri"/>
          <w:noProof/>
          <w:color w:val="000000"/>
          <w:sz w:val="24"/>
        </w:rPr>
        <w:t>PF08 to scroll to next page</w:t>
      </w:r>
    </w:p>
    <w:p w14:paraId="3149A4CF" w14:textId="77777777" w:rsidR="008C7DEC" w:rsidRDefault="008C7DEC" w:rsidP="008C7DEC">
      <w:pPr>
        <w:jc w:val="both"/>
        <w:rPr>
          <w:rFonts w:ascii="Calibri" w:hAnsi="Calibri" w:cs="Calibri"/>
          <w:noProof/>
          <w:color w:val="000000"/>
          <w:sz w:val="24"/>
        </w:rPr>
      </w:pPr>
      <w:r w:rsidRPr="00942C2B">
        <w:rPr>
          <w:rFonts w:ascii="Calibri" w:hAnsi="Calibri" w:cs="Calibri"/>
          <w:noProof/>
          <w:color w:val="000000"/>
          <w:sz w:val="24"/>
        </w:rPr>
        <w:t>PF11 to  delete a benefit record</w:t>
      </w:r>
    </w:p>
    <w:p w14:paraId="3149A96E" w14:textId="2F7CD63C" w:rsidR="00071DA5" w:rsidRDefault="00071DA5" w:rsidP="00751F4C">
      <w:pPr>
        <w:jc w:val="both"/>
        <w:rPr>
          <w:rFonts w:ascii="Arial" w:hAnsi="Arial" w:cs="Arial"/>
          <w:b/>
          <w:sz w:val="20"/>
          <w:szCs w:val="20"/>
          <w:u w:val="single"/>
        </w:rPr>
      </w:pPr>
    </w:p>
    <w:p w14:paraId="3149A96F" w14:textId="77777777" w:rsidR="00071DA5" w:rsidRDefault="00071DA5" w:rsidP="00071DA5">
      <w:pPr>
        <w:jc w:val="both"/>
        <w:outlineLvl w:val="0"/>
        <w:rPr>
          <w:rFonts w:eastAsia="Times New Roman" w:cs="Calibri"/>
          <w:b/>
          <w:bCs/>
          <w:sz w:val="36"/>
          <w:szCs w:val="32"/>
          <w:u w:val="single"/>
        </w:rPr>
      </w:pPr>
      <w:bookmarkStart w:id="58" w:name="_Toc416352232"/>
      <w:r w:rsidRPr="00071DA5">
        <w:rPr>
          <w:rFonts w:eastAsia="Times New Roman" w:cs="Calibri"/>
          <w:b/>
          <w:bCs/>
          <w:sz w:val="36"/>
          <w:szCs w:val="32"/>
          <w:u w:val="single"/>
        </w:rPr>
        <w:t>Forward Sync</w:t>
      </w:r>
      <w:r>
        <w:rPr>
          <w:rFonts w:eastAsia="Times New Roman" w:cs="Calibri"/>
          <w:b/>
          <w:bCs/>
          <w:sz w:val="36"/>
          <w:szCs w:val="32"/>
          <w:u w:val="single"/>
        </w:rPr>
        <w:t xml:space="preserve"> and backward sync process</w:t>
      </w:r>
      <w:bookmarkEnd w:id="58"/>
    </w:p>
    <w:p w14:paraId="3149A970" w14:textId="77777777" w:rsidR="00071DA5" w:rsidRPr="00071DA5" w:rsidRDefault="00071DA5" w:rsidP="00071DA5">
      <w:pPr>
        <w:jc w:val="both"/>
        <w:outlineLvl w:val="0"/>
        <w:rPr>
          <w:rFonts w:eastAsia="Times New Roman" w:cs="Calibri"/>
          <w:b/>
          <w:bCs/>
          <w:sz w:val="28"/>
          <w:szCs w:val="28"/>
          <w:u w:val="single"/>
        </w:rPr>
      </w:pPr>
      <w:bookmarkStart w:id="59" w:name="_Toc411263646"/>
      <w:bookmarkStart w:id="60" w:name="_Toc413161953"/>
      <w:bookmarkStart w:id="61" w:name="_Toc413175156"/>
      <w:bookmarkStart w:id="62" w:name="_Toc416352233"/>
      <w:r w:rsidRPr="00071DA5">
        <w:rPr>
          <w:rFonts w:eastAsia="Times New Roman" w:cs="Calibri"/>
          <w:b/>
          <w:bCs/>
          <w:sz w:val="28"/>
          <w:szCs w:val="28"/>
          <w:u w:val="single"/>
        </w:rPr>
        <w:t>Forward sync</w:t>
      </w:r>
      <w:bookmarkEnd w:id="59"/>
      <w:bookmarkEnd w:id="60"/>
      <w:bookmarkEnd w:id="61"/>
      <w:bookmarkEnd w:id="62"/>
    </w:p>
    <w:p w14:paraId="3149A971" w14:textId="77777777" w:rsidR="00071DA5" w:rsidRPr="00AD70F3" w:rsidRDefault="00071DA5" w:rsidP="00071DA5">
      <w:pPr>
        <w:rPr>
          <w:rFonts w:ascii="Calibri" w:hAnsi="Calibri" w:cs="Calibri"/>
          <w:b/>
          <w:sz w:val="24"/>
          <w:szCs w:val="24"/>
          <w:u w:val="single"/>
        </w:rPr>
      </w:pPr>
      <w:r w:rsidRPr="00AD70F3">
        <w:rPr>
          <w:rFonts w:ascii="Calibri" w:hAnsi="Calibri" w:cs="Calibri"/>
          <w:b/>
          <w:sz w:val="24"/>
          <w:szCs w:val="24"/>
          <w:u w:val="single"/>
        </w:rPr>
        <w:t>In Scope</w:t>
      </w:r>
    </w:p>
    <w:p w14:paraId="3149A972" w14:textId="77777777" w:rsidR="00071DA5" w:rsidRPr="00AD70F3" w:rsidRDefault="00071DA5" w:rsidP="00071DA5">
      <w:pPr>
        <w:rPr>
          <w:rFonts w:ascii="Calibri" w:hAnsi="Calibri" w:cs="Calibri"/>
          <w:color w:val="000000"/>
          <w:sz w:val="24"/>
          <w:szCs w:val="24"/>
        </w:rPr>
      </w:pPr>
      <w:r w:rsidRPr="00AD70F3">
        <w:rPr>
          <w:rFonts w:ascii="Calibri" w:hAnsi="Calibri" w:cs="Calibri"/>
          <w:color w:val="000000"/>
          <w:sz w:val="24"/>
          <w:szCs w:val="24"/>
        </w:rPr>
        <w:t>Scope of this process is to keep the WGS ODS DB accumulators in sync with Legacy systems such as CHIPS, CS90, NASCO, FACETS. WGS system receives all Legacy files from different Legacy systems via Legacy NDM.</w:t>
      </w:r>
    </w:p>
    <w:p w14:paraId="3149A973" w14:textId="77777777" w:rsidR="00071DA5" w:rsidRPr="00AD70F3" w:rsidRDefault="00071DA5" w:rsidP="00071DA5">
      <w:pPr>
        <w:rPr>
          <w:rFonts w:ascii="Calibri" w:hAnsi="Calibri" w:cs="Calibri"/>
          <w:color w:val="000000"/>
          <w:sz w:val="24"/>
          <w:szCs w:val="24"/>
        </w:rPr>
      </w:pPr>
      <w:r w:rsidRPr="00AD70F3">
        <w:rPr>
          <w:rFonts w:ascii="Calibri" w:hAnsi="Calibri" w:cs="Calibri"/>
          <w:color w:val="000000"/>
          <w:sz w:val="24"/>
          <w:szCs w:val="24"/>
        </w:rPr>
        <w:t xml:space="preserve">Following are the different process for WGS systems: </w:t>
      </w:r>
    </w:p>
    <w:p w14:paraId="3149A974"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Do the balancing for the Legacy request file to avoid the incorrect/duplicate request. </w:t>
      </w:r>
    </w:p>
    <w:p w14:paraId="3149A975"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Once the balancing is success, convert the EHB request file to EBS layout to call the EBS subroutine. </w:t>
      </w:r>
    </w:p>
    <w:p w14:paraId="3149A976"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All basic validations in Input EHB request (EBS layout) file like Mandatory fields validation(GNCEBS4S) and Contract validation(GNCEBS5S) are performed and if successful, then </w:t>
      </w:r>
      <w:r>
        <w:rPr>
          <w:rFonts w:cs="Calibri"/>
          <w:bCs/>
          <w:color w:val="000000"/>
          <w:sz w:val="24"/>
          <w:szCs w:val="24"/>
        </w:rPr>
        <w:t>GNC</w:t>
      </w:r>
      <w:r w:rsidRPr="00AD70F3">
        <w:rPr>
          <w:rFonts w:cs="Calibri"/>
          <w:bCs/>
          <w:color w:val="000000"/>
          <w:sz w:val="24"/>
          <w:szCs w:val="24"/>
        </w:rPr>
        <w:t>EBS</w:t>
      </w:r>
      <w:r>
        <w:rPr>
          <w:rFonts w:cs="Calibri"/>
          <w:bCs/>
          <w:color w:val="000000"/>
          <w:sz w:val="24"/>
          <w:szCs w:val="24"/>
        </w:rPr>
        <w:t>RS</w:t>
      </w:r>
      <w:r w:rsidRPr="00AD70F3">
        <w:rPr>
          <w:rFonts w:cs="Calibri"/>
          <w:bCs/>
          <w:color w:val="000000"/>
          <w:sz w:val="24"/>
          <w:szCs w:val="24"/>
        </w:rPr>
        <w:t xml:space="preserve"> will call the GNCOD01S module to update the details in Accum ODS DB(DB2 tables which are holding the accumulator information). </w:t>
      </w:r>
    </w:p>
    <w:p w14:paraId="3149A977"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Benefit translation table (DB2 table) will be used to validate the accum names in the input file and to get the benefit maximum amounts. </w:t>
      </w:r>
    </w:p>
    <w:p w14:paraId="3149A978"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Contract and accumulator validation is done using Benefit translation tables and not using spider tables.</w:t>
      </w:r>
    </w:p>
    <w:p w14:paraId="3149A979"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Last Quarter and Carry Over accumulator (LQCO) update is also performed.</w:t>
      </w:r>
    </w:p>
    <w:p w14:paraId="3149A97A"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Added logic to handle accums with ‘MCO’ product type code.</w:t>
      </w:r>
    </w:p>
    <w:p w14:paraId="3149A97B"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After processing the input request file, the response file will be sent back to source systems via WGS NDM</w:t>
      </w:r>
    </w:p>
    <w:p w14:paraId="3149A97C"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Success and Failure reports are created by reading the response file and will be routed to dispatch.</w:t>
      </w:r>
    </w:p>
    <w:p w14:paraId="3149A97D" w14:textId="77777777" w:rsidR="00071DA5" w:rsidRPr="00AD70F3" w:rsidRDefault="00071DA5" w:rsidP="00071DA5">
      <w:pPr>
        <w:rPr>
          <w:rFonts w:ascii="Calibri" w:hAnsi="Calibri" w:cs="Calibri"/>
          <w:b/>
          <w:color w:val="000000"/>
          <w:sz w:val="24"/>
          <w:szCs w:val="24"/>
          <w:u w:val="single"/>
        </w:rPr>
      </w:pPr>
      <w:r w:rsidRPr="00AD70F3">
        <w:rPr>
          <w:rFonts w:ascii="Calibri" w:hAnsi="Calibri" w:cs="Calibri"/>
          <w:b/>
          <w:color w:val="000000"/>
          <w:sz w:val="24"/>
          <w:szCs w:val="24"/>
          <w:u w:val="single"/>
        </w:rPr>
        <w:t>Out of Scope</w:t>
      </w:r>
    </w:p>
    <w:p w14:paraId="3149A97E"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Over apply status reports for EHB are not in the scope of this project.  </w:t>
      </w:r>
    </w:p>
    <w:p w14:paraId="3149A97F" w14:textId="77777777" w:rsidR="00071DA5" w:rsidRPr="00AD70F3" w:rsidRDefault="00071DA5" w:rsidP="000161F4">
      <w:pPr>
        <w:pStyle w:val="ListParagraph"/>
        <w:numPr>
          <w:ilvl w:val="0"/>
          <w:numId w:val="34"/>
        </w:numPr>
        <w:jc w:val="both"/>
        <w:rPr>
          <w:rFonts w:cs="Calibri"/>
          <w:bCs/>
          <w:color w:val="000000"/>
          <w:sz w:val="24"/>
          <w:szCs w:val="24"/>
        </w:rPr>
      </w:pPr>
      <w:r w:rsidRPr="00AD70F3">
        <w:rPr>
          <w:rFonts w:cs="Calibri"/>
          <w:bCs/>
          <w:color w:val="000000"/>
          <w:sz w:val="24"/>
          <w:szCs w:val="24"/>
        </w:rPr>
        <w:t xml:space="preserve">Recycle record processing for EHB are not in the scope of this project. </w:t>
      </w:r>
    </w:p>
    <w:p w14:paraId="3149A980" w14:textId="77777777" w:rsidR="00071DA5" w:rsidRPr="00AD70F3" w:rsidRDefault="00071DA5" w:rsidP="000161F4">
      <w:pPr>
        <w:pStyle w:val="ListParagraph"/>
        <w:numPr>
          <w:ilvl w:val="0"/>
          <w:numId w:val="34"/>
        </w:numPr>
        <w:rPr>
          <w:rFonts w:cs="Calibri"/>
          <w:color w:val="000000"/>
          <w:sz w:val="24"/>
          <w:szCs w:val="24"/>
        </w:rPr>
      </w:pPr>
      <w:r w:rsidRPr="00AD70F3">
        <w:rPr>
          <w:rFonts w:cs="Calibri"/>
          <w:color w:val="000000"/>
          <w:sz w:val="24"/>
          <w:szCs w:val="24"/>
        </w:rPr>
        <w:t xml:space="preserve">Send legacy forward synch Accums (any non WGS/ISG Accums) to LITES for CDHP contracts </w:t>
      </w:r>
      <w:r w:rsidRPr="00AD70F3">
        <w:rPr>
          <w:rFonts w:cs="Calibri"/>
          <w:bCs/>
          <w:color w:val="000000"/>
          <w:sz w:val="24"/>
          <w:szCs w:val="24"/>
        </w:rPr>
        <w:t>are not in the scope of this project.</w:t>
      </w:r>
    </w:p>
    <w:p w14:paraId="3149A981" w14:textId="77777777" w:rsidR="00071DA5" w:rsidRPr="00AD70F3" w:rsidRDefault="00071DA5" w:rsidP="000161F4">
      <w:pPr>
        <w:pStyle w:val="ListParagraph"/>
        <w:numPr>
          <w:ilvl w:val="0"/>
          <w:numId w:val="34"/>
        </w:numPr>
        <w:rPr>
          <w:rFonts w:cs="Calibri"/>
          <w:color w:val="000000"/>
          <w:sz w:val="24"/>
          <w:szCs w:val="24"/>
        </w:rPr>
      </w:pPr>
      <w:r w:rsidRPr="00AD70F3">
        <w:rPr>
          <w:rFonts w:cs="Calibri"/>
          <w:color w:val="000000"/>
          <w:sz w:val="24"/>
          <w:szCs w:val="24"/>
        </w:rPr>
        <w:t>SPIDER DB2 routines are not in scope of this project.</w:t>
      </w:r>
    </w:p>
    <w:p w14:paraId="3149A982" w14:textId="77777777" w:rsidR="00071DA5" w:rsidRPr="00AD70F3" w:rsidRDefault="00071DA5" w:rsidP="00071DA5">
      <w:pPr>
        <w:pStyle w:val="ListParagraph"/>
        <w:ind w:left="2160"/>
        <w:rPr>
          <w:rFonts w:cs="Calibri"/>
          <w:color w:val="000000"/>
          <w:sz w:val="24"/>
          <w:szCs w:val="24"/>
        </w:rPr>
      </w:pPr>
    </w:p>
    <w:p w14:paraId="3149A983" w14:textId="77777777" w:rsidR="00071DA5" w:rsidRPr="00AD70F3" w:rsidRDefault="00071DA5" w:rsidP="00071DA5">
      <w:pPr>
        <w:pStyle w:val="ListParagraph"/>
        <w:ind w:left="2160"/>
        <w:rPr>
          <w:rFonts w:cs="Calibri"/>
          <w:color w:val="000000"/>
          <w:sz w:val="24"/>
          <w:szCs w:val="24"/>
        </w:rPr>
      </w:pPr>
    </w:p>
    <w:p w14:paraId="3149A984" w14:textId="77777777" w:rsidR="00071DA5" w:rsidRPr="00AD70F3" w:rsidRDefault="00071DA5" w:rsidP="00071DA5">
      <w:pPr>
        <w:rPr>
          <w:rFonts w:ascii="Calibri" w:hAnsi="Calibri" w:cs="Calibri"/>
          <w:b/>
          <w:sz w:val="28"/>
          <w:szCs w:val="28"/>
          <w:u w:val="single"/>
        </w:rPr>
      </w:pPr>
      <w:bookmarkStart w:id="63" w:name="_Toc406154653"/>
      <w:r w:rsidRPr="00AD70F3">
        <w:rPr>
          <w:rFonts w:ascii="Calibri" w:hAnsi="Calibri" w:cs="Calibri"/>
          <w:b/>
          <w:sz w:val="28"/>
          <w:szCs w:val="28"/>
          <w:u w:val="single"/>
        </w:rPr>
        <w:t>Backward Sync Process</w:t>
      </w:r>
      <w:bookmarkEnd w:id="63"/>
    </w:p>
    <w:p w14:paraId="3149A985" w14:textId="77777777" w:rsidR="00071DA5" w:rsidRPr="00AD70F3" w:rsidRDefault="00071DA5" w:rsidP="00071DA5">
      <w:pPr>
        <w:rPr>
          <w:rFonts w:ascii="Calibri" w:hAnsi="Calibri" w:cs="Calibri"/>
          <w:b/>
          <w:color w:val="000000"/>
          <w:sz w:val="24"/>
          <w:szCs w:val="24"/>
          <w:u w:val="single"/>
        </w:rPr>
      </w:pPr>
      <w:r w:rsidRPr="00AD70F3">
        <w:rPr>
          <w:rFonts w:ascii="Calibri" w:hAnsi="Calibri" w:cs="Calibri"/>
          <w:b/>
          <w:color w:val="000000"/>
          <w:sz w:val="24"/>
          <w:szCs w:val="24"/>
          <w:u w:val="single"/>
        </w:rPr>
        <w:t>In Scope</w:t>
      </w:r>
    </w:p>
    <w:p w14:paraId="3149A986" w14:textId="77777777" w:rsidR="00071DA5" w:rsidRPr="00AD70F3" w:rsidRDefault="00071DA5" w:rsidP="00071DA5">
      <w:pPr>
        <w:rPr>
          <w:rFonts w:ascii="Calibri" w:hAnsi="Calibri" w:cs="Calibri"/>
          <w:bCs/>
          <w:color w:val="000000"/>
          <w:sz w:val="24"/>
          <w:szCs w:val="24"/>
        </w:rPr>
      </w:pPr>
      <w:r w:rsidRPr="00AD70F3">
        <w:rPr>
          <w:rFonts w:ascii="Calibri" w:hAnsi="Calibri" w:cs="Calibri"/>
          <w:color w:val="000000"/>
          <w:sz w:val="24"/>
          <w:szCs w:val="24"/>
        </w:rPr>
        <w:t>The scope of this process is to keep the WGS accumulators to be in sync in Legacy accumulator databases (Legacy systems - CHIPS, CS90, FACETS and NASCO). In Backward sync process all the EHB eligible claims that are not processed in Forward sync process for the Legacy Systems (CHIPS, CS90, FACETS and NASCO) will be sending to the corresponding legacy systems. Here the claims will be filtered out from the ODS Delta tables based on the claim source code.</w:t>
      </w:r>
    </w:p>
    <w:p w14:paraId="3149A987" w14:textId="77777777" w:rsidR="00071DA5" w:rsidRPr="006530A3" w:rsidRDefault="00071DA5" w:rsidP="00071DA5">
      <w:pPr>
        <w:rPr>
          <w:rFonts w:ascii="Calibri" w:hAnsi="Calibri" w:cs="Calibri"/>
          <w:color w:val="000000"/>
          <w:sz w:val="24"/>
          <w:szCs w:val="24"/>
        </w:rPr>
      </w:pPr>
      <w:r w:rsidRPr="00AD70F3">
        <w:rPr>
          <w:rFonts w:ascii="Calibri" w:hAnsi="Calibri" w:cs="Calibri"/>
          <w:color w:val="000000"/>
          <w:sz w:val="24"/>
          <w:szCs w:val="24"/>
        </w:rPr>
        <w:t>Following are the differe</w:t>
      </w:r>
      <w:r>
        <w:rPr>
          <w:rFonts w:ascii="Calibri" w:hAnsi="Calibri" w:cs="Calibri"/>
          <w:color w:val="000000"/>
          <w:sz w:val="24"/>
          <w:szCs w:val="24"/>
        </w:rPr>
        <w:t>nt process for ODS WGS systems:</w:t>
      </w:r>
    </w:p>
    <w:p w14:paraId="3149A988" w14:textId="77777777" w:rsidR="00071DA5" w:rsidRPr="00AD70F3"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 xml:space="preserve">Taking the Dump of ODS Delta table (GNC.ACCUM TRIGGER2) .Here the records will be filtered out based on the Claims source code. Only records with claim source code other than the legacy systems (CS90, CHIPS, FACETS and NASCO) will be processed for backward sync process. GNC.ACCUMR_TRIGGER2 is a delta table and the table is loaded with the data from ODS DTL (GNC.ACCUMR_DTL) table on a daily basis. </w:t>
      </w:r>
    </w:p>
    <w:p w14:paraId="3149A989" w14:textId="77777777" w:rsidR="00071DA5" w:rsidRPr="00AD70F3"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Then the Dump of ODS TOTAL trigger table (GNC.ACCUMR_TOTL_TRIGGER) is also taken for filtering the EHB eligible accumulators. GNC.ACCUMR_TOTL_TRIGGER is a delta table and which is loaded with the data from ODS TOTL (GNC.ACCUMR_TOTL) table. Only the records with Product type code as TOT and Eligibility source code as Legacy system (CS90, CHIPS, FACETS and NASCO) are consider for Backward Sync process.</w:t>
      </w:r>
    </w:p>
    <w:p w14:paraId="3149A98A" w14:textId="77777777" w:rsidR="00071DA5" w:rsidRPr="00AD70F3"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For unloading both ACCUMR_TRIGGER2 and ACCUMR_TOTL_TRIGGER table same timestamp is used in the Select condition and the Time stamp file is usually creates from the ACCUMR_TRIGGER2 unload file(Highest timestamp in the file)</w:t>
      </w:r>
    </w:p>
    <w:p w14:paraId="3149A98B" w14:textId="77777777" w:rsidR="00071DA5" w:rsidRPr="00AD70F3"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The Backward Sync process reads the records from the DTL unload file and get the Matching TOT segment record from the TOTL unload file, then creates the Backward Sync Request file.</w:t>
      </w:r>
    </w:p>
    <w:p w14:paraId="3149A98C" w14:textId="77777777" w:rsidR="00071DA5" w:rsidRPr="00AD70F3" w:rsidRDefault="00071DA5" w:rsidP="000161F4">
      <w:pPr>
        <w:pStyle w:val="ListParagraph"/>
        <w:numPr>
          <w:ilvl w:val="0"/>
          <w:numId w:val="35"/>
        </w:numPr>
        <w:spacing w:line="240" w:lineRule="auto"/>
        <w:jc w:val="both"/>
        <w:rPr>
          <w:rFonts w:cs="Calibri"/>
          <w:bCs/>
          <w:color w:val="000000"/>
          <w:sz w:val="24"/>
          <w:szCs w:val="24"/>
        </w:rPr>
      </w:pPr>
      <w:r w:rsidRPr="00AD70F3">
        <w:rPr>
          <w:rFonts w:cs="Calibri"/>
          <w:bCs/>
          <w:color w:val="000000"/>
          <w:sz w:val="24"/>
          <w:szCs w:val="24"/>
        </w:rPr>
        <w:t>Based on the Legacy system indicator (Eligibility Source system from the ODS total table</w:t>
      </w:r>
      <w:r>
        <w:rPr>
          <w:rFonts w:cs="Calibri"/>
          <w:bCs/>
          <w:color w:val="000000"/>
          <w:sz w:val="24"/>
          <w:szCs w:val="24"/>
        </w:rPr>
        <w:t xml:space="preserve"> </w:t>
      </w:r>
      <w:r w:rsidRPr="00AD70F3">
        <w:rPr>
          <w:rFonts w:cs="Calibri"/>
          <w:bCs/>
          <w:color w:val="000000"/>
          <w:sz w:val="24"/>
          <w:szCs w:val="24"/>
        </w:rPr>
        <w:t>(GNC.ACCUMR_TOTL), the backward Sync process classifies EHB request for the different legacy system in different files.</w:t>
      </w:r>
    </w:p>
    <w:p w14:paraId="3149A98D" w14:textId="77777777" w:rsidR="00071DA5" w:rsidRPr="00AD70F3" w:rsidRDefault="001B6749" w:rsidP="000161F4">
      <w:pPr>
        <w:pStyle w:val="ListParagraph"/>
        <w:numPr>
          <w:ilvl w:val="0"/>
          <w:numId w:val="35"/>
        </w:numPr>
        <w:spacing w:line="240" w:lineRule="auto"/>
        <w:jc w:val="both"/>
        <w:rPr>
          <w:rFonts w:cs="Calibri"/>
          <w:bCs/>
          <w:color w:val="000000"/>
          <w:sz w:val="24"/>
          <w:szCs w:val="24"/>
        </w:rPr>
      </w:pPr>
      <w:r>
        <w:rPr>
          <w:rFonts w:cs="Calibri"/>
          <w:bCs/>
          <w:color w:val="000000"/>
          <w:sz w:val="24"/>
          <w:szCs w:val="24"/>
        </w:rPr>
        <w:t>Request</w:t>
      </w:r>
      <w:r w:rsidR="00071DA5" w:rsidRPr="00AD70F3">
        <w:rPr>
          <w:rFonts w:cs="Calibri"/>
          <w:bCs/>
          <w:color w:val="000000"/>
          <w:sz w:val="24"/>
          <w:szCs w:val="24"/>
        </w:rPr>
        <w:t xml:space="preserve"> files are </w:t>
      </w:r>
      <w:r w:rsidR="00B57527">
        <w:rPr>
          <w:rFonts w:cs="Calibri"/>
          <w:bCs/>
          <w:color w:val="000000"/>
          <w:sz w:val="24"/>
          <w:szCs w:val="24"/>
        </w:rPr>
        <w:t>sent</w:t>
      </w:r>
      <w:r w:rsidR="00071DA5" w:rsidRPr="00AD70F3">
        <w:rPr>
          <w:rFonts w:cs="Calibri"/>
          <w:bCs/>
          <w:color w:val="000000"/>
          <w:sz w:val="24"/>
          <w:szCs w:val="24"/>
        </w:rPr>
        <w:t xml:space="preserve"> to legacy systems via WGS NDM. </w:t>
      </w:r>
    </w:p>
    <w:p w14:paraId="3149A98E" w14:textId="77777777" w:rsidR="00071DA5" w:rsidRPr="00AD70F3" w:rsidRDefault="00071DA5" w:rsidP="000161F4">
      <w:pPr>
        <w:pStyle w:val="ListParagraph"/>
        <w:numPr>
          <w:ilvl w:val="0"/>
          <w:numId w:val="35"/>
        </w:numPr>
        <w:spacing w:line="240" w:lineRule="auto"/>
        <w:jc w:val="both"/>
        <w:rPr>
          <w:rFonts w:cs="Calibri"/>
          <w:bCs/>
          <w:color w:val="000000"/>
          <w:sz w:val="24"/>
          <w:szCs w:val="24"/>
        </w:rPr>
      </w:pPr>
      <w:r w:rsidRPr="00AD70F3">
        <w:rPr>
          <w:rFonts w:cs="Calibri"/>
          <w:bCs/>
          <w:color w:val="000000"/>
          <w:sz w:val="24"/>
          <w:szCs w:val="24"/>
        </w:rPr>
        <w:t>Legacy Systems gets the request file and updates the accums and send back the responses file to ODS via Legacy NDM.</w:t>
      </w:r>
    </w:p>
    <w:p w14:paraId="3149A98F" w14:textId="77777777" w:rsidR="00071DA5" w:rsidRPr="00AD70F3" w:rsidRDefault="00071DA5" w:rsidP="000161F4">
      <w:pPr>
        <w:pStyle w:val="ListParagraph"/>
        <w:numPr>
          <w:ilvl w:val="0"/>
          <w:numId w:val="35"/>
        </w:numPr>
        <w:spacing w:line="240" w:lineRule="auto"/>
        <w:jc w:val="both"/>
        <w:rPr>
          <w:rFonts w:cs="Calibri"/>
          <w:bCs/>
          <w:color w:val="000000"/>
          <w:sz w:val="24"/>
          <w:szCs w:val="24"/>
        </w:rPr>
      </w:pPr>
      <w:r w:rsidRPr="00AD70F3">
        <w:rPr>
          <w:rFonts w:cs="Calibri"/>
          <w:bCs/>
          <w:color w:val="000000"/>
          <w:sz w:val="24"/>
          <w:szCs w:val="24"/>
        </w:rPr>
        <w:t xml:space="preserve">The Balancing Process in WGS side performs the basic balancing using the EHB Response file from the legacy systems to avoid the incorrect/duplicate response. </w:t>
      </w:r>
    </w:p>
    <w:p w14:paraId="3149A990" w14:textId="77777777" w:rsidR="00071DA5" w:rsidRPr="00AD70F3" w:rsidRDefault="00071DA5" w:rsidP="000161F4">
      <w:pPr>
        <w:pStyle w:val="ListParagraph"/>
        <w:numPr>
          <w:ilvl w:val="0"/>
          <w:numId w:val="35"/>
        </w:numPr>
        <w:spacing w:line="240" w:lineRule="auto"/>
        <w:jc w:val="both"/>
        <w:rPr>
          <w:rFonts w:cs="Calibri"/>
          <w:bCs/>
          <w:color w:val="000000"/>
          <w:sz w:val="24"/>
          <w:szCs w:val="24"/>
        </w:rPr>
      </w:pPr>
      <w:r w:rsidRPr="00AD70F3">
        <w:rPr>
          <w:rFonts w:cs="Calibri"/>
          <w:bCs/>
          <w:color w:val="000000"/>
          <w:sz w:val="24"/>
          <w:szCs w:val="24"/>
        </w:rPr>
        <w:t xml:space="preserve">If balancing is success, creates Backward Sync response success and failure reports in specified report format and place the same in dispatch.  </w:t>
      </w:r>
    </w:p>
    <w:p w14:paraId="3149A991" w14:textId="77777777" w:rsidR="002A05F9" w:rsidRDefault="002A05F9" w:rsidP="00071DA5">
      <w:pPr>
        <w:rPr>
          <w:rFonts w:ascii="Calibri" w:hAnsi="Calibri" w:cs="Calibri"/>
          <w:b/>
          <w:color w:val="000000"/>
          <w:sz w:val="24"/>
          <w:szCs w:val="24"/>
          <w:u w:val="single"/>
        </w:rPr>
      </w:pPr>
    </w:p>
    <w:p w14:paraId="3149A992" w14:textId="77777777" w:rsidR="00071DA5" w:rsidRPr="00AD70F3" w:rsidRDefault="00071DA5" w:rsidP="00071DA5">
      <w:pPr>
        <w:rPr>
          <w:rFonts w:ascii="Calibri" w:hAnsi="Calibri" w:cs="Calibri"/>
          <w:b/>
          <w:color w:val="000000"/>
          <w:sz w:val="24"/>
          <w:szCs w:val="24"/>
          <w:u w:val="single"/>
        </w:rPr>
      </w:pPr>
      <w:r w:rsidRPr="00AD70F3">
        <w:rPr>
          <w:rFonts w:ascii="Calibri" w:hAnsi="Calibri" w:cs="Calibri"/>
          <w:b/>
          <w:color w:val="000000"/>
          <w:sz w:val="24"/>
          <w:szCs w:val="24"/>
          <w:u w:val="single"/>
        </w:rPr>
        <w:t>Out of Scope</w:t>
      </w:r>
    </w:p>
    <w:p w14:paraId="3149A993" w14:textId="77777777" w:rsidR="00071DA5" w:rsidRPr="00AD70F3"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 xml:space="preserve">Membership validation and Membership information population are not in the scope of this project.  </w:t>
      </w:r>
    </w:p>
    <w:p w14:paraId="3149A994" w14:textId="77777777" w:rsidR="00071DA5" w:rsidRDefault="00071DA5" w:rsidP="000161F4">
      <w:pPr>
        <w:numPr>
          <w:ilvl w:val="0"/>
          <w:numId w:val="35"/>
        </w:numPr>
        <w:spacing w:after="0" w:line="240" w:lineRule="auto"/>
        <w:rPr>
          <w:rFonts w:ascii="Calibri" w:hAnsi="Calibri" w:cs="Calibri"/>
          <w:bCs/>
          <w:color w:val="000000"/>
          <w:sz w:val="24"/>
          <w:szCs w:val="24"/>
        </w:rPr>
      </w:pPr>
      <w:r w:rsidRPr="00AD70F3">
        <w:rPr>
          <w:rFonts w:ascii="Calibri" w:hAnsi="Calibri" w:cs="Calibri"/>
          <w:color w:val="000000"/>
          <w:sz w:val="24"/>
          <w:szCs w:val="24"/>
        </w:rPr>
        <w:t xml:space="preserve">ODS SYNC Databases, Benefit translation Databases are not in the scope. </w:t>
      </w:r>
    </w:p>
    <w:p w14:paraId="3149A995" w14:textId="77777777" w:rsidR="00B57527" w:rsidRPr="00B57527" w:rsidRDefault="00B57527" w:rsidP="00B57527">
      <w:pPr>
        <w:spacing w:after="0" w:line="240" w:lineRule="auto"/>
        <w:ind w:left="2160"/>
        <w:rPr>
          <w:rFonts w:ascii="Calibri" w:hAnsi="Calibri" w:cs="Calibri"/>
          <w:bCs/>
          <w:color w:val="000000"/>
          <w:sz w:val="24"/>
          <w:szCs w:val="24"/>
        </w:rPr>
      </w:pPr>
    </w:p>
    <w:p w14:paraId="3149A996" w14:textId="77777777" w:rsidR="00071DA5" w:rsidRPr="005579A1" w:rsidRDefault="00071DA5" w:rsidP="00071DA5">
      <w:pPr>
        <w:spacing w:line="240" w:lineRule="auto"/>
        <w:rPr>
          <w:rFonts w:ascii="Calibri" w:hAnsi="Calibri" w:cs="Calibri"/>
          <w:b/>
          <w:sz w:val="24"/>
          <w:szCs w:val="24"/>
          <w:u w:val="single"/>
        </w:rPr>
      </w:pPr>
      <w:r w:rsidRPr="005579A1">
        <w:rPr>
          <w:rFonts w:ascii="Calibri" w:hAnsi="Calibri" w:cs="Calibri"/>
          <w:b/>
          <w:sz w:val="24"/>
          <w:szCs w:val="24"/>
          <w:u w:val="single"/>
        </w:rPr>
        <w:t>Component Details</w:t>
      </w:r>
    </w:p>
    <w:p w14:paraId="3149A997" w14:textId="77777777" w:rsidR="00071DA5" w:rsidRPr="005579A1" w:rsidRDefault="00071DA5" w:rsidP="00071DA5">
      <w:pPr>
        <w:pStyle w:val="Heading2"/>
        <w:keepLines w:val="0"/>
        <w:widowControl w:val="0"/>
        <w:tabs>
          <w:tab w:val="left" w:pos="1080"/>
          <w:tab w:val="left" w:pos="2160"/>
        </w:tabs>
        <w:spacing w:before="120" w:after="120" w:line="240" w:lineRule="auto"/>
        <w:rPr>
          <w:rFonts w:ascii="Calibri" w:hAnsi="Calibri" w:cs="Calibri"/>
          <w:color w:val="000000"/>
          <w:sz w:val="24"/>
          <w:szCs w:val="24"/>
        </w:rPr>
      </w:pPr>
      <w:bookmarkStart w:id="64" w:name="_Toc406154762"/>
      <w:bookmarkStart w:id="65" w:name="_Toc411263647"/>
      <w:bookmarkStart w:id="66" w:name="_Toc413161954"/>
      <w:bookmarkStart w:id="67" w:name="_Toc413175157"/>
      <w:bookmarkStart w:id="68" w:name="_Toc416348851"/>
      <w:bookmarkStart w:id="69" w:name="_Toc416352234"/>
      <w:r w:rsidRPr="005579A1">
        <w:rPr>
          <w:rFonts w:ascii="Calibri" w:hAnsi="Calibri" w:cs="Calibri"/>
          <w:color w:val="000000"/>
          <w:sz w:val="24"/>
          <w:szCs w:val="24"/>
        </w:rPr>
        <w:t>Forward Sync Process</w:t>
      </w:r>
      <w:bookmarkEnd w:id="64"/>
      <w:bookmarkEnd w:id="65"/>
      <w:bookmarkEnd w:id="66"/>
      <w:bookmarkEnd w:id="67"/>
      <w:bookmarkEnd w:id="68"/>
      <w:bookmarkEnd w:id="69"/>
    </w:p>
    <w:p w14:paraId="3149A998" w14:textId="77777777" w:rsidR="00071DA5" w:rsidRPr="005579A1" w:rsidRDefault="00071DA5" w:rsidP="00071DA5">
      <w:pPr>
        <w:spacing w:line="240" w:lineRule="auto"/>
        <w:ind w:firstLine="720"/>
        <w:rPr>
          <w:rFonts w:ascii="Calibri" w:hAnsi="Calibri" w:cs="Calibri"/>
          <w:b/>
          <w:color w:val="000000"/>
          <w:sz w:val="24"/>
          <w:szCs w:val="24"/>
        </w:rPr>
      </w:pPr>
      <w:r w:rsidRPr="005579A1">
        <w:rPr>
          <w:rFonts w:ascii="Calibri" w:hAnsi="Calibri" w:cs="Calibri"/>
          <w:b/>
          <w:color w:val="000000"/>
          <w:sz w:val="24"/>
          <w:szCs w:val="24"/>
        </w:rPr>
        <w:t xml:space="preserve">      GNCEHBRC (Copy book)</w:t>
      </w:r>
    </w:p>
    <w:p w14:paraId="3149A999" w14:textId="77777777" w:rsidR="00071DA5" w:rsidRPr="005579A1" w:rsidRDefault="00071DA5" w:rsidP="000161F4">
      <w:pPr>
        <w:pStyle w:val="ListParagraph"/>
        <w:numPr>
          <w:ilvl w:val="0"/>
          <w:numId w:val="38"/>
        </w:numPr>
        <w:spacing w:line="240" w:lineRule="auto"/>
        <w:rPr>
          <w:rFonts w:cs="Calibri"/>
          <w:bCs/>
          <w:color w:val="000000"/>
          <w:sz w:val="24"/>
          <w:szCs w:val="24"/>
        </w:rPr>
      </w:pPr>
      <w:r w:rsidRPr="005579A1">
        <w:rPr>
          <w:rFonts w:cs="Calibri"/>
          <w:bCs/>
          <w:color w:val="000000"/>
          <w:sz w:val="24"/>
          <w:szCs w:val="24"/>
        </w:rPr>
        <w:t>GNCEHBRC is the new Legacy EHB Layout.</w:t>
      </w:r>
    </w:p>
    <w:p w14:paraId="3149A99A" w14:textId="77777777" w:rsidR="00071DA5" w:rsidRPr="005579A1" w:rsidRDefault="00071DA5" w:rsidP="000161F4">
      <w:pPr>
        <w:pStyle w:val="ListParagraph"/>
        <w:numPr>
          <w:ilvl w:val="0"/>
          <w:numId w:val="38"/>
        </w:numPr>
        <w:spacing w:line="240" w:lineRule="auto"/>
        <w:rPr>
          <w:rFonts w:cs="Calibri"/>
          <w:bCs/>
          <w:color w:val="000000"/>
          <w:sz w:val="24"/>
          <w:szCs w:val="24"/>
        </w:rPr>
      </w:pPr>
      <w:r w:rsidRPr="005579A1">
        <w:rPr>
          <w:rFonts w:cs="Calibri"/>
          <w:bCs/>
          <w:color w:val="000000"/>
          <w:sz w:val="24"/>
          <w:szCs w:val="24"/>
        </w:rPr>
        <w:t>The GNCEHBRC record length is 4500.</w:t>
      </w:r>
    </w:p>
    <w:p w14:paraId="3149A99B" w14:textId="77777777" w:rsidR="00071DA5" w:rsidRPr="005579A1" w:rsidRDefault="00071DA5" w:rsidP="00071DA5">
      <w:pPr>
        <w:spacing w:line="240" w:lineRule="auto"/>
        <w:rPr>
          <w:rFonts w:ascii="Calibri" w:hAnsi="Calibri" w:cs="Calibri"/>
          <w:b/>
          <w:color w:val="000000"/>
          <w:sz w:val="24"/>
          <w:szCs w:val="24"/>
        </w:rPr>
      </w:pPr>
      <w:r w:rsidRPr="005579A1">
        <w:rPr>
          <w:rFonts w:ascii="Calibri" w:hAnsi="Calibri" w:cs="Calibri"/>
          <w:b/>
          <w:color w:val="000000"/>
          <w:sz w:val="24"/>
          <w:szCs w:val="24"/>
        </w:rPr>
        <w:t xml:space="preserve">                                    </w:t>
      </w:r>
      <w:r w:rsidRPr="005579A1">
        <w:rPr>
          <w:rFonts w:ascii="Calibri" w:hAnsi="Calibri" w:cs="Calibri"/>
          <w:b/>
          <w:color w:val="000000"/>
          <w:sz w:val="24"/>
          <w:szCs w:val="24"/>
        </w:rPr>
        <w:object w:dxaOrig="1531" w:dyaOrig="1003" w14:anchorId="3149ABD4">
          <v:shape id="_x0000_i1037" type="#_x0000_t75" style="width:76.5pt;height:50.25pt" o:ole="">
            <v:imagedata r:id="rId51" o:title=""/>
          </v:shape>
          <o:OLEObject Type="Embed" ProgID="Excel.Sheet.8" ShapeID="_x0000_i1037" DrawAspect="Icon" ObjectID="_1493787733" r:id="rId52"/>
        </w:object>
      </w:r>
    </w:p>
    <w:p w14:paraId="3149A99C" w14:textId="77777777" w:rsidR="00071DA5" w:rsidRPr="005579A1" w:rsidRDefault="00071DA5" w:rsidP="00071DA5">
      <w:pPr>
        <w:spacing w:line="240" w:lineRule="auto"/>
        <w:ind w:firstLine="720"/>
        <w:rPr>
          <w:rFonts w:ascii="Calibri" w:hAnsi="Calibri" w:cs="Calibri"/>
          <w:b/>
          <w:color w:val="000000"/>
          <w:sz w:val="24"/>
          <w:szCs w:val="24"/>
        </w:rPr>
      </w:pPr>
      <w:r w:rsidRPr="005579A1">
        <w:rPr>
          <w:rFonts w:ascii="Calibri" w:hAnsi="Calibri" w:cs="Calibri"/>
          <w:b/>
          <w:color w:val="000000"/>
          <w:sz w:val="24"/>
          <w:szCs w:val="24"/>
        </w:rPr>
        <w:t>GNC5810 (Input request trailer validation)</w:t>
      </w:r>
    </w:p>
    <w:p w14:paraId="3149A99D" w14:textId="77777777" w:rsidR="00071DA5" w:rsidRPr="005579A1" w:rsidRDefault="00071DA5" w:rsidP="00071DA5">
      <w:pPr>
        <w:spacing w:line="240" w:lineRule="auto"/>
        <w:rPr>
          <w:rFonts w:ascii="Calibri" w:hAnsi="Calibri" w:cs="Calibri"/>
          <w:b/>
          <w:color w:val="000000"/>
          <w:sz w:val="24"/>
          <w:szCs w:val="24"/>
        </w:rPr>
      </w:pPr>
    </w:p>
    <w:p w14:paraId="3149A99E" w14:textId="77777777" w:rsidR="00071DA5" w:rsidRPr="005579A1" w:rsidRDefault="00071DA5" w:rsidP="000161F4">
      <w:pPr>
        <w:pStyle w:val="ListParagraph"/>
        <w:numPr>
          <w:ilvl w:val="0"/>
          <w:numId w:val="36"/>
        </w:numPr>
        <w:spacing w:line="240" w:lineRule="auto"/>
        <w:rPr>
          <w:rFonts w:cs="Calibri"/>
          <w:b/>
          <w:color w:val="000000"/>
          <w:sz w:val="24"/>
          <w:szCs w:val="24"/>
        </w:rPr>
      </w:pPr>
      <w:r w:rsidRPr="005579A1">
        <w:rPr>
          <w:rFonts w:cs="Calibri"/>
          <w:bCs/>
          <w:color w:val="000000"/>
          <w:sz w:val="24"/>
          <w:szCs w:val="24"/>
        </w:rPr>
        <w:t>Read the EHB file.</w:t>
      </w:r>
    </w:p>
    <w:p w14:paraId="3149A99F" w14:textId="77777777" w:rsidR="00071DA5" w:rsidRPr="005579A1" w:rsidRDefault="00071DA5" w:rsidP="000161F4">
      <w:pPr>
        <w:pStyle w:val="ListParagraph"/>
        <w:numPr>
          <w:ilvl w:val="0"/>
          <w:numId w:val="36"/>
        </w:numPr>
        <w:spacing w:line="240" w:lineRule="auto"/>
        <w:rPr>
          <w:rFonts w:cs="Calibri"/>
          <w:bCs/>
          <w:color w:val="000000"/>
          <w:sz w:val="24"/>
          <w:szCs w:val="24"/>
        </w:rPr>
      </w:pPr>
      <w:r w:rsidRPr="005579A1">
        <w:rPr>
          <w:rFonts w:cs="Calibri"/>
          <w:bCs/>
          <w:color w:val="000000"/>
          <w:sz w:val="24"/>
          <w:szCs w:val="24"/>
        </w:rPr>
        <w:t>Validate the EHB request file.</w:t>
      </w:r>
    </w:p>
    <w:p w14:paraId="3149A9A0" w14:textId="77777777" w:rsidR="00071DA5" w:rsidRPr="005579A1" w:rsidRDefault="00071DA5" w:rsidP="000161F4">
      <w:pPr>
        <w:pStyle w:val="ListParagraph"/>
        <w:numPr>
          <w:ilvl w:val="0"/>
          <w:numId w:val="42"/>
        </w:numPr>
        <w:spacing w:line="240" w:lineRule="auto"/>
        <w:rPr>
          <w:rFonts w:cs="Calibri"/>
          <w:bCs/>
          <w:color w:val="000000"/>
          <w:sz w:val="24"/>
          <w:szCs w:val="24"/>
        </w:rPr>
      </w:pPr>
      <w:r w:rsidRPr="005579A1">
        <w:rPr>
          <w:rFonts w:cs="Calibri"/>
          <w:bCs/>
          <w:color w:val="000000"/>
          <w:sz w:val="24"/>
          <w:szCs w:val="24"/>
        </w:rPr>
        <w:t>The Trailer amount is compared with the total of the amount of Detail records</w:t>
      </w:r>
    </w:p>
    <w:p w14:paraId="3149A9A1" w14:textId="77777777" w:rsidR="00071DA5" w:rsidRPr="005579A1" w:rsidRDefault="00071DA5" w:rsidP="000161F4">
      <w:pPr>
        <w:pStyle w:val="ListParagraph"/>
        <w:numPr>
          <w:ilvl w:val="0"/>
          <w:numId w:val="42"/>
        </w:numPr>
        <w:spacing w:line="240" w:lineRule="auto"/>
        <w:rPr>
          <w:rFonts w:cs="Calibri"/>
          <w:bCs/>
          <w:color w:val="000000"/>
          <w:sz w:val="24"/>
          <w:szCs w:val="24"/>
        </w:rPr>
      </w:pPr>
      <w:r w:rsidRPr="005579A1">
        <w:rPr>
          <w:rFonts w:cs="Calibri"/>
          <w:bCs/>
          <w:color w:val="000000"/>
          <w:sz w:val="24"/>
          <w:szCs w:val="24"/>
        </w:rPr>
        <w:t>The Trailer count is compared with the total number of Detail record count.</w:t>
      </w:r>
    </w:p>
    <w:p w14:paraId="3149A9A2" w14:textId="77777777" w:rsidR="00071DA5" w:rsidRPr="005579A1" w:rsidRDefault="00071DA5" w:rsidP="000161F4">
      <w:pPr>
        <w:pStyle w:val="ListParagraph"/>
        <w:numPr>
          <w:ilvl w:val="0"/>
          <w:numId w:val="42"/>
        </w:numPr>
        <w:spacing w:line="240" w:lineRule="auto"/>
        <w:rPr>
          <w:rFonts w:cs="Calibri"/>
          <w:bCs/>
          <w:color w:val="000000"/>
          <w:sz w:val="24"/>
          <w:szCs w:val="24"/>
        </w:rPr>
      </w:pPr>
      <w:r w:rsidRPr="005579A1">
        <w:rPr>
          <w:rFonts w:cs="Calibri"/>
          <w:bCs/>
          <w:color w:val="000000"/>
          <w:sz w:val="24"/>
          <w:szCs w:val="24"/>
        </w:rPr>
        <w:t>The previous request date and time is validated against the current request date and time</w:t>
      </w:r>
    </w:p>
    <w:p w14:paraId="3149A9A3" w14:textId="77777777" w:rsidR="00071DA5" w:rsidRPr="005579A1" w:rsidRDefault="00071DA5" w:rsidP="000161F4">
      <w:pPr>
        <w:pStyle w:val="ListParagraph"/>
        <w:numPr>
          <w:ilvl w:val="0"/>
          <w:numId w:val="39"/>
        </w:numPr>
        <w:spacing w:line="240" w:lineRule="auto"/>
        <w:rPr>
          <w:rFonts w:cs="Calibri"/>
          <w:color w:val="000000"/>
          <w:sz w:val="24"/>
          <w:szCs w:val="24"/>
        </w:rPr>
      </w:pPr>
      <w:r w:rsidRPr="005579A1">
        <w:rPr>
          <w:rFonts w:cs="Calibri"/>
          <w:bCs/>
          <w:color w:val="000000"/>
          <w:sz w:val="24"/>
          <w:szCs w:val="24"/>
        </w:rPr>
        <w:t>If the count or amount mismatches or if the  previous and current requests date and time matches then the return code is set to 8 and job will stop execution else it will continue executing.</w:t>
      </w:r>
    </w:p>
    <w:p w14:paraId="3149A9A4" w14:textId="77777777" w:rsidR="00071DA5" w:rsidRDefault="00071DA5" w:rsidP="00071DA5">
      <w:pPr>
        <w:spacing w:line="240" w:lineRule="auto"/>
        <w:ind w:firstLine="720"/>
        <w:rPr>
          <w:rFonts w:ascii="Calibri" w:hAnsi="Calibri" w:cs="Calibri"/>
          <w:color w:val="000000"/>
          <w:sz w:val="24"/>
          <w:szCs w:val="24"/>
        </w:rPr>
      </w:pPr>
    </w:p>
    <w:p w14:paraId="3149A9A5" w14:textId="77777777" w:rsidR="00071DA5" w:rsidRPr="005579A1" w:rsidRDefault="00071DA5" w:rsidP="00071DA5">
      <w:pPr>
        <w:spacing w:line="240" w:lineRule="auto"/>
        <w:ind w:firstLine="720"/>
        <w:rPr>
          <w:rFonts w:ascii="Calibri" w:hAnsi="Calibri" w:cs="Calibri"/>
          <w:b/>
          <w:color w:val="000000"/>
          <w:sz w:val="24"/>
          <w:szCs w:val="24"/>
        </w:rPr>
      </w:pPr>
      <w:r w:rsidRPr="005579A1">
        <w:rPr>
          <w:rFonts w:ascii="Calibri" w:hAnsi="Calibri" w:cs="Calibri"/>
          <w:b/>
          <w:color w:val="000000"/>
          <w:sz w:val="24"/>
          <w:szCs w:val="24"/>
        </w:rPr>
        <w:t>GNC5800 (Driver Module)</w:t>
      </w:r>
    </w:p>
    <w:p w14:paraId="3149A9A6"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It will read the EHB layout detail record one by one.</w:t>
      </w:r>
    </w:p>
    <w:p w14:paraId="3149A9A7"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If the SENDER-ID, RECEIVER-ID, IN-ELIG-SRC-CD,</w:t>
      </w:r>
      <w:r w:rsidRPr="005579A1">
        <w:rPr>
          <w:rFonts w:cs="Calibri"/>
          <w:sz w:val="24"/>
          <w:szCs w:val="24"/>
        </w:rPr>
        <w:t xml:space="preserve"> </w:t>
      </w:r>
      <w:r w:rsidRPr="005579A1">
        <w:rPr>
          <w:rFonts w:cs="Calibri"/>
          <w:bCs/>
          <w:color w:val="000000"/>
          <w:sz w:val="24"/>
          <w:szCs w:val="24"/>
        </w:rPr>
        <w:t>IN-CLM-SRC-CD</w:t>
      </w:r>
      <w:r w:rsidRPr="005579A1">
        <w:rPr>
          <w:rFonts w:cs="Calibri"/>
          <w:sz w:val="24"/>
          <w:szCs w:val="24"/>
        </w:rPr>
        <w:t xml:space="preserve"> </w:t>
      </w:r>
      <w:r w:rsidRPr="005579A1">
        <w:rPr>
          <w:rFonts w:cs="Calibri"/>
          <w:bCs/>
          <w:color w:val="000000"/>
          <w:sz w:val="24"/>
          <w:szCs w:val="24"/>
        </w:rPr>
        <w:t xml:space="preserve">has source code value name, then a conversion is done from source code name to source code value by calling the table base </w:t>
      </w:r>
      <w:r w:rsidRPr="005579A1">
        <w:rPr>
          <w:rFonts w:cs="Calibri"/>
          <w:sz w:val="24"/>
          <w:szCs w:val="24"/>
        </w:rPr>
        <w:t>GNCSRCDT table.</w:t>
      </w:r>
      <w:r w:rsidRPr="005579A1">
        <w:rPr>
          <w:rFonts w:cs="Calibri"/>
          <w:bCs/>
          <w:color w:val="000000"/>
          <w:sz w:val="24"/>
          <w:szCs w:val="24"/>
        </w:rPr>
        <w:t xml:space="preserve"> </w:t>
      </w:r>
    </w:p>
    <w:p w14:paraId="3149A9A8" w14:textId="77777777" w:rsidR="00071DA5" w:rsidRPr="005579A1" w:rsidRDefault="00071DA5" w:rsidP="000161F4">
      <w:pPr>
        <w:pStyle w:val="ListParagraph"/>
        <w:numPr>
          <w:ilvl w:val="0"/>
          <w:numId w:val="40"/>
        </w:numPr>
        <w:spacing w:line="240" w:lineRule="auto"/>
        <w:rPr>
          <w:rFonts w:cs="Calibri"/>
          <w:color w:val="000000"/>
          <w:sz w:val="24"/>
          <w:szCs w:val="24"/>
        </w:rPr>
      </w:pPr>
      <w:r w:rsidRPr="005579A1">
        <w:rPr>
          <w:rFonts w:cs="Calibri"/>
          <w:color w:val="000000"/>
          <w:sz w:val="24"/>
          <w:szCs w:val="24"/>
        </w:rPr>
        <w:t>Map the EHB records to EBS layout for calling the EBS routine.</w:t>
      </w:r>
    </w:p>
    <w:p w14:paraId="3149A9A9"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Call EBS routine using the EBS layout request to perform Mandatory field’s validation(GNCEBS4S), and Contract validation(GNCEBS5S)..</w:t>
      </w:r>
    </w:p>
    <w:p w14:paraId="3149A9AA"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EHB can hold maximum of 20 accums in the request, but EBS request layout can hold only 12 Accums in a single request. If the EHB request have more than 12 accums, the driver module will do the below process.</w:t>
      </w:r>
    </w:p>
    <w:p w14:paraId="3149A9AB"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Create the EBS request record using the first 12 accums from the EHB request record</w:t>
      </w:r>
    </w:p>
    <w:p w14:paraId="3149A9AC"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Call EBS routine using the EBS request and OD01S to Insert/Update the EHB request to ODS DBs</w:t>
      </w:r>
    </w:p>
    <w:p w14:paraId="3149A9AD"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 xml:space="preserve">EBS sends the response back to the EHB driver module and the Driver module convert the response back to EHB response layout. </w:t>
      </w:r>
    </w:p>
    <w:p w14:paraId="3149A9AE"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The EHB driver module creates the second EBS request using the remaining Accums (from 13 to 20 Accums in the EHB request).</w:t>
      </w:r>
    </w:p>
    <w:p w14:paraId="3149A9AF"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Call EBS routine using the 2</w:t>
      </w:r>
      <w:r w:rsidRPr="005579A1">
        <w:rPr>
          <w:rFonts w:cs="Calibri"/>
          <w:color w:val="000000"/>
          <w:sz w:val="24"/>
          <w:szCs w:val="24"/>
          <w:vertAlign w:val="superscript"/>
        </w:rPr>
        <w:t>nd</w:t>
      </w:r>
      <w:r w:rsidRPr="005579A1">
        <w:rPr>
          <w:rFonts w:cs="Calibri"/>
          <w:color w:val="000000"/>
          <w:sz w:val="24"/>
          <w:szCs w:val="24"/>
        </w:rPr>
        <w:t xml:space="preserve"> EBS request and OD01S to Insert/Update the EHB request to ODS DBs</w:t>
      </w:r>
    </w:p>
    <w:p w14:paraId="3149A9B0"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EBS sends the 2</w:t>
      </w:r>
      <w:r w:rsidRPr="005579A1">
        <w:rPr>
          <w:rFonts w:cs="Calibri"/>
          <w:color w:val="000000"/>
          <w:sz w:val="24"/>
          <w:szCs w:val="24"/>
          <w:vertAlign w:val="superscript"/>
        </w:rPr>
        <w:t>nd</w:t>
      </w:r>
      <w:r w:rsidRPr="005579A1">
        <w:rPr>
          <w:rFonts w:cs="Calibri"/>
          <w:color w:val="000000"/>
          <w:sz w:val="24"/>
          <w:szCs w:val="24"/>
        </w:rPr>
        <w:t xml:space="preserve"> response back to the EHB driver module and the Driver module map all the remaining Accums from EBS response file to already created EHB response(as part of the first EHB response) </w:t>
      </w:r>
    </w:p>
    <w:p w14:paraId="3149A9B1"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If the first call is success, 12 accums will be updated in ODS .If any of the accum updating failed in the second request it will ROLLBACK all the updates for the previous request.</w:t>
      </w:r>
    </w:p>
    <w:p w14:paraId="3149A9B2"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If both the request for accum updating is successful it will COMMIT the transaction.</w:t>
      </w:r>
    </w:p>
    <w:p w14:paraId="3149A9B3"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The response for each accum update request in EBS layout will be stored in temporary records.</w:t>
      </w:r>
    </w:p>
    <w:p w14:paraId="3149A9B4" w14:textId="77777777" w:rsidR="00071DA5" w:rsidRPr="005579A1" w:rsidRDefault="00071DA5" w:rsidP="000161F4">
      <w:pPr>
        <w:pStyle w:val="ListParagraph"/>
        <w:numPr>
          <w:ilvl w:val="0"/>
          <w:numId w:val="41"/>
        </w:numPr>
        <w:spacing w:line="240" w:lineRule="auto"/>
        <w:rPr>
          <w:rFonts w:cs="Calibri"/>
          <w:bCs/>
          <w:color w:val="000000"/>
          <w:sz w:val="24"/>
          <w:szCs w:val="24"/>
        </w:rPr>
      </w:pPr>
      <w:r w:rsidRPr="005579A1">
        <w:rPr>
          <w:rFonts w:cs="Calibri"/>
          <w:bCs/>
          <w:color w:val="000000"/>
          <w:sz w:val="24"/>
          <w:szCs w:val="24"/>
        </w:rPr>
        <w:t>The driver module receives the response file from EBS routine in EBS layout then converts back to EHB layout and sends back the response file to legacy system using WGS NDM process.</w:t>
      </w:r>
    </w:p>
    <w:p w14:paraId="3149A9B5" w14:textId="77777777" w:rsidR="00071DA5" w:rsidRPr="005579A1" w:rsidRDefault="00071DA5" w:rsidP="00071DA5">
      <w:pPr>
        <w:spacing w:line="240" w:lineRule="auto"/>
        <w:ind w:firstLine="720"/>
        <w:rPr>
          <w:rFonts w:ascii="Calibri" w:hAnsi="Calibri" w:cs="Calibri"/>
          <w:color w:val="000000"/>
          <w:sz w:val="24"/>
          <w:szCs w:val="24"/>
        </w:rPr>
      </w:pPr>
      <w:r>
        <w:rPr>
          <w:rFonts w:ascii="Calibri" w:hAnsi="Calibri" w:cs="Calibri"/>
          <w:color w:val="000000"/>
          <w:sz w:val="24"/>
          <w:szCs w:val="24"/>
        </w:rPr>
        <w:t xml:space="preserve">            </w:t>
      </w:r>
      <w:r w:rsidRPr="005579A1">
        <w:rPr>
          <w:rFonts w:ascii="Calibri" w:hAnsi="Calibri" w:cs="Calibri"/>
          <w:b/>
          <w:color w:val="000000"/>
          <w:sz w:val="24"/>
          <w:szCs w:val="24"/>
        </w:rPr>
        <w:t>GNCOD01S (ODS insert or Update)</w:t>
      </w:r>
    </w:p>
    <w:p w14:paraId="3149A9B6"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Receive the Add accum request from GNCEBSRS for EHB contracts.</w:t>
      </w:r>
    </w:p>
    <w:p w14:paraId="3149A9B7"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Process Each accum one by one in a particular request .</w:t>
      </w:r>
    </w:p>
    <w:p w14:paraId="3149A9B8"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Check whether all the accums present in the input request are valid by calling GNCEBS5S module. If any of the accums is not present in the Benefit Translation Table then the transaction will get failed with status code ‘94’ and message  Transaction failed – Accum is Invalid .</w:t>
      </w:r>
    </w:p>
    <w:p w14:paraId="3149A9B9"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Check whether the details like HCID,MBR code/Member sequence number, Case number, Accum Name, Accum Suffix Name, Product type code, Coverage plan ID, Claim number, Source Code, Accum Reason code, Accum amount, Accum occur count, Accum days, Network Code, Benefit Start date, Benefit End date, Service start date, service end date for the same record are already available in the accum ODS. If </w:t>
      </w:r>
      <w:proofErr w:type="spellStart"/>
      <w:r w:rsidRPr="005579A1">
        <w:rPr>
          <w:rFonts w:cs="Calibri"/>
          <w:bCs/>
          <w:color w:val="000000"/>
          <w:sz w:val="24"/>
          <w:szCs w:val="24"/>
        </w:rPr>
        <w:t>its</w:t>
      </w:r>
      <w:proofErr w:type="spellEnd"/>
      <w:r w:rsidRPr="005579A1">
        <w:rPr>
          <w:rFonts w:cs="Calibri"/>
          <w:bCs/>
          <w:color w:val="000000"/>
          <w:sz w:val="24"/>
          <w:szCs w:val="24"/>
        </w:rPr>
        <w:t xml:space="preserve"> already present then the Transaction will get failed with the status code ‘97’ and message Transaction failed - Duplicate record)  .</w:t>
      </w:r>
    </w:p>
    <w:p w14:paraId="3149A9BA"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Then check for over apply indicator by checking the sum of input benefit detail amount or visit or days and ODS TOTAL table amount or visit or days is greater than the maximum benefit translation amount, or visit or days.</w:t>
      </w:r>
    </w:p>
    <w:p w14:paraId="3149A9BB"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Calculate remaining amount/occurrence/days count using  the retrieved MAX amount/occurrence/days count of the accum (present in ACCUM_LEV_INFO table for each accum)</w:t>
      </w:r>
    </w:p>
    <w:p w14:paraId="3149A9BC" w14:textId="77777777" w:rsidR="00071DA5" w:rsidRPr="005579A1" w:rsidRDefault="00071DA5" w:rsidP="00071DA5">
      <w:pPr>
        <w:pStyle w:val="ListParagraph"/>
        <w:spacing w:line="240" w:lineRule="auto"/>
        <w:ind w:left="1440"/>
        <w:rPr>
          <w:rFonts w:cs="Calibri"/>
          <w:bCs/>
          <w:color w:val="000000"/>
          <w:sz w:val="24"/>
          <w:szCs w:val="24"/>
        </w:rPr>
      </w:pPr>
    </w:p>
    <w:p w14:paraId="3149A9BD" w14:textId="77777777" w:rsidR="00071DA5" w:rsidRPr="005579A1" w:rsidRDefault="00071DA5" w:rsidP="000161F4">
      <w:pPr>
        <w:pStyle w:val="ListParagraph"/>
        <w:numPr>
          <w:ilvl w:val="0"/>
          <w:numId w:val="68"/>
        </w:numPr>
        <w:spacing w:line="240" w:lineRule="auto"/>
        <w:rPr>
          <w:rFonts w:cs="Calibri"/>
          <w:bCs/>
          <w:color w:val="000000"/>
          <w:sz w:val="24"/>
          <w:szCs w:val="24"/>
        </w:rPr>
      </w:pPr>
      <w:r w:rsidRPr="005579A1">
        <w:rPr>
          <w:rFonts w:cs="Calibri"/>
          <w:bCs/>
          <w:color w:val="000000"/>
          <w:sz w:val="24"/>
          <w:szCs w:val="24"/>
        </w:rPr>
        <w:t>For an Embedded contract, the individual accumulators need to be updated till the individual maximum amount and family accumulators are to be updated till their family maximum amount respectively.</w:t>
      </w:r>
    </w:p>
    <w:p w14:paraId="3149A9BE" w14:textId="77777777" w:rsidR="00071DA5" w:rsidRPr="005579A1" w:rsidRDefault="00071DA5" w:rsidP="000161F4">
      <w:pPr>
        <w:pStyle w:val="ListParagraph"/>
        <w:numPr>
          <w:ilvl w:val="0"/>
          <w:numId w:val="68"/>
        </w:numPr>
        <w:spacing w:line="240" w:lineRule="auto"/>
        <w:rPr>
          <w:rFonts w:cs="Calibri"/>
          <w:bCs/>
          <w:color w:val="000000"/>
          <w:sz w:val="24"/>
          <w:szCs w:val="24"/>
        </w:rPr>
      </w:pPr>
      <w:r w:rsidRPr="005579A1">
        <w:rPr>
          <w:rFonts w:cs="Calibri"/>
          <w:bCs/>
          <w:color w:val="000000"/>
          <w:sz w:val="24"/>
          <w:szCs w:val="24"/>
        </w:rPr>
        <w:t>For a non-embedded contract, both the individual and family accumulators are to be updated till their family accumulator maximum amount before the over-apply indicator is set.</w:t>
      </w:r>
    </w:p>
    <w:p w14:paraId="3149A9BF" w14:textId="77777777" w:rsidR="00071DA5" w:rsidRPr="005579A1" w:rsidRDefault="00071DA5" w:rsidP="00071DA5">
      <w:pPr>
        <w:pStyle w:val="ListParagraph"/>
        <w:spacing w:line="240" w:lineRule="auto"/>
        <w:ind w:left="1440"/>
        <w:rPr>
          <w:rFonts w:cs="Calibri"/>
          <w:bCs/>
          <w:color w:val="000000"/>
          <w:sz w:val="24"/>
          <w:szCs w:val="24"/>
        </w:rPr>
      </w:pPr>
    </w:p>
    <w:p w14:paraId="3149A9C0" w14:textId="77777777" w:rsidR="00071DA5" w:rsidRPr="005579A1" w:rsidRDefault="00071DA5" w:rsidP="000161F4">
      <w:pPr>
        <w:pStyle w:val="ListParagraph"/>
        <w:numPr>
          <w:ilvl w:val="0"/>
          <w:numId w:val="67"/>
        </w:numPr>
        <w:spacing w:line="240" w:lineRule="auto"/>
        <w:rPr>
          <w:rFonts w:cs="Calibri"/>
          <w:bCs/>
          <w:color w:val="000000"/>
          <w:sz w:val="24"/>
          <w:szCs w:val="24"/>
        </w:rPr>
      </w:pPr>
      <w:r w:rsidRPr="005579A1">
        <w:rPr>
          <w:rFonts w:cs="Calibri"/>
          <w:bCs/>
          <w:color w:val="000000"/>
          <w:sz w:val="24"/>
          <w:szCs w:val="24"/>
        </w:rPr>
        <w:t xml:space="preserve">GNCOD02T table has the mapping for FAM to IND conversion for all the required accums </w:t>
      </w:r>
    </w:p>
    <w:p w14:paraId="3149A9C1" w14:textId="77777777" w:rsidR="00071DA5" w:rsidRPr="005579A1" w:rsidRDefault="00071DA5" w:rsidP="000161F4">
      <w:pPr>
        <w:pStyle w:val="ListParagraph"/>
        <w:numPr>
          <w:ilvl w:val="0"/>
          <w:numId w:val="67"/>
        </w:numPr>
        <w:spacing w:line="240" w:lineRule="auto"/>
        <w:rPr>
          <w:rFonts w:cs="Calibri"/>
          <w:bCs/>
          <w:color w:val="000000"/>
          <w:sz w:val="24"/>
          <w:szCs w:val="24"/>
        </w:rPr>
      </w:pPr>
      <w:r w:rsidRPr="005579A1">
        <w:rPr>
          <w:rFonts w:cs="Calibri"/>
          <w:bCs/>
          <w:color w:val="000000"/>
          <w:sz w:val="24"/>
          <w:szCs w:val="24"/>
        </w:rPr>
        <w:t>Pass the input accum and FAM_IND as key to the table base and get the individual accum</w:t>
      </w:r>
    </w:p>
    <w:p w14:paraId="3149A9C2" w14:textId="77777777" w:rsidR="00071DA5" w:rsidRPr="005579A1" w:rsidRDefault="00071DA5" w:rsidP="000161F4">
      <w:pPr>
        <w:pStyle w:val="ListParagraph"/>
        <w:numPr>
          <w:ilvl w:val="0"/>
          <w:numId w:val="67"/>
        </w:numPr>
        <w:spacing w:line="240" w:lineRule="auto"/>
        <w:rPr>
          <w:rFonts w:cs="Calibri"/>
          <w:bCs/>
          <w:color w:val="000000"/>
          <w:sz w:val="24"/>
          <w:szCs w:val="24"/>
        </w:rPr>
      </w:pPr>
      <w:r w:rsidRPr="005579A1">
        <w:rPr>
          <w:rFonts w:cs="Calibri"/>
          <w:bCs/>
          <w:color w:val="000000"/>
          <w:sz w:val="24"/>
          <w:szCs w:val="24"/>
        </w:rPr>
        <w:t xml:space="preserve">Get the individual accums maximum by reading the ACCUM_LEV_INFO table using GNCEBS5S which </w:t>
      </w:r>
      <w:proofErr w:type="spellStart"/>
      <w:r w:rsidRPr="005579A1">
        <w:rPr>
          <w:rFonts w:cs="Calibri"/>
          <w:bCs/>
          <w:color w:val="000000"/>
          <w:sz w:val="24"/>
          <w:szCs w:val="24"/>
        </w:rPr>
        <w:t>inturn</w:t>
      </w:r>
      <w:proofErr w:type="spellEnd"/>
      <w:r w:rsidRPr="005579A1">
        <w:rPr>
          <w:rFonts w:cs="Calibri"/>
          <w:bCs/>
          <w:color w:val="000000"/>
          <w:sz w:val="24"/>
          <w:szCs w:val="24"/>
        </w:rPr>
        <w:t xml:space="preserve"> calls GNCBNIOS module –</w:t>
      </w:r>
    </w:p>
    <w:p w14:paraId="3149A9C3" w14:textId="77777777" w:rsidR="00071DA5" w:rsidRPr="005579A1" w:rsidRDefault="00071DA5" w:rsidP="000161F4">
      <w:pPr>
        <w:pStyle w:val="ListParagraph"/>
        <w:numPr>
          <w:ilvl w:val="0"/>
          <w:numId w:val="67"/>
        </w:numPr>
        <w:spacing w:line="240" w:lineRule="auto"/>
        <w:rPr>
          <w:rFonts w:cs="Calibri"/>
          <w:bCs/>
          <w:color w:val="000000"/>
          <w:sz w:val="24"/>
          <w:szCs w:val="24"/>
        </w:rPr>
      </w:pPr>
      <w:r w:rsidRPr="005579A1">
        <w:rPr>
          <w:rFonts w:cs="Calibri"/>
          <w:bCs/>
          <w:color w:val="000000"/>
          <w:sz w:val="24"/>
          <w:szCs w:val="24"/>
        </w:rPr>
        <w:t>If the derived accum is not found in the Accum Benefit table, then processing will be terminated</w:t>
      </w:r>
    </w:p>
    <w:p w14:paraId="3149A9C4" w14:textId="77777777" w:rsidR="00071DA5" w:rsidRPr="005579A1" w:rsidRDefault="00071DA5" w:rsidP="000161F4">
      <w:pPr>
        <w:pStyle w:val="ListParagraph"/>
        <w:numPr>
          <w:ilvl w:val="0"/>
          <w:numId w:val="67"/>
        </w:numPr>
        <w:spacing w:line="240" w:lineRule="auto"/>
        <w:rPr>
          <w:rFonts w:cs="Calibri"/>
          <w:color w:val="000000"/>
          <w:sz w:val="24"/>
          <w:szCs w:val="24"/>
        </w:rPr>
      </w:pPr>
      <w:r w:rsidRPr="005579A1">
        <w:rPr>
          <w:rFonts w:cs="Calibri"/>
          <w:bCs/>
          <w:color w:val="000000"/>
          <w:sz w:val="24"/>
          <w:szCs w:val="24"/>
        </w:rPr>
        <w:t>Subtract TOT amount/days count/occurrence from the Max fields – to calculate the remaining amount</w:t>
      </w:r>
      <w:r w:rsidRPr="005579A1">
        <w:rPr>
          <w:rFonts w:cs="Calibri"/>
          <w:color w:val="000000"/>
          <w:sz w:val="24"/>
          <w:szCs w:val="24"/>
        </w:rPr>
        <w:t>.</w:t>
      </w:r>
    </w:p>
    <w:p w14:paraId="3149A9C5" w14:textId="77777777" w:rsidR="00071DA5" w:rsidRPr="005579A1" w:rsidRDefault="00071DA5" w:rsidP="00071DA5">
      <w:pPr>
        <w:pStyle w:val="ListParagraph"/>
        <w:spacing w:line="240" w:lineRule="auto"/>
        <w:ind w:left="1440"/>
        <w:rPr>
          <w:rFonts w:cs="Calibri"/>
          <w:bCs/>
          <w:color w:val="000000"/>
          <w:sz w:val="24"/>
          <w:szCs w:val="24"/>
        </w:rPr>
      </w:pPr>
    </w:p>
    <w:p w14:paraId="3149A9C6"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Check for Cross apply indicators for valid value .If present call GNCOD02S module for obtaining the corresponding secondary Derived accums.</w:t>
      </w:r>
    </w:p>
    <w:p w14:paraId="3149A9C7"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ODS is handling only cross-apply for CS90 forward sync process. That only uses the  indicators</w:t>
      </w:r>
    </w:p>
    <w:tbl>
      <w:tblPr>
        <w:tblpPr w:leftFromText="180" w:rightFromText="180" w:vertAnchor="text" w:tblpX="1548" w:tblpY="1"/>
        <w:tblOverlap w:val="never"/>
        <w:tblW w:w="8388" w:type="dxa"/>
        <w:tblLayout w:type="fixed"/>
        <w:tblLook w:val="04A0" w:firstRow="1" w:lastRow="0" w:firstColumn="1" w:lastColumn="0" w:noHBand="0" w:noVBand="1"/>
      </w:tblPr>
      <w:tblGrid>
        <w:gridCol w:w="3078"/>
        <w:gridCol w:w="1800"/>
        <w:gridCol w:w="3510"/>
      </w:tblGrid>
      <w:tr w:rsidR="002A05F9" w:rsidRPr="005579A1" w14:paraId="3149A9CB" w14:textId="77777777" w:rsidTr="002A05F9">
        <w:trPr>
          <w:trHeight w:val="645"/>
        </w:trPr>
        <w:tc>
          <w:tcPr>
            <w:tcW w:w="3078"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14:paraId="3149A9C8"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10 XXX-DED-IN-TO-OUT-IND</w:t>
            </w:r>
          </w:p>
        </w:tc>
        <w:tc>
          <w:tcPr>
            <w:tcW w:w="1800"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3149A9C9" w14:textId="77777777" w:rsidR="00071DA5" w:rsidRPr="005579A1" w:rsidRDefault="002A05F9" w:rsidP="002A05F9">
            <w:pPr>
              <w:spacing w:line="240" w:lineRule="auto"/>
              <w:rPr>
                <w:rFonts w:ascii="Calibri" w:hAnsi="Calibri" w:cs="Calibri"/>
                <w:bCs/>
                <w:color w:val="000000"/>
                <w:sz w:val="24"/>
                <w:szCs w:val="24"/>
              </w:rPr>
            </w:pPr>
            <w:r>
              <w:rPr>
                <w:rFonts w:ascii="Calibri" w:hAnsi="Calibri" w:cs="Calibri"/>
                <w:color w:val="000000"/>
                <w:sz w:val="24"/>
                <w:szCs w:val="24"/>
              </w:rPr>
              <w:t>INN Deductible in</w:t>
            </w:r>
            <w:r w:rsidR="00071DA5" w:rsidRPr="005579A1">
              <w:rPr>
                <w:rFonts w:ascii="Calibri" w:hAnsi="Calibri" w:cs="Calibri"/>
                <w:color w:val="000000"/>
                <w:sz w:val="24"/>
                <w:szCs w:val="24"/>
              </w:rPr>
              <w:t xml:space="preserve"> OON Deductible </w:t>
            </w:r>
          </w:p>
        </w:tc>
        <w:tc>
          <w:tcPr>
            <w:tcW w:w="3510" w:type="dxa"/>
            <w:tcBorders>
              <w:top w:val="single" w:sz="8" w:space="0" w:color="auto"/>
              <w:left w:val="nil"/>
              <w:bottom w:val="nil"/>
              <w:right w:val="single" w:sz="8" w:space="0" w:color="auto"/>
            </w:tcBorders>
            <w:shd w:val="clear" w:color="000000" w:fill="FFFFFF"/>
            <w:vAlign w:val="center"/>
            <w:hideMark/>
          </w:tcPr>
          <w:p w14:paraId="3149A9CA"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Y - INN DED applies to OON</w:t>
            </w:r>
          </w:p>
        </w:tc>
      </w:tr>
      <w:tr w:rsidR="002A05F9" w:rsidRPr="005579A1" w14:paraId="3149A9CF" w14:textId="77777777" w:rsidTr="002A05F9">
        <w:trPr>
          <w:trHeight w:val="255"/>
        </w:trPr>
        <w:tc>
          <w:tcPr>
            <w:tcW w:w="3078" w:type="dxa"/>
            <w:vMerge/>
            <w:tcBorders>
              <w:top w:val="single" w:sz="8" w:space="0" w:color="auto"/>
              <w:left w:val="single" w:sz="8" w:space="0" w:color="auto"/>
              <w:bottom w:val="single" w:sz="8" w:space="0" w:color="000000"/>
              <w:right w:val="single" w:sz="8" w:space="0" w:color="auto"/>
            </w:tcBorders>
            <w:vAlign w:val="center"/>
            <w:hideMark/>
          </w:tcPr>
          <w:p w14:paraId="3149A9CC" w14:textId="77777777" w:rsidR="00071DA5" w:rsidRPr="005579A1" w:rsidRDefault="00071DA5" w:rsidP="002A05F9">
            <w:pPr>
              <w:spacing w:line="240" w:lineRule="auto"/>
              <w:rPr>
                <w:rFonts w:ascii="Calibri" w:hAnsi="Calibri" w:cs="Calibri"/>
                <w:bCs/>
                <w:color w:val="000000"/>
                <w:sz w:val="24"/>
                <w:szCs w:val="24"/>
              </w:rPr>
            </w:pPr>
          </w:p>
        </w:tc>
        <w:tc>
          <w:tcPr>
            <w:tcW w:w="1800" w:type="dxa"/>
            <w:vMerge/>
            <w:tcBorders>
              <w:top w:val="single" w:sz="8" w:space="0" w:color="auto"/>
              <w:left w:val="single" w:sz="8" w:space="0" w:color="auto"/>
              <w:bottom w:val="single" w:sz="8" w:space="0" w:color="000000"/>
              <w:right w:val="single" w:sz="8" w:space="0" w:color="auto"/>
            </w:tcBorders>
            <w:vAlign w:val="center"/>
            <w:hideMark/>
          </w:tcPr>
          <w:p w14:paraId="3149A9CD" w14:textId="77777777" w:rsidR="00071DA5" w:rsidRPr="005579A1" w:rsidRDefault="00071DA5" w:rsidP="002A05F9">
            <w:pPr>
              <w:spacing w:line="240" w:lineRule="auto"/>
              <w:rPr>
                <w:rFonts w:ascii="Calibri" w:hAnsi="Calibri" w:cs="Calibri"/>
                <w:bCs/>
                <w:color w:val="000000"/>
                <w:sz w:val="24"/>
                <w:szCs w:val="24"/>
              </w:rPr>
            </w:pPr>
          </w:p>
        </w:tc>
        <w:tc>
          <w:tcPr>
            <w:tcW w:w="3510" w:type="dxa"/>
            <w:tcBorders>
              <w:top w:val="nil"/>
              <w:left w:val="nil"/>
              <w:bottom w:val="single" w:sz="8" w:space="0" w:color="auto"/>
              <w:right w:val="single" w:sz="8" w:space="0" w:color="auto"/>
            </w:tcBorders>
            <w:shd w:val="clear" w:color="000000" w:fill="FFFFFF"/>
            <w:vAlign w:val="center"/>
            <w:hideMark/>
          </w:tcPr>
          <w:p w14:paraId="3149A9CE"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X - INN DED does not cross apply</w:t>
            </w:r>
          </w:p>
        </w:tc>
      </w:tr>
      <w:tr w:rsidR="002A05F9" w:rsidRPr="005579A1" w14:paraId="3149A9D3" w14:textId="77777777" w:rsidTr="002A05F9">
        <w:trPr>
          <w:trHeight w:val="645"/>
        </w:trPr>
        <w:tc>
          <w:tcPr>
            <w:tcW w:w="3078" w:type="dxa"/>
            <w:vMerge w:val="restart"/>
            <w:tcBorders>
              <w:top w:val="nil"/>
              <w:left w:val="single" w:sz="8" w:space="0" w:color="auto"/>
              <w:bottom w:val="single" w:sz="8" w:space="0" w:color="000000"/>
              <w:right w:val="single" w:sz="8" w:space="0" w:color="auto"/>
            </w:tcBorders>
            <w:shd w:val="clear" w:color="000000" w:fill="FFFFFF"/>
            <w:noWrap/>
            <w:vAlign w:val="center"/>
            <w:hideMark/>
          </w:tcPr>
          <w:p w14:paraId="3149A9D0"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10 XXX-DED-OUT-TO-IN-IND</w:t>
            </w:r>
          </w:p>
        </w:tc>
        <w:tc>
          <w:tcPr>
            <w:tcW w:w="180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3149A9D1"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OON Deductible in INN Deductible </w:t>
            </w:r>
          </w:p>
        </w:tc>
        <w:tc>
          <w:tcPr>
            <w:tcW w:w="3510" w:type="dxa"/>
            <w:tcBorders>
              <w:top w:val="nil"/>
              <w:left w:val="nil"/>
              <w:bottom w:val="nil"/>
              <w:right w:val="single" w:sz="8" w:space="0" w:color="auto"/>
            </w:tcBorders>
            <w:shd w:val="clear" w:color="000000" w:fill="FFFFFF"/>
            <w:vAlign w:val="center"/>
            <w:hideMark/>
          </w:tcPr>
          <w:p w14:paraId="3149A9D2"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Y - OON DED applies to INN</w:t>
            </w:r>
          </w:p>
        </w:tc>
      </w:tr>
      <w:tr w:rsidR="002A05F9" w:rsidRPr="005579A1" w14:paraId="3149A9D7" w14:textId="77777777" w:rsidTr="002A05F9">
        <w:trPr>
          <w:trHeight w:val="255"/>
        </w:trPr>
        <w:tc>
          <w:tcPr>
            <w:tcW w:w="3078" w:type="dxa"/>
            <w:vMerge/>
            <w:tcBorders>
              <w:top w:val="nil"/>
              <w:left w:val="single" w:sz="8" w:space="0" w:color="auto"/>
              <w:bottom w:val="single" w:sz="8" w:space="0" w:color="000000"/>
              <w:right w:val="single" w:sz="8" w:space="0" w:color="auto"/>
            </w:tcBorders>
            <w:vAlign w:val="center"/>
            <w:hideMark/>
          </w:tcPr>
          <w:p w14:paraId="3149A9D4" w14:textId="77777777" w:rsidR="00071DA5" w:rsidRPr="005579A1" w:rsidRDefault="00071DA5" w:rsidP="002A05F9">
            <w:pPr>
              <w:spacing w:line="240" w:lineRule="auto"/>
              <w:rPr>
                <w:rFonts w:ascii="Calibri" w:hAnsi="Calibri" w:cs="Calibri"/>
                <w:bCs/>
                <w:color w:val="000000"/>
                <w:sz w:val="24"/>
                <w:szCs w:val="24"/>
              </w:rPr>
            </w:pPr>
          </w:p>
        </w:tc>
        <w:tc>
          <w:tcPr>
            <w:tcW w:w="1800" w:type="dxa"/>
            <w:vMerge/>
            <w:tcBorders>
              <w:top w:val="nil"/>
              <w:left w:val="single" w:sz="8" w:space="0" w:color="auto"/>
              <w:bottom w:val="single" w:sz="8" w:space="0" w:color="000000"/>
              <w:right w:val="single" w:sz="8" w:space="0" w:color="auto"/>
            </w:tcBorders>
            <w:vAlign w:val="center"/>
            <w:hideMark/>
          </w:tcPr>
          <w:p w14:paraId="3149A9D5" w14:textId="77777777" w:rsidR="00071DA5" w:rsidRPr="005579A1" w:rsidRDefault="00071DA5" w:rsidP="002A05F9">
            <w:pPr>
              <w:spacing w:line="240" w:lineRule="auto"/>
              <w:rPr>
                <w:rFonts w:ascii="Calibri" w:hAnsi="Calibri" w:cs="Calibri"/>
                <w:bCs/>
                <w:color w:val="000000"/>
                <w:sz w:val="24"/>
                <w:szCs w:val="24"/>
              </w:rPr>
            </w:pPr>
          </w:p>
        </w:tc>
        <w:tc>
          <w:tcPr>
            <w:tcW w:w="3510" w:type="dxa"/>
            <w:tcBorders>
              <w:top w:val="nil"/>
              <w:left w:val="nil"/>
              <w:bottom w:val="single" w:sz="8" w:space="0" w:color="auto"/>
              <w:right w:val="single" w:sz="8" w:space="0" w:color="auto"/>
            </w:tcBorders>
            <w:shd w:val="clear" w:color="000000" w:fill="FFFFFF"/>
            <w:vAlign w:val="center"/>
            <w:hideMark/>
          </w:tcPr>
          <w:p w14:paraId="3149A9D6"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X - OON DED does not cross apply</w:t>
            </w:r>
          </w:p>
        </w:tc>
      </w:tr>
      <w:tr w:rsidR="002A05F9" w:rsidRPr="005579A1" w14:paraId="3149A9DB" w14:textId="77777777" w:rsidTr="002A05F9">
        <w:trPr>
          <w:trHeight w:val="240"/>
        </w:trPr>
        <w:tc>
          <w:tcPr>
            <w:tcW w:w="3078" w:type="dxa"/>
            <w:vMerge w:val="restart"/>
            <w:tcBorders>
              <w:top w:val="nil"/>
              <w:left w:val="single" w:sz="8" w:space="0" w:color="auto"/>
              <w:bottom w:val="single" w:sz="8" w:space="0" w:color="000000"/>
              <w:right w:val="single" w:sz="8" w:space="0" w:color="auto"/>
            </w:tcBorders>
            <w:shd w:val="clear" w:color="000000" w:fill="FFFFFF"/>
            <w:noWrap/>
            <w:vAlign w:val="center"/>
            <w:hideMark/>
          </w:tcPr>
          <w:p w14:paraId="3149A9D8"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10 XXX-OOP-IN-TO-OUT-IND</w:t>
            </w:r>
          </w:p>
        </w:tc>
        <w:tc>
          <w:tcPr>
            <w:tcW w:w="180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3149A9D9"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INN OOP in OON OOP</w:t>
            </w:r>
          </w:p>
        </w:tc>
        <w:tc>
          <w:tcPr>
            <w:tcW w:w="3510" w:type="dxa"/>
            <w:tcBorders>
              <w:top w:val="nil"/>
              <w:left w:val="nil"/>
              <w:bottom w:val="nil"/>
              <w:right w:val="single" w:sz="8" w:space="0" w:color="auto"/>
            </w:tcBorders>
            <w:shd w:val="clear" w:color="000000" w:fill="FFFFFF"/>
            <w:vAlign w:val="center"/>
            <w:hideMark/>
          </w:tcPr>
          <w:p w14:paraId="3149A9DA"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Y - INN OOP applies to OON</w:t>
            </w:r>
          </w:p>
        </w:tc>
      </w:tr>
      <w:tr w:rsidR="002A05F9" w:rsidRPr="005579A1" w14:paraId="3149A9DF" w14:textId="77777777" w:rsidTr="002A05F9">
        <w:trPr>
          <w:trHeight w:val="255"/>
        </w:trPr>
        <w:tc>
          <w:tcPr>
            <w:tcW w:w="3078" w:type="dxa"/>
            <w:vMerge/>
            <w:tcBorders>
              <w:top w:val="nil"/>
              <w:left w:val="single" w:sz="8" w:space="0" w:color="auto"/>
              <w:bottom w:val="single" w:sz="8" w:space="0" w:color="000000"/>
              <w:right w:val="single" w:sz="8" w:space="0" w:color="auto"/>
            </w:tcBorders>
            <w:vAlign w:val="center"/>
            <w:hideMark/>
          </w:tcPr>
          <w:p w14:paraId="3149A9DC" w14:textId="77777777" w:rsidR="00071DA5" w:rsidRPr="005579A1" w:rsidRDefault="00071DA5" w:rsidP="002A05F9">
            <w:pPr>
              <w:spacing w:line="240" w:lineRule="auto"/>
              <w:rPr>
                <w:rFonts w:ascii="Calibri" w:hAnsi="Calibri" w:cs="Calibri"/>
                <w:bCs/>
                <w:color w:val="000000"/>
                <w:sz w:val="24"/>
                <w:szCs w:val="24"/>
              </w:rPr>
            </w:pPr>
          </w:p>
        </w:tc>
        <w:tc>
          <w:tcPr>
            <w:tcW w:w="1800" w:type="dxa"/>
            <w:vMerge/>
            <w:tcBorders>
              <w:top w:val="nil"/>
              <w:left w:val="single" w:sz="8" w:space="0" w:color="auto"/>
              <w:bottom w:val="single" w:sz="8" w:space="0" w:color="000000"/>
              <w:right w:val="single" w:sz="8" w:space="0" w:color="auto"/>
            </w:tcBorders>
            <w:vAlign w:val="center"/>
            <w:hideMark/>
          </w:tcPr>
          <w:p w14:paraId="3149A9DD" w14:textId="77777777" w:rsidR="00071DA5" w:rsidRPr="005579A1" w:rsidRDefault="00071DA5" w:rsidP="002A05F9">
            <w:pPr>
              <w:spacing w:line="240" w:lineRule="auto"/>
              <w:rPr>
                <w:rFonts w:ascii="Calibri" w:hAnsi="Calibri" w:cs="Calibri"/>
                <w:bCs/>
                <w:color w:val="000000"/>
                <w:sz w:val="24"/>
                <w:szCs w:val="24"/>
              </w:rPr>
            </w:pPr>
          </w:p>
        </w:tc>
        <w:tc>
          <w:tcPr>
            <w:tcW w:w="3510" w:type="dxa"/>
            <w:tcBorders>
              <w:top w:val="nil"/>
              <w:left w:val="nil"/>
              <w:bottom w:val="single" w:sz="8" w:space="0" w:color="auto"/>
              <w:right w:val="single" w:sz="8" w:space="0" w:color="auto"/>
            </w:tcBorders>
            <w:shd w:val="clear" w:color="000000" w:fill="FFFFFF"/>
            <w:vAlign w:val="center"/>
            <w:hideMark/>
          </w:tcPr>
          <w:p w14:paraId="3149A9DE"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X - INN OOP does not cross apply</w:t>
            </w:r>
          </w:p>
        </w:tc>
      </w:tr>
      <w:tr w:rsidR="002A05F9" w:rsidRPr="005579A1" w14:paraId="3149A9E3" w14:textId="77777777" w:rsidTr="002A05F9">
        <w:trPr>
          <w:trHeight w:val="240"/>
        </w:trPr>
        <w:tc>
          <w:tcPr>
            <w:tcW w:w="3078" w:type="dxa"/>
            <w:vMerge w:val="restart"/>
            <w:tcBorders>
              <w:top w:val="nil"/>
              <w:left w:val="single" w:sz="8" w:space="0" w:color="auto"/>
              <w:bottom w:val="single" w:sz="8" w:space="0" w:color="000000"/>
              <w:right w:val="single" w:sz="8" w:space="0" w:color="auto"/>
            </w:tcBorders>
            <w:shd w:val="clear" w:color="000000" w:fill="FFFFFF"/>
            <w:noWrap/>
            <w:vAlign w:val="center"/>
            <w:hideMark/>
          </w:tcPr>
          <w:p w14:paraId="3149A9E0"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10 XXX-OOP-OUT-TO-IN-IND</w:t>
            </w:r>
          </w:p>
        </w:tc>
        <w:tc>
          <w:tcPr>
            <w:tcW w:w="1800"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3149A9E1"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OON OOP in INN OOP</w:t>
            </w:r>
          </w:p>
        </w:tc>
        <w:tc>
          <w:tcPr>
            <w:tcW w:w="3510" w:type="dxa"/>
            <w:tcBorders>
              <w:top w:val="nil"/>
              <w:left w:val="nil"/>
              <w:bottom w:val="nil"/>
              <w:right w:val="single" w:sz="8" w:space="0" w:color="auto"/>
            </w:tcBorders>
            <w:shd w:val="clear" w:color="000000" w:fill="FFFFFF"/>
            <w:vAlign w:val="center"/>
            <w:hideMark/>
          </w:tcPr>
          <w:p w14:paraId="3149A9E2"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Y - OON OOP applies to INN</w:t>
            </w:r>
          </w:p>
        </w:tc>
      </w:tr>
      <w:tr w:rsidR="002A05F9" w:rsidRPr="005579A1" w14:paraId="3149A9E7" w14:textId="77777777" w:rsidTr="002A05F9">
        <w:trPr>
          <w:trHeight w:val="255"/>
        </w:trPr>
        <w:tc>
          <w:tcPr>
            <w:tcW w:w="3078" w:type="dxa"/>
            <w:vMerge/>
            <w:tcBorders>
              <w:top w:val="nil"/>
              <w:left w:val="single" w:sz="8" w:space="0" w:color="auto"/>
              <w:bottom w:val="single" w:sz="8" w:space="0" w:color="000000"/>
              <w:right w:val="single" w:sz="8" w:space="0" w:color="auto"/>
            </w:tcBorders>
            <w:vAlign w:val="center"/>
            <w:hideMark/>
          </w:tcPr>
          <w:p w14:paraId="3149A9E4" w14:textId="77777777" w:rsidR="00071DA5" w:rsidRPr="005579A1" w:rsidRDefault="00071DA5" w:rsidP="002A05F9">
            <w:pPr>
              <w:spacing w:line="240" w:lineRule="auto"/>
              <w:rPr>
                <w:rFonts w:ascii="Calibri" w:hAnsi="Calibri" w:cs="Calibri"/>
                <w:bCs/>
                <w:color w:val="000000"/>
                <w:sz w:val="24"/>
                <w:szCs w:val="24"/>
              </w:rPr>
            </w:pPr>
          </w:p>
        </w:tc>
        <w:tc>
          <w:tcPr>
            <w:tcW w:w="1800" w:type="dxa"/>
            <w:vMerge/>
            <w:tcBorders>
              <w:top w:val="nil"/>
              <w:left w:val="single" w:sz="8" w:space="0" w:color="auto"/>
              <w:bottom w:val="single" w:sz="8" w:space="0" w:color="000000"/>
              <w:right w:val="single" w:sz="8" w:space="0" w:color="auto"/>
            </w:tcBorders>
            <w:vAlign w:val="center"/>
            <w:hideMark/>
          </w:tcPr>
          <w:p w14:paraId="3149A9E5" w14:textId="77777777" w:rsidR="00071DA5" w:rsidRPr="005579A1" w:rsidRDefault="00071DA5" w:rsidP="002A05F9">
            <w:pPr>
              <w:spacing w:line="240" w:lineRule="auto"/>
              <w:rPr>
                <w:rFonts w:ascii="Calibri" w:hAnsi="Calibri" w:cs="Calibri"/>
                <w:bCs/>
                <w:color w:val="000000"/>
                <w:sz w:val="24"/>
                <w:szCs w:val="24"/>
              </w:rPr>
            </w:pPr>
          </w:p>
        </w:tc>
        <w:tc>
          <w:tcPr>
            <w:tcW w:w="3510" w:type="dxa"/>
            <w:tcBorders>
              <w:top w:val="nil"/>
              <w:left w:val="nil"/>
              <w:bottom w:val="single" w:sz="8" w:space="0" w:color="auto"/>
              <w:right w:val="single" w:sz="8" w:space="0" w:color="auto"/>
            </w:tcBorders>
            <w:shd w:val="clear" w:color="000000" w:fill="FFFFFF"/>
            <w:vAlign w:val="center"/>
            <w:hideMark/>
          </w:tcPr>
          <w:p w14:paraId="3149A9E6" w14:textId="77777777" w:rsidR="00071DA5" w:rsidRPr="005579A1" w:rsidRDefault="00071DA5" w:rsidP="002A05F9">
            <w:pPr>
              <w:spacing w:line="240" w:lineRule="auto"/>
              <w:rPr>
                <w:rFonts w:ascii="Calibri" w:hAnsi="Calibri" w:cs="Calibri"/>
                <w:bCs/>
                <w:color w:val="000000"/>
                <w:sz w:val="24"/>
                <w:szCs w:val="24"/>
              </w:rPr>
            </w:pPr>
            <w:r w:rsidRPr="005579A1">
              <w:rPr>
                <w:rFonts w:ascii="Calibri" w:hAnsi="Calibri" w:cs="Calibri"/>
                <w:color w:val="000000"/>
                <w:sz w:val="24"/>
                <w:szCs w:val="24"/>
              </w:rPr>
              <w:t>X - OON does not cross apply</w:t>
            </w:r>
          </w:p>
        </w:tc>
      </w:tr>
    </w:tbl>
    <w:p w14:paraId="3149A9E8" w14:textId="77777777" w:rsidR="00071DA5" w:rsidRPr="005579A1" w:rsidRDefault="002A05F9" w:rsidP="00071DA5">
      <w:pPr>
        <w:pStyle w:val="ListParagraph"/>
        <w:spacing w:line="240" w:lineRule="auto"/>
        <w:ind w:left="1440"/>
        <w:rPr>
          <w:rFonts w:cs="Calibri"/>
          <w:bCs/>
          <w:color w:val="000000"/>
          <w:sz w:val="24"/>
          <w:szCs w:val="24"/>
        </w:rPr>
      </w:pPr>
      <w:r>
        <w:rPr>
          <w:rFonts w:cs="Calibri"/>
          <w:bCs/>
          <w:color w:val="000000"/>
          <w:sz w:val="24"/>
          <w:szCs w:val="24"/>
        </w:rPr>
        <w:br w:type="textWrapping" w:clear="all"/>
      </w:r>
      <w:r w:rsidR="00071DA5" w:rsidRPr="005579A1">
        <w:rPr>
          <w:rFonts w:cs="Calibri"/>
          <w:bCs/>
          <w:color w:val="000000"/>
          <w:sz w:val="24"/>
          <w:szCs w:val="24"/>
        </w:rPr>
        <w:t>.</w:t>
      </w:r>
    </w:p>
    <w:p w14:paraId="3149A9E9" w14:textId="77777777" w:rsidR="00071DA5" w:rsidRPr="005579A1" w:rsidRDefault="00071DA5" w:rsidP="00071DA5">
      <w:pPr>
        <w:pStyle w:val="ListParagraph"/>
        <w:spacing w:line="240" w:lineRule="auto"/>
        <w:ind w:left="1440"/>
        <w:rPr>
          <w:rFonts w:cs="Calibri"/>
          <w:bCs/>
          <w:color w:val="000000"/>
          <w:sz w:val="24"/>
          <w:szCs w:val="24"/>
        </w:rPr>
      </w:pPr>
    </w:p>
    <w:p w14:paraId="3149A9EA"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Call GNCODIOS for ODS DB (DTL DB and TOTL DB)  </w:t>
      </w:r>
      <w:proofErr w:type="spellStart"/>
      <w:r w:rsidRPr="005579A1">
        <w:rPr>
          <w:rFonts w:cs="Calibri"/>
          <w:bCs/>
          <w:color w:val="000000"/>
          <w:sz w:val="24"/>
          <w:szCs w:val="24"/>
        </w:rPr>
        <w:t>updation</w:t>
      </w:r>
      <w:proofErr w:type="spellEnd"/>
      <w:r w:rsidRPr="005579A1">
        <w:rPr>
          <w:rFonts w:cs="Calibri"/>
          <w:bCs/>
          <w:color w:val="000000"/>
          <w:sz w:val="24"/>
          <w:szCs w:val="24"/>
        </w:rPr>
        <w:t>.</w:t>
      </w:r>
    </w:p>
    <w:p w14:paraId="3149A9EB" w14:textId="77777777" w:rsidR="00071DA5" w:rsidRPr="005579A1" w:rsidRDefault="00071DA5" w:rsidP="000161F4">
      <w:pPr>
        <w:pStyle w:val="ListParagraph"/>
        <w:numPr>
          <w:ilvl w:val="0"/>
          <w:numId w:val="40"/>
        </w:numPr>
        <w:spacing w:line="240" w:lineRule="auto"/>
        <w:rPr>
          <w:rFonts w:cs="Calibri"/>
          <w:sz w:val="24"/>
          <w:szCs w:val="24"/>
        </w:rPr>
      </w:pPr>
      <w:r w:rsidRPr="005579A1">
        <w:rPr>
          <w:rFonts w:cs="Calibri"/>
          <w:color w:val="000000"/>
          <w:sz w:val="24"/>
          <w:szCs w:val="24"/>
        </w:rPr>
        <w:t xml:space="preserve">CS90, FACETS or NASCO systems needs to </w:t>
      </w:r>
      <w:r w:rsidRPr="005579A1">
        <w:rPr>
          <w:rFonts w:cs="Calibri"/>
          <w:sz w:val="24"/>
          <w:szCs w:val="24"/>
        </w:rPr>
        <w:t>prefix ‘1’ to the member code field  (IN-PAT-MBR-CD) while storing in ODS DB. The prefix will be included in Driver module before calling GNCEBSRS.</w:t>
      </w:r>
    </w:p>
    <w:p w14:paraId="3149A9EC"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Include GNCSACMT look-up  to check whether the particular accum in IND or FAM.</w:t>
      </w:r>
    </w:p>
    <w:p w14:paraId="3149A9ED"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Pad ‘1’ to the Member code field if the Accum is IND .</w:t>
      </w:r>
    </w:p>
    <w:p w14:paraId="3149A9EE" w14:textId="77777777" w:rsidR="00071DA5" w:rsidRPr="005579A1" w:rsidRDefault="00071DA5" w:rsidP="000161F4">
      <w:pPr>
        <w:pStyle w:val="ListParagraph"/>
        <w:numPr>
          <w:ilvl w:val="0"/>
          <w:numId w:val="2"/>
        </w:numPr>
        <w:spacing w:line="240" w:lineRule="auto"/>
        <w:ind w:left="2880"/>
        <w:rPr>
          <w:rFonts w:cs="Calibri"/>
          <w:color w:val="000000"/>
          <w:sz w:val="24"/>
          <w:szCs w:val="24"/>
        </w:rPr>
      </w:pPr>
      <w:r w:rsidRPr="005579A1">
        <w:rPr>
          <w:rFonts w:cs="Calibri"/>
          <w:color w:val="000000"/>
          <w:sz w:val="24"/>
          <w:szCs w:val="24"/>
        </w:rPr>
        <w:t xml:space="preserve">Padding is applicable only for IND accums and not for FAM accums. </w:t>
      </w:r>
    </w:p>
    <w:p w14:paraId="3149A9EF"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Both the primary and secondary accums are updated in the ODS DB.</w:t>
      </w:r>
    </w:p>
    <w:p w14:paraId="3149A9F0"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The response file will be generated based on the status of the primary accums only.</w:t>
      </w:r>
    </w:p>
    <w:p w14:paraId="3149A9F1"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Partial updating is not done. Roll back the transactions if any Accum is invalid in the particular request</w:t>
      </w:r>
    </w:p>
    <w:p w14:paraId="3149A9F2"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Request with Product type code ‘MCO’ will also be updated in to ODS TOTL and DTL table.</w:t>
      </w:r>
    </w:p>
    <w:p w14:paraId="3149A9F3" w14:textId="77777777" w:rsidR="00071DA5" w:rsidRPr="005579A1" w:rsidRDefault="00071DA5" w:rsidP="00071DA5">
      <w:pPr>
        <w:spacing w:line="240" w:lineRule="auto"/>
        <w:rPr>
          <w:rFonts w:ascii="Calibri" w:hAnsi="Calibri" w:cs="Calibri"/>
          <w:color w:val="000000"/>
          <w:sz w:val="24"/>
          <w:szCs w:val="24"/>
          <w:lang w:eastAsia="x-none"/>
        </w:rPr>
      </w:pPr>
      <w:r w:rsidRPr="005579A1">
        <w:rPr>
          <w:rFonts w:ascii="Calibri" w:hAnsi="Calibri" w:cs="Calibri"/>
          <w:color w:val="000000"/>
          <w:sz w:val="24"/>
          <w:szCs w:val="24"/>
          <w:lang w:eastAsia="x-none"/>
        </w:rPr>
        <w:t xml:space="preserve">   </w:t>
      </w:r>
    </w:p>
    <w:p w14:paraId="3149A9F4" w14:textId="77777777" w:rsidR="00071DA5" w:rsidRPr="005579A1" w:rsidRDefault="00071DA5" w:rsidP="00071DA5">
      <w:pPr>
        <w:spacing w:line="240" w:lineRule="auto"/>
        <w:rPr>
          <w:rFonts w:ascii="Calibri" w:hAnsi="Calibri" w:cs="Calibri"/>
          <w:b/>
          <w:color w:val="000000"/>
          <w:sz w:val="24"/>
          <w:szCs w:val="24"/>
          <w:u w:val="single"/>
          <w:lang w:eastAsia="x-none"/>
        </w:rPr>
      </w:pPr>
      <w:r w:rsidRPr="005579A1">
        <w:rPr>
          <w:rFonts w:ascii="Calibri" w:hAnsi="Calibri" w:cs="Calibri"/>
          <w:b/>
          <w:color w:val="000000"/>
          <w:sz w:val="24"/>
          <w:szCs w:val="24"/>
          <w:u w:val="single"/>
          <w:lang w:val="x-none" w:eastAsia="x-none"/>
        </w:rPr>
        <w:t>LQCO Update</w:t>
      </w:r>
    </w:p>
    <w:p w14:paraId="3149A9F5" w14:textId="77777777" w:rsidR="00071DA5" w:rsidRPr="005579A1" w:rsidRDefault="00071DA5" w:rsidP="00071DA5">
      <w:pPr>
        <w:spacing w:line="240" w:lineRule="auto"/>
        <w:ind w:left="720"/>
        <w:rPr>
          <w:rFonts w:ascii="Calibri" w:hAnsi="Calibri" w:cs="Calibri"/>
          <w:color w:val="000000"/>
          <w:sz w:val="24"/>
          <w:szCs w:val="24"/>
          <w:lang w:eastAsia="x-none"/>
        </w:rPr>
      </w:pPr>
      <w:r w:rsidRPr="005579A1">
        <w:rPr>
          <w:rFonts w:ascii="Calibri" w:hAnsi="Calibri" w:cs="Calibri"/>
          <w:color w:val="000000"/>
          <w:sz w:val="24"/>
          <w:szCs w:val="24"/>
          <w:lang w:val="x-none" w:eastAsia="x-none"/>
        </w:rPr>
        <w:t>We will receive the accum name from calling module. It is validated Benefit translation table and is updated to ODS DB. Below steps should be executed for LQCO update.</w:t>
      </w:r>
      <w:r w:rsidRPr="005579A1">
        <w:rPr>
          <w:rFonts w:ascii="Calibri" w:hAnsi="Calibri" w:cs="Calibri"/>
          <w:color w:val="000000"/>
          <w:sz w:val="24"/>
          <w:szCs w:val="24"/>
          <w:lang w:eastAsia="x-none"/>
        </w:rPr>
        <w:t xml:space="preserve"> We will be calculating LQCO accums for claims with reason code </w:t>
      </w:r>
    </w:p>
    <w:p w14:paraId="3149A9F6" w14:textId="77777777" w:rsidR="00071DA5" w:rsidRPr="005579A1" w:rsidRDefault="00071DA5" w:rsidP="00071DA5">
      <w:pPr>
        <w:spacing w:line="240" w:lineRule="auto"/>
        <w:ind w:left="720"/>
        <w:rPr>
          <w:rFonts w:ascii="Calibri" w:hAnsi="Calibri" w:cs="Calibri"/>
          <w:color w:val="000000"/>
          <w:sz w:val="24"/>
          <w:szCs w:val="24"/>
          <w:lang w:eastAsia="x-none"/>
        </w:rPr>
      </w:pPr>
      <w:r w:rsidRPr="005579A1">
        <w:rPr>
          <w:rFonts w:ascii="Calibri" w:hAnsi="Calibri" w:cs="Calibri"/>
          <w:color w:val="000000"/>
          <w:sz w:val="24"/>
          <w:szCs w:val="24"/>
          <w:lang w:eastAsia="x-none"/>
        </w:rPr>
        <w:t>SA, MA, RV, MU, BF</w:t>
      </w:r>
    </w:p>
    <w:p w14:paraId="3149A9F7" w14:textId="77777777" w:rsidR="00071DA5" w:rsidRPr="005579A1" w:rsidRDefault="00071DA5" w:rsidP="00071DA5">
      <w:pPr>
        <w:spacing w:line="240" w:lineRule="auto"/>
        <w:ind w:firstLine="360"/>
        <w:rPr>
          <w:rFonts w:ascii="Calibri" w:hAnsi="Calibri" w:cs="Calibri"/>
          <w:b/>
          <w:color w:val="000000"/>
          <w:sz w:val="24"/>
          <w:szCs w:val="24"/>
          <w:lang w:eastAsia="x-none"/>
        </w:rPr>
      </w:pPr>
      <w:r w:rsidRPr="005579A1">
        <w:rPr>
          <w:rFonts w:ascii="Calibri" w:hAnsi="Calibri" w:cs="Calibri"/>
          <w:b/>
          <w:color w:val="000000"/>
          <w:sz w:val="24"/>
          <w:szCs w:val="24"/>
          <w:lang w:val="x-none" w:eastAsia="x-none"/>
        </w:rPr>
        <w:t>Date derivation and validation</w:t>
      </w:r>
    </w:p>
    <w:p w14:paraId="3149A9F8" w14:textId="77777777" w:rsidR="00071DA5" w:rsidRPr="005579A1" w:rsidRDefault="00071DA5" w:rsidP="000161F4">
      <w:pPr>
        <w:pStyle w:val="ListParagraph"/>
        <w:numPr>
          <w:ilvl w:val="0"/>
          <w:numId w:val="61"/>
        </w:numPr>
        <w:spacing w:after="0" w:line="240" w:lineRule="auto"/>
        <w:rPr>
          <w:rFonts w:cs="Calibri"/>
          <w:bCs/>
          <w:color w:val="000000"/>
          <w:sz w:val="24"/>
          <w:szCs w:val="24"/>
        </w:rPr>
      </w:pPr>
      <w:r w:rsidRPr="005579A1">
        <w:rPr>
          <w:rFonts w:cs="Calibri"/>
          <w:bCs/>
          <w:color w:val="000000"/>
          <w:sz w:val="24"/>
          <w:szCs w:val="24"/>
        </w:rPr>
        <w:t>Calculate the Accum year-end date.</w:t>
      </w:r>
    </w:p>
    <w:p w14:paraId="3149A9F9" w14:textId="77777777" w:rsidR="00071DA5" w:rsidRPr="005579A1" w:rsidRDefault="00071DA5" w:rsidP="000161F4">
      <w:pPr>
        <w:pStyle w:val="ListParagraph"/>
        <w:numPr>
          <w:ilvl w:val="0"/>
          <w:numId w:val="63"/>
        </w:numPr>
        <w:spacing w:after="0" w:line="240" w:lineRule="auto"/>
        <w:rPr>
          <w:rFonts w:cs="Calibri"/>
          <w:bCs/>
          <w:color w:val="000000"/>
          <w:sz w:val="24"/>
          <w:szCs w:val="24"/>
        </w:rPr>
      </w:pPr>
      <w:r w:rsidRPr="005579A1">
        <w:rPr>
          <w:rFonts w:cs="Calibri"/>
          <w:bCs/>
          <w:color w:val="000000"/>
          <w:sz w:val="24"/>
          <w:szCs w:val="24"/>
        </w:rPr>
        <w:t xml:space="preserve">Get the end date </w:t>
      </w:r>
    </w:p>
    <w:p w14:paraId="3149A9FA" w14:textId="77777777" w:rsidR="00071DA5" w:rsidRPr="005579A1" w:rsidRDefault="00071DA5" w:rsidP="00071DA5">
      <w:pPr>
        <w:spacing w:line="240" w:lineRule="auto"/>
        <w:ind w:left="1440"/>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End date will Benefit Effective termination date in the request.(-IN-BNFT-TRMNTN-DT)</w:t>
      </w:r>
    </w:p>
    <w:p w14:paraId="3149A9FB" w14:textId="77777777" w:rsidR="00071DA5" w:rsidRPr="005579A1" w:rsidRDefault="00071DA5" w:rsidP="000161F4">
      <w:pPr>
        <w:pStyle w:val="ListParagraph"/>
        <w:numPr>
          <w:ilvl w:val="0"/>
          <w:numId w:val="63"/>
        </w:numPr>
        <w:spacing w:after="0" w:line="240" w:lineRule="auto"/>
        <w:rPr>
          <w:rFonts w:cs="Calibri"/>
          <w:bCs/>
          <w:color w:val="000000"/>
          <w:sz w:val="24"/>
          <w:szCs w:val="24"/>
        </w:rPr>
      </w:pPr>
      <w:r w:rsidRPr="005579A1">
        <w:rPr>
          <w:rFonts w:cs="Calibri"/>
          <w:bCs/>
          <w:color w:val="000000"/>
          <w:sz w:val="24"/>
          <w:szCs w:val="24"/>
        </w:rPr>
        <w:t>Identify the LQ dates (3 months ahead of benefit end date)</w:t>
      </w:r>
    </w:p>
    <w:p w14:paraId="3149A9FC" w14:textId="77777777" w:rsidR="00071DA5" w:rsidRPr="005579A1" w:rsidRDefault="00071DA5" w:rsidP="00071DA5">
      <w:pPr>
        <w:pStyle w:val="ListParagraph"/>
        <w:spacing w:after="0" w:line="240" w:lineRule="auto"/>
        <w:ind w:left="1440"/>
        <w:rPr>
          <w:rFonts w:cs="Calibri"/>
          <w:bCs/>
          <w:color w:val="000000"/>
          <w:sz w:val="24"/>
          <w:szCs w:val="24"/>
        </w:rPr>
      </w:pPr>
    </w:p>
    <w:p w14:paraId="3149A9FD" w14:textId="77777777" w:rsidR="00071DA5" w:rsidRPr="005579A1" w:rsidRDefault="00071DA5" w:rsidP="000161F4">
      <w:pPr>
        <w:pStyle w:val="ListParagraph"/>
        <w:numPr>
          <w:ilvl w:val="1"/>
          <w:numId w:val="63"/>
        </w:numPr>
        <w:spacing w:after="0" w:line="240" w:lineRule="auto"/>
        <w:rPr>
          <w:rFonts w:cs="Calibri"/>
          <w:bCs/>
          <w:color w:val="000000"/>
          <w:sz w:val="24"/>
          <w:szCs w:val="24"/>
        </w:rPr>
      </w:pPr>
      <w:r w:rsidRPr="005579A1">
        <w:rPr>
          <w:rFonts w:cs="Calibri"/>
          <w:bCs/>
          <w:color w:val="000000"/>
          <w:sz w:val="24"/>
          <w:szCs w:val="24"/>
        </w:rPr>
        <w:t>LQ CO effective end date - same as IN-BNFT-TRMNTN-DT</w:t>
      </w:r>
    </w:p>
    <w:p w14:paraId="3149A9FE" w14:textId="77777777" w:rsidR="00071DA5" w:rsidRPr="005579A1" w:rsidRDefault="00071DA5" w:rsidP="00071DA5">
      <w:pPr>
        <w:pStyle w:val="ListParagraph"/>
        <w:spacing w:after="0" w:line="240" w:lineRule="auto"/>
        <w:ind w:left="1800"/>
        <w:rPr>
          <w:rFonts w:cs="Calibri"/>
          <w:bCs/>
          <w:color w:val="000000"/>
          <w:sz w:val="24"/>
          <w:szCs w:val="24"/>
        </w:rPr>
      </w:pPr>
    </w:p>
    <w:p w14:paraId="3149A9FF" w14:textId="77777777" w:rsidR="00071DA5" w:rsidRPr="005579A1" w:rsidRDefault="00071DA5" w:rsidP="000161F4">
      <w:pPr>
        <w:pStyle w:val="ListParagraph"/>
        <w:numPr>
          <w:ilvl w:val="1"/>
          <w:numId w:val="63"/>
        </w:numPr>
        <w:spacing w:after="0" w:line="240" w:lineRule="auto"/>
        <w:rPr>
          <w:rFonts w:cs="Calibri"/>
          <w:bCs/>
          <w:color w:val="000000"/>
          <w:sz w:val="24"/>
          <w:szCs w:val="24"/>
        </w:rPr>
      </w:pPr>
      <w:r w:rsidRPr="005579A1">
        <w:rPr>
          <w:rFonts w:cs="Calibri"/>
          <w:bCs/>
          <w:color w:val="000000"/>
          <w:sz w:val="24"/>
          <w:szCs w:val="24"/>
        </w:rPr>
        <w:t>LQCO effective date           - will be calculated by calling WGMDTCLS</w:t>
      </w:r>
    </w:p>
    <w:p w14:paraId="3149AA00" w14:textId="77777777" w:rsidR="00071DA5" w:rsidRPr="005579A1" w:rsidRDefault="00071DA5" w:rsidP="00071DA5">
      <w:pPr>
        <w:spacing w:line="240" w:lineRule="auto"/>
        <w:ind w:left="2520"/>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xml:space="preserve">Call WGMDTCLS module with the - WGMDTCLS-SUB-MONTHS    function / WGMDTCLS-NBR-MOS function  </w:t>
      </w:r>
    </w:p>
    <w:p w14:paraId="3149AA01" w14:textId="77777777" w:rsidR="00071DA5" w:rsidRPr="005579A1" w:rsidRDefault="00071DA5" w:rsidP="00071DA5">
      <w:pPr>
        <w:spacing w:line="240" w:lineRule="auto"/>
        <w:ind w:left="2520"/>
        <w:rPr>
          <w:rFonts w:ascii="Calibri" w:hAnsi="Calibri" w:cs="Calibri"/>
          <w:color w:val="000000"/>
          <w:sz w:val="24"/>
          <w:szCs w:val="24"/>
          <w:lang w:val="x-none" w:eastAsia="x-none"/>
        </w:rPr>
      </w:pPr>
    </w:p>
    <w:p w14:paraId="3149AA02" w14:textId="77777777" w:rsidR="00071DA5" w:rsidRPr="005579A1" w:rsidRDefault="00071DA5" w:rsidP="00071DA5">
      <w:pPr>
        <w:spacing w:line="240" w:lineRule="auto"/>
        <w:ind w:left="1080"/>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xml:space="preserve">                           </w:t>
      </w:r>
    </w:p>
    <w:p w14:paraId="3149AA03" w14:textId="77777777" w:rsidR="00071DA5" w:rsidRPr="005579A1" w:rsidRDefault="00071DA5" w:rsidP="000161F4">
      <w:pPr>
        <w:pStyle w:val="ListParagraph"/>
        <w:numPr>
          <w:ilvl w:val="0"/>
          <w:numId w:val="61"/>
        </w:numPr>
        <w:spacing w:after="0" w:line="240" w:lineRule="auto"/>
        <w:rPr>
          <w:rFonts w:cs="Calibri"/>
          <w:bCs/>
          <w:color w:val="000000"/>
          <w:sz w:val="24"/>
          <w:szCs w:val="24"/>
        </w:rPr>
      </w:pPr>
      <w:r w:rsidRPr="005579A1">
        <w:rPr>
          <w:rFonts w:cs="Calibri"/>
          <w:bCs/>
          <w:color w:val="000000"/>
          <w:sz w:val="24"/>
          <w:szCs w:val="24"/>
        </w:rPr>
        <w:t xml:space="preserve">Check whether the service start date falls within LQ dates. </w:t>
      </w:r>
    </w:p>
    <w:p w14:paraId="3149AA04" w14:textId="77777777" w:rsidR="00071DA5" w:rsidRPr="005579A1" w:rsidRDefault="00071DA5" w:rsidP="00071DA5">
      <w:pPr>
        <w:pStyle w:val="ListParagraph"/>
        <w:spacing w:after="0" w:line="240" w:lineRule="auto"/>
        <w:ind w:left="1440"/>
        <w:rPr>
          <w:rFonts w:cs="Calibri"/>
          <w:bCs/>
          <w:color w:val="000000"/>
          <w:sz w:val="24"/>
          <w:szCs w:val="24"/>
        </w:rPr>
      </w:pPr>
      <w:r w:rsidRPr="005579A1">
        <w:rPr>
          <w:rFonts w:cs="Calibri"/>
          <w:bCs/>
          <w:color w:val="000000"/>
          <w:sz w:val="24"/>
          <w:szCs w:val="24"/>
        </w:rPr>
        <w:t>WS-IN-SRVC-START-DT &gt;= WS-LQCO-EFF-DATE   and</w:t>
      </w:r>
    </w:p>
    <w:p w14:paraId="3149AA05" w14:textId="77777777" w:rsidR="00071DA5" w:rsidRPr="005579A1" w:rsidRDefault="00071DA5" w:rsidP="00071DA5">
      <w:pPr>
        <w:pStyle w:val="ListParagraph"/>
        <w:spacing w:after="0" w:line="240" w:lineRule="auto"/>
        <w:ind w:left="1440"/>
        <w:rPr>
          <w:rFonts w:cs="Calibri"/>
          <w:bCs/>
          <w:color w:val="000000"/>
          <w:sz w:val="24"/>
          <w:szCs w:val="24"/>
        </w:rPr>
      </w:pPr>
      <w:r w:rsidRPr="005579A1">
        <w:rPr>
          <w:rFonts w:cs="Calibri"/>
          <w:bCs/>
          <w:color w:val="000000"/>
          <w:sz w:val="24"/>
          <w:szCs w:val="24"/>
        </w:rPr>
        <w:t xml:space="preserve">WS-IN-SRVC-START-DT &lt;= WS-LQCO-END-DATE  </w:t>
      </w:r>
    </w:p>
    <w:p w14:paraId="3149AA06" w14:textId="77777777" w:rsidR="00071DA5" w:rsidRPr="005579A1" w:rsidRDefault="00071DA5" w:rsidP="00071DA5">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xml:space="preserve">              Then set the LQ switch to true.</w:t>
      </w:r>
    </w:p>
    <w:p w14:paraId="3149AA07" w14:textId="77777777" w:rsidR="00071DA5" w:rsidRPr="005579A1" w:rsidRDefault="00071DA5" w:rsidP="00071DA5">
      <w:pPr>
        <w:spacing w:line="240" w:lineRule="auto"/>
        <w:rPr>
          <w:rFonts w:ascii="Calibri" w:hAnsi="Calibri" w:cs="Calibri"/>
          <w:color w:val="000000"/>
          <w:sz w:val="24"/>
          <w:szCs w:val="24"/>
          <w:lang w:val="x-none" w:eastAsia="x-none"/>
        </w:rPr>
      </w:pPr>
    </w:p>
    <w:p w14:paraId="3149AA08" w14:textId="77777777" w:rsidR="00071DA5" w:rsidRPr="005579A1" w:rsidRDefault="00071DA5" w:rsidP="000161F4">
      <w:pPr>
        <w:pStyle w:val="ListParagraph"/>
        <w:numPr>
          <w:ilvl w:val="0"/>
          <w:numId w:val="61"/>
        </w:numPr>
        <w:spacing w:after="0" w:line="240" w:lineRule="auto"/>
        <w:rPr>
          <w:rFonts w:cs="Calibri"/>
          <w:bCs/>
          <w:color w:val="000000"/>
          <w:sz w:val="24"/>
          <w:szCs w:val="24"/>
        </w:rPr>
      </w:pPr>
      <w:r w:rsidRPr="005579A1">
        <w:rPr>
          <w:rFonts w:cs="Calibri"/>
          <w:bCs/>
          <w:color w:val="000000"/>
          <w:sz w:val="24"/>
          <w:szCs w:val="24"/>
        </w:rPr>
        <w:t>Check the LQCO eligibility indicator from Benefit translation table.</w:t>
      </w:r>
    </w:p>
    <w:p w14:paraId="3149AA09" w14:textId="77777777" w:rsidR="00071DA5" w:rsidRPr="005579A1" w:rsidRDefault="00071DA5" w:rsidP="00071DA5">
      <w:pPr>
        <w:pStyle w:val="ListParagraph"/>
        <w:spacing w:after="0" w:line="240" w:lineRule="auto"/>
        <w:rPr>
          <w:rFonts w:cs="Calibri"/>
          <w:bCs/>
          <w:color w:val="000000"/>
          <w:sz w:val="24"/>
          <w:szCs w:val="24"/>
        </w:rPr>
      </w:pPr>
    </w:p>
    <w:tbl>
      <w:tblPr>
        <w:tblpPr w:leftFromText="180" w:rightFromText="180" w:vertAnchor="text" w:horzAnchor="margin" w:tblpXSpec="center" w:tblpY="97"/>
        <w:tblW w:w="5670" w:type="dxa"/>
        <w:tblLook w:val="04A0" w:firstRow="1" w:lastRow="0" w:firstColumn="1" w:lastColumn="0" w:noHBand="0" w:noVBand="1"/>
      </w:tblPr>
      <w:tblGrid>
        <w:gridCol w:w="2835"/>
        <w:gridCol w:w="2835"/>
      </w:tblGrid>
      <w:tr w:rsidR="00071DA5" w:rsidRPr="005579A1" w14:paraId="3149AA0C" w14:textId="77777777" w:rsidTr="007F6646">
        <w:trPr>
          <w:trHeight w:val="300"/>
        </w:trPr>
        <w:tc>
          <w:tcPr>
            <w:tcW w:w="2835" w:type="dxa"/>
            <w:tcBorders>
              <w:top w:val="nil"/>
              <w:left w:val="single" w:sz="4" w:space="0" w:color="auto"/>
              <w:bottom w:val="single" w:sz="4" w:space="0" w:color="auto"/>
              <w:right w:val="single" w:sz="4" w:space="0" w:color="auto"/>
            </w:tcBorders>
            <w:shd w:val="clear" w:color="auto" w:fill="auto"/>
            <w:vAlign w:val="bottom"/>
            <w:hideMark/>
          </w:tcPr>
          <w:p w14:paraId="3149AA0A"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LST_QTR_IND</w:t>
            </w:r>
          </w:p>
        </w:tc>
        <w:tc>
          <w:tcPr>
            <w:tcW w:w="2835" w:type="dxa"/>
            <w:tcBorders>
              <w:top w:val="nil"/>
              <w:left w:val="nil"/>
              <w:bottom w:val="single" w:sz="4" w:space="0" w:color="auto"/>
              <w:right w:val="single" w:sz="4" w:space="0" w:color="auto"/>
            </w:tcBorders>
            <w:shd w:val="clear" w:color="auto" w:fill="auto"/>
            <w:vAlign w:val="bottom"/>
            <w:hideMark/>
          </w:tcPr>
          <w:p w14:paraId="3149AA0B"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PIC X(001).</w:t>
            </w:r>
          </w:p>
        </w:tc>
      </w:tr>
    </w:tbl>
    <w:p w14:paraId="3149AA0D" w14:textId="77777777" w:rsidR="00071DA5" w:rsidRPr="005579A1" w:rsidRDefault="00071DA5" w:rsidP="00071DA5">
      <w:pPr>
        <w:pStyle w:val="ListParagraph"/>
        <w:spacing w:after="0" w:line="240" w:lineRule="auto"/>
        <w:rPr>
          <w:rFonts w:cs="Calibri"/>
          <w:bCs/>
          <w:color w:val="000000"/>
          <w:sz w:val="24"/>
          <w:szCs w:val="24"/>
        </w:rPr>
      </w:pPr>
    </w:p>
    <w:p w14:paraId="3149AA0E" w14:textId="77777777" w:rsidR="00071DA5" w:rsidRPr="005579A1" w:rsidRDefault="00071DA5" w:rsidP="00071DA5">
      <w:pPr>
        <w:pStyle w:val="ListParagraph"/>
        <w:spacing w:after="0" w:line="240" w:lineRule="auto"/>
        <w:ind w:left="1440"/>
        <w:rPr>
          <w:rFonts w:cs="Calibri"/>
          <w:bCs/>
          <w:color w:val="000000"/>
          <w:sz w:val="24"/>
          <w:szCs w:val="24"/>
        </w:rPr>
      </w:pPr>
    </w:p>
    <w:p w14:paraId="3149AA0F" w14:textId="77777777" w:rsidR="00071DA5" w:rsidRPr="005579A1" w:rsidRDefault="00071DA5" w:rsidP="00071DA5">
      <w:pPr>
        <w:spacing w:line="240" w:lineRule="auto"/>
        <w:rPr>
          <w:rFonts w:ascii="Calibri" w:hAnsi="Calibri" w:cs="Calibri"/>
          <w:color w:val="000000"/>
          <w:sz w:val="24"/>
          <w:szCs w:val="24"/>
          <w:lang w:val="x-none" w:eastAsia="x-none"/>
        </w:rPr>
      </w:pPr>
    </w:p>
    <w:p w14:paraId="3149AA10" w14:textId="77777777" w:rsidR="00071DA5" w:rsidRPr="005579A1" w:rsidRDefault="00071DA5" w:rsidP="00071DA5">
      <w:pPr>
        <w:pStyle w:val="ListParagraph"/>
        <w:spacing w:after="0" w:line="240" w:lineRule="auto"/>
        <w:rPr>
          <w:rFonts w:cs="Calibri"/>
          <w:bCs/>
          <w:color w:val="000000"/>
          <w:sz w:val="24"/>
          <w:szCs w:val="24"/>
        </w:rPr>
      </w:pPr>
    </w:p>
    <w:p w14:paraId="3149AA11" w14:textId="77777777" w:rsidR="00071DA5" w:rsidRPr="005579A1" w:rsidRDefault="00071DA5" w:rsidP="00071DA5">
      <w:pPr>
        <w:spacing w:line="240" w:lineRule="auto"/>
        <w:ind w:firstLine="720"/>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xml:space="preserve">Since LQ indicator has possible values </w:t>
      </w:r>
    </w:p>
    <w:p w14:paraId="3149AA12" w14:textId="77777777" w:rsidR="00071DA5" w:rsidRPr="005579A1" w:rsidRDefault="00071DA5" w:rsidP="00071DA5">
      <w:pPr>
        <w:spacing w:line="240" w:lineRule="auto"/>
        <w:ind w:left="720"/>
        <w:rPr>
          <w:rFonts w:ascii="Calibri" w:hAnsi="Calibri" w:cs="Calibri"/>
          <w:color w:val="000000"/>
          <w:sz w:val="24"/>
          <w:szCs w:val="24"/>
          <w:lang w:eastAsia="x-none"/>
        </w:rPr>
      </w:pPr>
      <w:r w:rsidRPr="005579A1">
        <w:rPr>
          <w:rFonts w:ascii="Calibri" w:hAnsi="Calibri" w:cs="Calibri"/>
          <w:color w:val="000000"/>
          <w:sz w:val="24"/>
          <w:szCs w:val="24"/>
          <w:lang w:val="x-none" w:eastAsia="x-none"/>
        </w:rPr>
        <w:t>B - LQ applicable for both DED and OOP PAR and NON PAR</w:t>
      </w:r>
      <w:r w:rsidRPr="005579A1">
        <w:rPr>
          <w:rFonts w:ascii="Calibri" w:hAnsi="Calibri" w:cs="Calibri"/>
          <w:color w:val="000000"/>
          <w:sz w:val="24"/>
          <w:szCs w:val="24"/>
          <w:lang w:val="x-none" w:eastAsia="x-none"/>
        </w:rPr>
        <w:br/>
        <w:t>P - LQ applicable for both DED and OOP PAR</w:t>
      </w:r>
      <w:r w:rsidRPr="005579A1">
        <w:rPr>
          <w:rFonts w:ascii="Calibri" w:hAnsi="Calibri" w:cs="Calibri"/>
          <w:color w:val="000000"/>
          <w:sz w:val="24"/>
          <w:szCs w:val="24"/>
          <w:lang w:val="x-none" w:eastAsia="x-none"/>
        </w:rPr>
        <w:br/>
        <w:t>N - LQ applicable for both DED and OOP NON PA</w:t>
      </w:r>
      <w:r w:rsidRPr="005579A1">
        <w:rPr>
          <w:rFonts w:ascii="Calibri" w:hAnsi="Calibri" w:cs="Calibri"/>
          <w:color w:val="000000"/>
          <w:sz w:val="24"/>
          <w:szCs w:val="24"/>
          <w:lang w:eastAsia="x-none"/>
        </w:rPr>
        <w:t>R</w:t>
      </w:r>
    </w:p>
    <w:p w14:paraId="3149AA13" w14:textId="77777777" w:rsidR="00071DA5" w:rsidRPr="005579A1" w:rsidRDefault="00071DA5" w:rsidP="00071DA5">
      <w:pPr>
        <w:spacing w:line="240" w:lineRule="auto"/>
        <w:ind w:left="720"/>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D - LQ applicable only for DED PAR &amp; NON PAR</w:t>
      </w:r>
      <w:r w:rsidRPr="005579A1">
        <w:rPr>
          <w:rFonts w:ascii="Calibri" w:hAnsi="Calibri" w:cs="Calibri"/>
          <w:color w:val="000000"/>
          <w:sz w:val="24"/>
          <w:szCs w:val="24"/>
          <w:lang w:val="x-none" w:eastAsia="x-none"/>
        </w:rPr>
        <w:br/>
        <w:t>O - LQ applicable only for OOP PAR &amp; NON PAR</w:t>
      </w:r>
      <w:r w:rsidRPr="005579A1">
        <w:rPr>
          <w:rFonts w:ascii="Calibri" w:hAnsi="Calibri" w:cs="Calibri"/>
          <w:color w:val="000000"/>
          <w:sz w:val="24"/>
          <w:szCs w:val="24"/>
          <w:lang w:val="x-none" w:eastAsia="x-none"/>
        </w:rPr>
        <w:br/>
        <w:t>E - LQ applicable only for DED PAR</w:t>
      </w:r>
      <w:r w:rsidRPr="005579A1">
        <w:rPr>
          <w:rFonts w:ascii="Calibri" w:hAnsi="Calibri" w:cs="Calibri"/>
          <w:color w:val="000000"/>
          <w:sz w:val="24"/>
          <w:szCs w:val="24"/>
          <w:lang w:val="x-none" w:eastAsia="x-none"/>
        </w:rPr>
        <w:br/>
        <w:t>F - LQ applicable only for DED NON PAR</w:t>
      </w:r>
      <w:r w:rsidRPr="005579A1">
        <w:rPr>
          <w:rFonts w:ascii="Calibri" w:hAnsi="Calibri" w:cs="Calibri"/>
          <w:color w:val="000000"/>
          <w:sz w:val="24"/>
          <w:szCs w:val="24"/>
          <w:lang w:val="x-none" w:eastAsia="x-none"/>
        </w:rPr>
        <w:br/>
        <w:t>Q - LQ applicable only for OOP PAR</w:t>
      </w:r>
      <w:r w:rsidRPr="005579A1">
        <w:rPr>
          <w:rFonts w:ascii="Calibri" w:hAnsi="Calibri" w:cs="Calibri"/>
          <w:color w:val="000000"/>
          <w:sz w:val="24"/>
          <w:szCs w:val="24"/>
          <w:lang w:val="x-none" w:eastAsia="x-none"/>
        </w:rPr>
        <w:br/>
        <w:t>R - LQ applicable only for OOP NON PAR</w:t>
      </w:r>
      <w:r w:rsidRPr="005579A1">
        <w:rPr>
          <w:rFonts w:ascii="Calibri" w:hAnsi="Calibri" w:cs="Calibri"/>
          <w:color w:val="000000"/>
          <w:sz w:val="24"/>
          <w:szCs w:val="24"/>
          <w:lang w:val="x-none" w:eastAsia="x-none"/>
        </w:rPr>
        <w:br/>
        <w:t>X - LQ not applicable for DED or OOP.</w:t>
      </w:r>
    </w:p>
    <w:p w14:paraId="3149AA14" w14:textId="77777777" w:rsidR="00071DA5" w:rsidRPr="005579A1" w:rsidRDefault="00071DA5" w:rsidP="00071DA5">
      <w:pPr>
        <w:spacing w:line="240" w:lineRule="auto"/>
        <w:rPr>
          <w:rFonts w:ascii="Calibri" w:hAnsi="Calibri" w:cs="Calibri"/>
          <w:color w:val="000000"/>
          <w:sz w:val="24"/>
          <w:szCs w:val="24"/>
          <w:lang w:eastAsia="x-none"/>
        </w:rPr>
      </w:pPr>
    </w:p>
    <w:p w14:paraId="3149AA15" w14:textId="77777777" w:rsidR="00071DA5" w:rsidRPr="005579A1" w:rsidRDefault="00071DA5" w:rsidP="00071DA5">
      <w:pPr>
        <w:spacing w:line="240" w:lineRule="auto"/>
        <w:rPr>
          <w:rFonts w:ascii="Calibri" w:hAnsi="Calibri" w:cs="Calibri"/>
          <w:b/>
          <w:color w:val="000000"/>
          <w:sz w:val="24"/>
          <w:szCs w:val="24"/>
          <w:lang w:eastAsia="x-none"/>
        </w:rPr>
      </w:pPr>
      <w:r w:rsidRPr="005579A1">
        <w:rPr>
          <w:rFonts w:ascii="Calibri" w:hAnsi="Calibri" w:cs="Calibri"/>
          <w:b/>
          <w:color w:val="000000"/>
          <w:sz w:val="24"/>
          <w:szCs w:val="24"/>
          <w:lang w:val="x-none" w:eastAsia="x-none"/>
        </w:rPr>
        <w:t>LQ Accum derivation</w:t>
      </w:r>
    </w:p>
    <w:p w14:paraId="3149AA16" w14:textId="77777777" w:rsidR="00071DA5" w:rsidRPr="005579A1" w:rsidRDefault="00071DA5" w:rsidP="00071DA5">
      <w:pPr>
        <w:pStyle w:val="ListParagraph"/>
        <w:spacing w:after="0" w:line="240" w:lineRule="auto"/>
        <w:rPr>
          <w:rFonts w:cs="Calibri"/>
          <w:bCs/>
          <w:color w:val="000000"/>
          <w:sz w:val="24"/>
          <w:szCs w:val="24"/>
        </w:rPr>
      </w:pPr>
      <w:r w:rsidRPr="005579A1">
        <w:rPr>
          <w:rFonts w:cs="Calibri"/>
          <w:bCs/>
          <w:color w:val="000000"/>
          <w:sz w:val="24"/>
          <w:szCs w:val="24"/>
        </w:rPr>
        <w:t>If eligible for LQCO, will call the table for corresponding LQ accums.</w:t>
      </w:r>
    </w:p>
    <w:p w14:paraId="3149AA17" w14:textId="77777777" w:rsidR="00071DA5" w:rsidRPr="005579A1" w:rsidRDefault="00071DA5" w:rsidP="00071DA5">
      <w:pPr>
        <w:pStyle w:val="ListParagraph"/>
        <w:spacing w:after="0" w:line="240" w:lineRule="auto"/>
        <w:rPr>
          <w:rFonts w:cs="Calibri"/>
          <w:bCs/>
          <w:color w:val="000000"/>
          <w:sz w:val="24"/>
          <w:szCs w:val="24"/>
        </w:rPr>
      </w:pPr>
    </w:p>
    <w:p w14:paraId="3149AA18" w14:textId="77777777" w:rsidR="00071DA5" w:rsidRPr="005579A1" w:rsidRDefault="00071DA5" w:rsidP="000161F4">
      <w:pPr>
        <w:pStyle w:val="ListParagraph"/>
        <w:numPr>
          <w:ilvl w:val="0"/>
          <w:numId w:val="62"/>
        </w:numPr>
        <w:spacing w:after="0" w:line="240" w:lineRule="auto"/>
        <w:rPr>
          <w:rFonts w:cs="Calibri"/>
          <w:bCs/>
          <w:color w:val="000000"/>
          <w:sz w:val="24"/>
          <w:szCs w:val="24"/>
        </w:rPr>
      </w:pPr>
      <w:r w:rsidRPr="005579A1">
        <w:rPr>
          <w:rFonts w:cs="Calibri"/>
          <w:bCs/>
          <w:color w:val="000000"/>
          <w:sz w:val="24"/>
          <w:szCs w:val="24"/>
        </w:rPr>
        <w:t>We are using the existing table GNCSLQAT for getting the LQ accumulator names.</w:t>
      </w:r>
    </w:p>
    <w:p w14:paraId="3149AA19" w14:textId="77777777" w:rsidR="00071DA5" w:rsidRPr="005579A1" w:rsidRDefault="00071DA5" w:rsidP="00071DA5">
      <w:pPr>
        <w:spacing w:after="0" w:line="240" w:lineRule="auto"/>
        <w:rPr>
          <w:rFonts w:cs="Calibri"/>
          <w:bCs/>
          <w:color w:val="000000"/>
          <w:sz w:val="24"/>
          <w:szCs w:val="24"/>
        </w:rPr>
      </w:pPr>
    </w:p>
    <w:p w14:paraId="3149AA1A" w14:textId="77777777" w:rsidR="00071DA5" w:rsidRPr="005579A1" w:rsidRDefault="00071DA5" w:rsidP="00071DA5">
      <w:pPr>
        <w:spacing w:line="240" w:lineRule="auto"/>
        <w:rPr>
          <w:rFonts w:ascii="Calibri" w:hAnsi="Calibri" w:cs="Calibri"/>
          <w:b/>
          <w:color w:val="000000"/>
          <w:sz w:val="24"/>
          <w:szCs w:val="24"/>
          <w:lang w:val="x-none" w:eastAsia="x-none"/>
        </w:rPr>
      </w:pPr>
      <w:r w:rsidRPr="005579A1">
        <w:rPr>
          <w:rFonts w:ascii="Calibri" w:hAnsi="Calibri" w:cs="Calibri"/>
          <w:b/>
          <w:color w:val="000000"/>
          <w:sz w:val="24"/>
          <w:szCs w:val="24"/>
          <w:lang w:val="x-none" w:eastAsia="x-none"/>
        </w:rPr>
        <w:t>ODS DB updating</w:t>
      </w:r>
    </w:p>
    <w:p w14:paraId="3149AA1B" w14:textId="77777777" w:rsidR="00071DA5" w:rsidRPr="005579A1" w:rsidRDefault="00071DA5" w:rsidP="00071DA5">
      <w:pPr>
        <w:pStyle w:val="ListParagraph"/>
        <w:spacing w:after="0" w:line="240" w:lineRule="auto"/>
        <w:ind w:left="1440"/>
        <w:rPr>
          <w:rFonts w:cs="Calibri"/>
          <w:bCs/>
          <w:color w:val="000000"/>
          <w:sz w:val="24"/>
          <w:szCs w:val="24"/>
        </w:rPr>
      </w:pPr>
    </w:p>
    <w:p w14:paraId="3149AA1C" w14:textId="77777777" w:rsidR="00071DA5" w:rsidRPr="005579A1" w:rsidRDefault="00071DA5" w:rsidP="00071DA5">
      <w:pPr>
        <w:pStyle w:val="ListParagraph"/>
        <w:spacing w:after="0" w:line="240" w:lineRule="auto"/>
        <w:rPr>
          <w:rFonts w:cs="Calibri"/>
          <w:bCs/>
          <w:color w:val="000000"/>
          <w:sz w:val="24"/>
          <w:szCs w:val="24"/>
        </w:rPr>
      </w:pPr>
      <w:r w:rsidRPr="005579A1">
        <w:rPr>
          <w:rFonts w:cs="Calibri"/>
          <w:bCs/>
          <w:color w:val="000000"/>
          <w:sz w:val="24"/>
          <w:szCs w:val="24"/>
        </w:rPr>
        <w:t>Find the applicable LQ accum name. Perform below steps for the applicable LQ accum name.</w:t>
      </w:r>
    </w:p>
    <w:p w14:paraId="3149AA1D" w14:textId="77777777" w:rsidR="00071DA5" w:rsidRPr="005579A1" w:rsidRDefault="00071DA5" w:rsidP="00071DA5">
      <w:pPr>
        <w:pStyle w:val="ListParagraph"/>
        <w:spacing w:after="0" w:line="240" w:lineRule="auto"/>
        <w:rPr>
          <w:rFonts w:cs="Calibri"/>
          <w:bCs/>
          <w:color w:val="000000"/>
          <w:sz w:val="24"/>
          <w:szCs w:val="24"/>
        </w:rPr>
      </w:pPr>
    </w:p>
    <w:p w14:paraId="3149AA1E" w14:textId="77777777" w:rsidR="00071DA5" w:rsidRPr="005579A1" w:rsidRDefault="00071DA5" w:rsidP="000161F4">
      <w:pPr>
        <w:pStyle w:val="ListParagraph"/>
        <w:numPr>
          <w:ilvl w:val="1"/>
          <w:numId w:val="64"/>
        </w:numPr>
        <w:spacing w:after="0" w:line="240" w:lineRule="auto"/>
        <w:rPr>
          <w:rFonts w:cs="Calibri"/>
          <w:bCs/>
          <w:color w:val="000000"/>
          <w:sz w:val="24"/>
          <w:szCs w:val="24"/>
        </w:rPr>
      </w:pPr>
      <w:r w:rsidRPr="005579A1">
        <w:rPr>
          <w:rFonts w:cs="Calibri"/>
          <w:bCs/>
          <w:color w:val="000000"/>
          <w:sz w:val="24"/>
          <w:szCs w:val="24"/>
        </w:rPr>
        <w:t>If eligible for ODS update , Populate fields for ODS update</w:t>
      </w:r>
    </w:p>
    <w:p w14:paraId="3149AA1F" w14:textId="77777777" w:rsidR="00071DA5" w:rsidRPr="005579A1" w:rsidRDefault="00071DA5" w:rsidP="000161F4">
      <w:pPr>
        <w:pStyle w:val="ListParagraph"/>
        <w:numPr>
          <w:ilvl w:val="1"/>
          <w:numId w:val="64"/>
        </w:numPr>
        <w:spacing w:line="240" w:lineRule="auto"/>
        <w:rPr>
          <w:rFonts w:cs="Calibri"/>
          <w:color w:val="000000"/>
          <w:sz w:val="24"/>
          <w:szCs w:val="24"/>
        </w:rPr>
      </w:pPr>
      <w:r w:rsidRPr="005579A1">
        <w:rPr>
          <w:rFonts w:cs="Calibri"/>
          <w:color w:val="000000"/>
          <w:sz w:val="24"/>
          <w:szCs w:val="24"/>
        </w:rPr>
        <w:t>Set the over apply indicator for LQ accum</w:t>
      </w:r>
    </w:p>
    <w:p w14:paraId="3149AA20" w14:textId="77777777" w:rsidR="00071DA5" w:rsidRPr="005579A1" w:rsidRDefault="00071DA5" w:rsidP="000161F4">
      <w:pPr>
        <w:pStyle w:val="ListParagraph"/>
        <w:numPr>
          <w:ilvl w:val="0"/>
          <w:numId w:val="65"/>
        </w:numPr>
        <w:spacing w:after="0" w:line="240" w:lineRule="auto"/>
        <w:rPr>
          <w:rFonts w:cs="Calibri"/>
          <w:color w:val="000000"/>
          <w:sz w:val="24"/>
          <w:szCs w:val="24"/>
        </w:rPr>
      </w:pPr>
      <w:r w:rsidRPr="005579A1">
        <w:rPr>
          <w:rFonts w:cs="Calibri"/>
          <w:color w:val="000000"/>
          <w:sz w:val="24"/>
          <w:szCs w:val="24"/>
        </w:rPr>
        <w:t>Keep the LQ over apply indicator, same as the value for  regular accum</w:t>
      </w:r>
    </w:p>
    <w:p w14:paraId="3149AA21" w14:textId="77777777" w:rsidR="00071DA5" w:rsidRPr="005579A1" w:rsidRDefault="00071DA5" w:rsidP="000161F4">
      <w:pPr>
        <w:pStyle w:val="ListParagraph"/>
        <w:numPr>
          <w:ilvl w:val="1"/>
          <w:numId w:val="64"/>
        </w:numPr>
        <w:spacing w:after="0" w:line="240" w:lineRule="auto"/>
        <w:rPr>
          <w:rFonts w:cs="Calibri"/>
          <w:bCs/>
          <w:color w:val="000000"/>
          <w:sz w:val="24"/>
          <w:szCs w:val="24"/>
        </w:rPr>
      </w:pPr>
      <w:r w:rsidRPr="005579A1">
        <w:rPr>
          <w:rFonts w:cs="Calibri"/>
          <w:bCs/>
          <w:color w:val="000000"/>
          <w:sz w:val="24"/>
          <w:szCs w:val="24"/>
        </w:rPr>
        <w:t>Update LQ accum name in total and detail tables for input product type.</w:t>
      </w:r>
    </w:p>
    <w:p w14:paraId="3149AA22" w14:textId="77777777" w:rsidR="00071DA5" w:rsidRPr="005579A1" w:rsidRDefault="00071DA5" w:rsidP="000161F4">
      <w:pPr>
        <w:pStyle w:val="ListParagraph"/>
        <w:numPr>
          <w:ilvl w:val="1"/>
          <w:numId w:val="64"/>
        </w:numPr>
        <w:spacing w:after="0" w:line="240" w:lineRule="auto"/>
        <w:rPr>
          <w:rFonts w:cs="Calibri"/>
          <w:bCs/>
          <w:color w:val="000000"/>
          <w:sz w:val="24"/>
          <w:szCs w:val="24"/>
        </w:rPr>
      </w:pPr>
      <w:r w:rsidRPr="005579A1">
        <w:rPr>
          <w:rFonts w:cs="Calibri"/>
          <w:bCs/>
          <w:color w:val="000000"/>
          <w:sz w:val="24"/>
          <w:szCs w:val="24"/>
        </w:rPr>
        <w:t>If LQ is successfully updated, calculate next benefit period.</w:t>
      </w:r>
    </w:p>
    <w:p w14:paraId="3149AA23" w14:textId="77777777" w:rsidR="00071DA5" w:rsidRPr="005579A1" w:rsidRDefault="00071DA5" w:rsidP="000161F4">
      <w:pPr>
        <w:pStyle w:val="ListParagraph"/>
        <w:numPr>
          <w:ilvl w:val="2"/>
          <w:numId w:val="66"/>
        </w:numPr>
        <w:spacing w:after="0" w:line="240" w:lineRule="auto"/>
        <w:rPr>
          <w:rFonts w:cs="Calibri"/>
          <w:bCs/>
          <w:color w:val="000000"/>
          <w:sz w:val="24"/>
          <w:szCs w:val="24"/>
        </w:rPr>
      </w:pPr>
      <w:r w:rsidRPr="005579A1">
        <w:rPr>
          <w:rFonts w:cs="Calibri"/>
          <w:bCs/>
          <w:color w:val="000000"/>
          <w:sz w:val="24"/>
          <w:szCs w:val="24"/>
        </w:rPr>
        <w:t>Call WGMDTCLS module and calculate the next benefit period by adding 12 months to the ben-effective date</w:t>
      </w:r>
    </w:p>
    <w:p w14:paraId="3149AA24" w14:textId="77777777" w:rsidR="00071DA5" w:rsidRPr="005579A1" w:rsidRDefault="00071DA5" w:rsidP="000161F4">
      <w:pPr>
        <w:pStyle w:val="ListParagraph"/>
        <w:numPr>
          <w:ilvl w:val="1"/>
          <w:numId w:val="66"/>
        </w:numPr>
        <w:spacing w:line="240" w:lineRule="auto"/>
        <w:rPr>
          <w:rFonts w:cs="Calibri"/>
          <w:color w:val="000000"/>
          <w:sz w:val="24"/>
          <w:szCs w:val="24"/>
        </w:rPr>
      </w:pPr>
      <w:r w:rsidRPr="005579A1">
        <w:rPr>
          <w:rFonts w:cs="Calibri"/>
          <w:color w:val="000000"/>
          <w:sz w:val="24"/>
          <w:szCs w:val="24"/>
        </w:rPr>
        <w:t>Set the over apply indicator for carryover accumulator.</w:t>
      </w:r>
    </w:p>
    <w:p w14:paraId="3149AA25" w14:textId="77777777" w:rsidR="00071DA5" w:rsidRPr="005579A1" w:rsidRDefault="00071DA5" w:rsidP="000161F4">
      <w:pPr>
        <w:pStyle w:val="ListParagraph"/>
        <w:numPr>
          <w:ilvl w:val="2"/>
          <w:numId w:val="66"/>
        </w:numPr>
        <w:spacing w:line="240" w:lineRule="auto"/>
        <w:rPr>
          <w:rFonts w:cs="Calibri"/>
          <w:color w:val="000000"/>
          <w:sz w:val="24"/>
          <w:szCs w:val="24"/>
        </w:rPr>
      </w:pPr>
      <w:r w:rsidRPr="005579A1">
        <w:rPr>
          <w:rFonts w:cs="Calibri"/>
          <w:color w:val="000000"/>
          <w:sz w:val="24"/>
          <w:szCs w:val="24"/>
        </w:rPr>
        <w:t>Current year benefit maximum amount will be used.</w:t>
      </w:r>
    </w:p>
    <w:p w14:paraId="3149AA26" w14:textId="77777777" w:rsidR="00071DA5" w:rsidRPr="005579A1" w:rsidRDefault="00071DA5" w:rsidP="000161F4">
      <w:pPr>
        <w:pStyle w:val="ListParagraph"/>
        <w:numPr>
          <w:ilvl w:val="2"/>
          <w:numId w:val="66"/>
        </w:numPr>
        <w:spacing w:line="240" w:lineRule="auto"/>
        <w:rPr>
          <w:rFonts w:cs="Calibri"/>
          <w:color w:val="000000"/>
          <w:sz w:val="24"/>
          <w:szCs w:val="24"/>
        </w:rPr>
      </w:pPr>
      <w:r w:rsidRPr="005579A1">
        <w:rPr>
          <w:rFonts w:cs="Calibri"/>
          <w:color w:val="000000"/>
          <w:sz w:val="24"/>
          <w:szCs w:val="24"/>
        </w:rPr>
        <w:t>Call the TOTL table with the CO effective and End dates and check benefit amount; visit or days in the benefit table and add  that with the input request  whether it is greater than the amount or visit or occurs in the Benefit table .Based on this over apply indicator will be set.</w:t>
      </w:r>
    </w:p>
    <w:p w14:paraId="3149AA27" w14:textId="77777777" w:rsidR="00071DA5" w:rsidRPr="005579A1" w:rsidRDefault="00071DA5" w:rsidP="000161F4">
      <w:pPr>
        <w:pStyle w:val="ListParagraph"/>
        <w:numPr>
          <w:ilvl w:val="1"/>
          <w:numId w:val="66"/>
        </w:numPr>
        <w:spacing w:after="0" w:line="240" w:lineRule="auto"/>
        <w:rPr>
          <w:rFonts w:cs="Calibri"/>
          <w:bCs/>
          <w:color w:val="000000"/>
          <w:sz w:val="24"/>
          <w:szCs w:val="24"/>
        </w:rPr>
      </w:pPr>
      <w:r w:rsidRPr="005579A1">
        <w:rPr>
          <w:rFonts w:cs="Calibri"/>
          <w:color w:val="000000"/>
          <w:sz w:val="24"/>
          <w:szCs w:val="24"/>
        </w:rPr>
        <w:t>Insert/Update regular accumulator to total table under product type, TOT, for next benefit period. Update carryover accumulator to ODS tables under new product type MCO for Med, VCO for Vis, RCO for  RX and DCO for Denta</w:t>
      </w:r>
      <w:r w:rsidRPr="005579A1">
        <w:rPr>
          <w:rFonts w:cs="Calibri"/>
          <w:bCs/>
          <w:color w:val="000000"/>
          <w:sz w:val="24"/>
          <w:szCs w:val="24"/>
        </w:rPr>
        <w:t>l in total and detail tables.</w:t>
      </w:r>
    </w:p>
    <w:p w14:paraId="3149AA28" w14:textId="77777777" w:rsidR="00071DA5" w:rsidRPr="005579A1" w:rsidRDefault="00071DA5" w:rsidP="00071DA5">
      <w:pPr>
        <w:spacing w:line="240" w:lineRule="auto"/>
        <w:rPr>
          <w:rFonts w:ascii="Calibri" w:hAnsi="Calibri" w:cs="Calibri"/>
          <w:color w:val="000000"/>
          <w:sz w:val="24"/>
          <w:szCs w:val="24"/>
          <w:lang w:val="x-none" w:eastAsia="x-none"/>
        </w:rPr>
      </w:pPr>
    </w:p>
    <w:p w14:paraId="3149AA29" w14:textId="77777777" w:rsidR="00071DA5" w:rsidRPr="005579A1" w:rsidRDefault="00071DA5" w:rsidP="00071DA5">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xml:space="preserve">In General ODS DB update will </w:t>
      </w:r>
      <w:r w:rsidRPr="005579A1">
        <w:rPr>
          <w:rFonts w:ascii="Calibri" w:hAnsi="Calibri" w:cs="Calibri"/>
          <w:color w:val="000000"/>
          <w:sz w:val="24"/>
          <w:szCs w:val="24"/>
          <w:lang w:eastAsia="x-none"/>
        </w:rPr>
        <w:t xml:space="preserve">be </w:t>
      </w:r>
      <w:r w:rsidRPr="005579A1">
        <w:rPr>
          <w:rFonts w:ascii="Calibri" w:hAnsi="Calibri" w:cs="Calibri"/>
          <w:color w:val="000000"/>
          <w:sz w:val="24"/>
          <w:szCs w:val="24"/>
          <w:lang w:val="x-none" w:eastAsia="x-none"/>
        </w:rPr>
        <w:t>as below for LQ and CO accums</w:t>
      </w:r>
    </w:p>
    <w:p w14:paraId="3149AA2A" w14:textId="77777777" w:rsidR="00071DA5" w:rsidRPr="005579A1" w:rsidRDefault="00071DA5" w:rsidP="00071DA5">
      <w:pPr>
        <w:spacing w:line="240" w:lineRule="auto"/>
        <w:rPr>
          <w:rFonts w:ascii="Calibri" w:hAnsi="Calibri" w:cs="Calibri"/>
          <w:color w:val="000000"/>
          <w:sz w:val="24"/>
          <w:szCs w:val="24"/>
          <w:lang w:val="x-none" w:eastAsia="x-none"/>
        </w:rPr>
      </w:pPr>
    </w:p>
    <w:tbl>
      <w:tblPr>
        <w:tblW w:w="7100" w:type="dxa"/>
        <w:tblInd w:w="1140" w:type="dxa"/>
        <w:tblLook w:val="04A0" w:firstRow="1" w:lastRow="0" w:firstColumn="1" w:lastColumn="0" w:noHBand="0" w:noVBand="1"/>
      </w:tblPr>
      <w:tblGrid>
        <w:gridCol w:w="1440"/>
        <w:gridCol w:w="1520"/>
        <w:gridCol w:w="1920"/>
        <w:gridCol w:w="2220"/>
      </w:tblGrid>
      <w:tr w:rsidR="00071DA5" w:rsidRPr="005579A1" w14:paraId="3149AA2F" w14:textId="77777777" w:rsidTr="007F6646">
        <w:trPr>
          <w:trHeight w:val="330"/>
        </w:trPr>
        <w:tc>
          <w:tcPr>
            <w:tcW w:w="1440" w:type="dxa"/>
            <w:tcBorders>
              <w:top w:val="single" w:sz="8" w:space="0" w:color="auto"/>
              <w:left w:val="single" w:sz="8" w:space="0" w:color="auto"/>
              <w:bottom w:val="single" w:sz="8" w:space="0" w:color="auto"/>
              <w:right w:val="single" w:sz="8" w:space="0" w:color="auto"/>
            </w:tcBorders>
            <w:shd w:val="clear" w:color="000000" w:fill="DA9694"/>
            <w:vAlign w:val="center"/>
            <w:hideMark/>
          </w:tcPr>
          <w:p w14:paraId="3149AA2B"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Accum Name</w:t>
            </w:r>
          </w:p>
        </w:tc>
        <w:tc>
          <w:tcPr>
            <w:tcW w:w="1520" w:type="dxa"/>
            <w:tcBorders>
              <w:top w:val="single" w:sz="8" w:space="0" w:color="auto"/>
              <w:left w:val="nil"/>
              <w:bottom w:val="single" w:sz="8" w:space="0" w:color="auto"/>
              <w:right w:val="single" w:sz="8" w:space="0" w:color="auto"/>
            </w:tcBorders>
            <w:shd w:val="clear" w:color="000000" w:fill="DA9694"/>
            <w:vAlign w:val="center"/>
            <w:hideMark/>
          </w:tcPr>
          <w:p w14:paraId="3149AA2C"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Effective year</w:t>
            </w:r>
          </w:p>
        </w:tc>
        <w:tc>
          <w:tcPr>
            <w:tcW w:w="1920" w:type="dxa"/>
            <w:tcBorders>
              <w:top w:val="single" w:sz="8" w:space="0" w:color="auto"/>
              <w:left w:val="nil"/>
              <w:bottom w:val="single" w:sz="8" w:space="0" w:color="auto"/>
              <w:right w:val="single" w:sz="8" w:space="0" w:color="auto"/>
            </w:tcBorders>
            <w:shd w:val="clear" w:color="000000" w:fill="DA9694"/>
            <w:vAlign w:val="center"/>
            <w:hideMark/>
          </w:tcPr>
          <w:p w14:paraId="3149AA2D"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Product type code</w:t>
            </w:r>
          </w:p>
        </w:tc>
        <w:tc>
          <w:tcPr>
            <w:tcW w:w="2220" w:type="dxa"/>
            <w:tcBorders>
              <w:top w:val="nil"/>
              <w:left w:val="nil"/>
              <w:bottom w:val="nil"/>
              <w:right w:val="nil"/>
            </w:tcBorders>
            <w:shd w:val="clear" w:color="000000" w:fill="DA9694"/>
            <w:vAlign w:val="center"/>
            <w:hideMark/>
          </w:tcPr>
          <w:p w14:paraId="3149AA2E"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 </w:t>
            </w:r>
          </w:p>
        </w:tc>
      </w:tr>
      <w:tr w:rsidR="00071DA5" w:rsidRPr="005579A1" w14:paraId="3149AA34" w14:textId="77777777" w:rsidTr="007F6646">
        <w:trPr>
          <w:trHeight w:val="615"/>
        </w:trPr>
        <w:tc>
          <w:tcPr>
            <w:tcW w:w="1440" w:type="dxa"/>
            <w:tcBorders>
              <w:top w:val="nil"/>
              <w:left w:val="single" w:sz="8" w:space="0" w:color="auto"/>
              <w:bottom w:val="single" w:sz="8" w:space="0" w:color="auto"/>
              <w:right w:val="single" w:sz="8" w:space="0" w:color="auto"/>
            </w:tcBorders>
            <w:shd w:val="clear" w:color="auto" w:fill="auto"/>
            <w:vAlign w:val="center"/>
            <w:hideMark/>
          </w:tcPr>
          <w:p w14:paraId="3149AA30"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INDDED</w:t>
            </w:r>
          </w:p>
        </w:tc>
        <w:tc>
          <w:tcPr>
            <w:tcW w:w="1520" w:type="dxa"/>
            <w:tcBorders>
              <w:top w:val="nil"/>
              <w:left w:val="nil"/>
              <w:bottom w:val="single" w:sz="8" w:space="0" w:color="auto"/>
              <w:right w:val="single" w:sz="8" w:space="0" w:color="auto"/>
            </w:tcBorders>
            <w:shd w:val="clear" w:color="auto" w:fill="auto"/>
            <w:vAlign w:val="center"/>
            <w:hideMark/>
          </w:tcPr>
          <w:p w14:paraId="3149AA31" w14:textId="77777777" w:rsidR="00071DA5" w:rsidRPr="005579A1" w:rsidRDefault="00071DA5" w:rsidP="007F6646">
            <w:pPr>
              <w:spacing w:line="240" w:lineRule="auto"/>
              <w:jc w:val="right"/>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2013</w:t>
            </w:r>
          </w:p>
        </w:tc>
        <w:tc>
          <w:tcPr>
            <w:tcW w:w="1920" w:type="dxa"/>
            <w:tcBorders>
              <w:top w:val="nil"/>
              <w:left w:val="nil"/>
              <w:bottom w:val="single" w:sz="8" w:space="0" w:color="auto"/>
              <w:right w:val="single" w:sz="8" w:space="0" w:color="auto"/>
            </w:tcBorders>
            <w:shd w:val="clear" w:color="auto" w:fill="auto"/>
            <w:vAlign w:val="center"/>
            <w:hideMark/>
          </w:tcPr>
          <w:p w14:paraId="3149AA32"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MED,TOT</w:t>
            </w:r>
          </w:p>
        </w:tc>
        <w:tc>
          <w:tcPr>
            <w:tcW w:w="2220" w:type="dxa"/>
            <w:tcBorders>
              <w:top w:val="single" w:sz="8" w:space="0" w:color="auto"/>
              <w:left w:val="nil"/>
              <w:bottom w:val="single" w:sz="8" w:space="0" w:color="auto"/>
              <w:right w:val="single" w:sz="8" w:space="0" w:color="auto"/>
            </w:tcBorders>
            <w:shd w:val="clear" w:color="auto" w:fill="auto"/>
            <w:vAlign w:val="center"/>
            <w:hideMark/>
          </w:tcPr>
          <w:p w14:paraId="3149AA33"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Current Year accumulator</w:t>
            </w:r>
          </w:p>
        </w:tc>
      </w:tr>
      <w:tr w:rsidR="00071DA5" w:rsidRPr="005579A1" w14:paraId="3149AA39" w14:textId="77777777" w:rsidTr="007F6646">
        <w:trPr>
          <w:trHeight w:val="540"/>
        </w:trPr>
        <w:tc>
          <w:tcPr>
            <w:tcW w:w="1440" w:type="dxa"/>
            <w:tcBorders>
              <w:top w:val="nil"/>
              <w:left w:val="single" w:sz="8" w:space="0" w:color="auto"/>
              <w:bottom w:val="single" w:sz="8" w:space="0" w:color="auto"/>
              <w:right w:val="single" w:sz="8" w:space="0" w:color="auto"/>
            </w:tcBorders>
            <w:shd w:val="clear" w:color="auto" w:fill="auto"/>
            <w:vAlign w:val="center"/>
            <w:hideMark/>
          </w:tcPr>
          <w:p w14:paraId="3149AA35"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INDDEDLQ</w:t>
            </w:r>
          </w:p>
        </w:tc>
        <w:tc>
          <w:tcPr>
            <w:tcW w:w="1520" w:type="dxa"/>
            <w:tcBorders>
              <w:top w:val="nil"/>
              <w:left w:val="nil"/>
              <w:bottom w:val="single" w:sz="8" w:space="0" w:color="auto"/>
              <w:right w:val="single" w:sz="8" w:space="0" w:color="auto"/>
            </w:tcBorders>
            <w:shd w:val="clear" w:color="auto" w:fill="auto"/>
            <w:vAlign w:val="center"/>
            <w:hideMark/>
          </w:tcPr>
          <w:p w14:paraId="3149AA36" w14:textId="77777777" w:rsidR="00071DA5" w:rsidRPr="005579A1" w:rsidRDefault="00071DA5" w:rsidP="007F6646">
            <w:pPr>
              <w:spacing w:line="240" w:lineRule="auto"/>
              <w:jc w:val="right"/>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2013</w:t>
            </w:r>
          </w:p>
        </w:tc>
        <w:tc>
          <w:tcPr>
            <w:tcW w:w="1920" w:type="dxa"/>
            <w:tcBorders>
              <w:top w:val="nil"/>
              <w:left w:val="nil"/>
              <w:bottom w:val="single" w:sz="8" w:space="0" w:color="auto"/>
              <w:right w:val="single" w:sz="8" w:space="0" w:color="auto"/>
            </w:tcBorders>
            <w:shd w:val="clear" w:color="auto" w:fill="auto"/>
            <w:vAlign w:val="center"/>
            <w:hideMark/>
          </w:tcPr>
          <w:p w14:paraId="3149AA37"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MED,TOT</w:t>
            </w:r>
          </w:p>
        </w:tc>
        <w:tc>
          <w:tcPr>
            <w:tcW w:w="2220" w:type="dxa"/>
            <w:tcBorders>
              <w:top w:val="nil"/>
              <w:left w:val="nil"/>
              <w:bottom w:val="single" w:sz="8" w:space="0" w:color="auto"/>
              <w:right w:val="single" w:sz="8" w:space="0" w:color="auto"/>
            </w:tcBorders>
            <w:shd w:val="clear" w:color="auto" w:fill="auto"/>
            <w:vAlign w:val="center"/>
            <w:hideMark/>
          </w:tcPr>
          <w:p w14:paraId="3149AA38"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Current Year LQ accumulator</w:t>
            </w:r>
          </w:p>
        </w:tc>
      </w:tr>
      <w:tr w:rsidR="00071DA5" w:rsidRPr="005579A1" w14:paraId="3149AA3E" w14:textId="77777777" w:rsidTr="007F6646">
        <w:trPr>
          <w:trHeight w:val="540"/>
        </w:trPr>
        <w:tc>
          <w:tcPr>
            <w:tcW w:w="1440" w:type="dxa"/>
            <w:tcBorders>
              <w:top w:val="nil"/>
              <w:left w:val="single" w:sz="8" w:space="0" w:color="auto"/>
              <w:bottom w:val="single" w:sz="8" w:space="0" w:color="auto"/>
              <w:right w:val="single" w:sz="8" w:space="0" w:color="auto"/>
            </w:tcBorders>
            <w:shd w:val="clear" w:color="auto" w:fill="auto"/>
            <w:vAlign w:val="center"/>
            <w:hideMark/>
          </w:tcPr>
          <w:p w14:paraId="3149AA3A"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INDDED</w:t>
            </w:r>
          </w:p>
        </w:tc>
        <w:tc>
          <w:tcPr>
            <w:tcW w:w="1520" w:type="dxa"/>
            <w:tcBorders>
              <w:top w:val="nil"/>
              <w:left w:val="nil"/>
              <w:bottom w:val="single" w:sz="8" w:space="0" w:color="auto"/>
              <w:right w:val="single" w:sz="8" w:space="0" w:color="auto"/>
            </w:tcBorders>
            <w:shd w:val="clear" w:color="auto" w:fill="auto"/>
            <w:vAlign w:val="center"/>
            <w:hideMark/>
          </w:tcPr>
          <w:p w14:paraId="3149AA3B" w14:textId="77777777" w:rsidR="00071DA5" w:rsidRPr="005579A1" w:rsidRDefault="00071DA5" w:rsidP="007F6646">
            <w:pPr>
              <w:spacing w:line="240" w:lineRule="auto"/>
              <w:jc w:val="right"/>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2014</w:t>
            </w:r>
          </w:p>
        </w:tc>
        <w:tc>
          <w:tcPr>
            <w:tcW w:w="1920" w:type="dxa"/>
            <w:tcBorders>
              <w:top w:val="nil"/>
              <w:left w:val="nil"/>
              <w:bottom w:val="single" w:sz="8" w:space="0" w:color="auto"/>
              <w:right w:val="single" w:sz="8" w:space="0" w:color="auto"/>
            </w:tcBorders>
            <w:shd w:val="clear" w:color="auto" w:fill="auto"/>
            <w:vAlign w:val="center"/>
            <w:hideMark/>
          </w:tcPr>
          <w:p w14:paraId="3149AA3C"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MCO,TOT</w:t>
            </w:r>
          </w:p>
        </w:tc>
        <w:tc>
          <w:tcPr>
            <w:tcW w:w="2220" w:type="dxa"/>
            <w:tcBorders>
              <w:top w:val="nil"/>
              <w:left w:val="nil"/>
              <w:bottom w:val="single" w:sz="8" w:space="0" w:color="auto"/>
              <w:right w:val="single" w:sz="8" w:space="0" w:color="auto"/>
            </w:tcBorders>
            <w:shd w:val="clear" w:color="auto" w:fill="auto"/>
            <w:vAlign w:val="center"/>
            <w:hideMark/>
          </w:tcPr>
          <w:p w14:paraId="3149AA3D" w14:textId="77777777" w:rsidR="00071DA5" w:rsidRPr="005579A1" w:rsidRDefault="00071DA5" w:rsidP="007F6646">
            <w:pPr>
              <w:spacing w:line="240" w:lineRule="auto"/>
              <w:rPr>
                <w:rFonts w:ascii="Calibri" w:hAnsi="Calibri" w:cs="Calibri"/>
                <w:color w:val="000000"/>
                <w:sz w:val="24"/>
                <w:szCs w:val="24"/>
                <w:lang w:val="x-none" w:eastAsia="x-none"/>
              </w:rPr>
            </w:pPr>
            <w:r w:rsidRPr="005579A1">
              <w:rPr>
                <w:rFonts w:ascii="Calibri" w:hAnsi="Calibri" w:cs="Calibri"/>
                <w:color w:val="000000"/>
                <w:sz w:val="24"/>
                <w:szCs w:val="24"/>
                <w:lang w:val="x-none" w:eastAsia="x-none"/>
              </w:rPr>
              <w:t>Next year Carryover accumulator</w:t>
            </w:r>
          </w:p>
        </w:tc>
      </w:tr>
    </w:tbl>
    <w:p w14:paraId="3149AA3F" w14:textId="77777777" w:rsidR="00071DA5" w:rsidRPr="005579A1" w:rsidRDefault="00071DA5" w:rsidP="00071DA5">
      <w:pPr>
        <w:pStyle w:val="ListParagraph"/>
        <w:spacing w:line="240" w:lineRule="auto"/>
        <w:ind w:left="1440"/>
        <w:rPr>
          <w:rFonts w:cs="Calibri"/>
          <w:bCs/>
          <w:color w:val="000000"/>
          <w:sz w:val="24"/>
          <w:szCs w:val="24"/>
        </w:rPr>
      </w:pPr>
    </w:p>
    <w:p w14:paraId="3149AA40" w14:textId="77777777" w:rsidR="00071DA5" w:rsidRPr="005579A1" w:rsidRDefault="00071DA5" w:rsidP="00071DA5">
      <w:pPr>
        <w:spacing w:line="240" w:lineRule="auto"/>
        <w:ind w:firstLine="720"/>
        <w:rPr>
          <w:rFonts w:ascii="Calibri" w:hAnsi="Calibri" w:cs="Calibri"/>
          <w:color w:val="000000"/>
          <w:sz w:val="24"/>
          <w:szCs w:val="24"/>
        </w:rPr>
      </w:pPr>
      <w:r w:rsidRPr="005579A1">
        <w:rPr>
          <w:rFonts w:ascii="Calibri" w:hAnsi="Calibri" w:cs="Calibri"/>
          <w:color w:val="000000"/>
          <w:sz w:val="24"/>
          <w:szCs w:val="24"/>
        </w:rPr>
        <w:t xml:space="preserve">             </w:t>
      </w:r>
      <w:r w:rsidRPr="005579A1">
        <w:rPr>
          <w:rFonts w:ascii="Calibri" w:hAnsi="Calibri" w:cs="Calibri"/>
          <w:b/>
          <w:color w:val="000000"/>
          <w:sz w:val="24"/>
          <w:szCs w:val="24"/>
        </w:rPr>
        <w:t>GNCOD02S (Secondary Accum Derivation)</w:t>
      </w:r>
    </w:p>
    <w:p w14:paraId="3149AA41"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The OD01S driver module will set the corresponding Cross Apply indicators  and call GNCOD02S module and set appropriate functions to true.</w:t>
      </w:r>
    </w:p>
    <w:p w14:paraId="3149AA42"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Functions are defined inside GNCOD02S module Cross Apply functionality.</w:t>
      </w:r>
    </w:p>
    <w:p w14:paraId="3149AA43"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Accums names passed from the ODS driver module will be received, and corresponding key text will be passed based on the triggered function.</w:t>
      </w:r>
    </w:p>
    <w:p w14:paraId="3149AA44"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Calls GNCOD02T table for Derived accums based on Accum name and Key text.</w:t>
      </w:r>
    </w:p>
    <w:p w14:paraId="3149AA45" w14:textId="77777777" w:rsidR="00071DA5" w:rsidRPr="005579A1" w:rsidRDefault="00071DA5" w:rsidP="00071DA5">
      <w:pPr>
        <w:pStyle w:val="ListParagraph"/>
        <w:spacing w:line="240" w:lineRule="auto"/>
        <w:ind w:left="1440"/>
        <w:rPr>
          <w:rFonts w:cs="Calibri"/>
          <w:bCs/>
          <w:color w:val="000000"/>
          <w:sz w:val="24"/>
          <w:szCs w:val="24"/>
        </w:rPr>
      </w:pPr>
    </w:p>
    <w:p w14:paraId="3149AA46" w14:textId="77777777" w:rsidR="00071DA5" w:rsidRPr="005579A1" w:rsidRDefault="00071DA5" w:rsidP="00071DA5">
      <w:pPr>
        <w:spacing w:line="240" w:lineRule="auto"/>
        <w:ind w:firstLine="720"/>
        <w:rPr>
          <w:rFonts w:ascii="Calibri" w:hAnsi="Calibri" w:cs="Calibri"/>
          <w:color w:val="000000"/>
          <w:sz w:val="24"/>
          <w:szCs w:val="24"/>
        </w:rPr>
      </w:pPr>
      <w:r w:rsidRPr="005579A1">
        <w:rPr>
          <w:rFonts w:ascii="Calibri" w:hAnsi="Calibri" w:cs="Calibri"/>
          <w:color w:val="000000"/>
          <w:sz w:val="24"/>
          <w:szCs w:val="24"/>
        </w:rPr>
        <w:t xml:space="preserve">            </w:t>
      </w:r>
      <w:r w:rsidRPr="005579A1">
        <w:rPr>
          <w:rFonts w:ascii="Calibri" w:hAnsi="Calibri" w:cs="Calibri"/>
          <w:b/>
          <w:color w:val="000000"/>
          <w:sz w:val="24"/>
          <w:szCs w:val="24"/>
        </w:rPr>
        <w:t>GNC5820 (REPORT)</w:t>
      </w:r>
    </w:p>
    <w:p w14:paraId="3149AA47" w14:textId="77777777" w:rsidR="00071DA5" w:rsidRPr="005579A1" w:rsidRDefault="00071DA5" w:rsidP="00071DA5">
      <w:pPr>
        <w:pStyle w:val="ListParagraph"/>
        <w:spacing w:line="240" w:lineRule="auto"/>
        <w:ind w:left="1440"/>
        <w:rPr>
          <w:rFonts w:cs="Calibri"/>
          <w:bCs/>
          <w:color w:val="000000"/>
          <w:sz w:val="24"/>
          <w:szCs w:val="24"/>
        </w:rPr>
      </w:pPr>
    </w:p>
    <w:p w14:paraId="3149AA48"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EHB response file generated through the above process are used for creating the reports.</w:t>
      </w:r>
    </w:p>
    <w:p w14:paraId="3149AA49"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Report process validates the response and corresponding Success and Failure reports are created.</w:t>
      </w:r>
    </w:p>
    <w:p w14:paraId="3149AA4A"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Since the response file has numeric value in Claim source code field, conversion from source code value to source system name is performed inside the report program by calling the source table GNCSRCDT.</w:t>
      </w:r>
    </w:p>
    <w:p w14:paraId="3149AA4B"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Success and failure reports are to be created based on the Accum Transaction status and the error text.</w:t>
      </w:r>
    </w:p>
    <w:p w14:paraId="3149AA4C"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If the response record’s transaction status is 00(success) and error text is spaces or the transaction status is 05 or 06, these records are routed to Success report </w:t>
      </w:r>
    </w:p>
    <w:p w14:paraId="3149AA4D"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All other records are routed to Failure reports.</w:t>
      </w:r>
    </w:p>
    <w:p w14:paraId="3149AA4E"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Both the Success and Failure Reports routed to dispatch. </w:t>
      </w:r>
    </w:p>
    <w:p w14:paraId="3149AA4F" w14:textId="77777777" w:rsidR="00071DA5" w:rsidRPr="005579A1" w:rsidRDefault="00071DA5" w:rsidP="00071DA5">
      <w:pPr>
        <w:pStyle w:val="ListParagraph"/>
        <w:spacing w:line="240" w:lineRule="auto"/>
        <w:ind w:left="1440"/>
        <w:rPr>
          <w:rFonts w:cs="Calibri"/>
          <w:bCs/>
          <w:color w:val="000000"/>
          <w:sz w:val="24"/>
          <w:szCs w:val="24"/>
        </w:rPr>
      </w:pPr>
      <w:r w:rsidRPr="005579A1">
        <w:rPr>
          <w:rFonts w:cs="Calibri"/>
          <w:bCs/>
          <w:color w:val="000000"/>
          <w:sz w:val="24"/>
          <w:szCs w:val="24"/>
        </w:rPr>
        <w:t xml:space="preserve">       </w:t>
      </w:r>
    </w:p>
    <w:p w14:paraId="3149AA50" w14:textId="77777777" w:rsidR="00071DA5" w:rsidRPr="00EF3E7C"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rPr>
        <w:t xml:space="preserve"> </w:t>
      </w:r>
      <w:r w:rsidRPr="005579A1">
        <w:rPr>
          <w:rFonts w:ascii="Calibri" w:hAnsi="Calibri" w:cs="Calibri"/>
          <w:b/>
          <w:color w:val="000000"/>
          <w:sz w:val="24"/>
          <w:szCs w:val="24"/>
          <w:u w:val="single"/>
        </w:rPr>
        <w:t xml:space="preserve">Job details to process the request file from CS90 </w:t>
      </w:r>
    </w:p>
    <w:p w14:paraId="3149AA51"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u w:val="single"/>
        </w:rPr>
        <w:t>JOB:</w:t>
      </w:r>
      <w:r w:rsidRPr="005579A1">
        <w:rPr>
          <w:rFonts w:ascii="Calibri" w:hAnsi="Calibri" w:cs="Calibri"/>
          <w:color w:val="000000"/>
          <w:sz w:val="24"/>
          <w:szCs w:val="24"/>
        </w:rPr>
        <w:t xml:space="preserve"> </w:t>
      </w:r>
      <w:r w:rsidRPr="005579A1">
        <w:rPr>
          <w:rFonts w:ascii="Calibri" w:hAnsi="Calibri" w:cs="Calibri"/>
          <w:b/>
          <w:color w:val="000000"/>
          <w:sz w:val="24"/>
          <w:szCs w:val="24"/>
        </w:rPr>
        <w:t>GNC582DD</w:t>
      </w:r>
      <w:r w:rsidRPr="005579A1">
        <w:rPr>
          <w:rFonts w:ascii="Calibri" w:hAnsi="Calibri" w:cs="Calibri"/>
          <w:color w:val="000000"/>
          <w:sz w:val="24"/>
          <w:szCs w:val="24"/>
        </w:rPr>
        <w:t xml:space="preserve"> </w:t>
      </w:r>
    </w:p>
    <w:p w14:paraId="3149AA52"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rPr>
        <w:t>Execute PROC GNC580DD</w:t>
      </w:r>
    </w:p>
    <w:p w14:paraId="3149AA53"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GNC580DD </w:t>
      </w:r>
    </w:p>
    <w:p w14:paraId="3149AA54"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Step1</w:t>
      </w:r>
      <w:r w:rsidRPr="005579A1">
        <w:rPr>
          <w:rFonts w:cs="Calibri"/>
          <w:color w:val="000000"/>
          <w:sz w:val="24"/>
          <w:szCs w:val="24"/>
        </w:rPr>
        <w:t xml:space="preserve"> - executes GNC5810 module(does the trailer count validation based on the number of records and the total amount) </w:t>
      </w:r>
    </w:p>
    <w:p w14:paraId="3149AA55" w14:textId="77777777" w:rsidR="00071DA5" w:rsidRPr="005579A1" w:rsidRDefault="00071DA5" w:rsidP="00071DA5">
      <w:pPr>
        <w:pStyle w:val="ListParagraph"/>
        <w:spacing w:line="240" w:lineRule="auto"/>
        <w:ind w:left="2520"/>
        <w:rPr>
          <w:rFonts w:cs="Calibri"/>
          <w:color w:val="000000"/>
          <w:sz w:val="24"/>
          <w:szCs w:val="24"/>
        </w:rPr>
      </w:pPr>
    </w:p>
    <w:p w14:paraId="3149AA56"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G</w:t>
      </w:r>
      <w:r w:rsidRPr="005579A1">
        <w:rPr>
          <w:rFonts w:cs="Calibri"/>
          <w:color w:val="000000"/>
          <w:sz w:val="24"/>
          <w:szCs w:val="24"/>
        </w:rPr>
        <w:t>NC582DD.CS90.FWD.RQST (Legacy Request)</w:t>
      </w:r>
    </w:p>
    <w:p w14:paraId="3149AA57"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 xml:space="preserve">              :</w:t>
      </w:r>
      <w:r w:rsidRPr="005579A1">
        <w:rPr>
          <w:rFonts w:cs="Calibri"/>
          <w:sz w:val="24"/>
          <w:szCs w:val="24"/>
        </w:rPr>
        <w:t xml:space="preserve"> </w:t>
      </w:r>
      <w:r w:rsidRPr="005579A1">
        <w:rPr>
          <w:rFonts w:cs="Calibri"/>
          <w:color w:val="000000"/>
          <w:sz w:val="24"/>
          <w:szCs w:val="24"/>
        </w:rPr>
        <w:t>GNCP.NONX</w:t>
      </w:r>
      <w:r w:rsidRPr="005579A1">
        <w:rPr>
          <w:rFonts w:cs="Calibri"/>
          <w:sz w:val="24"/>
          <w:szCs w:val="24"/>
        </w:rPr>
        <w:t>.</w:t>
      </w:r>
      <w:r w:rsidRPr="005579A1">
        <w:rPr>
          <w:rFonts w:cs="Calibri"/>
          <w:color w:val="000000"/>
          <w:sz w:val="24"/>
          <w:szCs w:val="24"/>
        </w:rPr>
        <w:t>GNC582DD.GNC5810.CS90.DTE</w:t>
      </w:r>
      <w:r w:rsidRPr="005579A1">
        <w:rPr>
          <w:rFonts w:cs="Calibri"/>
          <w:sz w:val="24"/>
          <w:szCs w:val="24"/>
        </w:rPr>
        <w:t xml:space="preserve"> </w:t>
      </w:r>
      <w:r w:rsidRPr="005579A1">
        <w:rPr>
          <w:rFonts w:cs="Calibri"/>
          <w:color w:val="000000"/>
          <w:sz w:val="24"/>
          <w:szCs w:val="24"/>
        </w:rPr>
        <w:t>(+0) (Time stamp)</w:t>
      </w:r>
    </w:p>
    <w:p w14:paraId="3149AA58"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Output   : GNCP.NONX.GNC582DD.GNC5810.CS90.DTE (+1)</w:t>
      </w:r>
    </w:p>
    <w:p w14:paraId="3149AA59" w14:textId="77777777" w:rsidR="00071DA5" w:rsidRPr="005579A1" w:rsidRDefault="00071DA5" w:rsidP="00071DA5">
      <w:pPr>
        <w:pStyle w:val="ListParagraph"/>
        <w:spacing w:line="240" w:lineRule="auto"/>
        <w:ind w:left="2880"/>
        <w:rPr>
          <w:rFonts w:cs="Calibri"/>
          <w:color w:val="000000"/>
          <w:sz w:val="24"/>
          <w:szCs w:val="24"/>
        </w:rPr>
      </w:pPr>
    </w:p>
    <w:p w14:paraId="3149AA5A"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 2</w:t>
      </w:r>
      <w:r w:rsidRPr="005579A1">
        <w:rPr>
          <w:rFonts w:cs="Calibri"/>
          <w:color w:val="000000"/>
          <w:sz w:val="24"/>
          <w:szCs w:val="24"/>
        </w:rPr>
        <w:t xml:space="preserve"> - executes GNC5800 module (Driver module which converts the EHB layout to EBS layout and call the EBS routine)</w:t>
      </w:r>
    </w:p>
    <w:p w14:paraId="3149AA5B" w14:textId="77777777" w:rsidR="00071DA5" w:rsidRPr="005579A1" w:rsidRDefault="00071DA5" w:rsidP="00071DA5">
      <w:pPr>
        <w:pStyle w:val="ListParagraph"/>
        <w:spacing w:line="240" w:lineRule="auto"/>
        <w:ind w:left="2520"/>
        <w:rPr>
          <w:rFonts w:cs="Calibri"/>
          <w:color w:val="000000"/>
          <w:sz w:val="24"/>
          <w:szCs w:val="24"/>
        </w:rPr>
      </w:pPr>
    </w:p>
    <w:p w14:paraId="3149AA5C"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w:t>
      </w:r>
      <w:r w:rsidRPr="005579A1">
        <w:rPr>
          <w:rFonts w:cs="Calibri"/>
          <w:color w:val="000000"/>
          <w:sz w:val="24"/>
          <w:szCs w:val="24"/>
        </w:rPr>
        <w:t>GNC582DD.CS90.FWD.RQST (Legacy Request)</w:t>
      </w:r>
    </w:p>
    <w:p w14:paraId="3149AA5D"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Output    : GNCP.NONX.GNC582DD.GNC5800.CS90.RES</w:t>
      </w:r>
    </w:p>
    <w:p w14:paraId="3149AA5E" w14:textId="77777777" w:rsidR="00071DA5" w:rsidRPr="005579A1" w:rsidRDefault="00071DA5" w:rsidP="00071DA5">
      <w:pPr>
        <w:pStyle w:val="ListParagraph"/>
        <w:spacing w:line="240" w:lineRule="auto"/>
        <w:ind w:left="2880"/>
        <w:rPr>
          <w:rFonts w:cs="Calibri"/>
          <w:color w:val="000000"/>
          <w:sz w:val="24"/>
          <w:szCs w:val="24"/>
        </w:rPr>
      </w:pPr>
    </w:p>
    <w:p w14:paraId="3149AA5F" w14:textId="77777777" w:rsidR="00071DA5" w:rsidRPr="005579A1" w:rsidRDefault="00071DA5" w:rsidP="000161F4">
      <w:pPr>
        <w:pStyle w:val="ListParagraph"/>
        <w:numPr>
          <w:ilvl w:val="0"/>
          <w:numId w:val="32"/>
        </w:numPr>
        <w:spacing w:line="240" w:lineRule="auto"/>
        <w:ind w:left="2520"/>
        <w:rPr>
          <w:rFonts w:cs="Calibri"/>
          <w:b/>
          <w:color w:val="000000"/>
          <w:sz w:val="24"/>
          <w:szCs w:val="24"/>
        </w:rPr>
      </w:pPr>
      <w:r w:rsidRPr="005579A1">
        <w:rPr>
          <w:rFonts w:cs="Calibri"/>
          <w:color w:val="000000"/>
          <w:sz w:val="24"/>
          <w:szCs w:val="24"/>
          <w:u w:val="single"/>
        </w:rPr>
        <w:t>Step 3</w:t>
      </w:r>
      <w:r w:rsidRPr="005579A1">
        <w:rPr>
          <w:rFonts w:cs="Calibri"/>
          <w:color w:val="000000"/>
          <w:sz w:val="24"/>
          <w:szCs w:val="24"/>
        </w:rPr>
        <w:t xml:space="preserve"> - execute GNC5820(which processes the response records and generates Success/ Failure Reports)</w:t>
      </w:r>
    </w:p>
    <w:p w14:paraId="3149AA60" w14:textId="77777777" w:rsidR="00071DA5" w:rsidRPr="005579A1" w:rsidRDefault="00071DA5" w:rsidP="00071DA5">
      <w:pPr>
        <w:pStyle w:val="ListParagraph"/>
        <w:spacing w:line="240" w:lineRule="auto"/>
        <w:ind w:left="2520"/>
        <w:rPr>
          <w:rFonts w:cs="Calibri"/>
          <w:b/>
          <w:color w:val="000000"/>
          <w:sz w:val="24"/>
          <w:szCs w:val="24"/>
        </w:rPr>
      </w:pPr>
    </w:p>
    <w:p w14:paraId="3149AA61"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GNCP.NONX.GNC582DD.GNC5800.CS90.RES</w:t>
      </w:r>
    </w:p>
    <w:p w14:paraId="3149AA62"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 xml:space="preserve">Output      </w:t>
      </w:r>
    </w:p>
    <w:p w14:paraId="3149AA63"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w:t>
      </w:r>
      <w:r w:rsidRPr="005579A1">
        <w:rPr>
          <w:rFonts w:cs="Calibri"/>
          <w:bCs/>
          <w:color w:val="000000"/>
          <w:sz w:val="24"/>
          <w:szCs w:val="24"/>
        </w:rPr>
        <w:t>.</w:t>
      </w:r>
      <w:r w:rsidRPr="005579A1">
        <w:rPr>
          <w:rFonts w:cs="Calibri"/>
          <w:color w:val="000000"/>
          <w:sz w:val="24"/>
          <w:szCs w:val="24"/>
        </w:rPr>
        <w:t>GNC582DD.GNC5820.CS90.SUC</w:t>
      </w:r>
    </w:p>
    <w:p w14:paraId="3149AA64"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GNCP.NONX.GNC582DD.GNC5820.CS90.ERR</w:t>
      </w:r>
    </w:p>
    <w:p w14:paraId="3149AA65" w14:textId="77777777" w:rsidR="00071DA5" w:rsidRPr="005579A1"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Job details to process the request file from FACETS</w:t>
      </w:r>
    </w:p>
    <w:p w14:paraId="3149AA66"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u w:val="single"/>
        </w:rPr>
        <w:t>JOB</w:t>
      </w:r>
      <w:r w:rsidRPr="005579A1">
        <w:rPr>
          <w:rFonts w:ascii="Calibri" w:hAnsi="Calibri" w:cs="Calibri"/>
          <w:color w:val="000000"/>
          <w:sz w:val="24"/>
          <w:szCs w:val="24"/>
        </w:rPr>
        <w:t xml:space="preserve">: </w:t>
      </w:r>
      <w:r w:rsidRPr="005579A1">
        <w:rPr>
          <w:rFonts w:ascii="Calibri" w:hAnsi="Calibri" w:cs="Calibri"/>
          <w:b/>
          <w:color w:val="000000"/>
          <w:sz w:val="24"/>
          <w:szCs w:val="24"/>
        </w:rPr>
        <w:t xml:space="preserve">GNC583DD </w:t>
      </w:r>
    </w:p>
    <w:p w14:paraId="3149AA67"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rPr>
        <w:t>Execute PROC GNC583DD</w:t>
      </w:r>
    </w:p>
    <w:p w14:paraId="3149AA68"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GNC583DD </w:t>
      </w:r>
    </w:p>
    <w:p w14:paraId="3149AA69"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Step1</w:t>
      </w:r>
      <w:r w:rsidRPr="005579A1">
        <w:rPr>
          <w:rFonts w:cs="Calibri"/>
          <w:color w:val="000000"/>
          <w:sz w:val="24"/>
          <w:szCs w:val="24"/>
        </w:rPr>
        <w:t xml:space="preserve"> - Infogix balancing step.</w:t>
      </w:r>
    </w:p>
    <w:p w14:paraId="3149AA6A" w14:textId="77777777" w:rsidR="00071DA5" w:rsidRPr="005579A1" w:rsidRDefault="00071DA5" w:rsidP="00071DA5">
      <w:pPr>
        <w:pStyle w:val="ListParagraph"/>
        <w:spacing w:line="240" w:lineRule="auto"/>
        <w:ind w:left="2520"/>
        <w:rPr>
          <w:rFonts w:cs="Calibri"/>
          <w:color w:val="000000"/>
          <w:sz w:val="24"/>
          <w:szCs w:val="24"/>
        </w:rPr>
      </w:pPr>
    </w:p>
    <w:p w14:paraId="3149AA6B"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w:t>
      </w:r>
      <w:r w:rsidRPr="005579A1">
        <w:rPr>
          <w:rFonts w:cs="Calibri"/>
          <w:color w:val="000000"/>
          <w:sz w:val="24"/>
          <w:szCs w:val="24"/>
        </w:rPr>
        <w:t>GNC583DD.FACETS.FWD.RQST (Legacy Request)</w:t>
      </w:r>
    </w:p>
    <w:p w14:paraId="3149AA6C" w14:textId="77777777" w:rsidR="00071DA5" w:rsidRPr="005579A1" w:rsidRDefault="00071DA5" w:rsidP="00071DA5">
      <w:pPr>
        <w:pStyle w:val="ListParagraph"/>
        <w:spacing w:line="240" w:lineRule="auto"/>
        <w:ind w:left="2880"/>
        <w:rPr>
          <w:rFonts w:cs="Calibri"/>
          <w:color w:val="000000"/>
          <w:sz w:val="24"/>
          <w:szCs w:val="24"/>
        </w:rPr>
      </w:pPr>
    </w:p>
    <w:p w14:paraId="3149AA6D"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 2</w:t>
      </w:r>
      <w:r w:rsidRPr="005579A1">
        <w:rPr>
          <w:rFonts w:cs="Calibri"/>
          <w:color w:val="000000"/>
          <w:sz w:val="24"/>
          <w:szCs w:val="24"/>
        </w:rPr>
        <w:t xml:space="preserve"> - executes GNC5800 module (Driver module which converts the EHB layout to EBS layout and call the EBS routine)</w:t>
      </w:r>
    </w:p>
    <w:p w14:paraId="3149AA6E" w14:textId="77777777" w:rsidR="00071DA5" w:rsidRPr="005579A1" w:rsidRDefault="00071DA5" w:rsidP="00071DA5">
      <w:pPr>
        <w:pStyle w:val="ListParagraph"/>
        <w:spacing w:line="240" w:lineRule="auto"/>
        <w:ind w:left="2520"/>
        <w:rPr>
          <w:rFonts w:cs="Calibri"/>
          <w:color w:val="000000"/>
          <w:sz w:val="24"/>
          <w:szCs w:val="24"/>
        </w:rPr>
      </w:pPr>
    </w:p>
    <w:p w14:paraId="3149AA6F"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w:t>
      </w:r>
      <w:r w:rsidRPr="005579A1">
        <w:rPr>
          <w:rFonts w:cs="Calibri"/>
          <w:color w:val="000000"/>
          <w:sz w:val="24"/>
          <w:szCs w:val="24"/>
        </w:rPr>
        <w:t>GNC583DD.FACETS.FWD.RQST (Legacy Request)</w:t>
      </w:r>
    </w:p>
    <w:p w14:paraId="3149AA70"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Output    : GNCP.NONX.GNC583DD.GNC5800.FCTS.RES</w:t>
      </w:r>
    </w:p>
    <w:p w14:paraId="3149AA71" w14:textId="77777777" w:rsidR="00071DA5" w:rsidRPr="005579A1" w:rsidRDefault="00071DA5" w:rsidP="000161F4">
      <w:pPr>
        <w:pStyle w:val="ListParagraph"/>
        <w:numPr>
          <w:ilvl w:val="0"/>
          <w:numId w:val="32"/>
        </w:numPr>
        <w:spacing w:line="240" w:lineRule="auto"/>
        <w:ind w:left="2520"/>
        <w:rPr>
          <w:rFonts w:cs="Calibri"/>
          <w:b/>
          <w:color w:val="000000"/>
          <w:sz w:val="24"/>
          <w:szCs w:val="24"/>
        </w:rPr>
      </w:pPr>
      <w:r w:rsidRPr="005579A1">
        <w:rPr>
          <w:rFonts w:cs="Calibri"/>
          <w:color w:val="000000"/>
          <w:sz w:val="24"/>
          <w:szCs w:val="24"/>
          <w:u w:val="single"/>
        </w:rPr>
        <w:t>Step 3</w:t>
      </w:r>
      <w:r w:rsidRPr="005579A1">
        <w:rPr>
          <w:rFonts w:cs="Calibri"/>
          <w:color w:val="000000"/>
          <w:sz w:val="24"/>
          <w:szCs w:val="24"/>
        </w:rPr>
        <w:t xml:space="preserve"> - execute GNC5820(which processes the response records and generates Success/ Failure Reports)</w:t>
      </w:r>
    </w:p>
    <w:p w14:paraId="3149AA72" w14:textId="77777777" w:rsidR="00071DA5" w:rsidRPr="005579A1" w:rsidRDefault="00071DA5" w:rsidP="00071DA5">
      <w:pPr>
        <w:pStyle w:val="ListParagraph"/>
        <w:spacing w:line="240" w:lineRule="auto"/>
        <w:ind w:left="2520"/>
        <w:rPr>
          <w:rFonts w:cs="Calibri"/>
          <w:b/>
          <w:color w:val="000000"/>
          <w:sz w:val="24"/>
          <w:szCs w:val="24"/>
        </w:rPr>
      </w:pPr>
    </w:p>
    <w:p w14:paraId="3149AA73"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GNCP.NONX.GNC583DD.GNC5800.FCTS.RES</w:t>
      </w:r>
    </w:p>
    <w:p w14:paraId="3149AA74"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 xml:space="preserve">Output      </w:t>
      </w:r>
    </w:p>
    <w:p w14:paraId="3149AA75"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w:t>
      </w:r>
      <w:r w:rsidRPr="005579A1">
        <w:rPr>
          <w:rFonts w:cs="Calibri"/>
          <w:bCs/>
          <w:color w:val="000000"/>
          <w:sz w:val="24"/>
          <w:szCs w:val="24"/>
        </w:rPr>
        <w:t>.</w:t>
      </w:r>
      <w:r w:rsidRPr="005579A1">
        <w:rPr>
          <w:rFonts w:cs="Calibri"/>
          <w:color w:val="000000"/>
          <w:sz w:val="24"/>
          <w:szCs w:val="24"/>
        </w:rPr>
        <w:t>GNC583DD.GNC5820.FCTS.SUC</w:t>
      </w:r>
    </w:p>
    <w:p w14:paraId="3149AA76"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GNCP.NONX.GNC583DD.GNC5820.FCTS.ERR</w:t>
      </w:r>
    </w:p>
    <w:p w14:paraId="3149AA77" w14:textId="77777777" w:rsidR="00071DA5" w:rsidRPr="005579A1" w:rsidRDefault="00071DA5" w:rsidP="00071DA5">
      <w:pPr>
        <w:spacing w:line="240" w:lineRule="auto"/>
        <w:rPr>
          <w:rFonts w:cs="Calibri"/>
          <w:color w:val="000000"/>
          <w:sz w:val="24"/>
          <w:szCs w:val="24"/>
        </w:rPr>
      </w:pPr>
    </w:p>
    <w:p w14:paraId="3149AA78" w14:textId="77777777" w:rsidR="00071DA5" w:rsidRPr="005579A1"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 xml:space="preserve"> Job details to process the request file from CHIPS</w:t>
      </w:r>
    </w:p>
    <w:p w14:paraId="3149AA79"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u w:val="single"/>
        </w:rPr>
        <w:t>JOB</w:t>
      </w:r>
      <w:r w:rsidRPr="005579A1">
        <w:rPr>
          <w:rFonts w:ascii="Calibri" w:hAnsi="Calibri" w:cs="Calibri"/>
          <w:color w:val="000000"/>
          <w:sz w:val="24"/>
          <w:szCs w:val="24"/>
        </w:rPr>
        <w:t xml:space="preserve">: </w:t>
      </w:r>
      <w:r w:rsidRPr="005579A1">
        <w:rPr>
          <w:rFonts w:ascii="Calibri" w:hAnsi="Calibri" w:cs="Calibri"/>
          <w:b/>
          <w:color w:val="000000"/>
          <w:sz w:val="24"/>
          <w:szCs w:val="24"/>
        </w:rPr>
        <w:t xml:space="preserve">GNC584DD </w:t>
      </w:r>
    </w:p>
    <w:p w14:paraId="3149AA7A"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rPr>
        <w:t>Execute PROC GNC580DD</w:t>
      </w:r>
    </w:p>
    <w:p w14:paraId="3149AA7B"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GNC580DD </w:t>
      </w:r>
    </w:p>
    <w:p w14:paraId="3149AA7C"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Step1</w:t>
      </w:r>
      <w:r w:rsidRPr="005579A1">
        <w:rPr>
          <w:rFonts w:cs="Calibri"/>
          <w:color w:val="000000"/>
          <w:sz w:val="24"/>
          <w:szCs w:val="24"/>
        </w:rPr>
        <w:t xml:space="preserve"> - executes GNC5810 module(does the trailer count validation based on the number of records and the total amount) </w:t>
      </w:r>
    </w:p>
    <w:p w14:paraId="3149AA7D" w14:textId="77777777" w:rsidR="00071DA5" w:rsidRPr="005579A1" w:rsidRDefault="00071DA5" w:rsidP="00071DA5">
      <w:pPr>
        <w:pStyle w:val="ListParagraph"/>
        <w:spacing w:line="240" w:lineRule="auto"/>
        <w:ind w:left="2520"/>
        <w:rPr>
          <w:rFonts w:cs="Calibri"/>
          <w:color w:val="000000"/>
          <w:sz w:val="24"/>
          <w:szCs w:val="24"/>
        </w:rPr>
      </w:pPr>
    </w:p>
    <w:p w14:paraId="3149AA7E"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w:t>
      </w:r>
      <w:r w:rsidRPr="005579A1">
        <w:rPr>
          <w:rFonts w:cs="Calibri"/>
          <w:color w:val="000000"/>
          <w:sz w:val="24"/>
          <w:szCs w:val="24"/>
        </w:rPr>
        <w:t>GNC584DD.CHIPS.FWD.RQST (Legacy Request)</w:t>
      </w:r>
    </w:p>
    <w:p w14:paraId="3149AA7F"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 xml:space="preserve">              :</w:t>
      </w:r>
      <w:r w:rsidRPr="005579A1">
        <w:rPr>
          <w:rFonts w:cs="Calibri"/>
          <w:sz w:val="24"/>
          <w:szCs w:val="24"/>
        </w:rPr>
        <w:t xml:space="preserve"> </w:t>
      </w:r>
      <w:r w:rsidRPr="005579A1">
        <w:rPr>
          <w:rFonts w:cs="Calibri"/>
          <w:color w:val="000000"/>
          <w:sz w:val="24"/>
          <w:szCs w:val="24"/>
        </w:rPr>
        <w:t>GNCP.NONX</w:t>
      </w:r>
      <w:r w:rsidRPr="005579A1">
        <w:rPr>
          <w:rFonts w:cs="Calibri"/>
          <w:sz w:val="24"/>
          <w:szCs w:val="24"/>
        </w:rPr>
        <w:t>.</w:t>
      </w:r>
      <w:r w:rsidRPr="005579A1">
        <w:rPr>
          <w:rFonts w:cs="Calibri"/>
          <w:color w:val="000000"/>
          <w:sz w:val="24"/>
          <w:szCs w:val="24"/>
        </w:rPr>
        <w:t>GNC584DD.GNC5810.CHPS.DTE</w:t>
      </w:r>
      <w:r w:rsidRPr="005579A1">
        <w:rPr>
          <w:rFonts w:cs="Calibri"/>
          <w:sz w:val="24"/>
          <w:szCs w:val="24"/>
        </w:rPr>
        <w:t xml:space="preserve"> </w:t>
      </w:r>
      <w:r w:rsidRPr="005579A1">
        <w:rPr>
          <w:rFonts w:cs="Calibri"/>
          <w:color w:val="000000"/>
          <w:sz w:val="24"/>
          <w:szCs w:val="24"/>
        </w:rPr>
        <w:t>(+0) (Time stamp)</w:t>
      </w:r>
    </w:p>
    <w:p w14:paraId="3149AA80"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Output   : GNCP.NONX.GNC584DD.GNC5810.CHPS.DTE (+1)</w:t>
      </w:r>
    </w:p>
    <w:p w14:paraId="3149AA81" w14:textId="77777777" w:rsidR="00071DA5" w:rsidRPr="005579A1" w:rsidRDefault="00071DA5" w:rsidP="00071DA5">
      <w:pPr>
        <w:pStyle w:val="ListParagraph"/>
        <w:spacing w:line="240" w:lineRule="auto"/>
        <w:ind w:left="2880"/>
        <w:rPr>
          <w:rFonts w:cs="Calibri"/>
          <w:color w:val="000000"/>
          <w:sz w:val="24"/>
          <w:szCs w:val="24"/>
        </w:rPr>
      </w:pPr>
    </w:p>
    <w:p w14:paraId="3149AA82" w14:textId="77777777" w:rsidR="00071DA5" w:rsidRPr="005579A1" w:rsidRDefault="00071DA5" w:rsidP="000161F4">
      <w:pPr>
        <w:pStyle w:val="ListParagraph"/>
        <w:numPr>
          <w:ilvl w:val="0"/>
          <w:numId w:val="32"/>
        </w:numPr>
        <w:spacing w:line="240" w:lineRule="auto"/>
        <w:ind w:left="2520"/>
        <w:rPr>
          <w:rFonts w:cs="Calibri"/>
          <w:color w:val="000000"/>
          <w:sz w:val="24"/>
          <w:szCs w:val="24"/>
        </w:rPr>
      </w:pPr>
      <w:r w:rsidRPr="005579A1">
        <w:rPr>
          <w:rFonts w:cs="Calibri"/>
          <w:color w:val="000000"/>
          <w:sz w:val="24"/>
          <w:szCs w:val="24"/>
          <w:u w:val="single"/>
        </w:rPr>
        <w:t>Step 2</w:t>
      </w:r>
      <w:r w:rsidRPr="005579A1">
        <w:rPr>
          <w:rFonts w:cs="Calibri"/>
          <w:color w:val="000000"/>
          <w:sz w:val="24"/>
          <w:szCs w:val="24"/>
        </w:rPr>
        <w:t xml:space="preserve"> - executes GNC5800 module (Driver module which converts the EHB layout to EBS layout and call the EBS routine)</w:t>
      </w:r>
    </w:p>
    <w:p w14:paraId="3149AA83" w14:textId="77777777" w:rsidR="00071DA5" w:rsidRPr="005579A1" w:rsidRDefault="00071DA5" w:rsidP="00071DA5">
      <w:pPr>
        <w:pStyle w:val="ListParagraph"/>
        <w:spacing w:line="240" w:lineRule="auto"/>
        <w:ind w:left="2520"/>
        <w:rPr>
          <w:rFonts w:cs="Calibri"/>
          <w:color w:val="000000"/>
          <w:sz w:val="24"/>
          <w:szCs w:val="24"/>
        </w:rPr>
      </w:pPr>
    </w:p>
    <w:p w14:paraId="3149AA84"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w:t>
      </w:r>
      <w:r w:rsidRPr="005579A1">
        <w:rPr>
          <w:rFonts w:cs="Calibri"/>
          <w:sz w:val="24"/>
          <w:szCs w:val="24"/>
        </w:rPr>
        <w:t>.</w:t>
      </w:r>
      <w:r w:rsidRPr="005579A1">
        <w:rPr>
          <w:rFonts w:cs="Calibri"/>
          <w:color w:val="000000"/>
          <w:sz w:val="24"/>
          <w:szCs w:val="24"/>
        </w:rPr>
        <w:t>GNC584DD.CHIPS.FWD.RQST (Legacy Request)</w:t>
      </w:r>
    </w:p>
    <w:p w14:paraId="3149AA85"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Output    : GNCP.NONX.GNC584DD.GNC5800.CHPS.RES</w:t>
      </w:r>
    </w:p>
    <w:p w14:paraId="3149AA86" w14:textId="77777777" w:rsidR="00071DA5" w:rsidRPr="005579A1" w:rsidRDefault="00071DA5" w:rsidP="00071DA5">
      <w:pPr>
        <w:pStyle w:val="ListParagraph"/>
        <w:spacing w:line="240" w:lineRule="auto"/>
        <w:ind w:left="2880"/>
        <w:rPr>
          <w:rFonts w:cs="Calibri"/>
          <w:color w:val="000000"/>
          <w:sz w:val="24"/>
          <w:szCs w:val="24"/>
        </w:rPr>
      </w:pPr>
    </w:p>
    <w:p w14:paraId="3149AA87" w14:textId="77777777" w:rsidR="00071DA5" w:rsidRPr="005579A1" w:rsidRDefault="00071DA5" w:rsidP="000161F4">
      <w:pPr>
        <w:pStyle w:val="ListParagraph"/>
        <w:numPr>
          <w:ilvl w:val="0"/>
          <w:numId w:val="32"/>
        </w:numPr>
        <w:spacing w:line="240" w:lineRule="auto"/>
        <w:ind w:left="2520"/>
        <w:rPr>
          <w:rFonts w:cs="Calibri"/>
          <w:b/>
          <w:color w:val="000000"/>
          <w:sz w:val="24"/>
          <w:szCs w:val="24"/>
        </w:rPr>
      </w:pPr>
      <w:r w:rsidRPr="005579A1">
        <w:rPr>
          <w:rFonts w:cs="Calibri"/>
          <w:color w:val="000000"/>
          <w:sz w:val="24"/>
          <w:szCs w:val="24"/>
          <w:u w:val="single"/>
        </w:rPr>
        <w:t>Step 3</w:t>
      </w:r>
      <w:r w:rsidRPr="005579A1">
        <w:rPr>
          <w:rFonts w:cs="Calibri"/>
          <w:color w:val="000000"/>
          <w:sz w:val="24"/>
          <w:szCs w:val="24"/>
        </w:rPr>
        <w:t xml:space="preserve"> - execute GNC5820(which processes the response records and generates Success/ Failure Reports)</w:t>
      </w:r>
    </w:p>
    <w:p w14:paraId="3149AA88" w14:textId="77777777" w:rsidR="00071DA5" w:rsidRPr="005579A1" w:rsidRDefault="00071DA5" w:rsidP="00071DA5">
      <w:pPr>
        <w:pStyle w:val="ListParagraph"/>
        <w:spacing w:line="240" w:lineRule="auto"/>
        <w:ind w:left="2520"/>
        <w:rPr>
          <w:rFonts w:cs="Calibri"/>
          <w:b/>
          <w:color w:val="000000"/>
          <w:sz w:val="24"/>
          <w:szCs w:val="24"/>
        </w:rPr>
      </w:pPr>
    </w:p>
    <w:p w14:paraId="3149AA89"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Input file   : GNCP.NONX.GNC584DD.GNC5800.CHPS.RES</w:t>
      </w:r>
    </w:p>
    <w:p w14:paraId="3149AA8A" w14:textId="77777777" w:rsidR="00071DA5" w:rsidRPr="005579A1" w:rsidRDefault="00071DA5" w:rsidP="000161F4">
      <w:pPr>
        <w:pStyle w:val="ListParagraph"/>
        <w:numPr>
          <w:ilvl w:val="0"/>
          <w:numId w:val="37"/>
        </w:numPr>
        <w:spacing w:line="240" w:lineRule="auto"/>
        <w:rPr>
          <w:rFonts w:cs="Calibri"/>
          <w:color w:val="000000"/>
          <w:sz w:val="24"/>
          <w:szCs w:val="24"/>
        </w:rPr>
      </w:pPr>
      <w:r w:rsidRPr="005579A1">
        <w:rPr>
          <w:rFonts w:cs="Calibri"/>
          <w:color w:val="000000"/>
          <w:sz w:val="24"/>
          <w:szCs w:val="24"/>
        </w:rPr>
        <w:t xml:space="preserve">Output      </w:t>
      </w:r>
    </w:p>
    <w:p w14:paraId="3149AA8B"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w:t>
      </w:r>
      <w:r w:rsidRPr="005579A1">
        <w:rPr>
          <w:rFonts w:cs="Calibri"/>
          <w:bCs/>
          <w:color w:val="000000"/>
          <w:sz w:val="24"/>
          <w:szCs w:val="24"/>
        </w:rPr>
        <w:t>.</w:t>
      </w:r>
      <w:r w:rsidRPr="005579A1">
        <w:rPr>
          <w:rFonts w:cs="Calibri"/>
          <w:color w:val="000000"/>
          <w:sz w:val="24"/>
          <w:szCs w:val="24"/>
        </w:rPr>
        <w:t>GNC584DD.GNC5820.CHPS.SUC</w:t>
      </w:r>
    </w:p>
    <w:p w14:paraId="3149AA8C"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GNCP.NONX.GNC584DD.GNC5820.CHPS.ERR</w:t>
      </w:r>
    </w:p>
    <w:p w14:paraId="3149AA8D" w14:textId="77777777" w:rsidR="00071DA5" w:rsidRPr="005579A1"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NDM –Forward Sync EHB Response files to legacy</w:t>
      </w:r>
    </w:p>
    <w:p w14:paraId="3149AA8E" w14:textId="77777777" w:rsidR="00071DA5" w:rsidRPr="005579A1" w:rsidRDefault="00071DA5" w:rsidP="00071DA5">
      <w:pPr>
        <w:tabs>
          <w:tab w:val="left" w:pos="1905"/>
        </w:tabs>
        <w:spacing w:line="240" w:lineRule="auto"/>
        <w:rPr>
          <w:rFonts w:ascii="Calibri" w:hAnsi="Calibri" w:cs="Calibri"/>
          <w:b/>
          <w:bCs/>
          <w:color w:val="000000"/>
          <w:sz w:val="24"/>
          <w:szCs w:val="24"/>
          <w:u w:val="single"/>
        </w:rPr>
      </w:pPr>
      <w:r w:rsidRPr="005579A1">
        <w:rPr>
          <w:rFonts w:ascii="Calibri" w:hAnsi="Calibri" w:cs="Calibri"/>
          <w:color w:val="000000"/>
          <w:sz w:val="24"/>
          <w:szCs w:val="24"/>
        </w:rPr>
        <w:t xml:space="preserve">                      </w:t>
      </w:r>
      <w:r w:rsidRPr="005579A1">
        <w:rPr>
          <w:rFonts w:ascii="Calibri" w:hAnsi="Calibri" w:cs="Calibri"/>
          <w:b/>
          <w:color w:val="000000"/>
          <w:sz w:val="24"/>
          <w:szCs w:val="24"/>
          <w:u w:val="single"/>
        </w:rPr>
        <w:t>CS90</w:t>
      </w:r>
    </w:p>
    <w:p w14:paraId="3149AA8F"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JOB:</w:t>
      </w:r>
      <w:r w:rsidRPr="005579A1">
        <w:rPr>
          <w:rFonts w:ascii="Calibri" w:hAnsi="Calibri" w:cs="Calibri"/>
          <w:b/>
          <w:color w:val="000000"/>
          <w:sz w:val="24"/>
          <w:szCs w:val="24"/>
        </w:rPr>
        <w:t xml:space="preserve"> GNC582TD</w:t>
      </w:r>
    </w:p>
    <w:p w14:paraId="3149AA90" w14:textId="77777777" w:rsidR="00071DA5" w:rsidRPr="005579A1" w:rsidRDefault="00071DA5" w:rsidP="000161F4">
      <w:pPr>
        <w:pStyle w:val="ListParagraph"/>
        <w:numPr>
          <w:ilvl w:val="0"/>
          <w:numId w:val="43"/>
        </w:numPr>
        <w:spacing w:line="240" w:lineRule="auto"/>
        <w:rPr>
          <w:rFonts w:cs="Calibri"/>
          <w:color w:val="000000"/>
          <w:sz w:val="24"/>
          <w:szCs w:val="24"/>
        </w:rPr>
      </w:pPr>
      <w:r w:rsidRPr="005579A1">
        <w:rPr>
          <w:rFonts w:cs="Calibri"/>
          <w:color w:val="000000"/>
          <w:sz w:val="24"/>
          <w:szCs w:val="24"/>
        </w:rPr>
        <w:t>Calls the PROC : GNC582TD</w:t>
      </w:r>
    </w:p>
    <w:p w14:paraId="3149AA91"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GNC582TD</w:t>
      </w:r>
    </w:p>
    <w:p w14:paraId="3149AA92" w14:textId="77777777" w:rsidR="00071DA5" w:rsidRPr="005579A1" w:rsidRDefault="00071DA5" w:rsidP="000161F4">
      <w:pPr>
        <w:pStyle w:val="ListParagraph"/>
        <w:numPr>
          <w:ilvl w:val="0"/>
          <w:numId w:val="44"/>
        </w:numPr>
        <w:spacing w:line="240" w:lineRule="auto"/>
        <w:rPr>
          <w:rFonts w:cs="Calibri"/>
          <w:bCs/>
          <w:color w:val="000000"/>
          <w:sz w:val="24"/>
          <w:szCs w:val="24"/>
        </w:rPr>
      </w:pPr>
      <w:r w:rsidRPr="005579A1">
        <w:rPr>
          <w:rFonts w:cs="Calibri"/>
          <w:bCs/>
          <w:color w:val="000000"/>
          <w:sz w:val="24"/>
          <w:szCs w:val="24"/>
        </w:rPr>
        <w:t xml:space="preserve">Receive EHB Legacy request, </w:t>
      </w:r>
      <w:r w:rsidRPr="005579A1">
        <w:rPr>
          <w:rFonts w:cs="Calibri"/>
          <w:color w:val="000000"/>
          <w:sz w:val="24"/>
          <w:szCs w:val="24"/>
        </w:rPr>
        <w:t>GNCP.NONX.GNC582DD.GNC5800.CS90.RES</w:t>
      </w:r>
      <w:r w:rsidRPr="005579A1">
        <w:rPr>
          <w:rFonts w:cs="Calibri"/>
          <w:bCs/>
          <w:color w:val="000000"/>
          <w:sz w:val="24"/>
          <w:szCs w:val="24"/>
        </w:rPr>
        <w:t xml:space="preserve"> from CS90 legacy system.</w:t>
      </w:r>
    </w:p>
    <w:p w14:paraId="3149AA93" w14:textId="77777777" w:rsidR="00071DA5" w:rsidRPr="005579A1" w:rsidRDefault="00071DA5" w:rsidP="000161F4">
      <w:pPr>
        <w:pStyle w:val="ListParagraph"/>
        <w:numPr>
          <w:ilvl w:val="0"/>
          <w:numId w:val="44"/>
        </w:numPr>
        <w:spacing w:line="240" w:lineRule="auto"/>
        <w:rPr>
          <w:rFonts w:cs="Calibri"/>
          <w:bCs/>
          <w:color w:val="000000"/>
          <w:sz w:val="24"/>
          <w:szCs w:val="24"/>
        </w:rPr>
      </w:pPr>
      <w:r w:rsidRPr="005579A1">
        <w:rPr>
          <w:rFonts w:cs="Calibri"/>
          <w:bCs/>
          <w:color w:val="000000"/>
          <w:sz w:val="24"/>
          <w:szCs w:val="24"/>
        </w:rPr>
        <w:t>Control card used is: GNC582TD</w:t>
      </w:r>
    </w:p>
    <w:p w14:paraId="3149AA94" w14:textId="77777777" w:rsidR="00071DA5" w:rsidRPr="005579A1" w:rsidRDefault="00071DA5" w:rsidP="00071DA5">
      <w:pPr>
        <w:tabs>
          <w:tab w:val="left" w:pos="1905"/>
        </w:tabs>
        <w:spacing w:line="240" w:lineRule="auto"/>
        <w:rPr>
          <w:rFonts w:ascii="Calibri" w:hAnsi="Calibri" w:cs="Calibri"/>
          <w:b/>
          <w:bCs/>
          <w:color w:val="000000"/>
          <w:sz w:val="24"/>
          <w:szCs w:val="24"/>
          <w:u w:val="single"/>
        </w:rPr>
      </w:pPr>
      <w:r w:rsidRPr="005579A1">
        <w:rPr>
          <w:rFonts w:ascii="Calibri" w:hAnsi="Calibri" w:cs="Calibri"/>
          <w:color w:val="000000"/>
          <w:sz w:val="24"/>
          <w:szCs w:val="24"/>
        </w:rPr>
        <w:t xml:space="preserve">                      </w:t>
      </w:r>
      <w:r w:rsidRPr="005579A1">
        <w:rPr>
          <w:rFonts w:ascii="Calibri" w:hAnsi="Calibri" w:cs="Calibri"/>
          <w:b/>
          <w:color w:val="000000"/>
          <w:sz w:val="24"/>
          <w:szCs w:val="24"/>
          <w:u w:val="single"/>
        </w:rPr>
        <w:t>FACETS</w:t>
      </w:r>
    </w:p>
    <w:p w14:paraId="3149AA95"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JOB: </w:t>
      </w:r>
      <w:r w:rsidRPr="005579A1">
        <w:rPr>
          <w:rFonts w:ascii="Calibri" w:hAnsi="Calibri" w:cs="Calibri"/>
          <w:b/>
          <w:color w:val="000000"/>
          <w:sz w:val="24"/>
          <w:szCs w:val="24"/>
        </w:rPr>
        <w:t>GNC583TD</w:t>
      </w:r>
    </w:p>
    <w:p w14:paraId="3149AA96" w14:textId="77777777" w:rsidR="00071DA5" w:rsidRPr="005579A1" w:rsidRDefault="00071DA5" w:rsidP="000161F4">
      <w:pPr>
        <w:pStyle w:val="ListParagraph"/>
        <w:numPr>
          <w:ilvl w:val="0"/>
          <w:numId w:val="45"/>
        </w:numPr>
        <w:spacing w:line="240" w:lineRule="auto"/>
        <w:rPr>
          <w:rFonts w:cs="Calibri"/>
          <w:color w:val="000000"/>
          <w:sz w:val="24"/>
          <w:szCs w:val="24"/>
        </w:rPr>
      </w:pPr>
      <w:r w:rsidRPr="005579A1">
        <w:rPr>
          <w:rFonts w:cs="Calibri"/>
          <w:color w:val="000000"/>
          <w:sz w:val="24"/>
          <w:szCs w:val="24"/>
        </w:rPr>
        <w:t>Calls the PROC : GNC583TD</w:t>
      </w:r>
    </w:p>
    <w:p w14:paraId="3149AA97"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GNC583TD</w:t>
      </w:r>
    </w:p>
    <w:p w14:paraId="3149AA98" w14:textId="77777777" w:rsidR="00071DA5" w:rsidRPr="005579A1" w:rsidRDefault="00071DA5" w:rsidP="000161F4">
      <w:pPr>
        <w:pStyle w:val="ListParagraph"/>
        <w:numPr>
          <w:ilvl w:val="0"/>
          <w:numId w:val="46"/>
        </w:numPr>
        <w:spacing w:line="240" w:lineRule="auto"/>
        <w:rPr>
          <w:rFonts w:cs="Calibri"/>
          <w:bCs/>
          <w:color w:val="000000"/>
          <w:sz w:val="24"/>
          <w:szCs w:val="24"/>
        </w:rPr>
      </w:pPr>
      <w:r w:rsidRPr="005579A1">
        <w:rPr>
          <w:rFonts w:cs="Calibri"/>
          <w:bCs/>
          <w:color w:val="000000"/>
          <w:sz w:val="24"/>
          <w:szCs w:val="24"/>
        </w:rPr>
        <w:t xml:space="preserve">Receive EHB Legacy request, </w:t>
      </w:r>
      <w:r w:rsidRPr="005579A1">
        <w:rPr>
          <w:rFonts w:cs="Calibri"/>
          <w:color w:val="000000"/>
          <w:sz w:val="24"/>
          <w:szCs w:val="24"/>
        </w:rPr>
        <w:t>GNCP.NONX.GNC583DD.GNC5800.FCTS.RES</w:t>
      </w:r>
      <w:r w:rsidRPr="005579A1">
        <w:rPr>
          <w:rFonts w:cs="Calibri"/>
          <w:bCs/>
          <w:color w:val="000000"/>
          <w:sz w:val="24"/>
          <w:szCs w:val="24"/>
        </w:rPr>
        <w:t xml:space="preserve"> from FACETS legacy system.</w:t>
      </w:r>
    </w:p>
    <w:p w14:paraId="3149AA99" w14:textId="77777777" w:rsidR="00071DA5" w:rsidRPr="005579A1" w:rsidRDefault="00071DA5" w:rsidP="000161F4">
      <w:pPr>
        <w:pStyle w:val="ListParagraph"/>
        <w:numPr>
          <w:ilvl w:val="0"/>
          <w:numId w:val="46"/>
        </w:numPr>
        <w:spacing w:line="240" w:lineRule="auto"/>
        <w:rPr>
          <w:rFonts w:cs="Calibri"/>
          <w:bCs/>
          <w:color w:val="000000"/>
          <w:sz w:val="24"/>
          <w:szCs w:val="24"/>
        </w:rPr>
      </w:pPr>
      <w:r w:rsidRPr="005579A1">
        <w:rPr>
          <w:rFonts w:cs="Calibri"/>
          <w:bCs/>
          <w:color w:val="000000"/>
          <w:sz w:val="24"/>
          <w:szCs w:val="24"/>
        </w:rPr>
        <w:t>Control card used is, GNC583TD</w:t>
      </w:r>
      <w:r w:rsidRPr="005579A1">
        <w:rPr>
          <w:rFonts w:cs="Calibri"/>
          <w:color w:val="000000"/>
          <w:sz w:val="24"/>
          <w:szCs w:val="24"/>
        </w:rPr>
        <w:tab/>
      </w:r>
    </w:p>
    <w:p w14:paraId="3149AA9A" w14:textId="77777777" w:rsidR="00071DA5" w:rsidRPr="005579A1" w:rsidRDefault="00071DA5" w:rsidP="00071DA5">
      <w:pPr>
        <w:tabs>
          <w:tab w:val="left" w:pos="1905"/>
        </w:tabs>
        <w:spacing w:line="240" w:lineRule="auto"/>
        <w:rPr>
          <w:rFonts w:ascii="Calibri" w:hAnsi="Calibri" w:cs="Calibri"/>
          <w:b/>
          <w:bCs/>
          <w:color w:val="000000"/>
          <w:sz w:val="24"/>
          <w:szCs w:val="24"/>
          <w:u w:val="single"/>
        </w:rPr>
      </w:pPr>
      <w:r w:rsidRPr="005579A1">
        <w:rPr>
          <w:rFonts w:ascii="Calibri" w:hAnsi="Calibri" w:cs="Calibri"/>
          <w:color w:val="000000"/>
          <w:sz w:val="24"/>
          <w:szCs w:val="24"/>
        </w:rPr>
        <w:t xml:space="preserve">                       </w:t>
      </w:r>
      <w:r w:rsidRPr="005579A1">
        <w:rPr>
          <w:rFonts w:ascii="Calibri" w:hAnsi="Calibri" w:cs="Calibri"/>
          <w:b/>
          <w:color w:val="000000"/>
          <w:sz w:val="24"/>
          <w:szCs w:val="24"/>
          <w:u w:val="single"/>
        </w:rPr>
        <w:t>CHIPS</w:t>
      </w:r>
    </w:p>
    <w:p w14:paraId="3149AA9B" w14:textId="77777777" w:rsidR="00071DA5" w:rsidRPr="005579A1" w:rsidRDefault="00071DA5" w:rsidP="00071DA5">
      <w:pPr>
        <w:tabs>
          <w:tab w:val="left" w:pos="1905"/>
        </w:tabs>
        <w:spacing w:line="240" w:lineRule="auto"/>
        <w:rPr>
          <w:rFonts w:ascii="Calibri" w:hAnsi="Calibri" w:cs="Calibri"/>
          <w:b/>
          <w:bCs/>
          <w:color w:val="000000"/>
          <w:sz w:val="24"/>
          <w:szCs w:val="24"/>
        </w:rPr>
      </w:pPr>
      <w:r w:rsidRPr="005579A1">
        <w:rPr>
          <w:rFonts w:ascii="Calibri" w:hAnsi="Calibri" w:cs="Calibri"/>
          <w:color w:val="000000"/>
          <w:sz w:val="24"/>
          <w:szCs w:val="24"/>
        </w:rPr>
        <w:t xml:space="preserve">                         JOB: </w:t>
      </w:r>
      <w:r w:rsidRPr="005579A1">
        <w:rPr>
          <w:rFonts w:ascii="Calibri" w:hAnsi="Calibri" w:cs="Calibri"/>
          <w:b/>
          <w:color w:val="000000"/>
          <w:sz w:val="24"/>
          <w:szCs w:val="24"/>
        </w:rPr>
        <w:t>GNC584TD</w:t>
      </w:r>
    </w:p>
    <w:p w14:paraId="3149AA9C" w14:textId="77777777" w:rsidR="00071DA5" w:rsidRPr="005579A1" w:rsidRDefault="00071DA5" w:rsidP="000161F4">
      <w:pPr>
        <w:pStyle w:val="ListParagraph"/>
        <w:numPr>
          <w:ilvl w:val="0"/>
          <w:numId w:val="47"/>
        </w:numPr>
        <w:spacing w:line="240" w:lineRule="auto"/>
        <w:rPr>
          <w:rFonts w:cs="Calibri"/>
          <w:color w:val="000000"/>
          <w:sz w:val="24"/>
          <w:szCs w:val="24"/>
        </w:rPr>
      </w:pPr>
      <w:r w:rsidRPr="005579A1">
        <w:rPr>
          <w:rFonts w:cs="Calibri"/>
          <w:color w:val="000000"/>
          <w:sz w:val="24"/>
          <w:szCs w:val="24"/>
        </w:rPr>
        <w:t>Calls the PROC : GNC584TD</w:t>
      </w:r>
    </w:p>
    <w:p w14:paraId="3149AA9D"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GNC584TD</w:t>
      </w:r>
    </w:p>
    <w:p w14:paraId="3149AA9E" w14:textId="77777777" w:rsidR="00071DA5" w:rsidRPr="005579A1" w:rsidRDefault="00071DA5" w:rsidP="000161F4">
      <w:pPr>
        <w:pStyle w:val="ListParagraph"/>
        <w:numPr>
          <w:ilvl w:val="0"/>
          <w:numId w:val="48"/>
        </w:numPr>
        <w:spacing w:line="240" w:lineRule="auto"/>
        <w:rPr>
          <w:rFonts w:cs="Calibri"/>
          <w:bCs/>
          <w:color w:val="000000"/>
          <w:sz w:val="24"/>
          <w:szCs w:val="24"/>
        </w:rPr>
      </w:pPr>
      <w:r w:rsidRPr="005579A1">
        <w:rPr>
          <w:rFonts w:cs="Calibri"/>
          <w:bCs/>
          <w:color w:val="000000"/>
          <w:sz w:val="24"/>
          <w:szCs w:val="24"/>
        </w:rPr>
        <w:t xml:space="preserve">Receive EHB Legacy request, </w:t>
      </w:r>
      <w:r w:rsidRPr="005579A1">
        <w:rPr>
          <w:rFonts w:cs="Calibri"/>
          <w:color w:val="000000"/>
          <w:sz w:val="24"/>
          <w:szCs w:val="24"/>
        </w:rPr>
        <w:t xml:space="preserve">GNCP.NONX.GNC584DD.GNC5800.CHPS.RES </w:t>
      </w:r>
      <w:r w:rsidRPr="005579A1">
        <w:rPr>
          <w:rFonts w:cs="Calibri"/>
          <w:bCs/>
          <w:color w:val="000000"/>
          <w:sz w:val="24"/>
          <w:szCs w:val="24"/>
        </w:rPr>
        <w:t>from CHIPS legacy system.</w:t>
      </w:r>
    </w:p>
    <w:p w14:paraId="3149AA9F" w14:textId="77777777" w:rsidR="00071DA5" w:rsidRPr="005579A1" w:rsidRDefault="00071DA5" w:rsidP="000161F4">
      <w:pPr>
        <w:pStyle w:val="ListParagraph"/>
        <w:numPr>
          <w:ilvl w:val="0"/>
          <w:numId w:val="48"/>
        </w:numPr>
        <w:spacing w:line="240" w:lineRule="auto"/>
        <w:rPr>
          <w:rFonts w:cs="Calibri"/>
          <w:bCs/>
          <w:color w:val="000000"/>
          <w:sz w:val="24"/>
          <w:szCs w:val="24"/>
        </w:rPr>
      </w:pPr>
      <w:r w:rsidRPr="005579A1">
        <w:rPr>
          <w:rFonts w:cs="Calibri"/>
          <w:bCs/>
          <w:color w:val="000000"/>
          <w:sz w:val="24"/>
          <w:szCs w:val="24"/>
        </w:rPr>
        <w:t>Control card used is: GNC584TD</w:t>
      </w:r>
    </w:p>
    <w:p w14:paraId="3149AAA0" w14:textId="77777777" w:rsidR="00071DA5" w:rsidRPr="00EF3E7C" w:rsidRDefault="00071DA5" w:rsidP="001B6749">
      <w:pPr>
        <w:spacing w:line="240" w:lineRule="auto"/>
        <w:ind w:firstLine="720"/>
        <w:rPr>
          <w:rFonts w:cs="Calibri"/>
          <w:bCs/>
          <w:color w:val="000000"/>
          <w:sz w:val="24"/>
          <w:szCs w:val="24"/>
        </w:rPr>
      </w:pPr>
      <w:r w:rsidRPr="005579A1">
        <w:rPr>
          <w:rFonts w:ascii="Calibri" w:hAnsi="Calibri" w:cs="Calibri"/>
          <w:b/>
          <w:color w:val="000000"/>
          <w:sz w:val="24"/>
          <w:szCs w:val="24"/>
        </w:rPr>
        <w:t xml:space="preserve">   </w:t>
      </w:r>
    </w:p>
    <w:p w14:paraId="3149AAA1" w14:textId="77777777" w:rsidR="00071DA5" w:rsidRPr="005579A1"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One Time Accum Load Process</w:t>
      </w:r>
    </w:p>
    <w:p w14:paraId="3149AAA2" w14:textId="77777777" w:rsidR="00071DA5" w:rsidRPr="005579A1" w:rsidRDefault="00071DA5" w:rsidP="000161F4">
      <w:pPr>
        <w:pStyle w:val="ListParagraph"/>
        <w:numPr>
          <w:ilvl w:val="0"/>
          <w:numId w:val="49"/>
        </w:numPr>
        <w:spacing w:line="240" w:lineRule="auto"/>
        <w:rPr>
          <w:rFonts w:cs="Calibri"/>
          <w:color w:val="000000"/>
          <w:sz w:val="24"/>
          <w:szCs w:val="24"/>
        </w:rPr>
      </w:pPr>
      <w:r w:rsidRPr="005579A1">
        <w:rPr>
          <w:rFonts w:cs="Calibri"/>
          <w:color w:val="000000"/>
          <w:sz w:val="24"/>
          <w:szCs w:val="24"/>
        </w:rPr>
        <w:t>Legacy Systems will not need separate file name or job for initial accum load and forward synch file. </w:t>
      </w:r>
    </w:p>
    <w:p w14:paraId="3149AAA3" w14:textId="77777777" w:rsidR="00071DA5" w:rsidRPr="005579A1" w:rsidRDefault="00071DA5" w:rsidP="000161F4">
      <w:pPr>
        <w:pStyle w:val="ListParagraph"/>
        <w:numPr>
          <w:ilvl w:val="0"/>
          <w:numId w:val="49"/>
        </w:numPr>
        <w:spacing w:line="240" w:lineRule="auto"/>
        <w:rPr>
          <w:rFonts w:cs="Calibri"/>
          <w:color w:val="000000"/>
          <w:sz w:val="24"/>
          <w:szCs w:val="24"/>
        </w:rPr>
      </w:pPr>
      <w:r w:rsidRPr="005579A1">
        <w:rPr>
          <w:rFonts w:cs="Calibri"/>
          <w:color w:val="000000"/>
          <w:sz w:val="24"/>
          <w:szCs w:val="24"/>
        </w:rPr>
        <w:t>The same process/same job for forward synch is only required to handle initial accum load. Also the same dispatch or report id can be used.</w:t>
      </w:r>
    </w:p>
    <w:p w14:paraId="3149AAA4" w14:textId="77777777" w:rsidR="00071DA5" w:rsidRPr="005579A1" w:rsidRDefault="00071DA5" w:rsidP="000161F4">
      <w:pPr>
        <w:pStyle w:val="ListParagraph"/>
        <w:numPr>
          <w:ilvl w:val="0"/>
          <w:numId w:val="49"/>
        </w:numPr>
        <w:spacing w:line="240" w:lineRule="auto"/>
        <w:rPr>
          <w:rFonts w:cs="Calibri"/>
          <w:color w:val="000000"/>
          <w:sz w:val="24"/>
          <w:szCs w:val="24"/>
        </w:rPr>
      </w:pPr>
      <w:r w:rsidRPr="005579A1">
        <w:rPr>
          <w:rFonts w:cs="Calibri"/>
          <w:color w:val="000000"/>
          <w:sz w:val="24"/>
          <w:szCs w:val="24"/>
        </w:rPr>
        <w:t xml:space="preserve">Whenever initial accum load file is </w:t>
      </w:r>
      <w:proofErr w:type="spellStart"/>
      <w:r w:rsidRPr="005579A1">
        <w:rPr>
          <w:rFonts w:cs="Calibri"/>
          <w:color w:val="000000"/>
          <w:sz w:val="24"/>
          <w:szCs w:val="24"/>
        </w:rPr>
        <w:t>NDM’ed</w:t>
      </w:r>
      <w:proofErr w:type="spellEnd"/>
      <w:r w:rsidRPr="005579A1">
        <w:rPr>
          <w:rFonts w:cs="Calibri"/>
          <w:color w:val="000000"/>
          <w:sz w:val="24"/>
          <w:szCs w:val="24"/>
        </w:rPr>
        <w:t xml:space="preserve"> to ODS.</w:t>
      </w:r>
      <w:r>
        <w:rPr>
          <w:rFonts w:cs="Calibri"/>
          <w:color w:val="000000"/>
          <w:sz w:val="24"/>
          <w:szCs w:val="24"/>
        </w:rPr>
        <w:t xml:space="preserve"> </w:t>
      </w:r>
      <w:r w:rsidRPr="005579A1">
        <w:rPr>
          <w:rFonts w:cs="Calibri"/>
          <w:color w:val="000000"/>
          <w:sz w:val="24"/>
          <w:szCs w:val="24"/>
        </w:rPr>
        <w:t>Forward synch jobs will get triggered and update details in ODS DB</w:t>
      </w:r>
      <w:r w:rsidRPr="005579A1">
        <w:rPr>
          <w:rFonts w:cs="Calibri"/>
          <w:bCs/>
          <w:color w:val="000000"/>
          <w:sz w:val="24"/>
          <w:szCs w:val="24"/>
        </w:rPr>
        <w:t>.</w:t>
      </w:r>
    </w:p>
    <w:p w14:paraId="3149AAA5" w14:textId="77777777" w:rsidR="00071DA5" w:rsidRPr="005579A1" w:rsidRDefault="00071DA5" w:rsidP="00071DA5">
      <w:pPr>
        <w:pStyle w:val="ListParagraph"/>
        <w:spacing w:line="240" w:lineRule="auto"/>
        <w:ind w:left="1440"/>
        <w:rPr>
          <w:rFonts w:cs="Calibri"/>
          <w:color w:val="000000"/>
          <w:sz w:val="24"/>
          <w:szCs w:val="24"/>
        </w:rPr>
      </w:pPr>
    </w:p>
    <w:p w14:paraId="3149AAA6" w14:textId="77777777" w:rsidR="00071DA5" w:rsidRPr="005579A1" w:rsidRDefault="00071DA5" w:rsidP="000161F4">
      <w:pPr>
        <w:pStyle w:val="Heading2"/>
        <w:keepLines w:val="0"/>
        <w:widowControl w:val="0"/>
        <w:numPr>
          <w:ilvl w:val="1"/>
          <w:numId w:val="33"/>
        </w:numPr>
        <w:tabs>
          <w:tab w:val="left" w:pos="1080"/>
          <w:tab w:val="left" w:pos="2160"/>
        </w:tabs>
        <w:spacing w:before="120" w:after="120" w:line="240" w:lineRule="auto"/>
        <w:ind w:left="1080"/>
        <w:rPr>
          <w:rFonts w:ascii="Calibri" w:hAnsi="Calibri" w:cs="Calibri"/>
          <w:color w:val="000000"/>
          <w:sz w:val="24"/>
          <w:szCs w:val="24"/>
        </w:rPr>
      </w:pPr>
      <w:bookmarkStart w:id="70" w:name="_Toc406154763"/>
      <w:bookmarkStart w:id="71" w:name="_Toc411263648"/>
      <w:bookmarkStart w:id="72" w:name="_Toc413161955"/>
      <w:bookmarkStart w:id="73" w:name="_Toc413175158"/>
      <w:bookmarkStart w:id="74" w:name="_Toc416348852"/>
      <w:bookmarkStart w:id="75" w:name="_Toc416352235"/>
      <w:r w:rsidRPr="005579A1">
        <w:rPr>
          <w:rFonts w:ascii="Calibri" w:hAnsi="Calibri" w:cs="Calibri"/>
          <w:color w:val="000000"/>
          <w:sz w:val="24"/>
          <w:szCs w:val="24"/>
        </w:rPr>
        <w:t>Backward Sync Process</w:t>
      </w:r>
      <w:bookmarkEnd w:id="70"/>
      <w:bookmarkEnd w:id="71"/>
      <w:bookmarkEnd w:id="72"/>
      <w:bookmarkEnd w:id="73"/>
      <w:bookmarkEnd w:id="74"/>
      <w:bookmarkEnd w:id="75"/>
    </w:p>
    <w:p w14:paraId="3149AAA7" w14:textId="77777777" w:rsidR="00071DA5" w:rsidRPr="005579A1" w:rsidRDefault="00071DA5" w:rsidP="00071DA5">
      <w:pPr>
        <w:spacing w:line="240" w:lineRule="auto"/>
        <w:ind w:firstLine="720"/>
        <w:rPr>
          <w:rFonts w:ascii="Calibri" w:hAnsi="Calibri" w:cs="Calibri"/>
          <w:b/>
          <w:color w:val="000000"/>
          <w:sz w:val="24"/>
          <w:szCs w:val="24"/>
          <w:u w:val="single"/>
        </w:rPr>
      </w:pPr>
      <w:r w:rsidRPr="005579A1">
        <w:rPr>
          <w:rFonts w:ascii="Calibri" w:hAnsi="Calibri" w:cs="Calibri"/>
          <w:b/>
          <w:color w:val="000000"/>
          <w:sz w:val="24"/>
          <w:szCs w:val="24"/>
          <w:u w:val="single"/>
        </w:rPr>
        <w:t xml:space="preserve">GNC9510 (Unload the detail (GNC.ACCUMR_TRIGGER2 table) DB </w:t>
      </w:r>
    </w:p>
    <w:p w14:paraId="3149AAA8"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GNC9510 is an existing ODS DTL delta table unload query generating module for HIX ODS Project can be reused for the EHB process as well. </w:t>
      </w:r>
    </w:p>
    <w:p w14:paraId="3149AAA9"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GNC.ACCUMR_TRIGGER2 DB2 table is the Accum Delta table for ODS DTL(GNC.ACCUMR_DTL) table. Whenever there is an insert in ODS DTL table, it executes the respective trigger to insert the records in Delta tables as well. </w:t>
      </w:r>
    </w:p>
    <w:p w14:paraId="3149AAAA"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There is an existing process to unload the Delta table on an hourly basis. This was introduced as part of HIX ODS project.</w:t>
      </w:r>
    </w:p>
    <w:p w14:paraId="3149AAAB" w14:textId="472B2566" w:rsidR="00071DA5" w:rsidRPr="005579A1" w:rsidRDefault="00071DA5" w:rsidP="000161F4">
      <w:pPr>
        <w:pStyle w:val="ListParagraph"/>
        <w:numPr>
          <w:ilvl w:val="0"/>
          <w:numId w:val="40"/>
        </w:numPr>
        <w:spacing w:line="240" w:lineRule="auto"/>
        <w:rPr>
          <w:rFonts w:cs="Calibri"/>
          <w:color w:val="000000"/>
          <w:sz w:val="24"/>
          <w:szCs w:val="24"/>
        </w:rPr>
      </w:pPr>
      <w:r w:rsidRPr="005579A1">
        <w:rPr>
          <w:rFonts w:cs="Calibri"/>
          <w:color w:val="000000"/>
          <w:sz w:val="24"/>
          <w:szCs w:val="24"/>
        </w:rPr>
        <w:t xml:space="preserve">The same unload data file can be used for Accum Delta table, with additional two fields of Benefit Occurrence count and benefit Day </w:t>
      </w:r>
      <w:r w:rsidR="00373733">
        <w:rPr>
          <w:rFonts w:cs="Calibri"/>
          <w:color w:val="000000"/>
          <w:sz w:val="24"/>
          <w:szCs w:val="24"/>
        </w:rPr>
        <w:t xml:space="preserve">count. The corresponding query </w:t>
      </w:r>
      <w:r w:rsidRPr="005579A1">
        <w:rPr>
          <w:rFonts w:cs="Calibri"/>
          <w:color w:val="000000"/>
          <w:sz w:val="24"/>
          <w:szCs w:val="24"/>
        </w:rPr>
        <w:t>to unload the ODS DTL Delta table is modified to update this.</w:t>
      </w:r>
    </w:p>
    <w:p w14:paraId="3149AAAC"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The Unload process also keep the timestamp information for the last unload records to make sure that the next unload process is unloading the Delta table records, having time stamp greater than this time stamp. </w:t>
      </w:r>
    </w:p>
    <w:p w14:paraId="3149AAAD"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This is an existing program which is used for the current HIX ODS and P2P projects.</w:t>
      </w:r>
    </w:p>
    <w:p w14:paraId="3149AAAE" w14:textId="77777777" w:rsidR="00071DA5" w:rsidRPr="005579A1" w:rsidRDefault="00071DA5" w:rsidP="00071DA5">
      <w:pPr>
        <w:spacing w:line="240" w:lineRule="auto"/>
        <w:ind w:left="720" w:firstLine="720"/>
        <w:rPr>
          <w:rFonts w:ascii="Calibri" w:hAnsi="Calibri" w:cs="Calibri"/>
          <w:color w:val="000000"/>
          <w:sz w:val="24"/>
          <w:szCs w:val="24"/>
        </w:rPr>
      </w:pPr>
      <w:r w:rsidRPr="005579A1">
        <w:rPr>
          <w:rFonts w:ascii="Calibri" w:hAnsi="Calibri" w:cs="Calibri"/>
          <w:color w:val="000000"/>
          <w:sz w:val="24"/>
          <w:szCs w:val="24"/>
        </w:rPr>
        <w:t>New fields: DTL_BNFT_OCR_CNT , DTL_BNFT_DAY_CNT, ACCUMR_RSN_CD</w:t>
      </w:r>
    </w:p>
    <w:p w14:paraId="3149AAAF" w14:textId="77777777" w:rsidR="00071DA5" w:rsidRPr="005579A1" w:rsidRDefault="00071DA5" w:rsidP="00071DA5">
      <w:pPr>
        <w:spacing w:line="240" w:lineRule="auto"/>
        <w:ind w:firstLine="720"/>
        <w:rPr>
          <w:rFonts w:ascii="Calibri" w:hAnsi="Calibri" w:cs="Calibri"/>
          <w:b/>
          <w:color w:val="000000"/>
          <w:sz w:val="24"/>
          <w:szCs w:val="24"/>
          <w:u w:val="single"/>
        </w:rPr>
      </w:pPr>
      <w:r w:rsidRPr="005579A1">
        <w:rPr>
          <w:rFonts w:ascii="Calibri" w:hAnsi="Calibri" w:cs="Calibri"/>
          <w:b/>
          <w:color w:val="000000"/>
          <w:sz w:val="24"/>
          <w:szCs w:val="24"/>
          <w:u w:val="single"/>
        </w:rPr>
        <w:t xml:space="preserve">GNC5910 (Unload the Total (GNC.ACCUMR_TOTL_TRIGGER table) DB </w:t>
      </w:r>
    </w:p>
    <w:p w14:paraId="3149AAB0"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GNC.ACCUMR_TOTL_TRIGGER DB2 table is the Accum Delta table for ODS TOTL(GNC.ACCUMR_TOTL) table. Whenever there is an insert in ODS TOTL table, it executes the respective trigger to insert the records in Delta tables as well. </w:t>
      </w:r>
    </w:p>
    <w:p w14:paraId="3149AAB1" w14:textId="77777777" w:rsidR="00071DA5" w:rsidRPr="005579A1" w:rsidRDefault="00071DA5" w:rsidP="000161F4">
      <w:pPr>
        <w:pStyle w:val="ListParagraph"/>
        <w:numPr>
          <w:ilvl w:val="0"/>
          <w:numId w:val="40"/>
        </w:numPr>
        <w:spacing w:line="240" w:lineRule="auto"/>
        <w:rPr>
          <w:rFonts w:cs="Calibri"/>
          <w:color w:val="000000"/>
          <w:sz w:val="24"/>
          <w:szCs w:val="24"/>
        </w:rPr>
      </w:pPr>
      <w:r w:rsidRPr="005579A1">
        <w:rPr>
          <w:rFonts w:cs="Calibri"/>
          <w:bCs/>
          <w:color w:val="000000"/>
          <w:sz w:val="24"/>
          <w:szCs w:val="24"/>
        </w:rPr>
        <w:t>A new process required to unload the Delta table based on the Backward Sync request file.</w:t>
      </w:r>
    </w:p>
    <w:p w14:paraId="3149AAB2" w14:textId="77777777" w:rsidR="00071DA5" w:rsidRPr="005579A1" w:rsidRDefault="00071DA5" w:rsidP="000161F4">
      <w:pPr>
        <w:pStyle w:val="ListParagraph"/>
        <w:numPr>
          <w:ilvl w:val="0"/>
          <w:numId w:val="40"/>
        </w:numPr>
        <w:spacing w:line="240" w:lineRule="auto"/>
        <w:rPr>
          <w:rFonts w:cs="Calibri"/>
          <w:color w:val="000000"/>
          <w:sz w:val="24"/>
          <w:szCs w:val="24"/>
        </w:rPr>
      </w:pPr>
      <w:r w:rsidRPr="005579A1">
        <w:rPr>
          <w:rFonts w:cs="Calibri"/>
          <w:color w:val="000000"/>
          <w:sz w:val="24"/>
          <w:szCs w:val="24"/>
        </w:rPr>
        <w:t>The unload process will take the dump of the entire TOTL delta table based on the latest timestamp.</w:t>
      </w:r>
    </w:p>
    <w:p w14:paraId="3149AAB3" w14:textId="77777777" w:rsidR="00071DA5" w:rsidRPr="005579A1" w:rsidRDefault="00071DA5" w:rsidP="000161F4">
      <w:pPr>
        <w:pStyle w:val="ListParagraph"/>
        <w:numPr>
          <w:ilvl w:val="0"/>
          <w:numId w:val="40"/>
        </w:numPr>
        <w:spacing w:line="240" w:lineRule="auto"/>
        <w:rPr>
          <w:rFonts w:cs="Calibri"/>
          <w:bCs/>
          <w:color w:val="000000"/>
          <w:sz w:val="24"/>
          <w:szCs w:val="24"/>
        </w:rPr>
      </w:pPr>
      <w:r w:rsidRPr="005579A1">
        <w:rPr>
          <w:rFonts w:cs="Calibri"/>
          <w:bCs/>
          <w:color w:val="000000"/>
          <w:sz w:val="24"/>
          <w:szCs w:val="24"/>
        </w:rPr>
        <w:t xml:space="preserve">The Unload process also use the timestamp information for the last unload records(ODS DTL) to make sure that the next unload process is unloading the Delta table records, having time stamp greater than this time stamp. </w:t>
      </w:r>
    </w:p>
    <w:p w14:paraId="3149AAB4" w14:textId="77777777" w:rsidR="00071DA5" w:rsidRPr="005579A1" w:rsidRDefault="00071DA5" w:rsidP="00071DA5">
      <w:pPr>
        <w:spacing w:line="240" w:lineRule="auto"/>
        <w:ind w:left="720" w:firstLine="720"/>
        <w:rPr>
          <w:rFonts w:ascii="Calibri" w:hAnsi="Calibri" w:cs="Calibri"/>
          <w:b/>
          <w:bCs/>
          <w:color w:val="000000"/>
          <w:sz w:val="24"/>
          <w:szCs w:val="24"/>
          <w:u w:val="single"/>
        </w:rPr>
      </w:pPr>
    </w:p>
    <w:p w14:paraId="3149AAB5" w14:textId="77777777" w:rsidR="00071DA5" w:rsidRPr="005579A1" w:rsidRDefault="00071DA5" w:rsidP="00071DA5">
      <w:pPr>
        <w:spacing w:line="240" w:lineRule="auto"/>
        <w:ind w:firstLine="720"/>
        <w:rPr>
          <w:rFonts w:ascii="Calibri" w:hAnsi="Calibri" w:cs="Calibri"/>
          <w:b/>
          <w:color w:val="000000"/>
          <w:sz w:val="24"/>
          <w:szCs w:val="24"/>
          <w:u w:val="single"/>
        </w:rPr>
      </w:pPr>
      <w:r w:rsidRPr="005579A1">
        <w:rPr>
          <w:rFonts w:ascii="Calibri" w:hAnsi="Calibri" w:cs="Calibri"/>
          <w:b/>
          <w:color w:val="000000"/>
          <w:sz w:val="24"/>
          <w:szCs w:val="24"/>
          <w:u w:val="single"/>
        </w:rPr>
        <w:t>GNC5920 (Backward Sync Request Creation Process)</w:t>
      </w:r>
    </w:p>
    <w:p w14:paraId="3149AAB6" w14:textId="77777777"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Input : GNC.ACCUMR_TRIGGER2 unload file , GNC.ACCUMR_TOTL_TRIGGER unload file and the time stamp file</w:t>
      </w:r>
    </w:p>
    <w:p w14:paraId="3149AAB7" w14:textId="1B4003E0"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Read each record from the DTL unload file and process the only records with Claim sou</w:t>
      </w:r>
      <w:r w:rsidR="00645BBD">
        <w:rPr>
          <w:rFonts w:cs="Calibri"/>
          <w:bCs/>
          <w:color w:val="000000"/>
          <w:sz w:val="24"/>
          <w:szCs w:val="24"/>
        </w:rPr>
        <w:t>rce code not as Legacy system (</w:t>
      </w:r>
      <w:r w:rsidRPr="005579A1">
        <w:rPr>
          <w:rFonts w:cs="Calibri"/>
          <w:bCs/>
          <w:color w:val="000000"/>
          <w:sz w:val="24"/>
          <w:szCs w:val="24"/>
        </w:rPr>
        <w:t>CS90,</w:t>
      </w:r>
      <w:r w:rsidR="00645BBD">
        <w:rPr>
          <w:rFonts w:cs="Calibri"/>
          <w:bCs/>
          <w:color w:val="000000"/>
          <w:sz w:val="24"/>
          <w:szCs w:val="24"/>
        </w:rPr>
        <w:t xml:space="preserve"> </w:t>
      </w:r>
      <w:r w:rsidRPr="005579A1">
        <w:rPr>
          <w:rFonts w:cs="Calibri"/>
          <w:bCs/>
          <w:color w:val="000000"/>
          <w:sz w:val="24"/>
          <w:szCs w:val="24"/>
        </w:rPr>
        <w:t>CHIPS,</w:t>
      </w:r>
      <w:r w:rsidR="00645BBD">
        <w:rPr>
          <w:rFonts w:cs="Calibri"/>
          <w:bCs/>
          <w:color w:val="000000"/>
          <w:sz w:val="24"/>
          <w:szCs w:val="24"/>
        </w:rPr>
        <w:t xml:space="preserve"> </w:t>
      </w:r>
      <w:r w:rsidRPr="005579A1">
        <w:rPr>
          <w:rFonts w:cs="Calibri"/>
          <w:bCs/>
          <w:color w:val="000000"/>
          <w:sz w:val="24"/>
          <w:szCs w:val="24"/>
        </w:rPr>
        <w:t>FACETS and NASCO).</w:t>
      </w:r>
    </w:p>
    <w:p w14:paraId="3149AAB8" w14:textId="77777777"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Read each record from the TOTL unload file and validate whether the key fields are matching in both records.</w:t>
      </w:r>
    </w:p>
    <w:p w14:paraId="3149AAB9" w14:textId="21762734" w:rsidR="00071DA5" w:rsidRPr="005579A1" w:rsidRDefault="00071DA5" w:rsidP="000161F4">
      <w:pPr>
        <w:pStyle w:val="ListParagraph"/>
        <w:numPr>
          <w:ilvl w:val="0"/>
          <w:numId w:val="52"/>
        </w:numPr>
        <w:spacing w:line="240" w:lineRule="auto"/>
        <w:rPr>
          <w:rFonts w:cs="Calibri"/>
          <w:color w:val="000000"/>
          <w:sz w:val="24"/>
          <w:szCs w:val="24"/>
        </w:rPr>
      </w:pPr>
      <w:r w:rsidRPr="005579A1">
        <w:rPr>
          <w:rFonts w:cs="Calibri"/>
          <w:color w:val="000000"/>
          <w:sz w:val="24"/>
          <w:szCs w:val="24"/>
        </w:rPr>
        <w:t>Total Accum amount, Total Oc</w:t>
      </w:r>
      <w:r w:rsidR="001C6CA3">
        <w:rPr>
          <w:rFonts w:cs="Calibri"/>
          <w:color w:val="000000"/>
          <w:sz w:val="24"/>
          <w:szCs w:val="24"/>
        </w:rPr>
        <w:t>currence Count, Total Day count</w:t>
      </w:r>
      <w:r w:rsidRPr="005579A1">
        <w:rPr>
          <w:rFonts w:cs="Calibri"/>
          <w:color w:val="000000"/>
          <w:sz w:val="24"/>
          <w:szCs w:val="24"/>
        </w:rPr>
        <w:t>, Max Accum amount, Max Occurrence Count, Max Day count and Eligibility Source Code are populated from ODS DB by taking the dump of ODS TOTL Delta table.</w:t>
      </w:r>
    </w:p>
    <w:p w14:paraId="3149AABA" w14:textId="32E3EDE2" w:rsidR="00071DA5" w:rsidRPr="001629B6" w:rsidRDefault="00071DA5" w:rsidP="000161F4">
      <w:pPr>
        <w:pStyle w:val="ListParagraph"/>
        <w:numPr>
          <w:ilvl w:val="0"/>
          <w:numId w:val="52"/>
        </w:numPr>
        <w:spacing w:line="240" w:lineRule="auto"/>
        <w:rPr>
          <w:rFonts w:cs="Calibri"/>
          <w:bCs/>
          <w:color w:val="000000"/>
          <w:sz w:val="24"/>
          <w:szCs w:val="24"/>
        </w:rPr>
      </w:pPr>
      <w:r w:rsidRPr="005579A1">
        <w:rPr>
          <w:rFonts w:cs="Calibri"/>
          <w:color w:val="000000"/>
          <w:sz w:val="24"/>
          <w:szCs w:val="24"/>
        </w:rPr>
        <w:t>The Accum type is retrieved from GNCSACMT table base for each of the Accumulators</w:t>
      </w:r>
      <w:r w:rsidR="001629B6">
        <w:rPr>
          <w:rFonts w:cs="Calibri"/>
          <w:color w:val="000000"/>
          <w:sz w:val="24"/>
          <w:szCs w:val="24"/>
        </w:rPr>
        <w:t>.</w:t>
      </w:r>
    </w:p>
    <w:p w14:paraId="451E34FF" w14:textId="25E84DA0" w:rsidR="001629B6" w:rsidRPr="005579A1" w:rsidRDefault="001629B6" w:rsidP="000161F4">
      <w:pPr>
        <w:pStyle w:val="ListParagraph"/>
        <w:numPr>
          <w:ilvl w:val="0"/>
          <w:numId w:val="52"/>
        </w:numPr>
        <w:spacing w:line="240" w:lineRule="auto"/>
        <w:rPr>
          <w:rFonts w:cs="Calibri"/>
          <w:bCs/>
          <w:color w:val="000000"/>
          <w:sz w:val="24"/>
          <w:szCs w:val="24"/>
        </w:rPr>
      </w:pPr>
      <w:r>
        <w:rPr>
          <w:rFonts w:cs="Calibri"/>
          <w:color w:val="000000"/>
          <w:sz w:val="24"/>
          <w:szCs w:val="24"/>
        </w:rPr>
        <w:t xml:space="preserve">LQ Accums and Accums with Accum Reason Code ‘MNO’ </w:t>
      </w:r>
      <w:r w:rsidR="001C6CA3">
        <w:rPr>
          <w:rFonts w:cs="Calibri"/>
          <w:color w:val="000000"/>
          <w:sz w:val="24"/>
          <w:szCs w:val="24"/>
        </w:rPr>
        <w:t>(</w:t>
      </w:r>
      <w:r w:rsidR="00645BBD">
        <w:rPr>
          <w:rFonts w:cs="Calibri"/>
          <w:color w:val="000000"/>
          <w:sz w:val="24"/>
          <w:szCs w:val="24"/>
        </w:rPr>
        <w:t xml:space="preserve">Manual Update through Screens) </w:t>
      </w:r>
      <w:r>
        <w:rPr>
          <w:rFonts w:cs="Calibri"/>
          <w:color w:val="000000"/>
          <w:sz w:val="24"/>
          <w:szCs w:val="24"/>
        </w:rPr>
        <w:t>would not be considered while processing the Backward Sync Request Files.</w:t>
      </w:r>
    </w:p>
    <w:p w14:paraId="3149AABB" w14:textId="77777777"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To convert the system source names to code values or vice versa, GNCSRCDT table base is used.</w:t>
      </w:r>
    </w:p>
    <w:p w14:paraId="3149AABC" w14:textId="77777777"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Move all the mandatory fields to the EHB layout (request) from Delta table unload files and created the EHB Backward Sync request file.</w:t>
      </w:r>
    </w:p>
    <w:p w14:paraId="3149AABD" w14:textId="77777777" w:rsidR="00071DA5" w:rsidRPr="005579A1" w:rsidRDefault="00071DA5" w:rsidP="000161F4">
      <w:pPr>
        <w:pStyle w:val="ListParagraph"/>
        <w:numPr>
          <w:ilvl w:val="0"/>
          <w:numId w:val="52"/>
        </w:numPr>
        <w:spacing w:line="240" w:lineRule="auto"/>
        <w:rPr>
          <w:rFonts w:cs="Calibri"/>
          <w:bCs/>
          <w:color w:val="000000"/>
          <w:sz w:val="24"/>
          <w:szCs w:val="24"/>
        </w:rPr>
      </w:pPr>
      <w:r w:rsidRPr="005579A1">
        <w:rPr>
          <w:rFonts w:cs="Calibri"/>
          <w:bCs/>
          <w:color w:val="000000"/>
          <w:sz w:val="24"/>
          <w:szCs w:val="24"/>
        </w:rPr>
        <w:t xml:space="preserve">After populating all values in EHB layout the request file, for each system (based on the Eligibility source code from the total table) creates separate Legacy Backward sync requests. </w:t>
      </w:r>
    </w:p>
    <w:p w14:paraId="3149AABE" w14:textId="77777777" w:rsidR="00071DA5" w:rsidRPr="005579A1" w:rsidRDefault="00071DA5" w:rsidP="00071DA5">
      <w:pPr>
        <w:spacing w:line="240" w:lineRule="auto"/>
        <w:ind w:firstLine="720"/>
        <w:rPr>
          <w:rFonts w:ascii="Calibri" w:hAnsi="Calibri" w:cs="Calibri"/>
          <w:b/>
          <w:color w:val="000000"/>
          <w:sz w:val="24"/>
          <w:szCs w:val="24"/>
        </w:rPr>
      </w:pPr>
      <w:r w:rsidRPr="005579A1">
        <w:rPr>
          <w:rFonts w:ascii="Calibri" w:hAnsi="Calibri" w:cs="Calibri"/>
          <w:b/>
          <w:color w:val="000000"/>
          <w:sz w:val="24"/>
          <w:szCs w:val="24"/>
          <w:u w:val="single"/>
        </w:rPr>
        <w:t>GNC5930 (EHB response trailer validation</w:t>
      </w:r>
      <w:r w:rsidRPr="005579A1">
        <w:rPr>
          <w:rFonts w:ascii="Calibri" w:hAnsi="Calibri" w:cs="Calibri"/>
          <w:b/>
          <w:color w:val="000000"/>
          <w:sz w:val="24"/>
          <w:szCs w:val="24"/>
        </w:rPr>
        <w:t>)</w:t>
      </w:r>
    </w:p>
    <w:p w14:paraId="3149AABF" w14:textId="77777777" w:rsidR="00071DA5" w:rsidRPr="005579A1" w:rsidRDefault="00071DA5" w:rsidP="000161F4">
      <w:pPr>
        <w:pStyle w:val="ListParagraph"/>
        <w:numPr>
          <w:ilvl w:val="0"/>
          <w:numId w:val="51"/>
        </w:numPr>
        <w:spacing w:line="240" w:lineRule="auto"/>
        <w:rPr>
          <w:rFonts w:cs="Calibri"/>
          <w:b/>
          <w:color w:val="000000"/>
          <w:sz w:val="24"/>
          <w:szCs w:val="24"/>
        </w:rPr>
      </w:pPr>
      <w:r w:rsidRPr="005579A1">
        <w:rPr>
          <w:rFonts w:cs="Calibri"/>
          <w:bCs/>
          <w:color w:val="000000"/>
          <w:sz w:val="24"/>
          <w:szCs w:val="24"/>
        </w:rPr>
        <w:t>Read the EHB response file from the legacy system via Legacy NDM.</w:t>
      </w:r>
    </w:p>
    <w:p w14:paraId="3149AAC0"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The Trailer amount is compared with the total of the amount of Detail records</w:t>
      </w:r>
    </w:p>
    <w:p w14:paraId="3149AAC1"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The Trailer count is compared with the total number of Detail record count.</w:t>
      </w:r>
    </w:p>
    <w:p w14:paraId="3149AAC2"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The previous response date and time is validated against the current response  date and time</w:t>
      </w:r>
    </w:p>
    <w:p w14:paraId="3149AAC3" w14:textId="77777777" w:rsidR="00071DA5" w:rsidRPr="005579A1" w:rsidRDefault="00071DA5" w:rsidP="000161F4">
      <w:pPr>
        <w:pStyle w:val="ListParagraph"/>
        <w:numPr>
          <w:ilvl w:val="0"/>
          <w:numId w:val="50"/>
        </w:numPr>
        <w:spacing w:line="240" w:lineRule="auto"/>
        <w:rPr>
          <w:rFonts w:cs="Calibri"/>
          <w:sz w:val="24"/>
          <w:szCs w:val="24"/>
          <w:u w:val="single"/>
        </w:rPr>
      </w:pPr>
      <w:r w:rsidRPr="005579A1">
        <w:rPr>
          <w:rFonts w:cs="Calibri"/>
          <w:color w:val="000000"/>
          <w:sz w:val="24"/>
          <w:szCs w:val="24"/>
        </w:rPr>
        <w:t>If the count or amount mismatches or the previous and current response date and time matches, then the return code is set to 8 and job will stop execution else it will continue execution.</w:t>
      </w:r>
    </w:p>
    <w:p w14:paraId="3149AAC4" w14:textId="77777777" w:rsidR="00071DA5" w:rsidRPr="005579A1" w:rsidRDefault="00071DA5" w:rsidP="00071DA5">
      <w:pPr>
        <w:spacing w:line="240" w:lineRule="auto"/>
        <w:ind w:firstLine="720"/>
        <w:rPr>
          <w:rFonts w:ascii="Calibri" w:hAnsi="Calibri" w:cs="Calibri"/>
          <w:b/>
          <w:color w:val="000000"/>
          <w:sz w:val="24"/>
          <w:szCs w:val="24"/>
          <w:u w:val="single"/>
        </w:rPr>
      </w:pPr>
      <w:r w:rsidRPr="005579A1">
        <w:rPr>
          <w:rFonts w:ascii="Calibri" w:hAnsi="Calibri" w:cs="Calibri"/>
          <w:b/>
          <w:color w:val="000000"/>
          <w:sz w:val="24"/>
          <w:szCs w:val="24"/>
          <w:u w:val="single"/>
        </w:rPr>
        <w:t>GNC5940 (Report Generation)</w:t>
      </w:r>
    </w:p>
    <w:p w14:paraId="3149AAC5"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Input for the report program will be the response file in EHB layout after the successful balancing.</w:t>
      </w:r>
    </w:p>
    <w:p w14:paraId="3149AAC6"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Validate the response and corresponding Success and Failure reports are created.</w:t>
      </w:r>
    </w:p>
    <w:p w14:paraId="3149AAC7"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Success and failure reports are created based on the Accum Transaction status and the error text.</w:t>
      </w:r>
    </w:p>
    <w:p w14:paraId="3149AAC8"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Since the response file has numeric value in Claim source code field, conversion from source code value to source system name is performed inside the report program by calling the source table GNCSRCDT.</w:t>
      </w:r>
    </w:p>
    <w:p w14:paraId="3149AAC9"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If the transaction status is success and error text is spaces or  error text is having value as</w:t>
      </w:r>
    </w:p>
    <w:p w14:paraId="3149AACA" w14:textId="77777777" w:rsidR="00071DA5" w:rsidRPr="005579A1" w:rsidRDefault="00071DA5" w:rsidP="00071DA5">
      <w:pPr>
        <w:pStyle w:val="ListParagraph"/>
        <w:spacing w:line="240" w:lineRule="auto"/>
        <w:ind w:left="1440"/>
        <w:rPr>
          <w:rFonts w:cs="Calibri"/>
          <w:bCs/>
          <w:color w:val="000000"/>
          <w:sz w:val="24"/>
          <w:szCs w:val="24"/>
        </w:rPr>
      </w:pPr>
      <w:r w:rsidRPr="005579A1">
        <w:rPr>
          <w:rFonts w:cs="Calibri"/>
          <w:bCs/>
          <w:color w:val="000000"/>
          <w:sz w:val="24"/>
          <w:szCs w:val="24"/>
        </w:rPr>
        <w:t xml:space="preserve">‘DOLLAR WILL NOT GET UPDATE TO ODS’ (LEGACY-NON-COMING-ERR), those records are written into Success file. </w:t>
      </w:r>
    </w:p>
    <w:p w14:paraId="3149AACB" w14:textId="77777777" w:rsidR="00071DA5" w:rsidRPr="005579A1"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All other records write to Failure reports.</w:t>
      </w:r>
    </w:p>
    <w:p w14:paraId="3149AACC" w14:textId="77777777" w:rsidR="00071DA5" w:rsidRDefault="00071DA5" w:rsidP="000161F4">
      <w:pPr>
        <w:pStyle w:val="ListParagraph"/>
        <w:numPr>
          <w:ilvl w:val="0"/>
          <w:numId w:val="50"/>
        </w:numPr>
        <w:spacing w:line="240" w:lineRule="auto"/>
        <w:rPr>
          <w:rFonts w:cs="Calibri"/>
          <w:bCs/>
          <w:color w:val="000000"/>
          <w:sz w:val="24"/>
          <w:szCs w:val="24"/>
        </w:rPr>
      </w:pPr>
      <w:r w:rsidRPr="005579A1">
        <w:rPr>
          <w:rFonts w:cs="Calibri"/>
          <w:bCs/>
          <w:color w:val="000000"/>
          <w:sz w:val="24"/>
          <w:szCs w:val="24"/>
        </w:rPr>
        <w:t xml:space="preserve">Both the Success and Failure Reports will be routed to dispatch. </w:t>
      </w:r>
    </w:p>
    <w:p w14:paraId="3149AACD" w14:textId="77777777" w:rsidR="00071DA5" w:rsidRPr="009C7BD4" w:rsidRDefault="00071DA5" w:rsidP="00071DA5">
      <w:pPr>
        <w:pStyle w:val="ListParagraph"/>
        <w:spacing w:line="240" w:lineRule="auto"/>
        <w:ind w:left="1440"/>
        <w:rPr>
          <w:rFonts w:cs="Calibri"/>
          <w:bCs/>
          <w:color w:val="000000"/>
          <w:sz w:val="24"/>
          <w:szCs w:val="24"/>
        </w:rPr>
      </w:pPr>
    </w:p>
    <w:p w14:paraId="3149AACE"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Job details for Total table unload file creation</w:t>
      </w:r>
    </w:p>
    <w:p w14:paraId="3149AACF"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GNC59*DD</w:t>
      </w:r>
      <w:r w:rsidRPr="005579A1">
        <w:rPr>
          <w:rFonts w:ascii="Calibri" w:hAnsi="Calibri" w:cs="Calibri"/>
          <w:color w:val="000000"/>
          <w:sz w:val="24"/>
          <w:szCs w:val="24"/>
        </w:rPr>
        <w:t xml:space="preserve"> (* </w:t>
      </w:r>
      <w:r w:rsidRPr="005579A1">
        <w:rPr>
          <w:rFonts w:ascii="Calibri" w:hAnsi="Calibri" w:cs="Calibri"/>
          <w:color w:val="000000"/>
          <w:sz w:val="24"/>
          <w:szCs w:val="24"/>
        </w:rPr>
        <w:sym w:font="Wingdings" w:char="F0E8"/>
      </w:r>
      <w:r w:rsidRPr="005579A1">
        <w:rPr>
          <w:rFonts w:ascii="Calibri" w:hAnsi="Calibri" w:cs="Calibri"/>
          <w:color w:val="000000"/>
          <w:sz w:val="24"/>
          <w:szCs w:val="24"/>
        </w:rPr>
        <w:t xml:space="preserve"> A to H)</w:t>
      </w:r>
    </w:p>
    <w:p w14:paraId="3149AAD0" w14:textId="77777777" w:rsidR="00071DA5" w:rsidRPr="009C7BD4" w:rsidRDefault="00071DA5" w:rsidP="000161F4">
      <w:pPr>
        <w:pStyle w:val="ListParagraph"/>
        <w:numPr>
          <w:ilvl w:val="0"/>
          <w:numId w:val="53"/>
        </w:numPr>
        <w:spacing w:line="240" w:lineRule="auto"/>
        <w:rPr>
          <w:rFonts w:cs="Calibri"/>
          <w:color w:val="000000"/>
          <w:sz w:val="24"/>
          <w:szCs w:val="24"/>
        </w:rPr>
      </w:pPr>
      <w:r w:rsidRPr="005579A1">
        <w:rPr>
          <w:rFonts w:cs="Calibri"/>
          <w:color w:val="000000"/>
          <w:sz w:val="24"/>
          <w:szCs w:val="24"/>
        </w:rPr>
        <w:t>Execute PROC GNC591DD</w:t>
      </w:r>
    </w:p>
    <w:p w14:paraId="3149AAD1"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GNC591DD </w:t>
      </w:r>
    </w:p>
    <w:p w14:paraId="3149AAD2" w14:textId="77777777" w:rsidR="00071DA5" w:rsidRPr="005579A1" w:rsidRDefault="00071DA5" w:rsidP="000161F4">
      <w:pPr>
        <w:pStyle w:val="ListParagraph"/>
        <w:numPr>
          <w:ilvl w:val="0"/>
          <w:numId w:val="54"/>
        </w:numPr>
        <w:spacing w:line="240" w:lineRule="auto"/>
        <w:rPr>
          <w:rFonts w:cs="Calibri"/>
          <w:color w:val="000000"/>
          <w:sz w:val="24"/>
          <w:szCs w:val="24"/>
        </w:rPr>
      </w:pPr>
      <w:r w:rsidRPr="005579A1">
        <w:rPr>
          <w:rFonts w:cs="Calibri"/>
          <w:color w:val="000000"/>
          <w:sz w:val="24"/>
          <w:szCs w:val="24"/>
        </w:rPr>
        <w:t>Step1: - executes program GNC5910 module to dynamically prepare the SQL query</w:t>
      </w:r>
    </w:p>
    <w:p w14:paraId="3149AAD3" w14:textId="77777777" w:rsidR="00071DA5" w:rsidRPr="005579A1" w:rsidRDefault="00071DA5" w:rsidP="000161F4">
      <w:pPr>
        <w:pStyle w:val="ListParagraph"/>
        <w:numPr>
          <w:ilvl w:val="0"/>
          <w:numId w:val="54"/>
        </w:numPr>
        <w:spacing w:line="240" w:lineRule="auto"/>
        <w:rPr>
          <w:rFonts w:cs="Calibri"/>
          <w:color w:val="000000"/>
          <w:sz w:val="24"/>
          <w:szCs w:val="24"/>
        </w:rPr>
      </w:pPr>
      <w:r w:rsidRPr="005579A1">
        <w:rPr>
          <w:rFonts w:cs="Calibri"/>
          <w:color w:val="000000"/>
          <w:sz w:val="24"/>
          <w:szCs w:val="24"/>
        </w:rPr>
        <w:t>Step 2 - executes the SQL query and get data from accumulator delta table.</w:t>
      </w:r>
    </w:p>
    <w:p w14:paraId="3149AAD4" w14:textId="77777777" w:rsidR="00071DA5" w:rsidRPr="005579A1" w:rsidRDefault="00071DA5" w:rsidP="000161F4">
      <w:pPr>
        <w:pStyle w:val="ListParagraph"/>
        <w:numPr>
          <w:ilvl w:val="0"/>
          <w:numId w:val="54"/>
        </w:numPr>
        <w:spacing w:line="240" w:lineRule="auto"/>
        <w:rPr>
          <w:rFonts w:cs="Calibri"/>
          <w:color w:val="000000"/>
          <w:sz w:val="24"/>
          <w:szCs w:val="24"/>
        </w:rPr>
      </w:pPr>
      <w:r w:rsidRPr="005579A1">
        <w:rPr>
          <w:rFonts w:cs="Calibri"/>
          <w:color w:val="000000"/>
          <w:sz w:val="24"/>
          <w:szCs w:val="24"/>
        </w:rPr>
        <w:t>Step 3- Create timestamp file with highest time stamp.</w:t>
      </w:r>
    </w:p>
    <w:p w14:paraId="3149AAD5" w14:textId="77777777" w:rsidR="00071DA5" w:rsidRPr="005579A1" w:rsidRDefault="00071DA5" w:rsidP="000161F4">
      <w:pPr>
        <w:pStyle w:val="ListParagraph"/>
        <w:numPr>
          <w:ilvl w:val="0"/>
          <w:numId w:val="54"/>
        </w:numPr>
        <w:spacing w:line="240" w:lineRule="auto"/>
        <w:rPr>
          <w:rFonts w:cs="Calibri"/>
          <w:color w:val="000000"/>
          <w:sz w:val="24"/>
          <w:szCs w:val="24"/>
        </w:rPr>
      </w:pPr>
      <w:r w:rsidRPr="005579A1">
        <w:rPr>
          <w:rFonts w:cs="Calibri"/>
          <w:color w:val="000000"/>
          <w:sz w:val="24"/>
          <w:szCs w:val="24"/>
        </w:rPr>
        <w:t>Step 4- This will copy timestamp from previous version if time stamp file generated is empty.</w:t>
      </w:r>
    </w:p>
    <w:p w14:paraId="3149AAD6" w14:textId="77777777" w:rsidR="00071DA5" w:rsidRPr="005579A1" w:rsidRDefault="00071DA5" w:rsidP="00071DA5">
      <w:pPr>
        <w:pStyle w:val="ListParagraph"/>
        <w:spacing w:line="240" w:lineRule="auto"/>
        <w:rPr>
          <w:rFonts w:cs="Calibri"/>
          <w:color w:val="000000"/>
          <w:sz w:val="24"/>
          <w:szCs w:val="24"/>
        </w:rPr>
      </w:pPr>
      <w:r w:rsidRPr="005579A1">
        <w:rPr>
          <w:rFonts w:cs="Calibri"/>
          <w:color w:val="000000"/>
          <w:sz w:val="24"/>
          <w:szCs w:val="24"/>
        </w:rPr>
        <w:t xml:space="preserve">                                  Output :- GNCP.NONX.GNC591DD.UNLD.TOTL.TGR</w:t>
      </w:r>
    </w:p>
    <w:p w14:paraId="3149AAD7" w14:textId="77777777" w:rsidR="00071DA5" w:rsidRPr="005579A1" w:rsidRDefault="00071DA5" w:rsidP="00071DA5">
      <w:pPr>
        <w:pStyle w:val="ListParagraph"/>
        <w:spacing w:line="240" w:lineRule="auto"/>
        <w:ind w:left="2520"/>
        <w:rPr>
          <w:rFonts w:cs="Calibri"/>
          <w:color w:val="000000"/>
          <w:sz w:val="24"/>
          <w:szCs w:val="24"/>
        </w:rPr>
      </w:pPr>
    </w:p>
    <w:p w14:paraId="3149AAD8" w14:textId="77777777" w:rsidR="00071DA5" w:rsidRPr="005579A1" w:rsidRDefault="00071DA5" w:rsidP="00071DA5">
      <w:pPr>
        <w:pStyle w:val="ListParagraph"/>
        <w:tabs>
          <w:tab w:val="left" w:pos="1440"/>
        </w:tabs>
        <w:spacing w:line="240" w:lineRule="auto"/>
        <w:ind w:left="1440"/>
        <w:rPr>
          <w:rFonts w:cs="Calibri"/>
          <w:b/>
          <w:color w:val="000000"/>
          <w:sz w:val="24"/>
          <w:szCs w:val="24"/>
        </w:rPr>
      </w:pPr>
      <w:r w:rsidRPr="005579A1">
        <w:rPr>
          <w:rFonts w:cs="Calibri"/>
          <w:color w:val="000000"/>
          <w:sz w:val="24"/>
          <w:szCs w:val="24"/>
        </w:rPr>
        <w:t xml:space="preserve">CTC: </w:t>
      </w:r>
      <w:r w:rsidRPr="005579A1">
        <w:rPr>
          <w:rFonts w:cs="Calibri"/>
          <w:b/>
          <w:color w:val="000000"/>
          <w:sz w:val="24"/>
          <w:szCs w:val="24"/>
        </w:rPr>
        <w:t xml:space="preserve">GNC59101 </w:t>
      </w:r>
    </w:p>
    <w:p w14:paraId="3149AAD9" w14:textId="77777777" w:rsidR="00071DA5" w:rsidRPr="005579A1" w:rsidRDefault="00071DA5" w:rsidP="00071DA5">
      <w:pPr>
        <w:pStyle w:val="ListParagraph"/>
        <w:spacing w:line="240" w:lineRule="auto"/>
        <w:rPr>
          <w:rFonts w:cs="Calibri"/>
          <w:b/>
          <w:bCs/>
          <w:color w:val="000000"/>
          <w:sz w:val="24"/>
          <w:szCs w:val="24"/>
          <w:u w:val="single"/>
        </w:rPr>
      </w:pPr>
    </w:p>
    <w:p w14:paraId="3149AADA"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Sort card to get the lowest time stamp from detail DB</w:t>
      </w:r>
    </w:p>
    <w:p w14:paraId="3149AADB" w14:textId="77777777" w:rsidR="00071DA5" w:rsidRPr="005579A1" w:rsidRDefault="00071DA5" w:rsidP="00071DA5">
      <w:pPr>
        <w:pStyle w:val="ListParagraph"/>
        <w:spacing w:line="240" w:lineRule="auto"/>
        <w:ind w:left="2520"/>
        <w:rPr>
          <w:rFonts w:cs="Calibri"/>
          <w:color w:val="000000"/>
          <w:sz w:val="24"/>
          <w:szCs w:val="24"/>
        </w:rPr>
      </w:pPr>
    </w:p>
    <w:p w14:paraId="3149AADC"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EHB backward sync request creation process.</w:t>
      </w:r>
    </w:p>
    <w:p w14:paraId="3149AADD" w14:textId="77777777" w:rsidR="00071DA5" w:rsidRPr="009C7BD4"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GNC59*ND </w:t>
      </w:r>
      <w:r w:rsidRPr="005579A1">
        <w:rPr>
          <w:rFonts w:ascii="Calibri" w:hAnsi="Calibri" w:cs="Calibri"/>
          <w:color w:val="000000"/>
          <w:sz w:val="24"/>
          <w:szCs w:val="24"/>
        </w:rPr>
        <w:t xml:space="preserve">(* </w:t>
      </w:r>
      <w:r w:rsidRPr="005579A1">
        <w:rPr>
          <w:rFonts w:ascii="Calibri" w:hAnsi="Calibri" w:cs="Calibri"/>
          <w:color w:val="000000"/>
          <w:sz w:val="24"/>
          <w:szCs w:val="24"/>
        </w:rPr>
        <w:sym w:font="Wingdings" w:char="F0E8"/>
      </w:r>
      <w:r w:rsidRPr="005579A1">
        <w:rPr>
          <w:rFonts w:ascii="Calibri" w:hAnsi="Calibri" w:cs="Calibri"/>
          <w:color w:val="000000"/>
          <w:sz w:val="24"/>
          <w:szCs w:val="24"/>
        </w:rPr>
        <w:t xml:space="preserve"> A to H)</w:t>
      </w:r>
    </w:p>
    <w:p w14:paraId="3149AADE" w14:textId="77777777" w:rsidR="00071DA5" w:rsidRPr="005579A1" w:rsidRDefault="00071DA5" w:rsidP="000161F4">
      <w:pPr>
        <w:pStyle w:val="ListParagraph"/>
        <w:numPr>
          <w:ilvl w:val="0"/>
          <w:numId w:val="55"/>
        </w:numPr>
        <w:spacing w:line="240" w:lineRule="auto"/>
        <w:rPr>
          <w:rFonts w:cs="Calibri"/>
          <w:color w:val="000000"/>
          <w:sz w:val="24"/>
          <w:szCs w:val="24"/>
        </w:rPr>
      </w:pPr>
      <w:r w:rsidRPr="005579A1">
        <w:rPr>
          <w:rFonts w:cs="Calibri"/>
          <w:color w:val="000000"/>
          <w:sz w:val="24"/>
          <w:szCs w:val="24"/>
        </w:rPr>
        <w:t>Execute PROC GNC591ND</w:t>
      </w:r>
    </w:p>
    <w:p w14:paraId="3149AADF" w14:textId="77777777" w:rsidR="00071DA5" w:rsidRPr="005579A1" w:rsidRDefault="00071DA5" w:rsidP="00071DA5">
      <w:pPr>
        <w:pStyle w:val="ListParagraph"/>
        <w:spacing w:line="240" w:lineRule="auto"/>
        <w:ind w:left="2520"/>
        <w:rPr>
          <w:rFonts w:cs="Calibri"/>
          <w:color w:val="000000"/>
          <w:sz w:val="24"/>
          <w:szCs w:val="24"/>
        </w:rPr>
      </w:pPr>
    </w:p>
    <w:p w14:paraId="3149AAE0" w14:textId="77777777" w:rsidR="00071DA5" w:rsidRPr="005579A1" w:rsidRDefault="00071DA5" w:rsidP="00071DA5">
      <w:pPr>
        <w:pStyle w:val="ListParagraph"/>
        <w:spacing w:line="240" w:lineRule="auto"/>
        <w:ind w:firstLine="720"/>
        <w:rPr>
          <w:rFonts w:cs="Calibri"/>
          <w:color w:val="000000"/>
          <w:sz w:val="24"/>
          <w:szCs w:val="24"/>
        </w:rPr>
      </w:pPr>
      <w:r w:rsidRPr="005579A1">
        <w:rPr>
          <w:rFonts w:cs="Calibri"/>
          <w:color w:val="000000"/>
          <w:sz w:val="24"/>
          <w:szCs w:val="24"/>
        </w:rPr>
        <w:t>PROC: GNC591ND</w:t>
      </w:r>
      <w:r w:rsidRPr="005579A1">
        <w:rPr>
          <w:rFonts w:cs="Calibri"/>
          <w:bCs/>
          <w:color w:val="000000"/>
          <w:sz w:val="24"/>
          <w:szCs w:val="24"/>
        </w:rPr>
        <w:t xml:space="preserve">.  </w:t>
      </w:r>
    </w:p>
    <w:p w14:paraId="3149AAE1" w14:textId="77777777" w:rsidR="00071DA5" w:rsidRPr="005579A1" w:rsidRDefault="00071DA5" w:rsidP="00071DA5">
      <w:pPr>
        <w:pStyle w:val="ListParagraph"/>
        <w:spacing w:line="240" w:lineRule="auto"/>
        <w:ind w:left="2160"/>
        <w:rPr>
          <w:rFonts w:cs="Calibri"/>
          <w:bCs/>
          <w:color w:val="000000"/>
          <w:sz w:val="24"/>
          <w:szCs w:val="24"/>
        </w:rPr>
      </w:pPr>
    </w:p>
    <w:p w14:paraId="3149AAE2"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Step 1 : Concatenate the previous generation of unload file for EHB backward sync process from the job GNC951DD.</w:t>
      </w:r>
    </w:p>
    <w:p w14:paraId="3149AAE3"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Step 2 : Sort the detail unload file</w:t>
      </w:r>
    </w:p>
    <w:p w14:paraId="3149AAE4"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Step 3 : Sort the total unload file</w:t>
      </w:r>
    </w:p>
    <w:p w14:paraId="3149AAE5"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u w:val="single"/>
        </w:rPr>
        <w:t>Step 4:</w:t>
      </w:r>
      <w:r w:rsidRPr="005579A1">
        <w:rPr>
          <w:rFonts w:cs="Calibri"/>
          <w:bCs/>
          <w:color w:val="000000"/>
          <w:sz w:val="24"/>
          <w:szCs w:val="24"/>
        </w:rPr>
        <w:t xml:space="preserve"> IEFBR14. Create new versions for the 4 legacy request files such as CHIPS, CS90, FACETS and NASCO</w:t>
      </w:r>
    </w:p>
    <w:p w14:paraId="3149AAE6"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u w:val="single"/>
        </w:rPr>
        <w:t>Step 5</w:t>
      </w:r>
      <w:r w:rsidRPr="005579A1">
        <w:rPr>
          <w:rFonts w:cs="Calibri"/>
          <w:bCs/>
          <w:color w:val="000000"/>
          <w:sz w:val="24"/>
          <w:szCs w:val="24"/>
        </w:rPr>
        <w:t>: Execute Program GNC5920 to create the request file for the 4 Legacy systems.</w:t>
      </w:r>
    </w:p>
    <w:p w14:paraId="3149AAE7" w14:textId="77777777" w:rsidR="00071DA5" w:rsidRPr="005579A1" w:rsidRDefault="00071DA5" w:rsidP="00071DA5">
      <w:pPr>
        <w:pStyle w:val="ListParagraph"/>
        <w:spacing w:line="240" w:lineRule="auto"/>
        <w:ind w:left="2160"/>
        <w:rPr>
          <w:rFonts w:cs="Calibri"/>
          <w:bCs/>
          <w:color w:val="000000"/>
          <w:sz w:val="24"/>
          <w:szCs w:val="24"/>
        </w:rPr>
      </w:pPr>
      <w:r w:rsidRPr="005579A1">
        <w:rPr>
          <w:rFonts w:cs="Calibri"/>
          <w:bCs/>
          <w:color w:val="000000"/>
          <w:sz w:val="24"/>
          <w:szCs w:val="24"/>
        </w:rPr>
        <w:t xml:space="preserve">Input file: Sorted DB unload files from Step2 and Step 3      </w:t>
      </w:r>
    </w:p>
    <w:p w14:paraId="3149AAE8" w14:textId="77777777" w:rsidR="00071DA5" w:rsidRPr="005579A1" w:rsidRDefault="00071DA5" w:rsidP="00071DA5">
      <w:pPr>
        <w:pStyle w:val="ListParagraph"/>
        <w:spacing w:line="240" w:lineRule="auto"/>
        <w:ind w:left="2160"/>
        <w:rPr>
          <w:rFonts w:cs="Calibri"/>
          <w:bCs/>
          <w:color w:val="000000"/>
          <w:sz w:val="24"/>
          <w:szCs w:val="24"/>
        </w:rPr>
      </w:pPr>
      <w:r w:rsidRPr="005579A1">
        <w:rPr>
          <w:rFonts w:cs="Calibri"/>
          <w:bCs/>
          <w:color w:val="000000"/>
          <w:sz w:val="24"/>
          <w:szCs w:val="24"/>
        </w:rPr>
        <w:t>Output file:</w:t>
      </w:r>
      <w:r w:rsidRPr="005579A1">
        <w:rPr>
          <w:rFonts w:cs="Calibri"/>
          <w:sz w:val="24"/>
          <w:szCs w:val="24"/>
        </w:rPr>
        <w:t xml:space="preserve">  </w:t>
      </w:r>
      <w:r w:rsidRPr="005579A1">
        <w:rPr>
          <w:rFonts w:cs="Calibri"/>
          <w:sz w:val="24"/>
          <w:szCs w:val="24"/>
        </w:rPr>
        <w:tab/>
      </w:r>
      <w:r w:rsidRPr="005579A1">
        <w:rPr>
          <w:rFonts w:cs="Calibri"/>
          <w:bCs/>
          <w:color w:val="000000"/>
          <w:sz w:val="24"/>
          <w:szCs w:val="24"/>
        </w:rPr>
        <w:t>GNCP.NONX.GNC591ND.GNC5920.CS90.RQT</w:t>
      </w:r>
    </w:p>
    <w:p w14:paraId="3149AAE9" w14:textId="77777777" w:rsidR="00071DA5" w:rsidRPr="005579A1" w:rsidRDefault="00071DA5" w:rsidP="00071DA5">
      <w:pPr>
        <w:pStyle w:val="ListParagraph"/>
        <w:spacing w:line="240" w:lineRule="auto"/>
        <w:ind w:left="2880" w:firstLine="720"/>
        <w:rPr>
          <w:rFonts w:cs="Calibri"/>
          <w:bCs/>
          <w:color w:val="000000"/>
          <w:sz w:val="24"/>
          <w:szCs w:val="24"/>
        </w:rPr>
      </w:pPr>
      <w:r w:rsidRPr="005579A1">
        <w:rPr>
          <w:rFonts w:cs="Calibri"/>
          <w:bCs/>
          <w:color w:val="000000"/>
          <w:sz w:val="24"/>
          <w:szCs w:val="24"/>
        </w:rPr>
        <w:t>GNCP.NONX.GNC591ND.GNC5920.FCTS.RQT</w:t>
      </w:r>
    </w:p>
    <w:p w14:paraId="3149AAEA" w14:textId="77777777" w:rsidR="00071DA5" w:rsidRPr="005579A1" w:rsidRDefault="00071DA5" w:rsidP="00071DA5">
      <w:pPr>
        <w:pStyle w:val="ListParagraph"/>
        <w:spacing w:line="240" w:lineRule="auto"/>
        <w:ind w:left="2880" w:firstLine="720"/>
        <w:rPr>
          <w:rFonts w:cs="Calibri"/>
          <w:bCs/>
          <w:color w:val="000000"/>
          <w:sz w:val="24"/>
          <w:szCs w:val="24"/>
        </w:rPr>
      </w:pPr>
      <w:r w:rsidRPr="005579A1">
        <w:rPr>
          <w:rFonts w:cs="Calibri"/>
          <w:bCs/>
          <w:color w:val="000000"/>
          <w:sz w:val="24"/>
          <w:szCs w:val="24"/>
        </w:rPr>
        <w:t>GNCP.NONX.GNC591ND.GNC5920.CHPS.RQT</w:t>
      </w:r>
    </w:p>
    <w:p w14:paraId="3149AAEB" w14:textId="77777777" w:rsidR="00071DA5" w:rsidRPr="005579A1" w:rsidRDefault="00071DA5" w:rsidP="00071DA5">
      <w:pPr>
        <w:pStyle w:val="ListParagraph"/>
        <w:spacing w:line="240" w:lineRule="auto"/>
        <w:ind w:left="2880" w:firstLine="720"/>
        <w:rPr>
          <w:rFonts w:cs="Calibri"/>
          <w:bCs/>
          <w:color w:val="000000"/>
          <w:sz w:val="24"/>
          <w:szCs w:val="24"/>
        </w:rPr>
      </w:pPr>
      <w:r w:rsidRPr="005579A1">
        <w:rPr>
          <w:rFonts w:cs="Calibri"/>
          <w:bCs/>
          <w:color w:val="000000"/>
          <w:sz w:val="24"/>
          <w:szCs w:val="24"/>
        </w:rPr>
        <w:t>GNCP.NONX.GNC591ND.GNC5920.NSCO.RQT</w:t>
      </w:r>
    </w:p>
    <w:p w14:paraId="3149AAEC" w14:textId="77777777" w:rsidR="00071DA5" w:rsidRPr="005579A1" w:rsidRDefault="00071DA5" w:rsidP="00071DA5">
      <w:pPr>
        <w:pStyle w:val="ListParagraph"/>
        <w:spacing w:line="240" w:lineRule="auto"/>
        <w:ind w:left="2160" w:firstLine="720"/>
        <w:rPr>
          <w:rFonts w:cs="Calibri"/>
          <w:bCs/>
          <w:color w:val="000000"/>
          <w:sz w:val="24"/>
          <w:szCs w:val="24"/>
        </w:rPr>
      </w:pPr>
      <w:r w:rsidRPr="005579A1">
        <w:rPr>
          <w:rFonts w:cs="Calibri"/>
          <w:bCs/>
          <w:color w:val="000000"/>
          <w:sz w:val="24"/>
          <w:szCs w:val="24"/>
        </w:rPr>
        <w:tab/>
      </w:r>
    </w:p>
    <w:p w14:paraId="3149AAED" w14:textId="77777777" w:rsidR="00071DA5" w:rsidRPr="005579A1" w:rsidRDefault="00071DA5" w:rsidP="00071DA5">
      <w:pPr>
        <w:pStyle w:val="ListParagraph"/>
        <w:spacing w:line="240" w:lineRule="auto"/>
        <w:ind w:left="2880" w:firstLine="720"/>
        <w:rPr>
          <w:rFonts w:cs="Calibri"/>
          <w:bCs/>
          <w:color w:val="000000"/>
          <w:sz w:val="24"/>
          <w:szCs w:val="24"/>
        </w:rPr>
      </w:pPr>
      <w:r w:rsidRPr="005579A1">
        <w:rPr>
          <w:rFonts w:cs="Calibri"/>
          <w:bCs/>
          <w:color w:val="000000"/>
          <w:sz w:val="24"/>
          <w:szCs w:val="24"/>
        </w:rPr>
        <w:t>GNCP.NONX.GNC591ND.GNC5920.ERR.FILE</w:t>
      </w:r>
    </w:p>
    <w:p w14:paraId="3149AAEE"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Step 6 : Abend validation</w:t>
      </w:r>
    </w:p>
    <w:p w14:paraId="3149AAEF" w14:textId="77777777" w:rsidR="00071DA5" w:rsidRPr="005579A1" w:rsidRDefault="00071DA5" w:rsidP="00071DA5">
      <w:pPr>
        <w:pStyle w:val="ListParagraph"/>
        <w:spacing w:line="240" w:lineRule="auto"/>
        <w:ind w:left="1800"/>
        <w:rPr>
          <w:rFonts w:cs="Calibri"/>
          <w:bCs/>
          <w:color w:val="000000"/>
          <w:sz w:val="24"/>
          <w:szCs w:val="24"/>
        </w:rPr>
      </w:pPr>
    </w:p>
    <w:p w14:paraId="3149AAF0" w14:textId="77777777" w:rsidR="00071DA5" w:rsidRPr="005579A1" w:rsidRDefault="00071DA5" w:rsidP="00071DA5">
      <w:pPr>
        <w:pStyle w:val="ListParagraph"/>
        <w:tabs>
          <w:tab w:val="left" w:pos="1440"/>
        </w:tabs>
        <w:spacing w:line="240" w:lineRule="auto"/>
        <w:ind w:left="1440"/>
        <w:rPr>
          <w:rFonts w:cs="Calibri"/>
          <w:b/>
          <w:color w:val="000000"/>
          <w:sz w:val="24"/>
          <w:szCs w:val="24"/>
        </w:rPr>
      </w:pPr>
      <w:r w:rsidRPr="005579A1">
        <w:rPr>
          <w:rFonts w:cs="Calibri"/>
          <w:color w:val="000000"/>
          <w:sz w:val="24"/>
          <w:szCs w:val="24"/>
        </w:rPr>
        <w:t xml:space="preserve">CTC: </w:t>
      </w:r>
      <w:r w:rsidRPr="005579A1">
        <w:rPr>
          <w:rFonts w:cs="Calibri"/>
          <w:b/>
          <w:color w:val="000000"/>
          <w:sz w:val="24"/>
          <w:szCs w:val="24"/>
        </w:rPr>
        <w:t xml:space="preserve">GNC59201 </w:t>
      </w:r>
    </w:p>
    <w:p w14:paraId="3149AAF1" w14:textId="77777777" w:rsidR="00071DA5" w:rsidRPr="005579A1" w:rsidRDefault="00071DA5" w:rsidP="00071DA5">
      <w:pPr>
        <w:pStyle w:val="ListParagraph"/>
        <w:spacing w:line="240" w:lineRule="auto"/>
        <w:rPr>
          <w:rFonts w:cs="Calibri"/>
          <w:b/>
          <w:bCs/>
          <w:color w:val="000000"/>
          <w:sz w:val="24"/>
          <w:szCs w:val="24"/>
          <w:u w:val="single"/>
        </w:rPr>
      </w:pPr>
    </w:p>
    <w:p w14:paraId="3149AAF2"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 xml:space="preserve">Sort card to Sort the detail unload records and extract only the records with claim </w:t>
      </w:r>
      <w:proofErr w:type="spellStart"/>
      <w:r w:rsidRPr="005579A1">
        <w:rPr>
          <w:rFonts w:cs="Calibri"/>
          <w:bCs/>
          <w:color w:val="000000"/>
          <w:sz w:val="24"/>
          <w:szCs w:val="24"/>
        </w:rPr>
        <w:t>src</w:t>
      </w:r>
      <w:proofErr w:type="spellEnd"/>
      <w:r w:rsidRPr="005579A1">
        <w:rPr>
          <w:rFonts w:cs="Calibri"/>
          <w:bCs/>
          <w:color w:val="000000"/>
          <w:sz w:val="24"/>
          <w:szCs w:val="24"/>
        </w:rPr>
        <w:t xml:space="preserve"> code other than legacy systems (CS90,CHIPS,FACETS,NASCO)</w:t>
      </w:r>
    </w:p>
    <w:p w14:paraId="3149AAF3" w14:textId="77777777" w:rsidR="00071DA5" w:rsidRPr="005579A1" w:rsidRDefault="00071DA5" w:rsidP="00071DA5">
      <w:pPr>
        <w:pStyle w:val="ListParagraph"/>
        <w:spacing w:line="240" w:lineRule="auto"/>
        <w:rPr>
          <w:rFonts w:cs="Calibri"/>
          <w:bCs/>
          <w:color w:val="000000"/>
          <w:sz w:val="24"/>
          <w:szCs w:val="24"/>
        </w:rPr>
      </w:pPr>
    </w:p>
    <w:p w14:paraId="3149AAF4" w14:textId="77777777" w:rsidR="00071DA5" w:rsidRPr="005579A1" w:rsidRDefault="00071DA5" w:rsidP="00071DA5">
      <w:pPr>
        <w:pStyle w:val="ListParagraph"/>
        <w:spacing w:line="240" w:lineRule="auto"/>
        <w:rPr>
          <w:rFonts w:cs="Calibri"/>
          <w:bCs/>
          <w:color w:val="000000"/>
          <w:sz w:val="24"/>
          <w:szCs w:val="24"/>
        </w:rPr>
      </w:pPr>
    </w:p>
    <w:p w14:paraId="3149AAF5" w14:textId="77777777" w:rsidR="00071DA5" w:rsidRPr="005579A1" w:rsidRDefault="00071DA5" w:rsidP="00071DA5">
      <w:pPr>
        <w:pStyle w:val="ListParagraph"/>
        <w:tabs>
          <w:tab w:val="left" w:pos="1440"/>
        </w:tabs>
        <w:spacing w:line="240" w:lineRule="auto"/>
        <w:ind w:left="1440"/>
        <w:rPr>
          <w:rFonts w:cs="Calibri"/>
          <w:b/>
          <w:color w:val="000000"/>
          <w:sz w:val="24"/>
          <w:szCs w:val="24"/>
        </w:rPr>
      </w:pPr>
      <w:r w:rsidRPr="005579A1">
        <w:rPr>
          <w:rFonts w:cs="Calibri"/>
          <w:color w:val="000000"/>
          <w:sz w:val="24"/>
          <w:szCs w:val="24"/>
        </w:rPr>
        <w:t xml:space="preserve">CTC: </w:t>
      </w:r>
      <w:r w:rsidRPr="005579A1">
        <w:rPr>
          <w:rFonts w:cs="Calibri"/>
          <w:b/>
          <w:color w:val="000000"/>
          <w:sz w:val="24"/>
          <w:szCs w:val="24"/>
        </w:rPr>
        <w:t>GNC59202</w:t>
      </w:r>
    </w:p>
    <w:p w14:paraId="3149AAF6" w14:textId="77777777" w:rsidR="00071DA5" w:rsidRPr="005579A1" w:rsidRDefault="00071DA5" w:rsidP="00071DA5">
      <w:pPr>
        <w:pStyle w:val="ListParagraph"/>
        <w:spacing w:line="240" w:lineRule="auto"/>
        <w:rPr>
          <w:rFonts w:cs="Calibri"/>
          <w:b/>
          <w:bCs/>
          <w:color w:val="000000"/>
          <w:sz w:val="24"/>
          <w:szCs w:val="24"/>
          <w:u w:val="single"/>
        </w:rPr>
      </w:pPr>
    </w:p>
    <w:p w14:paraId="3149AAF7"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Sort card to Sort the total unload records and extract only the records with product type code</w:t>
      </w:r>
      <w:r>
        <w:rPr>
          <w:rFonts w:cs="Calibri"/>
          <w:bCs/>
          <w:color w:val="000000"/>
          <w:sz w:val="24"/>
          <w:szCs w:val="24"/>
        </w:rPr>
        <w:t xml:space="preserve"> TOT and Eligible source </w:t>
      </w:r>
      <w:r w:rsidRPr="005579A1">
        <w:rPr>
          <w:rFonts w:cs="Calibri"/>
          <w:bCs/>
          <w:color w:val="000000"/>
          <w:sz w:val="24"/>
          <w:szCs w:val="24"/>
        </w:rPr>
        <w:t>code legacy systems (CS90,CHIPS,FACETS,NASCO)</w:t>
      </w:r>
    </w:p>
    <w:p w14:paraId="3149AAF8" w14:textId="77777777" w:rsidR="00071DA5" w:rsidRPr="005579A1" w:rsidRDefault="00071DA5" w:rsidP="00071DA5">
      <w:pPr>
        <w:pStyle w:val="ListParagraph"/>
        <w:spacing w:line="240" w:lineRule="auto"/>
        <w:ind w:left="1800"/>
        <w:rPr>
          <w:rFonts w:cs="Calibri"/>
          <w:bCs/>
          <w:color w:val="000000"/>
          <w:sz w:val="24"/>
          <w:szCs w:val="24"/>
        </w:rPr>
      </w:pPr>
    </w:p>
    <w:p w14:paraId="3149AAF9" w14:textId="77777777" w:rsidR="00071DA5" w:rsidRPr="005579A1" w:rsidRDefault="00071DA5" w:rsidP="00071DA5">
      <w:pPr>
        <w:spacing w:line="240" w:lineRule="auto"/>
        <w:ind w:left="720" w:firstLine="720"/>
        <w:rPr>
          <w:rFonts w:ascii="Calibri" w:hAnsi="Calibri" w:cs="Calibri"/>
          <w:b/>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GNC59IND </w:t>
      </w:r>
    </w:p>
    <w:p w14:paraId="3149AAFA" w14:textId="77777777" w:rsidR="00071DA5" w:rsidRPr="009C7BD4" w:rsidRDefault="00071DA5" w:rsidP="000161F4">
      <w:pPr>
        <w:pStyle w:val="ListParagraph"/>
        <w:numPr>
          <w:ilvl w:val="0"/>
          <w:numId w:val="55"/>
        </w:numPr>
        <w:spacing w:line="240" w:lineRule="auto"/>
        <w:rPr>
          <w:rFonts w:cs="Calibri"/>
          <w:bCs/>
          <w:color w:val="000000"/>
          <w:sz w:val="24"/>
          <w:szCs w:val="24"/>
        </w:rPr>
      </w:pPr>
      <w:r w:rsidRPr="009C7BD4">
        <w:rPr>
          <w:rFonts w:cs="Calibri"/>
          <w:color w:val="000000"/>
          <w:sz w:val="24"/>
          <w:szCs w:val="24"/>
        </w:rPr>
        <w:t>Execute PROC GNC59IND</w:t>
      </w:r>
    </w:p>
    <w:p w14:paraId="3149AAFB" w14:textId="77777777" w:rsidR="00071DA5" w:rsidRPr="005579A1" w:rsidRDefault="00071DA5" w:rsidP="00071DA5">
      <w:pPr>
        <w:pStyle w:val="ListParagraph"/>
        <w:spacing w:line="240" w:lineRule="auto"/>
        <w:ind w:left="2520"/>
        <w:rPr>
          <w:rFonts w:cs="Calibri"/>
          <w:color w:val="000000"/>
          <w:sz w:val="24"/>
          <w:szCs w:val="24"/>
        </w:rPr>
      </w:pPr>
    </w:p>
    <w:p w14:paraId="3149AAFC" w14:textId="77777777" w:rsidR="00071DA5" w:rsidRDefault="00071DA5" w:rsidP="00071DA5">
      <w:pPr>
        <w:pStyle w:val="ListParagraph"/>
        <w:spacing w:line="240" w:lineRule="auto"/>
        <w:ind w:firstLine="720"/>
        <w:rPr>
          <w:rFonts w:cs="Calibri"/>
          <w:bCs/>
          <w:color w:val="000000"/>
          <w:sz w:val="24"/>
          <w:szCs w:val="24"/>
        </w:rPr>
      </w:pPr>
      <w:r w:rsidRPr="005579A1">
        <w:rPr>
          <w:rFonts w:cs="Calibri"/>
          <w:color w:val="000000"/>
          <w:sz w:val="24"/>
          <w:szCs w:val="24"/>
        </w:rPr>
        <w:t xml:space="preserve">PROC: </w:t>
      </w:r>
      <w:r w:rsidRPr="00373733">
        <w:rPr>
          <w:rFonts w:cs="Calibri"/>
          <w:b/>
          <w:color w:val="000000"/>
          <w:sz w:val="24"/>
          <w:szCs w:val="24"/>
        </w:rPr>
        <w:t>GNC59IND</w:t>
      </w:r>
      <w:r w:rsidRPr="005579A1">
        <w:rPr>
          <w:rFonts w:cs="Calibri"/>
          <w:bCs/>
          <w:color w:val="000000"/>
          <w:sz w:val="24"/>
          <w:szCs w:val="24"/>
        </w:rPr>
        <w:t xml:space="preserve">.  </w:t>
      </w:r>
    </w:p>
    <w:p w14:paraId="5D46A580" w14:textId="77777777" w:rsidR="00373733" w:rsidRPr="005579A1" w:rsidRDefault="00373733" w:rsidP="00071DA5">
      <w:pPr>
        <w:pStyle w:val="ListParagraph"/>
        <w:spacing w:line="240" w:lineRule="auto"/>
        <w:ind w:firstLine="720"/>
        <w:rPr>
          <w:rFonts w:cs="Calibri"/>
          <w:color w:val="000000"/>
          <w:sz w:val="24"/>
          <w:szCs w:val="24"/>
        </w:rPr>
      </w:pPr>
    </w:p>
    <w:p w14:paraId="7B62C013" w14:textId="231D2F08"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1:</w:t>
      </w:r>
      <w:r>
        <w:rPr>
          <w:rFonts w:cs="Calibri"/>
          <w:bCs/>
          <w:color w:val="000000"/>
          <w:sz w:val="24"/>
          <w:szCs w:val="24"/>
        </w:rPr>
        <w:t xml:space="preserve"> </w:t>
      </w:r>
      <w:r w:rsidR="00373733">
        <w:rPr>
          <w:rFonts w:cs="Calibri"/>
          <w:bCs/>
          <w:color w:val="000000"/>
          <w:sz w:val="24"/>
          <w:szCs w:val="24"/>
        </w:rPr>
        <w:t>This step will copy the CS</w:t>
      </w:r>
      <w:r w:rsidRPr="003F57C7">
        <w:rPr>
          <w:rFonts w:cs="Calibri"/>
          <w:bCs/>
          <w:color w:val="000000"/>
          <w:sz w:val="24"/>
          <w:szCs w:val="24"/>
        </w:rPr>
        <w:t xml:space="preserve">90 file to a backup file          </w:t>
      </w:r>
    </w:p>
    <w:p w14:paraId="166F9E5A" w14:textId="30027E17"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2:</w:t>
      </w:r>
      <w:r>
        <w:rPr>
          <w:rFonts w:cs="Calibri"/>
          <w:bCs/>
          <w:color w:val="000000"/>
          <w:sz w:val="24"/>
          <w:szCs w:val="24"/>
        </w:rPr>
        <w:t xml:space="preserve"> </w:t>
      </w:r>
      <w:r w:rsidR="00373733">
        <w:rPr>
          <w:rFonts w:cs="Calibri"/>
          <w:bCs/>
          <w:color w:val="000000"/>
          <w:sz w:val="24"/>
          <w:szCs w:val="24"/>
        </w:rPr>
        <w:t>Writes the header in</w:t>
      </w:r>
      <w:r w:rsidRPr="003F57C7">
        <w:rPr>
          <w:rFonts w:cs="Calibri"/>
          <w:bCs/>
          <w:color w:val="000000"/>
          <w:sz w:val="24"/>
          <w:szCs w:val="24"/>
        </w:rPr>
        <w:t>to sort1 temporary file</w:t>
      </w:r>
    </w:p>
    <w:p w14:paraId="531AA980" w14:textId="65B0406E"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3:</w:t>
      </w:r>
      <w:r>
        <w:rPr>
          <w:rFonts w:cs="Calibri"/>
          <w:bCs/>
          <w:color w:val="000000"/>
          <w:sz w:val="24"/>
          <w:szCs w:val="24"/>
        </w:rPr>
        <w:t xml:space="preserve"> </w:t>
      </w:r>
      <w:r w:rsidR="00373733">
        <w:rPr>
          <w:rFonts w:cs="Calibri"/>
          <w:bCs/>
          <w:color w:val="000000"/>
          <w:sz w:val="24"/>
          <w:szCs w:val="24"/>
        </w:rPr>
        <w:t>Writes the detail records in</w:t>
      </w:r>
      <w:r w:rsidRPr="003F57C7">
        <w:rPr>
          <w:rFonts w:cs="Calibri"/>
          <w:bCs/>
          <w:color w:val="000000"/>
          <w:sz w:val="24"/>
          <w:szCs w:val="24"/>
        </w:rPr>
        <w:t>to sort2 temporary file</w:t>
      </w:r>
    </w:p>
    <w:p w14:paraId="40E5864A" w14:textId="08C2AC3D"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4:</w:t>
      </w:r>
      <w:r w:rsidR="00373733">
        <w:rPr>
          <w:rFonts w:cs="Calibri"/>
          <w:bCs/>
          <w:color w:val="000000"/>
          <w:sz w:val="24"/>
          <w:szCs w:val="24"/>
        </w:rPr>
        <w:t>Writes the trailer records in</w:t>
      </w:r>
      <w:r w:rsidRPr="003F57C7">
        <w:rPr>
          <w:rFonts w:cs="Calibri"/>
          <w:bCs/>
          <w:color w:val="000000"/>
          <w:sz w:val="24"/>
          <w:szCs w:val="24"/>
        </w:rPr>
        <w:t xml:space="preserve">to sort3 temporary file   </w:t>
      </w:r>
    </w:p>
    <w:p w14:paraId="405DA936" w14:textId="2EF17C08"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5:</w:t>
      </w:r>
      <w:r>
        <w:rPr>
          <w:rFonts w:cs="Calibri"/>
          <w:bCs/>
          <w:color w:val="000000"/>
          <w:sz w:val="24"/>
          <w:szCs w:val="24"/>
        </w:rPr>
        <w:t xml:space="preserve"> </w:t>
      </w:r>
      <w:r w:rsidRPr="003F57C7">
        <w:rPr>
          <w:rFonts w:cs="Calibri"/>
          <w:bCs/>
          <w:color w:val="000000"/>
          <w:sz w:val="24"/>
          <w:szCs w:val="24"/>
        </w:rPr>
        <w:t xml:space="preserve">Concatenate the header, detail and trailer records </w:t>
      </w:r>
      <w:r w:rsidR="00373733">
        <w:rPr>
          <w:rFonts w:cs="Calibri"/>
          <w:bCs/>
          <w:color w:val="000000"/>
          <w:sz w:val="24"/>
          <w:szCs w:val="24"/>
        </w:rPr>
        <w:t>into the next version of the CS</w:t>
      </w:r>
      <w:r w:rsidRPr="003F57C7">
        <w:rPr>
          <w:rFonts w:cs="Calibri"/>
          <w:bCs/>
          <w:color w:val="000000"/>
          <w:sz w:val="24"/>
          <w:szCs w:val="24"/>
        </w:rPr>
        <w:t xml:space="preserve">90 request file       </w:t>
      </w:r>
    </w:p>
    <w:p w14:paraId="64315EC5" w14:textId="5C577319" w:rsidR="003F57C7" w:rsidRPr="003F57C7"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6:</w:t>
      </w:r>
      <w:r>
        <w:rPr>
          <w:rFonts w:cs="Calibri"/>
          <w:bCs/>
          <w:color w:val="000000"/>
          <w:sz w:val="24"/>
          <w:szCs w:val="24"/>
        </w:rPr>
        <w:t xml:space="preserve"> </w:t>
      </w:r>
      <w:r w:rsidR="00373733">
        <w:rPr>
          <w:rFonts w:cs="Calibri"/>
          <w:bCs/>
          <w:color w:val="000000"/>
          <w:sz w:val="24"/>
          <w:szCs w:val="24"/>
        </w:rPr>
        <w:t>Take the backup of the entire CS</w:t>
      </w:r>
      <w:r w:rsidRPr="003F57C7">
        <w:rPr>
          <w:rFonts w:cs="Calibri"/>
          <w:bCs/>
          <w:color w:val="000000"/>
          <w:sz w:val="24"/>
          <w:szCs w:val="24"/>
        </w:rPr>
        <w:t xml:space="preserve">90 request file processed on that day.   </w:t>
      </w:r>
    </w:p>
    <w:p w14:paraId="3149AAFE" w14:textId="1B0A87A3" w:rsidR="00071DA5" w:rsidRPr="005579A1" w:rsidRDefault="003F57C7" w:rsidP="003F57C7">
      <w:pPr>
        <w:pStyle w:val="ListParagraph"/>
        <w:numPr>
          <w:ilvl w:val="0"/>
          <w:numId w:val="55"/>
        </w:numPr>
        <w:spacing w:line="240" w:lineRule="auto"/>
        <w:rPr>
          <w:rFonts w:cs="Calibri"/>
          <w:bCs/>
          <w:color w:val="000000"/>
          <w:sz w:val="24"/>
          <w:szCs w:val="24"/>
        </w:rPr>
      </w:pPr>
      <w:r w:rsidRPr="003F57C7">
        <w:rPr>
          <w:rFonts w:cs="Calibri"/>
          <w:b/>
          <w:bCs/>
          <w:color w:val="000000"/>
          <w:sz w:val="24"/>
          <w:szCs w:val="24"/>
        </w:rPr>
        <w:t>Step 7:</w:t>
      </w:r>
      <w:r>
        <w:rPr>
          <w:rFonts w:cs="Calibri"/>
          <w:bCs/>
          <w:color w:val="000000"/>
          <w:sz w:val="24"/>
          <w:szCs w:val="24"/>
        </w:rPr>
        <w:t xml:space="preserve"> </w:t>
      </w:r>
      <w:r w:rsidRPr="003F57C7">
        <w:rPr>
          <w:rFonts w:cs="Calibri"/>
          <w:bCs/>
          <w:color w:val="000000"/>
          <w:sz w:val="24"/>
          <w:szCs w:val="24"/>
        </w:rPr>
        <w:t>Dele</w:t>
      </w:r>
      <w:r w:rsidR="00373733">
        <w:rPr>
          <w:rFonts w:cs="Calibri"/>
          <w:bCs/>
          <w:color w:val="000000"/>
          <w:sz w:val="24"/>
          <w:szCs w:val="24"/>
        </w:rPr>
        <w:t>te all previous generation of CS</w:t>
      </w:r>
      <w:r w:rsidRPr="003F57C7">
        <w:rPr>
          <w:rFonts w:cs="Calibri"/>
          <w:bCs/>
          <w:color w:val="000000"/>
          <w:sz w:val="24"/>
          <w:szCs w:val="24"/>
        </w:rPr>
        <w:t>90 request file.</w:t>
      </w:r>
    </w:p>
    <w:p w14:paraId="3149AAFF" w14:textId="77777777" w:rsidR="00071DA5" w:rsidRPr="005579A1" w:rsidRDefault="00071DA5" w:rsidP="00071DA5">
      <w:pPr>
        <w:pStyle w:val="ListParagraph"/>
        <w:spacing w:line="240" w:lineRule="auto"/>
        <w:ind w:left="1800"/>
        <w:rPr>
          <w:rFonts w:cs="Calibri"/>
          <w:bCs/>
          <w:color w:val="000000"/>
          <w:sz w:val="24"/>
          <w:szCs w:val="24"/>
        </w:rPr>
      </w:pPr>
    </w:p>
    <w:p w14:paraId="3149AB00" w14:textId="2B23F431" w:rsidR="00071DA5" w:rsidRPr="005579A1" w:rsidRDefault="00071DA5" w:rsidP="00071DA5">
      <w:pPr>
        <w:pStyle w:val="ListParagraph"/>
        <w:tabs>
          <w:tab w:val="left" w:pos="1440"/>
        </w:tabs>
        <w:spacing w:line="240" w:lineRule="auto"/>
        <w:ind w:left="1800"/>
        <w:rPr>
          <w:rFonts w:cs="Calibri"/>
          <w:b/>
          <w:color w:val="000000"/>
          <w:sz w:val="24"/>
          <w:szCs w:val="24"/>
        </w:rPr>
      </w:pPr>
      <w:r w:rsidRPr="005579A1">
        <w:rPr>
          <w:rFonts w:cs="Calibri"/>
          <w:color w:val="000000"/>
          <w:sz w:val="24"/>
          <w:szCs w:val="24"/>
        </w:rPr>
        <w:t xml:space="preserve">CTC: </w:t>
      </w:r>
      <w:r w:rsidR="003F57C7">
        <w:rPr>
          <w:rFonts w:cs="Calibri"/>
          <w:b/>
          <w:color w:val="000000"/>
          <w:sz w:val="24"/>
          <w:szCs w:val="24"/>
        </w:rPr>
        <w:t>GNC59I30</w:t>
      </w:r>
      <w:r w:rsidRPr="005579A1">
        <w:rPr>
          <w:rFonts w:cs="Calibri"/>
          <w:b/>
          <w:color w:val="000000"/>
          <w:sz w:val="24"/>
          <w:szCs w:val="24"/>
        </w:rPr>
        <w:t xml:space="preserve"> </w:t>
      </w:r>
    </w:p>
    <w:p w14:paraId="3149AB01" w14:textId="77777777" w:rsidR="00071DA5" w:rsidRPr="005579A1" w:rsidRDefault="00071DA5" w:rsidP="00071DA5">
      <w:pPr>
        <w:pStyle w:val="ListParagraph"/>
        <w:tabs>
          <w:tab w:val="left" w:pos="1440"/>
        </w:tabs>
        <w:spacing w:line="240" w:lineRule="auto"/>
        <w:ind w:left="1800"/>
        <w:rPr>
          <w:rFonts w:cs="Calibri"/>
          <w:b/>
          <w:color w:val="000000"/>
          <w:sz w:val="24"/>
          <w:szCs w:val="24"/>
        </w:rPr>
      </w:pPr>
    </w:p>
    <w:p w14:paraId="3149AB02" w14:textId="35CF2176"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 xml:space="preserve">Sort card to </w:t>
      </w:r>
      <w:r w:rsidR="00373733">
        <w:rPr>
          <w:rFonts w:cs="Calibri"/>
          <w:bCs/>
          <w:color w:val="000000"/>
          <w:sz w:val="24"/>
          <w:szCs w:val="24"/>
        </w:rPr>
        <w:t>include</w:t>
      </w:r>
      <w:r w:rsidRPr="005579A1">
        <w:rPr>
          <w:rFonts w:cs="Calibri"/>
          <w:bCs/>
          <w:color w:val="000000"/>
          <w:sz w:val="24"/>
          <w:szCs w:val="24"/>
        </w:rPr>
        <w:t xml:space="preserve"> the records</w:t>
      </w:r>
      <w:r w:rsidR="00373733">
        <w:rPr>
          <w:rFonts w:cs="Calibri"/>
          <w:bCs/>
          <w:color w:val="000000"/>
          <w:sz w:val="24"/>
          <w:szCs w:val="24"/>
        </w:rPr>
        <w:t xml:space="preserve"> with ‘DTL’ from the input file and also sort the Accum Reason Code Field in descending order, so as to send the Original Claims before its Reversal Claims.</w:t>
      </w:r>
    </w:p>
    <w:p w14:paraId="3149AB03" w14:textId="77777777" w:rsidR="00071DA5" w:rsidRPr="005579A1" w:rsidRDefault="00071DA5" w:rsidP="00071DA5">
      <w:pPr>
        <w:pStyle w:val="ListParagraph"/>
        <w:spacing w:line="240" w:lineRule="auto"/>
        <w:ind w:left="1800"/>
        <w:rPr>
          <w:rFonts w:cs="Calibri"/>
          <w:bCs/>
          <w:color w:val="000000"/>
          <w:sz w:val="24"/>
          <w:szCs w:val="24"/>
        </w:rPr>
      </w:pPr>
    </w:p>
    <w:p w14:paraId="3149AB04" w14:textId="412D7D63" w:rsidR="00071DA5" w:rsidRPr="005579A1" w:rsidRDefault="00071DA5" w:rsidP="00071DA5">
      <w:pPr>
        <w:pStyle w:val="ListParagraph"/>
        <w:tabs>
          <w:tab w:val="left" w:pos="1440"/>
        </w:tabs>
        <w:spacing w:line="240" w:lineRule="auto"/>
        <w:ind w:left="1800"/>
        <w:rPr>
          <w:rFonts w:cs="Calibri"/>
          <w:b/>
          <w:color w:val="000000"/>
          <w:sz w:val="24"/>
          <w:szCs w:val="24"/>
        </w:rPr>
      </w:pPr>
      <w:r w:rsidRPr="005579A1">
        <w:rPr>
          <w:rFonts w:cs="Calibri"/>
          <w:color w:val="000000"/>
          <w:sz w:val="24"/>
          <w:szCs w:val="24"/>
        </w:rPr>
        <w:t xml:space="preserve">CTC: </w:t>
      </w:r>
      <w:r w:rsidR="00373733">
        <w:rPr>
          <w:rFonts w:cs="Calibri"/>
          <w:b/>
          <w:color w:val="000000"/>
          <w:sz w:val="24"/>
          <w:szCs w:val="24"/>
        </w:rPr>
        <w:t xml:space="preserve">GNC59I20 </w:t>
      </w:r>
    </w:p>
    <w:p w14:paraId="3149AB05" w14:textId="77777777" w:rsidR="00071DA5" w:rsidRPr="005579A1" w:rsidRDefault="00071DA5" w:rsidP="00071DA5">
      <w:pPr>
        <w:pStyle w:val="ListParagraph"/>
        <w:tabs>
          <w:tab w:val="left" w:pos="1440"/>
        </w:tabs>
        <w:spacing w:line="240" w:lineRule="auto"/>
        <w:ind w:left="1800"/>
        <w:rPr>
          <w:rFonts w:cs="Calibri"/>
          <w:b/>
          <w:color w:val="000000"/>
          <w:sz w:val="24"/>
          <w:szCs w:val="24"/>
        </w:rPr>
      </w:pPr>
    </w:p>
    <w:p w14:paraId="3149AB06" w14:textId="3939FD85" w:rsidR="00071DA5"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Sort card to include header records for the CS90 file</w:t>
      </w:r>
      <w:r>
        <w:rPr>
          <w:rFonts w:cs="Calibri"/>
          <w:bCs/>
          <w:color w:val="000000"/>
          <w:sz w:val="24"/>
          <w:szCs w:val="24"/>
        </w:rPr>
        <w:t>.</w:t>
      </w:r>
    </w:p>
    <w:p w14:paraId="4A69D91A" w14:textId="77777777" w:rsidR="00373733" w:rsidRDefault="00373733" w:rsidP="00373733">
      <w:pPr>
        <w:pStyle w:val="ListParagraph"/>
        <w:spacing w:line="240" w:lineRule="auto"/>
        <w:ind w:left="1800"/>
        <w:rPr>
          <w:rFonts w:cs="Calibri"/>
          <w:bCs/>
          <w:color w:val="000000"/>
          <w:sz w:val="24"/>
          <w:szCs w:val="24"/>
        </w:rPr>
      </w:pPr>
    </w:p>
    <w:p w14:paraId="59BAA5F7" w14:textId="04E08683" w:rsidR="00373733" w:rsidRDefault="00373733" w:rsidP="00373733">
      <w:pPr>
        <w:pStyle w:val="ListParagraph"/>
        <w:spacing w:line="240" w:lineRule="auto"/>
        <w:ind w:left="1800"/>
        <w:rPr>
          <w:rFonts w:cs="Calibri"/>
          <w:bCs/>
          <w:color w:val="000000"/>
          <w:sz w:val="24"/>
          <w:szCs w:val="24"/>
        </w:rPr>
      </w:pPr>
      <w:r w:rsidRPr="005579A1">
        <w:rPr>
          <w:rFonts w:cs="Calibri"/>
          <w:color w:val="000000"/>
          <w:sz w:val="24"/>
          <w:szCs w:val="24"/>
        </w:rPr>
        <w:t xml:space="preserve">CTC: </w:t>
      </w:r>
      <w:r>
        <w:rPr>
          <w:rFonts w:cs="Calibri"/>
          <w:b/>
          <w:color w:val="000000"/>
          <w:sz w:val="24"/>
          <w:szCs w:val="24"/>
        </w:rPr>
        <w:t>GNC59I40</w:t>
      </w:r>
    </w:p>
    <w:p w14:paraId="3149AB07" w14:textId="77777777" w:rsidR="00071DA5" w:rsidRDefault="00071DA5" w:rsidP="00071DA5">
      <w:pPr>
        <w:pStyle w:val="ListParagraph"/>
        <w:spacing w:line="240" w:lineRule="auto"/>
        <w:ind w:left="1800"/>
        <w:rPr>
          <w:rFonts w:cs="Calibri"/>
          <w:bCs/>
          <w:color w:val="000000"/>
          <w:sz w:val="24"/>
          <w:szCs w:val="24"/>
        </w:rPr>
      </w:pPr>
    </w:p>
    <w:p w14:paraId="743313C6" w14:textId="63FE98D5" w:rsidR="00373733" w:rsidRDefault="00373733" w:rsidP="00373733">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Sort card to include trailer records for the CS90 file</w:t>
      </w:r>
    </w:p>
    <w:p w14:paraId="77AA86B4" w14:textId="77777777" w:rsidR="00373733" w:rsidRPr="009C7BD4" w:rsidRDefault="00373733" w:rsidP="00373733">
      <w:pPr>
        <w:pStyle w:val="ListParagraph"/>
        <w:spacing w:line="240" w:lineRule="auto"/>
        <w:ind w:left="1800"/>
        <w:rPr>
          <w:rFonts w:cs="Calibri"/>
          <w:bCs/>
          <w:color w:val="000000"/>
          <w:sz w:val="24"/>
          <w:szCs w:val="24"/>
        </w:rPr>
      </w:pPr>
    </w:p>
    <w:p w14:paraId="3149AB08" w14:textId="77777777" w:rsidR="00071DA5" w:rsidRPr="005579A1" w:rsidRDefault="00071DA5" w:rsidP="00071DA5">
      <w:pPr>
        <w:pStyle w:val="ListParagraph"/>
        <w:spacing w:line="240" w:lineRule="auto"/>
        <w:rPr>
          <w:rFonts w:cs="Calibri"/>
          <w:b/>
          <w:bCs/>
          <w:color w:val="000000"/>
          <w:sz w:val="24"/>
          <w:szCs w:val="24"/>
          <w:u w:val="single"/>
        </w:rPr>
      </w:pPr>
      <w:r w:rsidRPr="005579A1">
        <w:rPr>
          <w:rFonts w:cs="Calibri"/>
          <w:b/>
          <w:bCs/>
          <w:color w:val="000000"/>
          <w:sz w:val="24"/>
          <w:szCs w:val="24"/>
          <w:u w:val="single"/>
        </w:rPr>
        <w:t>NDM - Backward Sync EHB Request files to legacy</w:t>
      </w:r>
    </w:p>
    <w:p w14:paraId="3149AB09"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CS90</w:t>
      </w:r>
    </w:p>
    <w:p w14:paraId="3149AB0A"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JOB: </w:t>
      </w:r>
      <w:r w:rsidRPr="005579A1">
        <w:rPr>
          <w:rFonts w:ascii="Calibri" w:hAnsi="Calibri" w:cs="Calibri"/>
          <w:b/>
          <w:color w:val="000000"/>
          <w:sz w:val="24"/>
          <w:szCs w:val="24"/>
        </w:rPr>
        <w:t>GNC592TD</w:t>
      </w:r>
    </w:p>
    <w:p w14:paraId="3149AB0B" w14:textId="77777777" w:rsidR="00071DA5" w:rsidRPr="005579A1" w:rsidRDefault="00071DA5" w:rsidP="000161F4">
      <w:pPr>
        <w:pStyle w:val="ListParagraph"/>
        <w:numPr>
          <w:ilvl w:val="0"/>
          <w:numId w:val="55"/>
        </w:numPr>
        <w:spacing w:line="240" w:lineRule="auto"/>
        <w:rPr>
          <w:rFonts w:cs="Calibri"/>
          <w:color w:val="000000"/>
          <w:sz w:val="24"/>
          <w:szCs w:val="24"/>
        </w:rPr>
      </w:pPr>
      <w:r w:rsidRPr="005579A1">
        <w:rPr>
          <w:rFonts w:cs="Calibri"/>
          <w:color w:val="000000"/>
          <w:sz w:val="24"/>
          <w:szCs w:val="24"/>
        </w:rPr>
        <w:t>Calls the PROC: GNC592TD.</w:t>
      </w:r>
    </w:p>
    <w:p w14:paraId="3149AB0C"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w:t>
      </w:r>
      <w:r w:rsidRPr="005579A1">
        <w:rPr>
          <w:rFonts w:ascii="Calibri" w:hAnsi="Calibri" w:cs="Calibri"/>
          <w:b/>
          <w:color w:val="000000"/>
          <w:sz w:val="24"/>
          <w:szCs w:val="24"/>
        </w:rPr>
        <w:t>GNC592TD</w:t>
      </w:r>
    </w:p>
    <w:p w14:paraId="3149AB0D" w14:textId="77777777" w:rsidR="00071DA5" w:rsidRPr="005579A1" w:rsidRDefault="00071DA5" w:rsidP="000161F4">
      <w:pPr>
        <w:pStyle w:val="ListParagraph"/>
        <w:numPr>
          <w:ilvl w:val="0"/>
          <w:numId w:val="57"/>
        </w:numPr>
        <w:spacing w:line="240" w:lineRule="auto"/>
        <w:rPr>
          <w:rFonts w:cs="Calibri"/>
          <w:bCs/>
          <w:color w:val="000000"/>
          <w:sz w:val="24"/>
          <w:szCs w:val="24"/>
        </w:rPr>
      </w:pPr>
      <w:r w:rsidRPr="005579A1">
        <w:rPr>
          <w:rFonts w:cs="Calibri"/>
          <w:bCs/>
          <w:color w:val="000000"/>
          <w:sz w:val="24"/>
          <w:szCs w:val="24"/>
        </w:rPr>
        <w:t>Send EHB Legacy request, GNCP.NONX.GNC592DD.GNC5920.CS90.RQT to CS90 legacy system.</w:t>
      </w:r>
    </w:p>
    <w:p w14:paraId="3149AB0E" w14:textId="77777777" w:rsidR="00071DA5" w:rsidRPr="005579A1" w:rsidRDefault="00071DA5" w:rsidP="000161F4">
      <w:pPr>
        <w:pStyle w:val="ListParagraph"/>
        <w:numPr>
          <w:ilvl w:val="0"/>
          <w:numId w:val="57"/>
        </w:numPr>
        <w:spacing w:line="240" w:lineRule="auto"/>
        <w:rPr>
          <w:rFonts w:cs="Calibri"/>
          <w:bCs/>
          <w:color w:val="000000"/>
          <w:sz w:val="24"/>
          <w:szCs w:val="24"/>
        </w:rPr>
      </w:pPr>
      <w:r w:rsidRPr="005579A1">
        <w:rPr>
          <w:rFonts w:cs="Calibri"/>
          <w:bCs/>
          <w:color w:val="000000"/>
          <w:sz w:val="24"/>
          <w:szCs w:val="24"/>
        </w:rPr>
        <w:t xml:space="preserve">Control card used is </w:t>
      </w:r>
      <w:r w:rsidRPr="005579A1">
        <w:rPr>
          <w:rFonts w:cs="Calibri"/>
          <w:color w:val="000000"/>
          <w:sz w:val="24"/>
          <w:szCs w:val="24"/>
        </w:rPr>
        <w:t>GNC592TD</w:t>
      </w:r>
    </w:p>
    <w:p w14:paraId="3149AB0F" w14:textId="77777777" w:rsidR="00071DA5" w:rsidRPr="005579A1" w:rsidRDefault="00071DA5" w:rsidP="00071DA5">
      <w:pPr>
        <w:pStyle w:val="ListParagraph"/>
        <w:spacing w:line="240" w:lineRule="auto"/>
        <w:ind w:left="2160"/>
        <w:rPr>
          <w:rFonts w:cs="Calibri"/>
          <w:color w:val="000000"/>
          <w:sz w:val="24"/>
          <w:szCs w:val="24"/>
        </w:rPr>
      </w:pPr>
    </w:p>
    <w:p w14:paraId="3149AB10"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GNC592TD</w:t>
      </w:r>
    </w:p>
    <w:p w14:paraId="3149AB11"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12" w14:textId="77777777" w:rsidR="00071DA5" w:rsidRPr="005579A1" w:rsidRDefault="00071DA5" w:rsidP="000161F4">
      <w:pPr>
        <w:pStyle w:val="ListParagraph"/>
        <w:numPr>
          <w:ilvl w:val="0"/>
          <w:numId w:val="55"/>
        </w:numPr>
        <w:spacing w:line="240" w:lineRule="auto"/>
        <w:rPr>
          <w:rFonts w:cs="Calibri"/>
          <w:color w:val="000000"/>
          <w:sz w:val="24"/>
          <w:szCs w:val="24"/>
        </w:rPr>
      </w:pPr>
      <w:r w:rsidRPr="005579A1">
        <w:rPr>
          <w:rFonts w:cs="Calibri"/>
          <w:bCs/>
          <w:color w:val="000000"/>
          <w:sz w:val="24"/>
          <w:szCs w:val="24"/>
        </w:rPr>
        <w:t>C</w:t>
      </w:r>
      <w:r w:rsidRPr="005579A1">
        <w:rPr>
          <w:rFonts w:cs="Calibri"/>
          <w:color w:val="000000"/>
          <w:sz w:val="24"/>
          <w:szCs w:val="24"/>
        </w:rPr>
        <w:t>ontrol card for CS90 NDM Process</w:t>
      </w:r>
    </w:p>
    <w:p w14:paraId="3149AB13" w14:textId="77777777" w:rsidR="00071DA5" w:rsidRPr="009C7BD4" w:rsidRDefault="00071DA5" w:rsidP="00071DA5">
      <w:pPr>
        <w:pStyle w:val="ListParagraph"/>
        <w:tabs>
          <w:tab w:val="left" w:pos="1440"/>
        </w:tabs>
        <w:spacing w:line="240" w:lineRule="auto"/>
        <w:rPr>
          <w:rFonts w:cs="Calibri"/>
          <w:bCs/>
          <w:color w:val="000000"/>
          <w:sz w:val="24"/>
          <w:szCs w:val="24"/>
        </w:rPr>
      </w:pPr>
      <w:r>
        <w:rPr>
          <w:rFonts w:cs="Calibri"/>
          <w:color w:val="000000"/>
          <w:sz w:val="24"/>
          <w:szCs w:val="24"/>
        </w:rPr>
        <w:t xml:space="preserve">  </w:t>
      </w:r>
    </w:p>
    <w:p w14:paraId="3149AB14"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FACETS</w:t>
      </w:r>
    </w:p>
    <w:p w14:paraId="3149AB15"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JOB: </w:t>
      </w:r>
      <w:r w:rsidRPr="005579A1">
        <w:rPr>
          <w:rFonts w:ascii="Calibri" w:hAnsi="Calibri" w:cs="Calibri"/>
          <w:b/>
          <w:color w:val="000000"/>
          <w:sz w:val="24"/>
          <w:szCs w:val="24"/>
        </w:rPr>
        <w:t>GNC593TD</w:t>
      </w:r>
    </w:p>
    <w:p w14:paraId="3149AB16" w14:textId="77777777" w:rsidR="00071DA5" w:rsidRPr="005579A1" w:rsidRDefault="00071DA5" w:rsidP="000161F4">
      <w:pPr>
        <w:pStyle w:val="ListParagraph"/>
        <w:numPr>
          <w:ilvl w:val="0"/>
          <w:numId w:val="55"/>
        </w:numPr>
        <w:spacing w:line="240" w:lineRule="auto"/>
        <w:rPr>
          <w:rFonts w:cs="Calibri"/>
          <w:bCs/>
          <w:color w:val="000000"/>
          <w:sz w:val="24"/>
          <w:szCs w:val="24"/>
        </w:rPr>
      </w:pPr>
      <w:r w:rsidRPr="005579A1">
        <w:rPr>
          <w:rFonts w:cs="Calibri"/>
          <w:bCs/>
          <w:color w:val="000000"/>
          <w:sz w:val="24"/>
          <w:szCs w:val="24"/>
        </w:rPr>
        <w:t>Calls the PROC : GNC593TD</w:t>
      </w:r>
    </w:p>
    <w:p w14:paraId="3149AB17"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w:t>
      </w:r>
      <w:r w:rsidRPr="005579A1">
        <w:rPr>
          <w:rFonts w:ascii="Calibri" w:hAnsi="Calibri" w:cs="Calibri"/>
          <w:b/>
          <w:color w:val="000000"/>
          <w:sz w:val="24"/>
          <w:szCs w:val="24"/>
        </w:rPr>
        <w:t>GNC593TD</w:t>
      </w:r>
    </w:p>
    <w:p w14:paraId="3149AB18" w14:textId="77777777" w:rsidR="00071DA5" w:rsidRPr="005579A1" w:rsidRDefault="00071DA5" w:rsidP="000161F4">
      <w:pPr>
        <w:pStyle w:val="ListParagraph"/>
        <w:numPr>
          <w:ilvl w:val="0"/>
          <w:numId w:val="56"/>
        </w:numPr>
        <w:spacing w:line="240" w:lineRule="auto"/>
        <w:rPr>
          <w:rFonts w:cs="Calibri"/>
          <w:bCs/>
          <w:color w:val="000000"/>
          <w:sz w:val="24"/>
          <w:szCs w:val="24"/>
        </w:rPr>
      </w:pPr>
      <w:r w:rsidRPr="005579A1">
        <w:rPr>
          <w:rFonts w:cs="Calibri"/>
          <w:bCs/>
          <w:color w:val="000000"/>
          <w:sz w:val="24"/>
          <w:szCs w:val="24"/>
        </w:rPr>
        <w:t>Send EHB Legacy request,</w:t>
      </w:r>
      <w:r w:rsidRPr="005579A1">
        <w:rPr>
          <w:rFonts w:cs="Calibri"/>
          <w:sz w:val="24"/>
          <w:szCs w:val="24"/>
        </w:rPr>
        <w:t xml:space="preserve"> </w:t>
      </w:r>
      <w:r w:rsidRPr="005579A1">
        <w:rPr>
          <w:rFonts w:cs="Calibri"/>
          <w:bCs/>
          <w:color w:val="000000"/>
          <w:sz w:val="24"/>
          <w:szCs w:val="24"/>
        </w:rPr>
        <w:t>GNCP.NONX.GNC592DD.GNC5920.FCTS.RQT to FACETS legacy system.</w:t>
      </w:r>
    </w:p>
    <w:p w14:paraId="3149AB19" w14:textId="77777777" w:rsidR="00071DA5" w:rsidRPr="005579A1" w:rsidRDefault="00071DA5" w:rsidP="000161F4">
      <w:pPr>
        <w:pStyle w:val="ListParagraph"/>
        <w:numPr>
          <w:ilvl w:val="0"/>
          <w:numId w:val="56"/>
        </w:numPr>
        <w:spacing w:line="240" w:lineRule="auto"/>
        <w:rPr>
          <w:rFonts w:cs="Calibri"/>
          <w:bCs/>
          <w:color w:val="000000"/>
          <w:sz w:val="24"/>
          <w:szCs w:val="24"/>
        </w:rPr>
      </w:pPr>
      <w:r w:rsidRPr="005579A1">
        <w:rPr>
          <w:rFonts w:cs="Calibri"/>
          <w:bCs/>
          <w:color w:val="000000"/>
          <w:sz w:val="24"/>
          <w:szCs w:val="24"/>
        </w:rPr>
        <w:t>Control card used is: GNC593TD</w:t>
      </w:r>
    </w:p>
    <w:p w14:paraId="3149AB1A" w14:textId="77777777" w:rsidR="00071DA5" w:rsidRPr="005579A1" w:rsidRDefault="00071DA5" w:rsidP="00071DA5">
      <w:pPr>
        <w:pStyle w:val="ListParagraph"/>
        <w:spacing w:line="240" w:lineRule="auto"/>
        <w:ind w:left="2160"/>
        <w:rPr>
          <w:rFonts w:cs="Calibri"/>
          <w:bCs/>
          <w:color w:val="000000"/>
          <w:sz w:val="24"/>
          <w:szCs w:val="24"/>
        </w:rPr>
      </w:pPr>
    </w:p>
    <w:p w14:paraId="3149AB1B"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GNC593TD</w:t>
      </w:r>
    </w:p>
    <w:p w14:paraId="3149AB1C"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1D" w14:textId="77777777" w:rsidR="00071DA5" w:rsidRPr="005579A1" w:rsidRDefault="00071DA5" w:rsidP="000161F4">
      <w:pPr>
        <w:pStyle w:val="ListParagraph"/>
        <w:numPr>
          <w:ilvl w:val="0"/>
          <w:numId w:val="55"/>
        </w:numPr>
        <w:spacing w:line="240" w:lineRule="auto"/>
        <w:rPr>
          <w:rFonts w:cs="Calibri"/>
          <w:color w:val="000000"/>
          <w:sz w:val="24"/>
          <w:szCs w:val="24"/>
        </w:rPr>
      </w:pPr>
      <w:r w:rsidRPr="005579A1">
        <w:rPr>
          <w:rFonts w:cs="Calibri"/>
          <w:bCs/>
          <w:color w:val="000000"/>
          <w:sz w:val="24"/>
          <w:szCs w:val="24"/>
        </w:rPr>
        <w:t>C</w:t>
      </w:r>
      <w:r w:rsidRPr="005579A1">
        <w:rPr>
          <w:rFonts w:cs="Calibri"/>
          <w:color w:val="000000"/>
          <w:sz w:val="24"/>
          <w:szCs w:val="24"/>
        </w:rPr>
        <w:t>ontrol card for FACETS NDM Process</w:t>
      </w:r>
    </w:p>
    <w:p w14:paraId="3149AB1E" w14:textId="77777777" w:rsidR="00071DA5" w:rsidRPr="005579A1" w:rsidRDefault="00071DA5" w:rsidP="00071DA5">
      <w:pPr>
        <w:pStyle w:val="ListParagraph"/>
        <w:spacing w:line="240" w:lineRule="auto"/>
        <w:ind w:left="1800"/>
        <w:rPr>
          <w:rFonts w:cs="Calibri"/>
          <w:color w:val="000000"/>
          <w:sz w:val="24"/>
          <w:szCs w:val="24"/>
        </w:rPr>
      </w:pPr>
    </w:p>
    <w:p w14:paraId="3149AB1F"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GNC593S1</w:t>
      </w:r>
    </w:p>
    <w:p w14:paraId="3149AB20"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21" w14:textId="77777777" w:rsidR="00071DA5" w:rsidRPr="009C7BD4" w:rsidRDefault="00071DA5" w:rsidP="000161F4">
      <w:pPr>
        <w:pStyle w:val="ListParagraph"/>
        <w:numPr>
          <w:ilvl w:val="0"/>
          <w:numId w:val="55"/>
        </w:numPr>
        <w:spacing w:line="240" w:lineRule="auto"/>
        <w:rPr>
          <w:rFonts w:cs="Calibri"/>
          <w:color w:val="000000"/>
          <w:sz w:val="24"/>
          <w:szCs w:val="24"/>
        </w:rPr>
      </w:pPr>
      <w:r w:rsidRPr="005579A1">
        <w:rPr>
          <w:rFonts w:cs="Calibri"/>
          <w:bCs/>
          <w:color w:val="000000"/>
          <w:sz w:val="24"/>
          <w:szCs w:val="24"/>
        </w:rPr>
        <w:t>Sort card for Timestamp population for FACETS REQ file name</w:t>
      </w:r>
    </w:p>
    <w:p w14:paraId="3149AB22"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rPr>
        <w:t xml:space="preserve"> </w:t>
      </w:r>
      <w:r w:rsidRPr="005579A1">
        <w:rPr>
          <w:rFonts w:ascii="Calibri" w:hAnsi="Calibri" w:cs="Calibri"/>
          <w:b/>
          <w:color w:val="000000"/>
          <w:sz w:val="24"/>
          <w:szCs w:val="24"/>
          <w:u w:val="single"/>
        </w:rPr>
        <w:t>CHIPS</w:t>
      </w:r>
    </w:p>
    <w:p w14:paraId="3149AB23"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JOB: </w:t>
      </w:r>
      <w:r w:rsidRPr="005579A1">
        <w:rPr>
          <w:rFonts w:ascii="Calibri" w:hAnsi="Calibri" w:cs="Calibri"/>
          <w:b/>
          <w:color w:val="000000"/>
          <w:sz w:val="24"/>
          <w:szCs w:val="24"/>
        </w:rPr>
        <w:t>GNC594TD</w:t>
      </w:r>
    </w:p>
    <w:p w14:paraId="3149AB24" w14:textId="77777777" w:rsidR="00071DA5" w:rsidRPr="005579A1" w:rsidRDefault="00071DA5" w:rsidP="000161F4">
      <w:pPr>
        <w:pStyle w:val="ListParagraph"/>
        <w:numPr>
          <w:ilvl w:val="0"/>
          <w:numId w:val="58"/>
        </w:numPr>
        <w:spacing w:line="240" w:lineRule="auto"/>
        <w:rPr>
          <w:rFonts w:cs="Calibri"/>
          <w:color w:val="000000"/>
          <w:sz w:val="24"/>
          <w:szCs w:val="24"/>
        </w:rPr>
      </w:pPr>
      <w:r w:rsidRPr="005579A1">
        <w:rPr>
          <w:rFonts w:cs="Calibri"/>
          <w:color w:val="000000"/>
          <w:sz w:val="24"/>
          <w:szCs w:val="24"/>
        </w:rPr>
        <w:t>Calls the PROC : GNC594TD</w:t>
      </w:r>
    </w:p>
    <w:p w14:paraId="3149AB25" w14:textId="77777777" w:rsidR="00071DA5" w:rsidRPr="005579A1" w:rsidRDefault="00071DA5" w:rsidP="00071DA5">
      <w:pPr>
        <w:tabs>
          <w:tab w:val="left" w:pos="1905"/>
        </w:tabs>
        <w:spacing w:line="240" w:lineRule="auto"/>
        <w:rPr>
          <w:rFonts w:ascii="Calibri" w:hAnsi="Calibri" w:cs="Calibri"/>
          <w:bCs/>
          <w:color w:val="000000"/>
          <w:sz w:val="24"/>
          <w:szCs w:val="24"/>
        </w:rPr>
      </w:pPr>
      <w:r w:rsidRPr="005579A1">
        <w:rPr>
          <w:rFonts w:ascii="Calibri" w:hAnsi="Calibri" w:cs="Calibri"/>
          <w:color w:val="000000"/>
          <w:sz w:val="24"/>
          <w:szCs w:val="24"/>
        </w:rPr>
        <w:t xml:space="preserve">                          PROC: GNC594TD</w:t>
      </w:r>
    </w:p>
    <w:p w14:paraId="3149AB26"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Send EHB Legacy request, GNCP.NONX.GNC592DD.GNC5920.CHPS.RQT to CHIPS legacy system.</w:t>
      </w:r>
    </w:p>
    <w:p w14:paraId="3149AB27"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 xml:space="preserve">Control card used is: </w:t>
      </w:r>
      <w:r w:rsidRPr="005579A1">
        <w:rPr>
          <w:rFonts w:cs="Calibri"/>
          <w:color w:val="000000"/>
          <w:sz w:val="24"/>
          <w:szCs w:val="24"/>
        </w:rPr>
        <w:t>GNC594TD</w:t>
      </w:r>
    </w:p>
    <w:p w14:paraId="3149AB28" w14:textId="77777777" w:rsidR="00071DA5" w:rsidRPr="005579A1" w:rsidRDefault="00071DA5" w:rsidP="00071DA5">
      <w:pPr>
        <w:pStyle w:val="ListParagraph"/>
        <w:spacing w:line="240" w:lineRule="auto"/>
        <w:ind w:left="2520"/>
        <w:rPr>
          <w:rFonts w:cs="Calibri"/>
          <w:bCs/>
          <w:color w:val="000000"/>
          <w:sz w:val="24"/>
          <w:szCs w:val="24"/>
        </w:rPr>
      </w:pPr>
    </w:p>
    <w:p w14:paraId="3149AB29"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GNC594TD</w:t>
      </w:r>
    </w:p>
    <w:p w14:paraId="3149AB2A"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2B" w14:textId="77777777" w:rsidR="00071DA5" w:rsidRPr="00EF3E7C" w:rsidRDefault="00071DA5" w:rsidP="000161F4">
      <w:pPr>
        <w:pStyle w:val="ListParagraph"/>
        <w:numPr>
          <w:ilvl w:val="0"/>
          <w:numId w:val="55"/>
        </w:numPr>
        <w:spacing w:line="240" w:lineRule="auto"/>
        <w:rPr>
          <w:rFonts w:cs="Calibri"/>
          <w:color w:val="000000"/>
          <w:sz w:val="24"/>
          <w:szCs w:val="24"/>
        </w:rPr>
      </w:pPr>
      <w:r w:rsidRPr="005579A1">
        <w:rPr>
          <w:rFonts w:cs="Calibri"/>
          <w:bCs/>
          <w:color w:val="000000"/>
          <w:sz w:val="24"/>
          <w:szCs w:val="24"/>
        </w:rPr>
        <w:t>C</w:t>
      </w:r>
      <w:r w:rsidRPr="005579A1">
        <w:rPr>
          <w:rFonts w:cs="Calibri"/>
          <w:color w:val="000000"/>
          <w:sz w:val="24"/>
          <w:szCs w:val="24"/>
        </w:rPr>
        <w:t>ontrol card for CHIPS NDM Process</w:t>
      </w:r>
    </w:p>
    <w:p w14:paraId="3149AB2C" w14:textId="77777777" w:rsidR="001B6749" w:rsidRDefault="001B6749" w:rsidP="00071DA5">
      <w:pPr>
        <w:spacing w:line="240" w:lineRule="auto"/>
        <w:ind w:firstLine="720"/>
        <w:rPr>
          <w:rFonts w:ascii="Calibri" w:hAnsi="Calibri" w:cs="Calibri"/>
          <w:b/>
          <w:color w:val="000000"/>
          <w:sz w:val="24"/>
          <w:szCs w:val="24"/>
          <w:u w:val="single"/>
        </w:rPr>
      </w:pPr>
    </w:p>
    <w:p w14:paraId="3149AB2D"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Job details to process the response file from CS90- Balancing and Report Generation</w:t>
      </w:r>
    </w:p>
    <w:p w14:paraId="3149AB2E" w14:textId="77777777" w:rsidR="00071DA5" w:rsidRPr="009C7BD4"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GNC592ND </w:t>
      </w:r>
    </w:p>
    <w:p w14:paraId="3149AB2F" w14:textId="77777777" w:rsidR="00071DA5" w:rsidRPr="009C7BD4" w:rsidRDefault="00071DA5" w:rsidP="000161F4">
      <w:pPr>
        <w:pStyle w:val="ListParagraph"/>
        <w:numPr>
          <w:ilvl w:val="0"/>
          <w:numId w:val="60"/>
        </w:numPr>
        <w:spacing w:line="240" w:lineRule="auto"/>
        <w:rPr>
          <w:rFonts w:cs="Calibri"/>
          <w:color w:val="000000"/>
          <w:sz w:val="24"/>
          <w:szCs w:val="24"/>
        </w:rPr>
      </w:pPr>
      <w:r w:rsidRPr="005579A1">
        <w:rPr>
          <w:rFonts w:cs="Calibri"/>
          <w:color w:val="000000"/>
          <w:sz w:val="24"/>
          <w:szCs w:val="24"/>
        </w:rPr>
        <w:t>Execute PROC GNC592ND</w:t>
      </w:r>
    </w:p>
    <w:p w14:paraId="3149AB30"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GNC592ND </w:t>
      </w:r>
    </w:p>
    <w:p w14:paraId="3149AB31"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 xml:space="preserve">Step1 </w:t>
      </w:r>
      <w:r w:rsidRPr="005579A1">
        <w:rPr>
          <w:rFonts w:cs="Calibri"/>
          <w:bCs/>
          <w:color w:val="000000"/>
          <w:sz w:val="24"/>
          <w:szCs w:val="24"/>
        </w:rPr>
        <w:t>- executes GNC5930 module (does the trailer count validation based on the number of records and the total amount).</w:t>
      </w:r>
    </w:p>
    <w:p w14:paraId="3149AB32"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 xml:space="preserve"> </w:t>
      </w:r>
    </w:p>
    <w:p w14:paraId="3149AB33"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Input file: GNCP.NONX.GNC592ND.CS90.BKWD.RES (Legacy Response)</w:t>
      </w:r>
    </w:p>
    <w:p w14:paraId="3149AB34"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 xml:space="preserve">        :</w:t>
      </w:r>
      <w:r w:rsidRPr="005579A1">
        <w:rPr>
          <w:rFonts w:cs="Calibri"/>
          <w:sz w:val="24"/>
          <w:szCs w:val="24"/>
        </w:rPr>
        <w:t xml:space="preserve"> </w:t>
      </w:r>
      <w:r w:rsidRPr="005579A1">
        <w:rPr>
          <w:rFonts w:cs="Calibri"/>
          <w:color w:val="000000"/>
          <w:sz w:val="24"/>
          <w:szCs w:val="24"/>
        </w:rPr>
        <w:t>GNCP.NONX.GNC592ND.CS90.DTE (+0) (Time stamp)</w:t>
      </w:r>
    </w:p>
    <w:p w14:paraId="3149AB35"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Output    : GNCP.NONX.GNC592ND.CS90.DTE(+1)</w:t>
      </w:r>
    </w:p>
    <w:p w14:paraId="3149AB36" w14:textId="77777777" w:rsidR="00071DA5" w:rsidRPr="005579A1" w:rsidRDefault="00071DA5" w:rsidP="00071DA5">
      <w:pPr>
        <w:pStyle w:val="ListParagraph"/>
        <w:spacing w:line="240" w:lineRule="auto"/>
        <w:ind w:left="2520"/>
        <w:rPr>
          <w:rFonts w:cs="Calibri"/>
          <w:color w:val="000000"/>
          <w:sz w:val="24"/>
          <w:szCs w:val="24"/>
        </w:rPr>
      </w:pPr>
    </w:p>
    <w:p w14:paraId="3149AB37"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Step 2</w:t>
      </w:r>
      <w:r w:rsidRPr="005579A1">
        <w:rPr>
          <w:rFonts w:cs="Calibri"/>
          <w:bCs/>
          <w:color w:val="000000"/>
          <w:sz w:val="24"/>
          <w:szCs w:val="24"/>
        </w:rPr>
        <w:t xml:space="preserve"> - execute GNC5940, which processes the records and generates Success/ Failure Reports.</w:t>
      </w:r>
    </w:p>
    <w:p w14:paraId="3149AB38"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Input file   : GNCP.NONX.GNC592ND.CS90.BKWD.RES</w:t>
      </w:r>
    </w:p>
    <w:p w14:paraId="3149AB39" w14:textId="77777777" w:rsidR="00071DA5" w:rsidRPr="005579A1" w:rsidRDefault="00071DA5" w:rsidP="00071DA5">
      <w:pPr>
        <w:pStyle w:val="ListParagraph"/>
        <w:spacing w:line="240" w:lineRule="auto"/>
        <w:ind w:left="2520" w:firstLine="360"/>
        <w:rPr>
          <w:rFonts w:cs="Calibri"/>
          <w:color w:val="000000"/>
          <w:sz w:val="24"/>
          <w:szCs w:val="24"/>
        </w:rPr>
      </w:pPr>
      <w:r w:rsidRPr="005579A1">
        <w:rPr>
          <w:rFonts w:cs="Calibri"/>
          <w:color w:val="000000"/>
          <w:sz w:val="24"/>
          <w:szCs w:val="24"/>
        </w:rPr>
        <w:t xml:space="preserve">Output      </w:t>
      </w:r>
    </w:p>
    <w:p w14:paraId="3149AB3A" w14:textId="77777777" w:rsidR="00071DA5" w:rsidRPr="005579A1"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GNCP.NONX.GNC592ND.GNC5940.CS90.SRT</w:t>
      </w:r>
    </w:p>
    <w:p w14:paraId="3149AB3B" w14:textId="77777777" w:rsidR="00071DA5" w:rsidRPr="005579A1"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GNCP.NONX.GNC592ND.GNC5940.CS90.FRT</w:t>
      </w:r>
    </w:p>
    <w:p w14:paraId="3149AB3C" w14:textId="77777777" w:rsidR="00071DA5" w:rsidRPr="005579A1" w:rsidRDefault="00071DA5" w:rsidP="00071DA5">
      <w:pPr>
        <w:pStyle w:val="ListParagraph"/>
        <w:spacing w:line="240" w:lineRule="auto"/>
        <w:rPr>
          <w:rFonts w:cs="Calibri"/>
          <w:color w:val="000000"/>
          <w:sz w:val="24"/>
          <w:szCs w:val="24"/>
        </w:rPr>
      </w:pPr>
    </w:p>
    <w:p w14:paraId="3149AB3D"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Job details to process the response file from FACETS- Balancing and Report Generation</w:t>
      </w:r>
    </w:p>
    <w:p w14:paraId="3149AB3E"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GNC593ND </w:t>
      </w:r>
    </w:p>
    <w:p w14:paraId="3149AB3F" w14:textId="77777777" w:rsidR="00071DA5" w:rsidRPr="005579A1" w:rsidRDefault="00071DA5" w:rsidP="00071DA5">
      <w:pPr>
        <w:pStyle w:val="ListParagraph"/>
        <w:spacing w:line="240" w:lineRule="auto"/>
        <w:rPr>
          <w:rFonts w:cs="Calibri"/>
          <w:color w:val="000000"/>
          <w:sz w:val="24"/>
          <w:szCs w:val="24"/>
        </w:rPr>
      </w:pPr>
    </w:p>
    <w:p w14:paraId="3149AB40" w14:textId="77777777" w:rsidR="00071DA5" w:rsidRPr="00EF3E7C" w:rsidRDefault="00071DA5" w:rsidP="000161F4">
      <w:pPr>
        <w:pStyle w:val="ListParagraph"/>
        <w:numPr>
          <w:ilvl w:val="0"/>
          <w:numId w:val="60"/>
        </w:numPr>
        <w:spacing w:line="240" w:lineRule="auto"/>
        <w:rPr>
          <w:rFonts w:cs="Calibri"/>
          <w:color w:val="000000"/>
          <w:sz w:val="24"/>
          <w:szCs w:val="24"/>
        </w:rPr>
      </w:pPr>
      <w:r w:rsidRPr="005579A1">
        <w:rPr>
          <w:rFonts w:cs="Calibri"/>
          <w:color w:val="000000"/>
          <w:sz w:val="24"/>
          <w:szCs w:val="24"/>
        </w:rPr>
        <w:t>Execute PROC GNC593ND</w:t>
      </w:r>
    </w:p>
    <w:p w14:paraId="3149AB41"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GNC593ND </w:t>
      </w:r>
    </w:p>
    <w:p w14:paraId="3149AB42"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 xml:space="preserve">Step1 </w:t>
      </w:r>
      <w:r w:rsidRPr="005579A1">
        <w:rPr>
          <w:rFonts w:cs="Calibri"/>
          <w:bCs/>
          <w:color w:val="000000"/>
          <w:sz w:val="24"/>
          <w:szCs w:val="24"/>
        </w:rPr>
        <w:t>- executes GNC5930 module (does the trailer count validation based on the number of records and the total amount).</w:t>
      </w:r>
    </w:p>
    <w:p w14:paraId="3149AB43"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 xml:space="preserve"> </w:t>
      </w:r>
    </w:p>
    <w:p w14:paraId="3149AB44"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Input file: GNCP.NONX.GNC593ND.FACETS.BKWD.RES (Legacy Response)</w:t>
      </w:r>
    </w:p>
    <w:p w14:paraId="3149AB45"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 xml:space="preserve">       </w:t>
      </w:r>
    </w:p>
    <w:p w14:paraId="3149AB46" w14:textId="77777777" w:rsidR="00071DA5" w:rsidRPr="005579A1" w:rsidRDefault="00071DA5" w:rsidP="00071DA5">
      <w:pPr>
        <w:pStyle w:val="ListParagraph"/>
        <w:spacing w:line="240" w:lineRule="auto"/>
        <w:ind w:left="2520"/>
        <w:rPr>
          <w:rFonts w:cs="Calibri"/>
          <w:color w:val="000000"/>
          <w:sz w:val="24"/>
          <w:szCs w:val="24"/>
        </w:rPr>
      </w:pPr>
    </w:p>
    <w:p w14:paraId="3149AB47"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Step 2</w:t>
      </w:r>
      <w:r w:rsidRPr="005579A1">
        <w:rPr>
          <w:rFonts w:cs="Calibri"/>
          <w:bCs/>
          <w:color w:val="000000"/>
          <w:sz w:val="24"/>
          <w:szCs w:val="24"/>
        </w:rPr>
        <w:t xml:space="preserve"> - execute GNC5940, which processes the records and generates Success/ Failure Reports.</w:t>
      </w:r>
    </w:p>
    <w:p w14:paraId="3149AB48"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Input file   : GNCP.NONX.GNC593ND.FACETS.BKWD.RES</w:t>
      </w:r>
    </w:p>
    <w:p w14:paraId="3149AB49" w14:textId="77777777" w:rsidR="00071DA5" w:rsidRPr="005579A1" w:rsidRDefault="00071DA5" w:rsidP="00071DA5">
      <w:pPr>
        <w:pStyle w:val="ListParagraph"/>
        <w:spacing w:line="240" w:lineRule="auto"/>
        <w:ind w:left="2520" w:firstLine="360"/>
        <w:rPr>
          <w:rFonts w:cs="Calibri"/>
          <w:color w:val="000000"/>
          <w:sz w:val="24"/>
          <w:szCs w:val="24"/>
        </w:rPr>
      </w:pPr>
      <w:r w:rsidRPr="005579A1">
        <w:rPr>
          <w:rFonts w:cs="Calibri"/>
          <w:color w:val="000000"/>
          <w:sz w:val="24"/>
          <w:szCs w:val="24"/>
        </w:rPr>
        <w:t xml:space="preserve">Output      </w:t>
      </w:r>
    </w:p>
    <w:p w14:paraId="3149AB4A" w14:textId="77777777" w:rsidR="00071DA5" w:rsidRPr="005579A1"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GNCP.NONX.GNC593ND.GNC5940.FCTS.SRT</w:t>
      </w:r>
    </w:p>
    <w:p w14:paraId="3149AB4B" w14:textId="77777777" w:rsidR="00071DA5" w:rsidRPr="005579A1"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GNCP.NONX.GNC593ND.GNC5940.FCTS.FRT</w:t>
      </w:r>
    </w:p>
    <w:p w14:paraId="3149AB4C" w14:textId="77777777" w:rsidR="00071DA5" w:rsidRDefault="00071DA5" w:rsidP="00071DA5">
      <w:pPr>
        <w:pStyle w:val="ListParagraph"/>
        <w:spacing w:line="240" w:lineRule="auto"/>
        <w:ind w:left="3240"/>
        <w:rPr>
          <w:rFonts w:cs="Calibri"/>
          <w:color w:val="000000"/>
          <w:sz w:val="24"/>
          <w:szCs w:val="24"/>
        </w:rPr>
      </w:pPr>
    </w:p>
    <w:p w14:paraId="3149AB4D" w14:textId="77777777" w:rsidR="00071DA5" w:rsidRPr="005579A1" w:rsidRDefault="00071DA5" w:rsidP="00071DA5">
      <w:pPr>
        <w:pStyle w:val="ListParagraph"/>
        <w:spacing w:line="240" w:lineRule="auto"/>
        <w:ind w:left="3240"/>
        <w:rPr>
          <w:rFonts w:cs="Calibri"/>
          <w:color w:val="000000"/>
          <w:sz w:val="24"/>
          <w:szCs w:val="24"/>
        </w:rPr>
      </w:pPr>
    </w:p>
    <w:p w14:paraId="3149AB4E" w14:textId="77777777" w:rsidR="00071DA5" w:rsidRPr="009C7BD4"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Job details to process the response file from CHIPS- Balancing and Report Generation</w:t>
      </w:r>
    </w:p>
    <w:p w14:paraId="3149AB4F" w14:textId="77777777" w:rsidR="00071DA5" w:rsidRPr="00EF3E7C"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GNC594ND </w:t>
      </w:r>
    </w:p>
    <w:p w14:paraId="3149AB50" w14:textId="77777777" w:rsidR="00071DA5" w:rsidRPr="009C7BD4" w:rsidRDefault="00071DA5" w:rsidP="000161F4">
      <w:pPr>
        <w:pStyle w:val="ListParagraph"/>
        <w:numPr>
          <w:ilvl w:val="0"/>
          <w:numId w:val="60"/>
        </w:numPr>
        <w:spacing w:line="240" w:lineRule="auto"/>
        <w:rPr>
          <w:rFonts w:cs="Calibri"/>
          <w:color w:val="000000"/>
          <w:sz w:val="24"/>
          <w:szCs w:val="24"/>
        </w:rPr>
      </w:pPr>
      <w:r w:rsidRPr="005579A1">
        <w:rPr>
          <w:rFonts w:cs="Calibri"/>
          <w:color w:val="000000"/>
          <w:sz w:val="24"/>
          <w:szCs w:val="24"/>
        </w:rPr>
        <w:t>Execute PROC GNC594ND</w:t>
      </w:r>
    </w:p>
    <w:p w14:paraId="3149AB51"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PROC: GNC594ND </w:t>
      </w:r>
    </w:p>
    <w:p w14:paraId="3149AB52"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 xml:space="preserve">Step1 </w:t>
      </w:r>
      <w:r w:rsidRPr="005579A1">
        <w:rPr>
          <w:rFonts w:cs="Calibri"/>
          <w:bCs/>
          <w:color w:val="000000"/>
          <w:sz w:val="24"/>
          <w:szCs w:val="24"/>
        </w:rPr>
        <w:t>- executes GNC5930 module (does the trailer count validation based on the number of records and the total amount).</w:t>
      </w:r>
    </w:p>
    <w:p w14:paraId="3149AB53"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 xml:space="preserve"> </w:t>
      </w:r>
    </w:p>
    <w:p w14:paraId="3149AB54"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Input file: GNCP.NONX.GNC594ND.CHIPS.BKWD.RES (Legacy Response)</w:t>
      </w:r>
    </w:p>
    <w:p w14:paraId="3149AB55"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 xml:space="preserve">        :</w:t>
      </w:r>
      <w:r w:rsidRPr="005579A1">
        <w:rPr>
          <w:rFonts w:cs="Calibri"/>
          <w:sz w:val="24"/>
          <w:szCs w:val="24"/>
        </w:rPr>
        <w:t xml:space="preserve"> </w:t>
      </w:r>
      <w:r w:rsidRPr="005579A1">
        <w:rPr>
          <w:rFonts w:cs="Calibri"/>
          <w:color w:val="000000"/>
          <w:sz w:val="24"/>
          <w:szCs w:val="24"/>
        </w:rPr>
        <w:t>GNCP.NONX.GNC594ND.CHIPS.DTE (+0) (Time stamp)</w:t>
      </w:r>
    </w:p>
    <w:p w14:paraId="3149AB56" w14:textId="77777777" w:rsidR="00071DA5" w:rsidRPr="005579A1" w:rsidRDefault="00071DA5" w:rsidP="00071DA5">
      <w:pPr>
        <w:pStyle w:val="ListParagraph"/>
        <w:spacing w:line="240" w:lineRule="auto"/>
        <w:ind w:left="2520"/>
        <w:rPr>
          <w:rFonts w:cs="Calibri"/>
          <w:color w:val="000000"/>
          <w:sz w:val="24"/>
          <w:szCs w:val="24"/>
        </w:rPr>
      </w:pPr>
      <w:r w:rsidRPr="005579A1">
        <w:rPr>
          <w:rFonts w:cs="Calibri"/>
          <w:color w:val="000000"/>
          <w:sz w:val="24"/>
          <w:szCs w:val="24"/>
        </w:rPr>
        <w:t>Output    : GNCP.NONX.GNC594ND.CHIPS.DTE(+1)</w:t>
      </w:r>
    </w:p>
    <w:p w14:paraId="3149AB57" w14:textId="77777777" w:rsidR="00071DA5" w:rsidRPr="005579A1" w:rsidRDefault="00071DA5" w:rsidP="00071DA5">
      <w:pPr>
        <w:pStyle w:val="ListParagraph"/>
        <w:spacing w:line="240" w:lineRule="auto"/>
        <w:ind w:left="2520"/>
        <w:rPr>
          <w:rFonts w:cs="Calibri"/>
          <w:color w:val="000000"/>
          <w:sz w:val="24"/>
          <w:szCs w:val="24"/>
        </w:rPr>
      </w:pPr>
    </w:p>
    <w:p w14:paraId="3149AB58"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u w:val="single"/>
        </w:rPr>
        <w:t>Step 2</w:t>
      </w:r>
      <w:r w:rsidRPr="005579A1">
        <w:rPr>
          <w:rFonts w:cs="Calibri"/>
          <w:bCs/>
          <w:color w:val="000000"/>
          <w:sz w:val="24"/>
          <w:szCs w:val="24"/>
        </w:rPr>
        <w:t xml:space="preserve"> - execute GNC5940, which processes the records and generates Success/ Failure Reports.</w:t>
      </w:r>
    </w:p>
    <w:p w14:paraId="3149AB59" w14:textId="77777777" w:rsidR="00071DA5" w:rsidRPr="005579A1" w:rsidRDefault="00071DA5" w:rsidP="00071DA5">
      <w:pPr>
        <w:pStyle w:val="ListParagraph"/>
        <w:spacing w:line="240" w:lineRule="auto"/>
        <w:ind w:left="2880"/>
        <w:rPr>
          <w:rFonts w:cs="Calibri"/>
          <w:color w:val="000000"/>
          <w:sz w:val="24"/>
          <w:szCs w:val="24"/>
        </w:rPr>
      </w:pPr>
      <w:r w:rsidRPr="005579A1">
        <w:rPr>
          <w:rFonts w:cs="Calibri"/>
          <w:color w:val="000000"/>
          <w:sz w:val="24"/>
          <w:szCs w:val="24"/>
        </w:rPr>
        <w:t>Input file   : GNCP.NONX.GNC594ND.CHIPS.BKWD.RES</w:t>
      </w:r>
    </w:p>
    <w:p w14:paraId="3149AB5A" w14:textId="77777777" w:rsidR="00071DA5" w:rsidRPr="005579A1" w:rsidRDefault="00071DA5" w:rsidP="00071DA5">
      <w:pPr>
        <w:pStyle w:val="ListParagraph"/>
        <w:spacing w:line="240" w:lineRule="auto"/>
        <w:ind w:left="2520" w:firstLine="360"/>
        <w:rPr>
          <w:rFonts w:cs="Calibri"/>
          <w:color w:val="000000"/>
          <w:sz w:val="24"/>
          <w:szCs w:val="24"/>
        </w:rPr>
      </w:pPr>
      <w:r w:rsidRPr="005579A1">
        <w:rPr>
          <w:rFonts w:cs="Calibri"/>
          <w:color w:val="000000"/>
          <w:sz w:val="24"/>
          <w:szCs w:val="24"/>
        </w:rPr>
        <w:t xml:space="preserve">Output      </w:t>
      </w:r>
    </w:p>
    <w:p w14:paraId="3149AB5B" w14:textId="77777777" w:rsidR="00071DA5" w:rsidRPr="005579A1"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Success Report:</w:t>
      </w:r>
      <w:r w:rsidRPr="005579A1">
        <w:rPr>
          <w:rFonts w:cs="Calibri"/>
          <w:sz w:val="24"/>
          <w:szCs w:val="24"/>
        </w:rPr>
        <w:t xml:space="preserve"> </w:t>
      </w:r>
      <w:r w:rsidRPr="005579A1">
        <w:rPr>
          <w:rFonts w:cs="Calibri"/>
          <w:color w:val="000000"/>
          <w:sz w:val="24"/>
          <w:szCs w:val="24"/>
        </w:rPr>
        <w:t>GNCP.NONX.GNC594ND.GNC5940.CHPS.SRT</w:t>
      </w:r>
    </w:p>
    <w:p w14:paraId="3149AB5C" w14:textId="77777777" w:rsidR="00071DA5" w:rsidRDefault="00071DA5" w:rsidP="00071DA5">
      <w:pPr>
        <w:pStyle w:val="ListParagraph"/>
        <w:spacing w:line="240" w:lineRule="auto"/>
        <w:ind w:left="3240"/>
        <w:rPr>
          <w:rFonts w:cs="Calibri"/>
          <w:color w:val="000000"/>
          <w:sz w:val="24"/>
          <w:szCs w:val="24"/>
        </w:rPr>
      </w:pPr>
      <w:r w:rsidRPr="005579A1">
        <w:rPr>
          <w:rFonts w:cs="Calibri"/>
          <w:color w:val="000000"/>
          <w:sz w:val="24"/>
          <w:szCs w:val="24"/>
        </w:rPr>
        <w:t>Failure Report    :</w:t>
      </w:r>
      <w:r w:rsidRPr="005579A1">
        <w:rPr>
          <w:rFonts w:cs="Calibri"/>
          <w:sz w:val="24"/>
          <w:szCs w:val="24"/>
        </w:rPr>
        <w:t xml:space="preserve"> </w:t>
      </w:r>
      <w:r w:rsidRPr="005579A1">
        <w:rPr>
          <w:rFonts w:cs="Calibri"/>
          <w:color w:val="000000"/>
          <w:sz w:val="24"/>
          <w:szCs w:val="24"/>
        </w:rPr>
        <w:t>GNCP.NONX.GNC594ND.GNC5940.CHPS.FRT</w:t>
      </w:r>
    </w:p>
    <w:p w14:paraId="3149AB5D" w14:textId="77777777" w:rsidR="00AF1191" w:rsidRDefault="00AF1191" w:rsidP="00071DA5">
      <w:pPr>
        <w:pStyle w:val="ListParagraph"/>
        <w:spacing w:line="240" w:lineRule="auto"/>
        <w:ind w:left="3240"/>
        <w:rPr>
          <w:rFonts w:cs="Calibri"/>
          <w:color w:val="000000"/>
          <w:sz w:val="24"/>
          <w:szCs w:val="24"/>
        </w:rPr>
      </w:pPr>
    </w:p>
    <w:p w14:paraId="3149AB5E" w14:textId="77777777" w:rsidR="00AF1191" w:rsidRDefault="00AF1191" w:rsidP="00AF1191">
      <w:pPr>
        <w:spacing w:line="240" w:lineRule="auto"/>
        <w:ind w:firstLine="360"/>
        <w:rPr>
          <w:rFonts w:ascii="Calibri" w:hAnsi="Calibri" w:cs="Calibri"/>
          <w:b/>
          <w:color w:val="000000"/>
          <w:sz w:val="24"/>
          <w:szCs w:val="24"/>
        </w:rPr>
      </w:pPr>
      <w:r>
        <w:rPr>
          <w:rFonts w:ascii="Calibri" w:hAnsi="Calibri" w:cs="Calibri"/>
          <w:b/>
          <w:color w:val="000000"/>
          <w:sz w:val="24"/>
          <w:szCs w:val="24"/>
        </w:rPr>
        <w:t>Sunday only Job to support backward sync: GNC591NW</w:t>
      </w:r>
    </w:p>
    <w:p w14:paraId="3149AB5F" w14:textId="77777777" w:rsidR="00AF1191" w:rsidRDefault="00AF1191" w:rsidP="000161F4">
      <w:pPr>
        <w:pStyle w:val="ListParagraph"/>
        <w:numPr>
          <w:ilvl w:val="0"/>
          <w:numId w:val="69"/>
        </w:numPr>
        <w:spacing w:line="240" w:lineRule="auto"/>
        <w:rPr>
          <w:rFonts w:cs="Calibri"/>
          <w:color w:val="000000"/>
          <w:sz w:val="24"/>
          <w:szCs w:val="24"/>
        </w:rPr>
      </w:pPr>
      <w:r>
        <w:rPr>
          <w:rFonts w:cs="Calibri"/>
          <w:color w:val="000000"/>
          <w:sz w:val="24"/>
          <w:szCs w:val="24"/>
        </w:rPr>
        <w:t>The total unload is taken using the timestamp generated from the detail trigger unload 3 hours file from the job GNC59HDD. Since the job to take detail unload does not runs on Sundays a new job GNC591NW is created. This job is used to create the timestamp for unloading the total trigger table on Sundays.</w:t>
      </w:r>
    </w:p>
    <w:p w14:paraId="3149AB60" w14:textId="77777777" w:rsidR="00AF1191" w:rsidRDefault="00AF1191" w:rsidP="000161F4">
      <w:pPr>
        <w:pStyle w:val="ListParagraph"/>
        <w:numPr>
          <w:ilvl w:val="0"/>
          <w:numId w:val="69"/>
        </w:numPr>
        <w:spacing w:line="240" w:lineRule="auto"/>
        <w:rPr>
          <w:rFonts w:cs="Calibri"/>
          <w:b/>
          <w:color w:val="000000"/>
          <w:sz w:val="24"/>
          <w:szCs w:val="24"/>
        </w:rPr>
      </w:pPr>
      <w:r>
        <w:rPr>
          <w:rFonts w:cs="Calibri"/>
          <w:color w:val="000000"/>
          <w:sz w:val="24"/>
          <w:szCs w:val="24"/>
        </w:rPr>
        <w:t>Scheduled only on Sunday</w:t>
      </w:r>
    </w:p>
    <w:p w14:paraId="3149AB61" w14:textId="77777777" w:rsidR="00AF1191" w:rsidRDefault="00AF1191" w:rsidP="000161F4">
      <w:pPr>
        <w:pStyle w:val="ListParagraph"/>
        <w:numPr>
          <w:ilvl w:val="0"/>
          <w:numId w:val="70"/>
        </w:numPr>
        <w:spacing w:line="240" w:lineRule="auto"/>
        <w:rPr>
          <w:rFonts w:cs="Calibri"/>
          <w:color w:val="000000"/>
          <w:sz w:val="24"/>
          <w:szCs w:val="24"/>
        </w:rPr>
      </w:pPr>
      <w:r>
        <w:rPr>
          <w:rFonts w:cs="Calibri"/>
          <w:color w:val="000000"/>
          <w:sz w:val="24"/>
          <w:szCs w:val="24"/>
        </w:rPr>
        <w:t>This job will create a blank version for ACCUMR_TRIGGER2 unload 3 hour file for EHB backward sync processing.</w:t>
      </w:r>
    </w:p>
    <w:p w14:paraId="3149AB62" w14:textId="77777777" w:rsidR="00AF1191" w:rsidRDefault="00AF1191" w:rsidP="00AF1191">
      <w:pPr>
        <w:spacing w:line="240" w:lineRule="auto"/>
        <w:ind w:firstLine="360"/>
        <w:rPr>
          <w:rFonts w:ascii="Calibri" w:hAnsi="Calibri" w:cs="Calibri"/>
          <w:b/>
          <w:color w:val="000000"/>
          <w:sz w:val="24"/>
          <w:szCs w:val="24"/>
        </w:rPr>
      </w:pPr>
      <w:r>
        <w:rPr>
          <w:rFonts w:ascii="Calibri" w:hAnsi="Calibri" w:cs="Calibri"/>
          <w:b/>
          <w:color w:val="000000"/>
          <w:sz w:val="24"/>
          <w:szCs w:val="24"/>
        </w:rPr>
        <w:t>Monday only job to support backward sync: GNC592NW</w:t>
      </w:r>
    </w:p>
    <w:p w14:paraId="3149AB63" w14:textId="77777777" w:rsidR="00AF1191" w:rsidRDefault="00AF1191" w:rsidP="000161F4">
      <w:pPr>
        <w:pStyle w:val="ListParagraph"/>
        <w:numPr>
          <w:ilvl w:val="0"/>
          <w:numId w:val="69"/>
        </w:numPr>
        <w:spacing w:line="240" w:lineRule="auto"/>
        <w:rPr>
          <w:rFonts w:cs="Calibri"/>
          <w:color w:val="000000"/>
          <w:sz w:val="24"/>
          <w:szCs w:val="24"/>
        </w:rPr>
      </w:pPr>
      <w:r>
        <w:rPr>
          <w:rFonts w:cs="Calibri"/>
          <w:color w:val="000000"/>
          <w:sz w:val="24"/>
          <w:szCs w:val="24"/>
        </w:rPr>
        <w:t>On Sundays 2 detail trigger unload job are executing before GNC59HDD job runs. Since the job for creating the backward request is not running on Sundays there are chances that we miss to create the backward sync request for these claims. So the new job GNC592NW is introduced. This will create a blank version for backward sync request creation detail unload file. So when the next job GNC59ADD runs the timestamp created in the previous job will be taken for creating the 3 hour file and thus we will not miss any claims from creating backward sync request.</w:t>
      </w:r>
    </w:p>
    <w:p w14:paraId="3149AB64" w14:textId="77777777" w:rsidR="00AF1191" w:rsidRDefault="00AF1191" w:rsidP="000161F4">
      <w:pPr>
        <w:pStyle w:val="ListParagraph"/>
        <w:numPr>
          <w:ilvl w:val="0"/>
          <w:numId w:val="69"/>
        </w:numPr>
        <w:spacing w:line="240" w:lineRule="auto"/>
        <w:rPr>
          <w:rFonts w:cs="Calibri"/>
          <w:b/>
          <w:color w:val="000000"/>
          <w:sz w:val="24"/>
          <w:szCs w:val="24"/>
        </w:rPr>
      </w:pPr>
      <w:r>
        <w:rPr>
          <w:rFonts w:cs="Calibri"/>
          <w:color w:val="000000"/>
          <w:sz w:val="24"/>
          <w:szCs w:val="24"/>
        </w:rPr>
        <w:t>Scheduled only on Monday</w:t>
      </w:r>
    </w:p>
    <w:p w14:paraId="3149AB65" w14:textId="77777777" w:rsidR="00AF1191" w:rsidRDefault="00AF1191" w:rsidP="000161F4">
      <w:pPr>
        <w:pStyle w:val="ListParagraph"/>
        <w:numPr>
          <w:ilvl w:val="0"/>
          <w:numId w:val="70"/>
        </w:numPr>
        <w:spacing w:line="240" w:lineRule="auto"/>
        <w:rPr>
          <w:rFonts w:cs="Calibri"/>
          <w:color w:val="000000"/>
          <w:sz w:val="24"/>
          <w:szCs w:val="24"/>
        </w:rPr>
      </w:pPr>
      <w:r>
        <w:rPr>
          <w:rFonts w:cs="Calibri"/>
          <w:color w:val="000000"/>
          <w:sz w:val="24"/>
          <w:szCs w:val="24"/>
        </w:rPr>
        <w:t>This job will create a blank version for accumr_trigger2 unload 3 hour file for EHB backward sync processing.</w:t>
      </w:r>
    </w:p>
    <w:p w14:paraId="3149AB66" w14:textId="77777777" w:rsidR="00AF1191" w:rsidRPr="005579A1" w:rsidRDefault="00AF1191" w:rsidP="00071DA5">
      <w:pPr>
        <w:pStyle w:val="ListParagraph"/>
        <w:spacing w:line="240" w:lineRule="auto"/>
        <w:ind w:left="3240"/>
        <w:rPr>
          <w:rFonts w:cs="Calibri"/>
          <w:color w:val="000000"/>
          <w:sz w:val="24"/>
          <w:szCs w:val="24"/>
        </w:rPr>
      </w:pPr>
    </w:p>
    <w:p w14:paraId="3149AB67" w14:textId="77777777" w:rsidR="00071DA5" w:rsidRPr="005579A1" w:rsidRDefault="00071DA5" w:rsidP="00071DA5">
      <w:pPr>
        <w:spacing w:line="240" w:lineRule="auto"/>
        <w:ind w:firstLine="720"/>
        <w:rPr>
          <w:rFonts w:ascii="Calibri" w:hAnsi="Calibri" w:cs="Calibri"/>
          <w:b/>
          <w:bCs/>
          <w:color w:val="000000"/>
          <w:sz w:val="24"/>
          <w:szCs w:val="24"/>
          <w:u w:val="single"/>
        </w:rPr>
      </w:pPr>
      <w:r w:rsidRPr="005579A1">
        <w:rPr>
          <w:rFonts w:ascii="Calibri" w:hAnsi="Calibri" w:cs="Calibri"/>
          <w:b/>
          <w:color w:val="000000"/>
          <w:sz w:val="24"/>
          <w:szCs w:val="24"/>
          <w:u w:val="single"/>
        </w:rPr>
        <w:t>ESI feed file creation</w:t>
      </w:r>
    </w:p>
    <w:p w14:paraId="3149AB68"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 xml:space="preserve">Removed the step which unload the ACCUMR TOTL TRIGGER table for ESI daily feed file creations. Instead the file unloaded in the job GNC59*DD will be used as the input. </w:t>
      </w:r>
    </w:p>
    <w:p w14:paraId="3149AB69"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 xml:space="preserve">Included a step to take a daily backup of all the generations of </w:t>
      </w:r>
      <w:proofErr w:type="spellStart"/>
      <w:r w:rsidRPr="005579A1">
        <w:rPr>
          <w:rFonts w:cs="Calibri"/>
          <w:bCs/>
          <w:color w:val="000000"/>
          <w:sz w:val="24"/>
          <w:szCs w:val="24"/>
        </w:rPr>
        <w:t>db</w:t>
      </w:r>
      <w:proofErr w:type="spellEnd"/>
      <w:r w:rsidRPr="005579A1">
        <w:rPr>
          <w:rFonts w:cs="Calibri"/>
          <w:bCs/>
          <w:color w:val="000000"/>
          <w:sz w:val="24"/>
          <w:szCs w:val="24"/>
        </w:rPr>
        <w:t xml:space="preserve"> unload file</w:t>
      </w:r>
    </w:p>
    <w:p w14:paraId="3149AB6A"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Added a sort card to include only the records with Product type code as ‘TOT’</w:t>
      </w:r>
    </w:p>
    <w:p w14:paraId="3149AB6B" w14:textId="77777777" w:rsidR="00071DA5" w:rsidRPr="005579A1" w:rsidRDefault="00071DA5" w:rsidP="000161F4">
      <w:pPr>
        <w:pStyle w:val="ListParagraph"/>
        <w:numPr>
          <w:ilvl w:val="0"/>
          <w:numId w:val="59"/>
        </w:numPr>
        <w:spacing w:line="240" w:lineRule="auto"/>
        <w:rPr>
          <w:rFonts w:cs="Calibri"/>
          <w:b/>
          <w:bCs/>
          <w:color w:val="000000"/>
          <w:sz w:val="24"/>
          <w:szCs w:val="24"/>
          <w:u w:val="single"/>
        </w:rPr>
      </w:pPr>
      <w:r w:rsidRPr="005579A1">
        <w:rPr>
          <w:rFonts w:cs="Calibri"/>
          <w:bCs/>
          <w:color w:val="000000"/>
          <w:sz w:val="24"/>
          <w:szCs w:val="24"/>
        </w:rPr>
        <w:t>Added a sort card to omit the record with member code as ‘000’ or ‘   ‘</w:t>
      </w:r>
    </w:p>
    <w:p w14:paraId="3149AB6C" w14:textId="77777777" w:rsidR="00071DA5" w:rsidRPr="009C7BD4" w:rsidRDefault="00071DA5" w:rsidP="000161F4">
      <w:pPr>
        <w:pStyle w:val="ListParagraph"/>
        <w:numPr>
          <w:ilvl w:val="0"/>
          <w:numId w:val="59"/>
        </w:numPr>
        <w:spacing w:line="240" w:lineRule="auto"/>
        <w:rPr>
          <w:rFonts w:cs="Calibri"/>
          <w:b/>
          <w:bCs/>
          <w:color w:val="000000"/>
          <w:sz w:val="24"/>
          <w:szCs w:val="24"/>
          <w:u w:val="single"/>
        </w:rPr>
      </w:pPr>
      <w:r w:rsidRPr="005579A1">
        <w:rPr>
          <w:rFonts w:cs="Calibri"/>
          <w:bCs/>
          <w:color w:val="000000"/>
          <w:sz w:val="24"/>
          <w:szCs w:val="24"/>
        </w:rPr>
        <w:t xml:space="preserve">Included a step to delete all the generations of </w:t>
      </w:r>
      <w:proofErr w:type="spellStart"/>
      <w:r w:rsidRPr="005579A1">
        <w:rPr>
          <w:rFonts w:cs="Calibri"/>
          <w:bCs/>
          <w:color w:val="000000"/>
          <w:sz w:val="24"/>
          <w:szCs w:val="24"/>
        </w:rPr>
        <w:t>db</w:t>
      </w:r>
      <w:proofErr w:type="spellEnd"/>
      <w:r w:rsidRPr="005579A1">
        <w:rPr>
          <w:rFonts w:cs="Calibri"/>
          <w:bCs/>
          <w:color w:val="000000"/>
          <w:sz w:val="24"/>
          <w:szCs w:val="24"/>
        </w:rPr>
        <w:t xml:space="preserve"> unload file</w:t>
      </w:r>
    </w:p>
    <w:p w14:paraId="3149AB6D" w14:textId="77777777" w:rsidR="00071DA5" w:rsidRPr="00EF3E7C"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GNC947BD </w:t>
      </w:r>
    </w:p>
    <w:p w14:paraId="3149AB6E" w14:textId="77777777" w:rsidR="00071DA5" w:rsidRPr="005579A1" w:rsidRDefault="00071DA5" w:rsidP="000161F4">
      <w:pPr>
        <w:pStyle w:val="ListParagraph"/>
        <w:numPr>
          <w:ilvl w:val="0"/>
          <w:numId w:val="60"/>
        </w:numPr>
        <w:spacing w:line="240" w:lineRule="auto"/>
        <w:rPr>
          <w:rFonts w:cs="Calibri"/>
          <w:color w:val="000000"/>
          <w:sz w:val="24"/>
          <w:szCs w:val="24"/>
        </w:rPr>
      </w:pPr>
      <w:r w:rsidRPr="005579A1">
        <w:rPr>
          <w:rFonts w:cs="Calibri"/>
          <w:color w:val="000000"/>
          <w:sz w:val="24"/>
          <w:szCs w:val="24"/>
        </w:rPr>
        <w:t>Execute PROC GNC947BD</w:t>
      </w:r>
    </w:p>
    <w:p w14:paraId="3149AB6F" w14:textId="77777777" w:rsidR="00071DA5" w:rsidRPr="005579A1" w:rsidRDefault="00071DA5" w:rsidP="00071DA5">
      <w:pPr>
        <w:pStyle w:val="ListParagraph"/>
        <w:spacing w:line="240" w:lineRule="auto"/>
        <w:ind w:left="1800"/>
        <w:rPr>
          <w:rFonts w:cs="Calibri"/>
          <w:color w:val="000000"/>
          <w:sz w:val="24"/>
          <w:szCs w:val="24"/>
        </w:rPr>
      </w:pPr>
    </w:p>
    <w:p w14:paraId="3149AB70" w14:textId="77777777" w:rsidR="00071DA5" w:rsidRPr="005579A1"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Proc GNC947BD</w:t>
      </w:r>
    </w:p>
    <w:p w14:paraId="3149AB71"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1 – IEBGENER,</w:t>
      </w:r>
      <w:r>
        <w:rPr>
          <w:rFonts w:cs="Calibri"/>
          <w:bCs/>
          <w:color w:val="000000"/>
          <w:sz w:val="24"/>
          <w:szCs w:val="24"/>
        </w:rPr>
        <w:t xml:space="preserve"> </w:t>
      </w:r>
      <w:r w:rsidRPr="005579A1">
        <w:rPr>
          <w:rFonts w:cs="Calibri"/>
          <w:bCs/>
          <w:color w:val="000000"/>
          <w:sz w:val="24"/>
          <w:szCs w:val="24"/>
        </w:rPr>
        <w:t>which takes the daily backup of unload file</w:t>
      </w:r>
    </w:p>
    <w:p w14:paraId="3149AB72"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2 – Sort the daily unload file and include on the records with product type code as ‘TOT’</w:t>
      </w:r>
    </w:p>
    <w:p w14:paraId="3149AB73"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3 – Sort the file from above step and omit the records with member code as ‘000’ and ‘  ‘</w:t>
      </w:r>
    </w:p>
    <w:p w14:paraId="3149AB74"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 xml:space="preserve">Step 9 -  IEFBR14, which deletes all the generation of </w:t>
      </w:r>
      <w:proofErr w:type="spellStart"/>
      <w:r w:rsidRPr="005579A1">
        <w:rPr>
          <w:rFonts w:cs="Calibri"/>
          <w:bCs/>
          <w:color w:val="000000"/>
          <w:sz w:val="24"/>
          <w:szCs w:val="24"/>
        </w:rPr>
        <w:t>db</w:t>
      </w:r>
      <w:proofErr w:type="spellEnd"/>
      <w:r w:rsidRPr="005579A1">
        <w:rPr>
          <w:rFonts w:cs="Calibri"/>
          <w:bCs/>
          <w:color w:val="000000"/>
          <w:sz w:val="24"/>
          <w:szCs w:val="24"/>
        </w:rPr>
        <w:t xml:space="preserve"> unload file\</w:t>
      </w:r>
    </w:p>
    <w:p w14:paraId="3149AB75" w14:textId="77777777" w:rsidR="00071DA5" w:rsidRPr="005579A1" w:rsidRDefault="00071DA5" w:rsidP="00071DA5">
      <w:pPr>
        <w:pStyle w:val="ListParagraph"/>
        <w:spacing w:line="240" w:lineRule="auto"/>
        <w:ind w:left="2520"/>
        <w:rPr>
          <w:rFonts w:cs="Calibri"/>
          <w:bCs/>
          <w:color w:val="000000"/>
          <w:sz w:val="24"/>
          <w:szCs w:val="24"/>
        </w:rPr>
      </w:pPr>
    </w:p>
    <w:p w14:paraId="3149AB76" w14:textId="77777777" w:rsidR="00071DA5" w:rsidRDefault="00071DA5" w:rsidP="00071DA5">
      <w:pPr>
        <w:pStyle w:val="ListParagraph"/>
        <w:spacing w:line="240" w:lineRule="auto"/>
        <w:ind w:firstLine="720"/>
        <w:rPr>
          <w:rFonts w:cs="Calibri"/>
          <w:bCs/>
          <w:color w:val="000000"/>
          <w:sz w:val="24"/>
          <w:szCs w:val="24"/>
        </w:rPr>
      </w:pPr>
      <w:r w:rsidRPr="005579A1">
        <w:rPr>
          <w:rFonts w:cs="Calibri"/>
          <w:bCs/>
          <w:color w:val="000000"/>
          <w:sz w:val="24"/>
          <w:szCs w:val="24"/>
        </w:rPr>
        <w:t>Rest of the process is not altered.</w:t>
      </w:r>
    </w:p>
    <w:p w14:paraId="3149AB77" w14:textId="77777777" w:rsidR="00071DA5" w:rsidRPr="00EF3E7C" w:rsidRDefault="00071DA5" w:rsidP="00071DA5">
      <w:pPr>
        <w:pStyle w:val="ListParagraph"/>
        <w:spacing w:line="240" w:lineRule="auto"/>
        <w:ind w:firstLine="720"/>
        <w:rPr>
          <w:rFonts w:cs="Calibri"/>
          <w:bCs/>
          <w:color w:val="000000"/>
          <w:sz w:val="24"/>
          <w:szCs w:val="24"/>
        </w:rPr>
      </w:pPr>
    </w:p>
    <w:p w14:paraId="3149AB78"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ab/>
        <w:t xml:space="preserve">CTC : </w:t>
      </w:r>
      <w:r w:rsidRPr="005579A1">
        <w:rPr>
          <w:rFonts w:cs="Calibri"/>
          <w:b/>
          <w:color w:val="000000"/>
          <w:sz w:val="24"/>
          <w:szCs w:val="24"/>
        </w:rPr>
        <w:t>GNC947S1</w:t>
      </w:r>
    </w:p>
    <w:p w14:paraId="3149AB79"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7A" w14:textId="77777777" w:rsidR="00071DA5" w:rsidRPr="005579A1" w:rsidRDefault="00071DA5" w:rsidP="000161F4">
      <w:pPr>
        <w:pStyle w:val="ListParagraph"/>
        <w:numPr>
          <w:ilvl w:val="0"/>
          <w:numId w:val="60"/>
        </w:numPr>
        <w:spacing w:line="240" w:lineRule="auto"/>
        <w:rPr>
          <w:rFonts w:cs="Calibri"/>
          <w:b/>
          <w:bCs/>
          <w:color w:val="000000"/>
          <w:sz w:val="24"/>
          <w:szCs w:val="24"/>
          <w:u w:val="single"/>
        </w:rPr>
      </w:pPr>
      <w:r w:rsidRPr="005579A1">
        <w:rPr>
          <w:rFonts w:cs="Calibri"/>
          <w:bCs/>
          <w:color w:val="000000"/>
          <w:sz w:val="24"/>
          <w:szCs w:val="24"/>
        </w:rPr>
        <w:t>Sort card to include only the records with product type code as 'TOT' and no duplicate records</w:t>
      </w:r>
    </w:p>
    <w:p w14:paraId="3149AB7B" w14:textId="77777777" w:rsidR="00071DA5" w:rsidRPr="005579A1" w:rsidRDefault="00071DA5" w:rsidP="00071DA5">
      <w:pPr>
        <w:pStyle w:val="ListParagraph"/>
        <w:spacing w:line="240" w:lineRule="auto"/>
        <w:ind w:left="1800"/>
        <w:rPr>
          <w:rFonts w:cs="Calibri"/>
          <w:b/>
          <w:bCs/>
          <w:color w:val="000000"/>
          <w:sz w:val="24"/>
          <w:szCs w:val="24"/>
          <w:u w:val="single"/>
        </w:rPr>
      </w:pPr>
    </w:p>
    <w:p w14:paraId="3149AB7C"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GNC947S4</w:t>
      </w:r>
    </w:p>
    <w:p w14:paraId="3149AB7D"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7E" w14:textId="77777777" w:rsidR="00071DA5" w:rsidRPr="009C7BD4" w:rsidRDefault="00071DA5" w:rsidP="000161F4">
      <w:pPr>
        <w:pStyle w:val="ListParagraph"/>
        <w:numPr>
          <w:ilvl w:val="0"/>
          <w:numId w:val="60"/>
        </w:numPr>
        <w:spacing w:line="240" w:lineRule="auto"/>
        <w:rPr>
          <w:rFonts w:cs="Calibri"/>
          <w:b/>
          <w:bCs/>
          <w:color w:val="000000"/>
          <w:sz w:val="24"/>
          <w:szCs w:val="24"/>
          <w:u w:val="single"/>
        </w:rPr>
      </w:pPr>
      <w:r w:rsidRPr="005579A1">
        <w:rPr>
          <w:rFonts w:cs="Calibri"/>
          <w:bCs/>
          <w:color w:val="000000"/>
          <w:sz w:val="24"/>
          <w:szCs w:val="24"/>
        </w:rPr>
        <w:t>Sort card to omit the records with member code as '000' and '   '</w:t>
      </w:r>
    </w:p>
    <w:p w14:paraId="3149AB7F" w14:textId="77777777" w:rsidR="00071DA5" w:rsidRPr="00EF3E7C" w:rsidRDefault="00071DA5" w:rsidP="00071DA5">
      <w:pPr>
        <w:spacing w:line="240" w:lineRule="auto"/>
        <w:ind w:left="720" w:firstLine="720"/>
        <w:rPr>
          <w:rFonts w:ascii="Calibri" w:hAnsi="Calibri" w:cs="Calibri"/>
          <w:bCs/>
          <w:color w:val="000000"/>
          <w:sz w:val="24"/>
          <w:szCs w:val="24"/>
        </w:rPr>
      </w:pPr>
      <w:r w:rsidRPr="005579A1">
        <w:rPr>
          <w:rFonts w:ascii="Calibri" w:hAnsi="Calibri" w:cs="Calibri"/>
          <w:color w:val="000000"/>
          <w:sz w:val="24"/>
          <w:szCs w:val="24"/>
        </w:rPr>
        <w:t xml:space="preserve">JOB: </w:t>
      </w:r>
      <w:r w:rsidRPr="005579A1">
        <w:rPr>
          <w:rFonts w:ascii="Calibri" w:hAnsi="Calibri" w:cs="Calibri"/>
          <w:b/>
          <w:color w:val="000000"/>
          <w:sz w:val="24"/>
          <w:szCs w:val="24"/>
        </w:rPr>
        <w:t xml:space="preserve">GNC630DD </w:t>
      </w:r>
    </w:p>
    <w:p w14:paraId="3149AB80" w14:textId="77777777" w:rsidR="00071DA5" w:rsidRPr="00EF3E7C" w:rsidRDefault="00071DA5" w:rsidP="000161F4">
      <w:pPr>
        <w:pStyle w:val="ListParagraph"/>
        <w:numPr>
          <w:ilvl w:val="0"/>
          <w:numId w:val="60"/>
        </w:numPr>
        <w:spacing w:line="240" w:lineRule="auto"/>
        <w:rPr>
          <w:rFonts w:cs="Calibri"/>
          <w:color w:val="000000"/>
          <w:sz w:val="24"/>
          <w:szCs w:val="24"/>
        </w:rPr>
      </w:pPr>
      <w:r w:rsidRPr="005579A1">
        <w:rPr>
          <w:rFonts w:cs="Calibri"/>
          <w:color w:val="000000"/>
          <w:sz w:val="24"/>
          <w:szCs w:val="24"/>
        </w:rPr>
        <w:t>Execute PROC GNC630DD</w:t>
      </w:r>
    </w:p>
    <w:p w14:paraId="3149AB81" w14:textId="77777777" w:rsidR="00071DA5" w:rsidRPr="005579A1" w:rsidRDefault="00071DA5" w:rsidP="00071DA5">
      <w:pPr>
        <w:spacing w:line="240" w:lineRule="auto"/>
        <w:ind w:left="720" w:firstLine="720"/>
        <w:rPr>
          <w:rFonts w:ascii="Calibri" w:hAnsi="Calibri" w:cs="Calibri"/>
          <w:bCs/>
          <w:color w:val="000000"/>
          <w:sz w:val="24"/>
          <w:szCs w:val="24"/>
        </w:rPr>
      </w:pPr>
      <w:r>
        <w:rPr>
          <w:rFonts w:ascii="Calibri" w:hAnsi="Calibri" w:cs="Calibri"/>
          <w:color w:val="000000"/>
          <w:sz w:val="24"/>
          <w:szCs w:val="24"/>
        </w:rPr>
        <w:t>Pro</w:t>
      </w:r>
      <w:r w:rsidRPr="005579A1">
        <w:rPr>
          <w:rFonts w:ascii="Calibri" w:hAnsi="Calibri" w:cs="Calibri"/>
          <w:color w:val="000000"/>
          <w:sz w:val="24"/>
          <w:szCs w:val="24"/>
        </w:rPr>
        <w:t>c GNC630DD</w:t>
      </w:r>
    </w:p>
    <w:p w14:paraId="3149AB82"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1 – IEBGENER,</w:t>
      </w:r>
      <w:r w:rsidR="00AF1191">
        <w:rPr>
          <w:rFonts w:cs="Calibri"/>
          <w:bCs/>
          <w:color w:val="000000"/>
          <w:sz w:val="24"/>
          <w:szCs w:val="24"/>
        </w:rPr>
        <w:t xml:space="preserve"> </w:t>
      </w:r>
      <w:r w:rsidRPr="005579A1">
        <w:rPr>
          <w:rFonts w:cs="Calibri"/>
          <w:bCs/>
          <w:color w:val="000000"/>
          <w:sz w:val="24"/>
          <w:szCs w:val="24"/>
        </w:rPr>
        <w:t>which takes the daily backup of unload file</w:t>
      </w:r>
    </w:p>
    <w:p w14:paraId="3149AB83" w14:textId="77777777" w:rsidR="00071DA5" w:rsidRPr="005579A1"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2 – Sort the daily unload file and include on the records with product type code as ‘TOT’</w:t>
      </w:r>
    </w:p>
    <w:p w14:paraId="3149AB84" w14:textId="77777777" w:rsidR="00071DA5" w:rsidRPr="009C7BD4" w:rsidRDefault="00071DA5" w:rsidP="000161F4">
      <w:pPr>
        <w:pStyle w:val="ListParagraph"/>
        <w:numPr>
          <w:ilvl w:val="0"/>
          <w:numId w:val="59"/>
        </w:numPr>
        <w:spacing w:line="240" w:lineRule="auto"/>
        <w:rPr>
          <w:rFonts w:cs="Calibri"/>
          <w:bCs/>
          <w:color w:val="000000"/>
          <w:sz w:val="24"/>
          <w:szCs w:val="24"/>
        </w:rPr>
      </w:pPr>
      <w:r w:rsidRPr="005579A1">
        <w:rPr>
          <w:rFonts w:cs="Calibri"/>
          <w:bCs/>
          <w:color w:val="000000"/>
          <w:sz w:val="24"/>
          <w:szCs w:val="24"/>
        </w:rPr>
        <w:t>Step 3 – Sort the file from above step and omit the records with member code as ‘000’ and ‘  ‘</w:t>
      </w:r>
    </w:p>
    <w:p w14:paraId="3149AB85" w14:textId="77777777" w:rsidR="00071DA5" w:rsidRPr="005579A1" w:rsidRDefault="00071DA5" w:rsidP="00071DA5">
      <w:pPr>
        <w:pStyle w:val="ListParagraph"/>
        <w:spacing w:line="240" w:lineRule="auto"/>
        <w:ind w:firstLine="720"/>
        <w:rPr>
          <w:rFonts w:cs="Calibri"/>
          <w:bCs/>
          <w:color w:val="000000"/>
          <w:sz w:val="24"/>
          <w:szCs w:val="24"/>
        </w:rPr>
      </w:pPr>
      <w:r w:rsidRPr="005579A1">
        <w:rPr>
          <w:rFonts w:cs="Calibri"/>
          <w:bCs/>
          <w:color w:val="000000"/>
          <w:sz w:val="24"/>
          <w:szCs w:val="24"/>
        </w:rPr>
        <w:t>Rest of the process is not altered.</w:t>
      </w:r>
    </w:p>
    <w:p w14:paraId="3149AB86" w14:textId="77777777" w:rsidR="00071DA5" w:rsidRPr="005579A1" w:rsidRDefault="00071DA5" w:rsidP="00071DA5">
      <w:pPr>
        <w:pStyle w:val="ListParagraph"/>
        <w:spacing w:line="240" w:lineRule="auto"/>
        <w:ind w:firstLine="720"/>
        <w:rPr>
          <w:rFonts w:cs="Calibri"/>
          <w:bCs/>
          <w:color w:val="000000"/>
          <w:sz w:val="24"/>
          <w:szCs w:val="24"/>
        </w:rPr>
      </w:pPr>
    </w:p>
    <w:p w14:paraId="3149AB87" w14:textId="77777777" w:rsidR="00071DA5" w:rsidRPr="005579A1" w:rsidRDefault="00071DA5" w:rsidP="00071DA5">
      <w:pPr>
        <w:pStyle w:val="ListParagraph"/>
        <w:tabs>
          <w:tab w:val="left" w:pos="1440"/>
        </w:tabs>
        <w:spacing w:line="240" w:lineRule="auto"/>
        <w:rPr>
          <w:rFonts w:cs="Calibri"/>
          <w:b/>
          <w:color w:val="000000"/>
          <w:sz w:val="24"/>
          <w:szCs w:val="24"/>
        </w:rPr>
      </w:pPr>
      <w:r w:rsidRPr="005579A1">
        <w:rPr>
          <w:rFonts w:cs="Calibri"/>
          <w:color w:val="000000"/>
          <w:sz w:val="24"/>
          <w:szCs w:val="24"/>
        </w:rPr>
        <w:t xml:space="preserve">            CTC : </w:t>
      </w:r>
      <w:r w:rsidRPr="005579A1">
        <w:rPr>
          <w:rFonts w:cs="Calibri"/>
          <w:b/>
          <w:color w:val="000000"/>
          <w:sz w:val="24"/>
          <w:szCs w:val="24"/>
        </w:rPr>
        <w:t>GNC630S1</w:t>
      </w:r>
    </w:p>
    <w:p w14:paraId="3149AB88" w14:textId="77777777" w:rsidR="00071DA5" w:rsidRPr="005579A1" w:rsidRDefault="00071DA5" w:rsidP="00071DA5">
      <w:pPr>
        <w:pStyle w:val="ListParagraph"/>
        <w:tabs>
          <w:tab w:val="left" w:pos="1440"/>
        </w:tabs>
        <w:spacing w:line="240" w:lineRule="auto"/>
        <w:rPr>
          <w:rFonts w:cs="Calibri"/>
          <w:color w:val="000000"/>
          <w:sz w:val="24"/>
          <w:szCs w:val="24"/>
        </w:rPr>
      </w:pPr>
    </w:p>
    <w:p w14:paraId="3149AB89" w14:textId="77777777" w:rsidR="00071DA5" w:rsidRPr="00EF3E7C" w:rsidRDefault="00071DA5" w:rsidP="000161F4">
      <w:pPr>
        <w:pStyle w:val="ListParagraph"/>
        <w:numPr>
          <w:ilvl w:val="0"/>
          <w:numId w:val="60"/>
        </w:numPr>
        <w:spacing w:line="240" w:lineRule="auto"/>
        <w:rPr>
          <w:rFonts w:cs="Calibri"/>
          <w:b/>
          <w:bCs/>
          <w:color w:val="000000"/>
          <w:sz w:val="24"/>
          <w:szCs w:val="24"/>
          <w:u w:val="single"/>
        </w:rPr>
      </w:pPr>
      <w:r w:rsidRPr="005579A1">
        <w:rPr>
          <w:rFonts w:cs="Calibri"/>
          <w:bCs/>
          <w:color w:val="000000"/>
          <w:sz w:val="24"/>
          <w:szCs w:val="24"/>
        </w:rPr>
        <w:t>Sort card to omit the records wit</w:t>
      </w:r>
      <w:r>
        <w:rPr>
          <w:rFonts w:cs="Calibri"/>
          <w:bCs/>
          <w:color w:val="000000"/>
          <w:sz w:val="24"/>
          <w:szCs w:val="24"/>
        </w:rPr>
        <w:t>h member code as '000' and '   '</w:t>
      </w:r>
    </w:p>
    <w:p w14:paraId="3149AB8A" w14:textId="77777777" w:rsidR="00071DA5" w:rsidRPr="005579A1" w:rsidRDefault="00071DA5" w:rsidP="00071DA5">
      <w:pPr>
        <w:spacing w:line="240" w:lineRule="auto"/>
        <w:rPr>
          <w:rFonts w:ascii="Calibri" w:hAnsi="Calibri" w:cs="Calibri"/>
          <w:b/>
          <w:color w:val="000000"/>
          <w:sz w:val="24"/>
          <w:szCs w:val="24"/>
          <w:u w:val="single"/>
        </w:rPr>
      </w:pPr>
      <w:r w:rsidRPr="005579A1">
        <w:rPr>
          <w:rFonts w:ascii="Calibri" w:hAnsi="Calibri" w:cs="Calibri"/>
          <w:b/>
          <w:color w:val="000000"/>
          <w:sz w:val="24"/>
          <w:szCs w:val="24"/>
          <w:u w:val="single"/>
        </w:rPr>
        <w:t>NDM file Details</w:t>
      </w:r>
    </w:p>
    <w:p w14:paraId="3149AB8B" w14:textId="77777777" w:rsidR="00071DA5" w:rsidRDefault="004C3975" w:rsidP="00071DA5">
      <w:pPr>
        <w:ind w:left="720"/>
        <w:rPr>
          <w:rFonts w:cs="Arial"/>
          <w:color w:val="000000"/>
          <w:sz w:val="20"/>
          <w:szCs w:val="20"/>
        </w:rPr>
      </w:pPr>
      <w:hyperlink r:id="rId53" w:history="1">
        <w:r w:rsidR="00071DA5" w:rsidRPr="00F92B9F">
          <w:rPr>
            <w:rStyle w:val="Hyperlink"/>
            <w:rFonts w:cs="Arial"/>
            <w:sz w:val="20"/>
            <w:szCs w:val="20"/>
          </w:rPr>
          <w:t>https://kubera.ust-global.com/accounts/wpclaims/WELL-0928-71-00/Work%20in%20progress/Reference%20Documents/EHB-LEGACY/EHB_Legacy/LG_EHB-Accum_ODS_Legacy_Accum_Exchange_Details.xlsx</w:t>
        </w:r>
      </w:hyperlink>
    </w:p>
    <w:p w14:paraId="3149AB8C" w14:textId="77777777" w:rsidR="00071DA5" w:rsidRPr="005579A1" w:rsidRDefault="00071DA5" w:rsidP="00071DA5">
      <w:pPr>
        <w:spacing w:line="240" w:lineRule="auto"/>
        <w:rPr>
          <w:rFonts w:ascii="Calibri" w:hAnsi="Calibri" w:cs="Calibri"/>
          <w:b/>
          <w:sz w:val="24"/>
          <w:szCs w:val="24"/>
          <w:u w:val="single"/>
        </w:rPr>
      </w:pPr>
    </w:p>
    <w:p w14:paraId="3149AB8D" w14:textId="77777777" w:rsidR="00071DA5" w:rsidRPr="009C7BD4" w:rsidRDefault="00071DA5" w:rsidP="00071DA5">
      <w:pPr>
        <w:spacing w:line="240" w:lineRule="auto"/>
        <w:rPr>
          <w:rFonts w:ascii="Calibri" w:hAnsi="Calibri" w:cs="Calibri"/>
          <w:b/>
          <w:color w:val="000000"/>
          <w:sz w:val="24"/>
          <w:szCs w:val="24"/>
          <w:u w:val="single"/>
        </w:rPr>
      </w:pPr>
      <w:r w:rsidRPr="009C7BD4">
        <w:rPr>
          <w:rFonts w:ascii="Calibri" w:hAnsi="Calibri" w:cs="Calibri"/>
          <w:b/>
          <w:color w:val="000000"/>
          <w:sz w:val="24"/>
          <w:szCs w:val="24"/>
          <w:u w:val="single"/>
        </w:rPr>
        <w:t>Process Flow</w:t>
      </w:r>
    </w:p>
    <w:p w14:paraId="3149AB8E" w14:textId="77777777" w:rsidR="00071DA5" w:rsidRDefault="00071DA5" w:rsidP="00071DA5">
      <w:pPr>
        <w:pStyle w:val="Style2"/>
        <w:numPr>
          <w:ilvl w:val="0"/>
          <w:numId w:val="0"/>
        </w:numPr>
        <w:rPr>
          <w:rFonts w:cs="Calibri"/>
          <w:color w:val="000000"/>
          <w:sz w:val="20"/>
          <w:szCs w:val="20"/>
        </w:rPr>
      </w:pPr>
      <w:bookmarkStart w:id="76" w:name="_Toc406154708"/>
      <w:bookmarkStart w:id="77" w:name="_Toc411263649"/>
      <w:bookmarkStart w:id="78" w:name="_Toc413161956"/>
      <w:bookmarkStart w:id="79" w:name="_Toc413175159"/>
      <w:bookmarkStart w:id="80" w:name="_Toc416348853"/>
      <w:bookmarkStart w:id="81" w:name="_Toc416352236"/>
      <w:r>
        <w:rPr>
          <w:rFonts w:cs="Calibri"/>
          <w:color w:val="000000"/>
          <w:sz w:val="20"/>
          <w:szCs w:val="20"/>
        </w:rPr>
        <w:t>Forward Sync Process</w:t>
      </w:r>
      <w:bookmarkEnd w:id="76"/>
      <w:bookmarkEnd w:id="77"/>
      <w:bookmarkEnd w:id="78"/>
      <w:bookmarkEnd w:id="79"/>
      <w:bookmarkEnd w:id="80"/>
      <w:bookmarkEnd w:id="81"/>
      <w:r>
        <w:rPr>
          <w:rFonts w:cs="Calibri"/>
          <w:color w:val="000000"/>
          <w:sz w:val="20"/>
          <w:szCs w:val="20"/>
        </w:rPr>
        <w:t xml:space="preserve"> </w:t>
      </w:r>
    </w:p>
    <w:p w14:paraId="3149AB8F" w14:textId="77777777" w:rsidR="00071DA5" w:rsidRDefault="00071DA5" w:rsidP="00071DA5">
      <w:pPr>
        <w:pStyle w:val="Style2"/>
        <w:numPr>
          <w:ilvl w:val="0"/>
          <w:numId w:val="0"/>
        </w:numPr>
        <w:rPr>
          <w:rFonts w:cs="Calibri"/>
          <w:color w:val="000000"/>
          <w:sz w:val="20"/>
          <w:szCs w:val="20"/>
          <w:u w:val="single"/>
        </w:rPr>
      </w:pPr>
      <w:r>
        <w:rPr>
          <w:rFonts w:cs="Calibri"/>
          <w:color w:val="000000"/>
          <w:sz w:val="20"/>
          <w:szCs w:val="20"/>
        </w:rPr>
        <w:t xml:space="preserve">  </w:t>
      </w:r>
      <w:bookmarkStart w:id="82" w:name="_Toc411263650"/>
      <w:bookmarkStart w:id="83" w:name="_Toc413161957"/>
      <w:bookmarkStart w:id="84" w:name="_Toc413175160"/>
      <w:bookmarkStart w:id="85" w:name="_Toc416348854"/>
      <w:bookmarkStart w:id="86" w:name="_Toc416352237"/>
      <w:r w:rsidRPr="006519F9">
        <w:rPr>
          <w:rFonts w:cs="Calibri"/>
          <w:color w:val="000000"/>
          <w:sz w:val="20"/>
          <w:szCs w:val="20"/>
          <w:u w:val="single"/>
        </w:rPr>
        <w:t>Flow Diagram</w:t>
      </w:r>
      <w:bookmarkEnd w:id="82"/>
      <w:bookmarkEnd w:id="83"/>
      <w:bookmarkEnd w:id="84"/>
      <w:bookmarkEnd w:id="85"/>
      <w:bookmarkEnd w:id="86"/>
    </w:p>
    <w:p w14:paraId="3149AB90" w14:textId="77777777" w:rsidR="00071DA5" w:rsidRPr="009C7BD4" w:rsidRDefault="00071DA5" w:rsidP="00071DA5">
      <w:pPr>
        <w:pStyle w:val="Style2"/>
        <w:numPr>
          <w:ilvl w:val="0"/>
          <w:numId w:val="0"/>
        </w:numPr>
        <w:rPr>
          <w:rFonts w:cs="Calibri"/>
          <w:color w:val="000000"/>
          <w:sz w:val="20"/>
          <w:szCs w:val="20"/>
        </w:rPr>
      </w:pPr>
    </w:p>
    <w:p w14:paraId="3149AB91" w14:textId="77777777" w:rsidR="00071DA5" w:rsidRPr="00EF3E7C" w:rsidRDefault="00071DA5" w:rsidP="00071DA5">
      <w:pPr>
        <w:rPr>
          <w:rFonts w:cs="Arial"/>
          <w:sz w:val="20"/>
          <w:szCs w:val="20"/>
        </w:rPr>
      </w:pPr>
      <w:r>
        <w:rPr>
          <w:rFonts w:cs="Arial"/>
          <w:b/>
          <w:noProof/>
          <w:color w:val="000000"/>
          <w:sz w:val="20"/>
          <w:szCs w:val="20"/>
        </w:rPr>
        <w:drawing>
          <wp:inline distT="0" distB="0" distL="0" distR="0" wp14:anchorId="3149ABD5" wp14:editId="3149ABD6">
            <wp:extent cx="6332220" cy="50657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5065776"/>
                    </a:xfrm>
                    <a:prstGeom prst="rect">
                      <a:avLst/>
                    </a:prstGeom>
                    <a:noFill/>
                    <a:ln>
                      <a:noFill/>
                    </a:ln>
                  </pic:spPr>
                </pic:pic>
              </a:graphicData>
            </a:graphic>
          </wp:inline>
        </w:drawing>
      </w:r>
      <w:bookmarkStart w:id="87" w:name="_Toc406154709"/>
    </w:p>
    <w:p w14:paraId="3149AB92" w14:textId="77777777" w:rsidR="00071DA5" w:rsidRDefault="00071DA5" w:rsidP="00071DA5">
      <w:pPr>
        <w:pStyle w:val="Style2"/>
        <w:numPr>
          <w:ilvl w:val="0"/>
          <w:numId w:val="0"/>
        </w:numPr>
        <w:rPr>
          <w:rFonts w:cs="Calibri"/>
          <w:color w:val="000000"/>
          <w:sz w:val="20"/>
          <w:szCs w:val="20"/>
        </w:rPr>
      </w:pPr>
      <w:bookmarkStart w:id="88" w:name="_Toc411263651"/>
      <w:bookmarkStart w:id="89" w:name="_Toc413161958"/>
      <w:bookmarkStart w:id="90" w:name="_Toc413175161"/>
      <w:bookmarkStart w:id="91" w:name="_Toc416348855"/>
      <w:bookmarkStart w:id="92" w:name="_Toc416352238"/>
      <w:r>
        <w:rPr>
          <w:rFonts w:cs="Calibri"/>
          <w:color w:val="000000"/>
          <w:sz w:val="20"/>
          <w:szCs w:val="20"/>
        </w:rPr>
        <w:t>Backward Sync Process</w:t>
      </w:r>
      <w:bookmarkEnd w:id="87"/>
      <w:bookmarkEnd w:id="88"/>
      <w:bookmarkEnd w:id="89"/>
      <w:bookmarkEnd w:id="90"/>
      <w:bookmarkEnd w:id="91"/>
      <w:bookmarkEnd w:id="92"/>
    </w:p>
    <w:p w14:paraId="3149AB93" w14:textId="77777777" w:rsidR="00071DA5" w:rsidRPr="00525186" w:rsidRDefault="00071DA5" w:rsidP="00071DA5">
      <w:pPr>
        <w:rPr>
          <w:b/>
          <w:u w:val="single"/>
        </w:rPr>
      </w:pPr>
      <w:r w:rsidRPr="00525186">
        <w:rPr>
          <w:b/>
          <w:u w:val="single"/>
        </w:rPr>
        <w:t xml:space="preserve">Flow Diagram </w:t>
      </w:r>
    </w:p>
    <w:p w14:paraId="3149AB94" w14:textId="77777777" w:rsidR="00071DA5" w:rsidRPr="00361572" w:rsidRDefault="00071DA5" w:rsidP="00071DA5">
      <w:pPr>
        <w:rPr>
          <w:rFonts w:cs="Calibri"/>
        </w:rPr>
      </w:pPr>
      <w:r>
        <w:rPr>
          <w:noProof/>
        </w:rPr>
        <w:drawing>
          <wp:inline distT="0" distB="0" distL="0" distR="0" wp14:anchorId="3149ABD7" wp14:editId="3149ABD8">
            <wp:extent cx="6332220" cy="467880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678807"/>
                    </a:xfrm>
                    <a:prstGeom prst="rect">
                      <a:avLst/>
                    </a:prstGeom>
                    <a:noFill/>
                    <a:ln>
                      <a:noFill/>
                    </a:ln>
                  </pic:spPr>
                </pic:pic>
              </a:graphicData>
            </a:graphic>
          </wp:inline>
        </w:drawing>
      </w:r>
    </w:p>
    <w:p w14:paraId="3149AB95" w14:textId="77777777" w:rsidR="00071DA5" w:rsidRDefault="00071DA5" w:rsidP="00071DA5">
      <w:pPr>
        <w:pStyle w:val="ListParagraph"/>
        <w:spacing w:line="360" w:lineRule="auto"/>
        <w:ind w:left="1530"/>
        <w:jc w:val="both"/>
        <w:rPr>
          <w:rFonts w:ascii="Arial" w:hAnsi="Arial" w:cs="Arial"/>
          <w:bCs/>
          <w:sz w:val="20"/>
          <w:szCs w:val="20"/>
        </w:rPr>
      </w:pPr>
    </w:p>
    <w:p w14:paraId="3149AB96" w14:textId="77777777" w:rsidR="00071DA5" w:rsidRDefault="00AF1191" w:rsidP="00071DA5">
      <w:pPr>
        <w:spacing w:line="240" w:lineRule="auto"/>
        <w:rPr>
          <w:rFonts w:ascii="Calibri" w:hAnsi="Calibri" w:cs="Calibri"/>
          <w:b/>
          <w:sz w:val="24"/>
          <w:szCs w:val="24"/>
          <w:u w:val="single"/>
        </w:rPr>
      </w:pPr>
      <w:r>
        <w:rPr>
          <w:rFonts w:ascii="Calibri" w:hAnsi="Calibri" w:cs="Calibri"/>
          <w:b/>
          <w:sz w:val="24"/>
          <w:szCs w:val="24"/>
          <w:u w:val="single"/>
        </w:rPr>
        <w:t xml:space="preserve">Backward sync job scheduling flow </w:t>
      </w:r>
    </w:p>
    <w:bookmarkStart w:id="93" w:name="_MON_1486557176"/>
    <w:bookmarkEnd w:id="93"/>
    <w:p w14:paraId="3149AB97" w14:textId="77777777" w:rsidR="00AF1191" w:rsidRDefault="00AF1191" w:rsidP="00071DA5">
      <w:pPr>
        <w:pBdr>
          <w:bottom w:val="double" w:sz="6" w:space="1" w:color="auto"/>
        </w:pBdr>
        <w:spacing w:line="240" w:lineRule="auto"/>
        <w:rPr>
          <w:rFonts w:ascii="Calibri" w:hAnsi="Calibri" w:cs="Calibri"/>
          <w:color w:val="000000"/>
          <w:sz w:val="28"/>
          <w:szCs w:val="28"/>
        </w:rPr>
      </w:pPr>
      <w:r>
        <w:rPr>
          <w:rFonts w:ascii="Calibri" w:hAnsi="Calibri" w:cs="Calibri"/>
          <w:color w:val="000000"/>
          <w:sz w:val="28"/>
          <w:szCs w:val="28"/>
        </w:rPr>
        <w:object w:dxaOrig="2069" w:dyaOrig="1320" w14:anchorId="3149ABD9">
          <v:shape id="_x0000_i1038" type="#_x0000_t75" style="width:103.5pt;height:66pt" o:ole="">
            <v:imagedata r:id="rId56" o:title=""/>
          </v:shape>
          <o:OLEObject Type="Embed" ProgID="Excel.Sheet.12" ShapeID="_x0000_i1038" DrawAspect="Icon" ObjectID="_1493787734" r:id="rId57"/>
        </w:object>
      </w:r>
    </w:p>
    <w:p w14:paraId="73A98B51" w14:textId="77777777" w:rsidR="00B53808" w:rsidRDefault="00B53808" w:rsidP="00B53808">
      <w:pPr>
        <w:rPr>
          <w:rFonts w:cs="Arial"/>
          <w:color w:val="000000"/>
          <w:sz w:val="20"/>
          <w:szCs w:val="20"/>
        </w:rPr>
      </w:pPr>
    </w:p>
    <w:p w14:paraId="5E400CFD" w14:textId="5DD947EF" w:rsidR="00924194" w:rsidRPr="00B53808" w:rsidRDefault="00B53808" w:rsidP="00B53808">
      <w:pPr>
        <w:rPr>
          <w:rFonts w:ascii="Calibri" w:hAnsi="Calibri" w:cs="Calibri"/>
          <w:b/>
          <w:sz w:val="24"/>
          <w:szCs w:val="24"/>
          <w:u w:val="single"/>
        </w:rPr>
      </w:pPr>
      <w:r w:rsidRPr="00B53808">
        <w:rPr>
          <w:rFonts w:ascii="Calibri" w:hAnsi="Calibri" w:cs="Calibri"/>
          <w:b/>
          <w:sz w:val="24"/>
          <w:szCs w:val="24"/>
          <w:u w:val="single"/>
        </w:rPr>
        <w:t>Report Details</w:t>
      </w:r>
    </w:p>
    <w:p w14:paraId="5A5763F3" w14:textId="7B1F0828" w:rsidR="00924194" w:rsidRPr="00924194" w:rsidRDefault="00924194" w:rsidP="00924194">
      <w:pPr>
        <w:rPr>
          <w:rFonts w:ascii="Calibri" w:eastAsia="Calibri" w:hAnsi="Calibri" w:cs="Calibri"/>
          <w:bCs/>
          <w:color w:val="000000"/>
          <w:sz w:val="24"/>
          <w:szCs w:val="24"/>
        </w:rPr>
      </w:pPr>
      <w:r w:rsidRPr="00924194">
        <w:rPr>
          <w:rFonts w:ascii="Calibri" w:eastAsia="Calibri" w:hAnsi="Calibri" w:cs="Calibri"/>
          <w:bCs/>
          <w:color w:val="000000"/>
          <w:sz w:val="24"/>
          <w:szCs w:val="24"/>
        </w:rPr>
        <w:t xml:space="preserve">The below reports will be created as part of EHB </w:t>
      </w:r>
      <w:r>
        <w:rPr>
          <w:rFonts w:ascii="Calibri" w:eastAsia="Calibri" w:hAnsi="Calibri" w:cs="Calibri"/>
          <w:bCs/>
          <w:color w:val="000000"/>
          <w:sz w:val="24"/>
          <w:szCs w:val="24"/>
        </w:rPr>
        <w:t>Legacy Forward and Backward sync</w:t>
      </w:r>
      <w:r w:rsidRPr="00924194">
        <w:rPr>
          <w:rFonts w:ascii="Calibri" w:eastAsia="Calibri" w:hAnsi="Calibri" w:cs="Calibri"/>
          <w:bCs/>
          <w:color w:val="000000"/>
          <w:sz w:val="24"/>
          <w:szCs w:val="24"/>
        </w:rPr>
        <w:t xml:space="preserve"> process. </w:t>
      </w:r>
    </w:p>
    <w:p w14:paraId="65A25989" w14:textId="77777777" w:rsidR="00924194" w:rsidRPr="004C552B" w:rsidRDefault="00924194" w:rsidP="00924194">
      <w:pPr>
        <w:ind w:left="540"/>
        <w:rPr>
          <w:rFonts w:cs="Arial"/>
          <w:color w:val="000000"/>
          <w:sz w:val="20"/>
          <w:szCs w:val="20"/>
        </w:rPr>
      </w:pPr>
    </w:p>
    <w:p w14:paraId="2051CB11" w14:textId="77777777" w:rsidR="00924194" w:rsidRPr="004C552B" w:rsidRDefault="00924194" w:rsidP="00924194">
      <w:pPr>
        <w:ind w:left="540"/>
        <w:rPr>
          <w:rFonts w:cs="Arial"/>
          <w:color w:val="000000"/>
          <w:sz w:val="20"/>
          <w:szCs w:val="20"/>
        </w:rPr>
      </w:pPr>
    </w:p>
    <w:tbl>
      <w:tblPr>
        <w:tblW w:w="10572" w:type="dxa"/>
        <w:tblInd w:w="93" w:type="dxa"/>
        <w:tblLook w:val="04A0" w:firstRow="1" w:lastRow="0" w:firstColumn="1" w:lastColumn="0" w:noHBand="0" w:noVBand="1"/>
      </w:tblPr>
      <w:tblGrid>
        <w:gridCol w:w="1725"/>
        <w:gridCol w:w="2430"/>
        <w:gridCol w:w="4050"/>
        <w:gridCol w:w="2367"/>
      </w:tblGrid>
      <w:tr w:rsidR="00924194" w:rsidRPr="00B53808" w14:paraId="16C1A08A" w14:textId="77777777" w:rsidTr="00924194">
        <w:trPr>
          <w:trHeight w:val="315"/>
        </w:trPr>
        <w:tc>
          <w:tcPr>
            <w:tcW w:w="1725" w:type="dxa"/>
            <w:tcBorders>
              <w:top w:val="single" w:sz="8" w:space="0" w:color="auto"/>
              <w:left w:val="single" w:sz="8" w:space="0" w:color="auto"/>
              <w:bottom w:val="nil"/>
              <w:right w:val="single" w:sz="8" w:space="0" w:color="auto"/>
            </w:tcBorders>
            <w:shd w:val="clear" w:color="000000" w:fill="F2DDDC"/>
            <w:noWrap/>
            <w:vAlign w:val="center"/>
            <w:hideMark/>
          </w:tcPr>
          <w:p w14:paraId="7CE80D09" w14:textId="77777777" w:rsidR="00924194" w:rsidRPr="00B53808" w:rsidRDefault="00924194" w:rsidP="00924194">
            <w:pPr>
              <w:ind w:left="540"/>
              <w:rPr>
                <w:rFonts w:ascii="Calibri" w:eastAsia="Calibri" w:hAnsi="Calibri" w:cs="Calibri"/>
                <w:b/>
                <w:bCs/>
                <w:color w:val="000000"/>
              </w:rPr>
            </w:pPr>
            <w:r w:rsidRPr="00B53808">
              <w:rPr>
                <w:rFonts w:ascii="Calibri" w:eastAsia="Calibri" w:hAnsi="Calibri" w:cs="Calibri"/>
                <w:b/>
                <w:bCs/>
                <w:color w:val="000000"/>
              </w:rPr>
              <w:t>Process</w:t>
            </w:r>
          </w:p>
        </w:tc>
        <w:tc>
          <w:tcPr>
            <w:tcW w:w="2430" w:type="dxa"/>
            <w:tcBorders>
              <w:top w:val="single" w:sz="8" w:space="0" w:color="auto"/>
              <w:left w:val="nil"/>
              <w:bottom w:val="single" w:sz="8" w:space="0" w:color="auto"/>
              <w:right w:val="single" w:sz="8" w:space="0" w:color="auto"/>
            </w:tcBorders>
            <w:shd w:val="clear" w:color="000000" w:fill="F2DDDC"/>
            <w:noWrap/>
            <w:vAlign w:val="center"/>
            <w:hideMark/>
          </w:tcPr>
          <w:p w14:paraId="6D490582" w14:textId="77777777" w:rsidR="00924194" w:rsidRPr="00B53808" w:rsidRDefault="00924194" w:rsidP="00924194">
            <w:pPr>
              <w:ind w:left="540"/>
              <w:rPr>
                <w:rFonts w:ascii="Calibri" w:eastAsia="Calibri" w:hAnsi="Calibri" w:cs="Calibri"/>
                <w:b/>
                <w:bCs/>
                <w:color w:val="000000"/>
              </w:rPr>
            </w:pPr>
            <w:r w:rsidRPr="00B53808">
              <w:rPr>
                <w:rFonts w:ascii="Calibri" w:eastAsia="Calibri" w:hAnsi="Calibri" w:cs="Calibri"/>
                <w:b/>
                <w:bCs/>
                <w:color w:val="000000"/>
              </w:rPr>
              <w:t>JOB Name</w:t>
            </w:r>
          </w:p>
        </w:tc>
        <w:tc>
          <w:tcPr>
            <w:tcW w:w="4050" w:type="dxa"/>
            <w:tcBorders>
              <w:top w:val="single" w:sz="8" w:space="0" w:color="auto"/>
              <w:left w:val="nil"/>
              <w:bottom w:val="single" w:sz="8" w:space="0" w:color="auto"/>
              <w:right w:val="single" w:sz="8" w:space="0" w:color="auto"/>
            </w:tcBorders>
            <w:shd w:val="clear" w:color="000000" w:fill="F2DDDC"/>
            <w:noWrap/>
            <w:vAlign w:val="center"/>
            <w:hideMark/>
          </w:tcPr>
          <w:p w14:paraId="25653427" w14:textId="77777777" w:rsidR="00924194" w:rsidRPr="00B53808" w:rsidRDefault="00924194" w:rsidP="00924194">
            <w:pPr>
              <w:ind w:left="540"/>
              <w:rPr>
                <w:rFonts w:ascii="Calibri" w:eastAsia="Calibri" w:hAnsi="Calibri" w:cs="Calibri"/>
                <w:b/>
                <w:bCs/>
                <w:color w:val="000000"/>
              </w:rPr>
            </w:pPr>
            <w:r w:rsidRPr="00B53808">
              <w:rPr>
                <w:rFonts w:ascii="Calibri" w:eastAsia="Calibri" w:hAnsi="Calibri" w:cs="Calibri"/>
                <w:b/>
                <w:bCs/>
                <w:color w:val="000000"/>
              </w:rPr>
              <w:t xml:space="preserve"> Report Description</w:t>
            </w:r>
          </w:p>
        </w:tc>
        <w:tc>
          <w:tcPr>
            <w:tcW w:w="2367" w:type="dxa"/>
            <w:tcBorders>
              <w:top w:val="single" w:sz="8" w:space="0" w:color="auto"/>
              <w:left w:val="nil"/>
              <w:bottom w:val="single" w:sz="8" w:space="0" w:color="auto"/>
              <w:right w:val="single" w:sz="8" w:space="0" w:color="auto"/>
            </w:tcBorders>
            <w:shd w:val="clear" w:color="000000" w:fill="F2DDDC"/>
          </w:tcPr>
          <w:p w14:paraId="368E939C" w14:textId="77777777" w:rsidR="00924194" w:rsidRPr="00B53808" w:rsidRDefault="00924194" w:rsidP="00924194">
            <w:pPr>
              <w:ind w:left="540"/>
              <w:rPr>
                <w:rFonts w:ascii="Calibri" w:eastAsia="Calibri" w:hAnsi="Calibri" w:cs="Calibri"/>
                <w:b/>
                <w:bCs/>
                <w:color w:val="000000"/>
              </w:rPr>
            </w:pPr>
            <w:r w:rsidRPr="00B53808">
              <w:rPr>
                <w:rFonts w:ascii="Calibri" w:eastAsia="Calibri" w:hAnsi="Calibri" w:cs="Calibri"/>
                <w:b/>
                <w:bCs/>
                <w:color w:val="000000"/>
              </w:rPr>
              <w:t>Dispatch ID</w:t>
            </w:r>
          </w:p>
        </w:tc>
      </w:tr>
      <w:tr w:rsidR="00924194" w:rsidRPr="00B53808" w14:paraId="7E13497F" w14:textId="77777777" w:rsidTr="00924194">
        <w:trPr>
          <w:trHeight w:val="495"/>
        </w:trPr>
        <w:tc>
          <w:tcPr>
            <w:tcW w:w="1725" w:type="dxa"/>
            <w:tcBorders>
              <w:top w:val="single" w:sz="8" w:space="0" w:color="auto"/>
              <w:left w:val="single" w:sz="8" w:space="0" w:color="auto"/>
              <w:bottom w:val="nil"/>
              <w:right w:val="single" w:sz="8" w:space="0" w:color="auto"/>
            </w:tcBorders>
            <w:shd w:val="clear" w:color="000000" w:fill="DAEEF3"/>
            <w:vAlign w:val="center"/>
            <w:hideMark/>
          </w:tcPr>
          <w:p w14:paraId="1D3891F2"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1E43B327"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GNC582DD</w:t>
            </w:r>
          </w:p>
        </w:tc>
        <w:tc>
          <w:tcPr>
            <w:tcW w:w="4050" w:type="dxa"/>
            <w:tcBorders>
              <w:top w:val="nil"/>
              <w:left w:val="nil"/>
              <w:bottom w:val="single" w:sz="8" w:space="0" w:color="auto"/>
              <w:right w:val="single" w:sz="8" w:space="0" w:color="auto"/>
            </w:tcBorders>
            <w:shd w:val="clear" w:color="000000" w:fill="E4DFEC"/>
            <w:vAlign w:val="center"/>
            <w:hideMark/>
          </w:tcPr>
          <w:p w14:paraId="263CA886"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CS90</w:t>
            </w:r>
          </w:p>
        </w:tc>
        <w:tc>
          <w:tcPr>
            <w:tcW w:w="2367" w:type="dxa"/>
            <w:tcBorders>
              <w:top w:val="nil"/>
              <w:left w:val="nil"/>
              <w:bottom w:val="single" w:sz="8" w:space="0" w:color="auto"/>
              <w:right w:val="single" w:sz="8" w:space="0" w:color="auto"/>
            </w:tcBorders>
            <w:shd w:val="clear" w:color="000000" w:fill="E4DFEC"/>
          </w:tcPr>
          <w:p w14:paraId="0019EFDB"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Suc:GNC58201 Fail: GNC58202</w:t>
            </w:r>
          </w:p>
        </w:tc>
      </w:tr>
      <w:tr w:rsidR="00924194" w:rsidRPr="00B53808" w14:paraId="6A6402CB" w14:textId="77777777" w:rsidTr="00924194">
        <w:trPr>
          <w:trHeight w:val="495"/>
        </w:trPr>
        <w:tc>
          <w:tcPr>
            <w:tcW w:w="1725" w:type="dxa"/>
            <w:tcBorders>
              <w:top w:val="nil"/>
              <w:left w:val="single" w:sz="8" w:space="0" w:color="auto"/>
              <w:bottom w:val="nil"/>
              <w:right w:val="single" w:sz="8" w:space="0" w:color="auto"/>
            </w:tcBorders>
            <w:shd w:val="clear" w:color="000000" w:fill="DAEEF3"/>
            <w:vAlign w:val="center"/>
            <w:hideMark/>
          </w:tcPr>
          <w:p w14:paraId="44F77C08"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xml:space="preserve"> Forward Synch</w:t>
            </w:r>
          </w:p>
        </w:tc>
        <w:tc>
          <w:tcPr>
            <w:tcW w:w="2430" w:type="dxa"/>
            <w:tcBorders>
              <w:top w:val="nil"/>
              <w:left w:val="nil"/>
              <w:bottom w:val="single" w:sz="8" w:space="0" w:color="auto"/>
              <w:right w:val="single" w:sz="8" w:space="0" w:color="auto"/>
            </w:tcBorders>
            <w:shd w:val="clear" w:color="000000" w:fill="E4DFEC"/>
            <w:vAlign w:val="center"/>
            <w:hideMark/>
          </w:tcPr>
          <w:p w14:paraId="655E1FF0"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GNC583DD</w:t>
            </w:r>
          </w:p>
        </w:tc>
        <w:tc>
          <w:tcPr>
            <w:tcW w:w="4050" w:type="dxa"/>
            <w:tcBorders>
              <w:top w:val="nil"/>
              <w:left w:val="nil"/>
              <w:bottom w:val="single" w:sz="8" w:space="0" w:color="auto"/>
              <w:right w:val="single" w:sz="8" w:space="0" w:color="auto"/>
            </w:tcBorders>
            <w:shd w:val="clear" w:color="000000" w:fill="E4DFEC"/>
            <w:vAlign w:val="center"/>
            <w:hideMark/>
          </w:tcPr>
          <w:p w14:paraId="66FC1CA4"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FACETS</w:t>
            </w:r>
          </w:p>
        </w:tc>
        <w:tc>
          <w:tcPr>
            <w:tcW w:w="2367" w:type="dxa"/>
            <w:tcBorders>
              <w:top w:val="nil"/>
              <w:left w:val="nil"/>
              <w:bottom w:val="single" w:sz="8" w:space="0" w:color="auto"/>
              <w:right w:val="single" w:sz="8" w:space="0" w:color="auto"/>
            </w:tcBorders>
            <w:shd w:val="clear" w:color="000000" w:fill="E4DFEC"/>
          </w:tcPr>
          <w:p w14:paraId="70E3B357"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Suc:GNC58301 Fail: GNC58302</w:t>
            </w:r>
          </w:p>
        </w:tc>
      </w:tr>
      <w:tr w:rsidR="00924194" w:rsidRPr="00B53808" w14:paraId="7156A922" w14:textId="77777777" w:rsidTr="00924194">
        <w:trPr>
          <w:trHeight w:val="315"/>
        </w:trPr>
        <w:tc>
          <w:tcPr>
            <w:tcW w:w="1725" w:type="dxa"/>
            <w:tcBorders>
              <w:top w:val="nil"/>
              <w:left w:val="single" w:sz="8" w:space="0" w:color="auto"/>
              <w:bottom w:val="nil"/>
              <w:right w:val="single" w:sz="8" w:space="0" w:color="auto"/>
            </w:tcBorders>
            <w:shd w:val="clear" w:color="000000" w:fill="DAEEF3"/>
            <w:vAlign w:val="center"/>
            <w:hideMark/>
          </w:tcPr>
          <w:p w14:paraId="19CC1F0F"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46D038D9"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GNC584DD</w:t>
            </w:r>
          </w:p>
        </w:tc>
        <w:tc>
          <w:tcPr>
            <w:tcW w:w="4050" w:type="dxa"/>
            <w:tcBorders>
              <w:top w:val="nil"/>
              <w:left w:val="nil"/>
              <w:bottom w:val="single" w:sz="8" w:space="0" w:color="auto"/>
              <w:right w:val="single" w:sz="8" w:space="0" w:color="auto"/>
            </w:tcBorders>
            <w:shd w:val="clear" w:color="000000" w:fill="E4DFEC"/>
            <w:vAlign w:val="center"/>
            <w:hideMark/>
          </w:tcPr>
          <w:p w14:paraId="3D21B1BA"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CHIPS</w:t>
            </w:r>
          </w:p>
        </w:tc>
        <w:tc>
          <w:tcPr>
            <w:tcW w:w="2367" w:type="dxa"/>
            <w:tcBorders>
              <w:top w:val="nil"/>
              <w:left w:val="nil"/>
              <w:bottom w:val="single" w:sz="8" w:space="0" w:color="auto"/>
              <w:right w:val="single" w:sz="8" w:space="0" w:color="auto"/>
            </w:tcBorders>
            <w:shd w:val="clear" w:color="000000" w:fill="E4DFEC"/>
          </w:tcPr>
          <w:p w14:paraId="50ABFEB1"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Suc:GNC58401 Fail: GNC58402</w:t>
            </w:r>
          </w:p>
        </w:tc>
      </w:tr>
      <w:tr w:rsidR="00924194" w:rsidRPr="00B53808" w14:paraId="53A148FF" w14:textId="77777777" w:rsidTr="00924194">
        <w:trPr>
          <w:trHeight w:val="315"/>
        </w:trPr>
        <w:tc>
          <w:tcPr>
            <w:tcW w:w="1725" w:type="dxa"/>
            <w:tcBorders>
              <w:top w:val="nil"/>
              <w:left w:val="single" w:sz="8" w:space="0" w:color="auto"/>
              <w:bottom w:val="nil"/>
              <w:right w:val="single" w:sz="8" w:space="0" w:color="auto"/>
            </w:tcBorders>
            <w:shd w:val="clear" w:color="000000" w:fill="DAEEF3"/>
            <w:vAlign w:val="center"/>
            <w:hideMark/>
          </w:tcPr>
          <w:p w14:paraId="24A37F94"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2F621EEB"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GNC585DD</w:t>
            </w:r>
          </w:p>
        </w:tc>
        <w:tc>
          <w:tcPr>
            <w:tcW w:w="4050" w:type="dxa"/>
            <w:tcBorders>
              <w:top w:val="nil"/>
              <w:left w:val="nil"/>
              <w:bottom w:val="single" w:sz="8" w:space="0" w:color="auto"/>
              <w:right w:val="single" w:sz="8" w:space="0" w:color="auto"/>
            </w:tcBorders>
            <w:shd w:val="clear" w:color="000000" w:fill="E4DFEC"/>
            <w:vAlign w:val="center"/>
            <w:hideMark/>
          </w:tcPr>
          <w:p w14:paraId="6248E227"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NASCO</w:t>
            </w:r>
          </w:p>
        </w:tc>
        <w:tc>
          <w:tcPr>
            <w:tcW w:w="2367" w:type="dxa"/>
            <w:tcBorders>
              <w:top w:val="nil"/>
              <w:left w:val="nil"/>
              <w:bottom w:val="single" w:sz="8" w:space="0" w:color="auto"/>
              <w:right w:val="single" w:sz="8" w:space="0" w:color="auto"/>
            </w:tcBorders>
            <w:shd w:val="clear" w:color="000000" w:fill="E4DFEC"/>
          </w:tcPr>
          <w:p w14:paraId="2118E8A2"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Suc:GNC58501 Fail: GNC58502</w:t>
            </w:r>
          </w:p>
        </w:tc>
      </w:tr>
      <w:tr w:rsidR="00924194" w:rsidRPr="00B53808" w14:paraId="278E233A" w14:textId="77777777" w:rsidTr="00924194">
        <w:trPr>
          <w:trHeight w:val="495"/>
        </w:trPr>
        <w:tc>
          <w:tcPr>
            <w:tcW w:w="1725" w:type="dxa"/>
            <w:tcBorders>
              <w:top w:val="single" w:sz="4" w:space="0" w:color="auto"/>
              <w:left w:val="single" w:sz="4" w:space="0" w:color="auto"/>
              <w:bottom w:val="nil"/>
              <w:right w:val="single" w:sz="4" w:space="0" w:color="auto"/>
            </w:tcBorders>
            <w:shd w:val="clear" w:color="000000" w:fill="DAEEF3"/>
            <w:vAlign w:val="center"/>
            <w:hideMark/>
          </w:tcPr>
          <w:p w14:paraId="6D7A36AD"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0490751A"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GNC592ND</w:t>
            </w:r>
          </w:p>
        </w:tc>
        <w:tc>
          <w:tcPr>
            <w:tcW w:w="4050" w:type="dxa"/>
            <w:tcBorders>
              <w:top w:val="nil"/>
              <w:left w:val="nil"/>
              <w:bottom w:val="single" w:sz="8" w:space="0" w:color="auto"/>
              <w:right w:val="single" w:sz="8" w:space="0" w:color="auto"/>
            </w:tcBorders>
            <w:shd w:val="clear" w:color="000000" w:fill="E4DFEC"/>
            <w:vAlign w:val="center"/>
            <w:hideMark/>
          </w:tcPr>
          <w:p w14:paraId="34E90970"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CS90</w:t>
            </w:r>
          </w:p>
        </w:tc>
        <w:tc>
          <w:tcPr>
            <w:tcW w:w="2367" w:type="dxa"/>
            <w:tcBorders>
              <w:top w:val="nil"/>
              <w:left w:val="nil"/>
              <w:bottom w:val="single" w:sz="8" w:space="0" w:color="auto"/>
              <w:right w:val="single" w:sz="8" w:space="0" w:color="auto"/>
            </w:tcBorders>
            <w:shd w:val="clear" w:color="000000" w:fill="E4DFEC"/>
          </w:tcPr>
          <w:p w14:paraId="6B1BE0DB" w14:textId="43F2B0AA" w:rsidR="00924194" w:rsidRPr="00B53808" w:rsidRDefault="00924194" w:rsidP="00924194">
            <w:pPr>
              <w:ind w:left="540"/>
              <w:rPr>
                <w:rFonts w:ascii="Calibri" w:eastAsia="Calibri" w:hAnsi="Calibri" w:cs="Calibri"/>
                <w:bCs/>
                <w:color w:val="000000"/>
              </w:rPr>
            </w:pPr>
            <w:proofErr w:type="spellStart"/>
            <w:r w:rsidRPr="00B53808">
              <w:rPr>
                <w:rFonts w:ascii="Calibri" w:eastAsia="Calibri" w:hAnsi="Calibri" w:cs="Calibri"/>
                <w:bCs/>
                <w:color w:val="000000"/>
              </w:rPr>
              <w:t>Suc</w:t>
            </w:r>
            <w:proofErr w:type="spellEnd"/>
            <w:r w:rsidRPr="00B53808">
              <w:rPr>
                <w:rFonts w:ascii="Calibri" w:eastAsia="Calibri" w:hAnsi="Calibri" w:cs="Calibri"/>
                <w:bCs/>
                <w:color w:val="000000"/>
              </w:rPr>
              <w:t>: GNC59201 Fail: GNC59202</w:t>
            </w:r>
          </w:p>
        </w:tc>
      </w:tr>
      <w:tr w:rsidR="00924194" w:rsidRPr="00B53808" w14:paraId="67375E0D" w14:textId="77777777" w:rsidTr="00924194">
        <w:trPr>
          <w:trHeight w:val="495"/>
        </w:trPr>
        <w:tc>
          <w:tcPr>
            <w:tcW w:w="1725" w:type="dxa"/>
            <w:tcBorders>
              <w:top w:val="nil"/>
              <w:left w:val="single" w:sz="4" w:space="0" w:color="auto"/>
              <w:bottom w:val="nil"/>
              <w:right w:val="single" w:sz="4" w:space="0" w:color="auto"/>
            </w:tcBorders>
            <w:shd w:val="clear" w:color="000000" w:fill="DAEEF3"/>
            <w:vAlign w:val="center"/>
            <w:hideMark/>
          </w:tcPr>
          <w:p w14:paraId="12EA30AE"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3D5A3710"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GNC593ND</w:t>
            </w:r>
          </w:p>
        </w:tc>
        <w:tc>
          <w:tcPr>
            <w:tcW w:w="4050" w:type="dxa"/>
            <w:tcBorders>
              <w:top w:val="nil"/>
              <w:left w:val="nil"/>
              <w:bottom w:val="single" w:sz="8" w:space="0" w:color="auto"/>
              <w:right w:val="single" w:sz="8" w:space="0" w:color="auto"/>
            </w:tcBorders>
            <w:shd w:val="clear" w:color="000000" w:fill="E4DFEC"/>
            <w:vAlign w:val="center"/>
            <w:hideMark/>
          </w:tcPr>
          <w:p w14:paraId="48FF2EF6"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FACETS</w:t>
            </w:r>
          </w:p>
        </w:tc>
        <w:tc>
          <w:tcPr>
            <w:tcW w:w="2367" w:type="dxa"/>
            <w:tcBorders>
              <w:top w:val="nil"/>
              <w:left w:val="nil"/>
              <w:bottom w:val="single" w:sz="8" w:space="0" w:color="auto"/>
              <w:right w:val="single" w:sz="8" w:space="0" w:color="auto"/>
            </w:tcBorders>
            <w:shd w:val="clear" w:color="000000" w:fill="E4DFEC"/>
          </w:tcPr>
          <w:p w14:paraId="00B97E85" w14:textId="57026461" w:rsidR="00924194" w:rsidRPr="00B53808" w:rsidRDefault="00924194" w:rsidP="00924194">
            <w:pPr>
              <w:ind w:left="540"/>
              <w:rPr>
                <w:rFonts w:ascii="Calibri" w:eastAsia="Calibri" w:hAnsi="Calibri" w:cs="Calibri"/>
                <w:bCs/>
                <w:color w:val="000000"/>
              </w:rPr>
            </w:pPr>
            <w:proofErr w:type="spellStart"/>
            <w:r w:rsidRPr="00B53808">
              <w:rPr>
                <w:rFonts w:ascii="Calibri" w:eastAsia="Calibri" w:hAnsi="Calibri" w:cs="Calibri"/>
                <w:bCs/>
                <w:color w:val="000000"/>
              </w:rPr>
              <w:t>Suc</w:t>
            </w:r>
            <w:proofErr w:type="spellEnd"/>
            <w:r w:rsidRPr="00B53808">
              <w:rPr>
                <w:rFonts w:ascii="Calibri" w:eastAsia="Calibri" w:hAnsi="Calibri" w:cs="Calibri"/>
                <w:bCs/>
                <w:color w:val="000000"/>
              </w:rPr>
              <w:t>: GNC59301 Fail: GNC59302</w:t>
            </w:r>
          </w:p>
        </w:tc>
      </w:tr>
      <w:tr w:rsidR="00924194" w:rsidRPr="00B53808" w14:paraId="6788151F" w14:textId="77777777" w:rsidTr="00924194">
        <w:trPr>
          <w:trHeight w:val="495"/>
        </w:trPr>
        <w:tc>
          <w:tcPr>
            <w:tcW w:w="1725" w:type="dxa"/>
            <w:tcBorders>
              <w:top w:val="nil"/>
              <w:left w:val="single" w:sz="4" w:space="0" w:color="auto"/>
              <w:bottom w:val="nil"/>
              <w:right w:val="single" w:sz="4" w:space="0" w:color="auto"/>
            </w:tcBorders>
            <w:shd w:val="clear" w:color="000000" w:fill="DAEEF3"/>
            <w:vAlign w:val="center"/>
            <w:hideMark/>
          </w:tcPr>
          <w:p w14:paraId="521FF93B"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Backward Synch</w:t>
            </w:r>
          </w:p>
        </w:tc>
        <w:tc>
          <w:tcPr>
            <w:tcW w:w="2430" w:type="dxa"/>
            <w:tcBorders>
              <w:top w:val="nil"/>
              <w:left w:val="nil"/>
              <w:bottom w:val="single" w:sz="8" w:space="0" w:color="auto"/>
              <w:right w:val="single" w:sz="8" w:space="0" w:color="auto"/>
            </w:tcBorders>
            <w:shd w:val="clear" w:color="000000" w:fill="E4DFEC"/>
            <w:vAlign w:val="center"/>
            <w:hideMark/>
          </w:tcPr>
          <w:p w14:paraId="2FA92FF1"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GNC594ND</w:t>
            </w:r>
          </w:p>
        </w:tc>
        <w:tc>
          <w:tcPr>
            <w:tcW w:w="4050" w:type="dxa"/>
            <w:tcBorders>
              <w:top w:val="nil"/>
              <w:left w:val="nil"/>
              <w:bottom w:val="single" w:sz="8" w:space="0" w:color="auto"/>
              <w:right w:val="single" w:sz="8" w:space="0" w:color="auto"/>
            </w:tcBorders>
            <w:shd w:val="clear" w:color="000000" w:fill="E4DFEC"/>
            <w:vAlign w:val="center"/>
            <w:hideMark/>
          </w:tcPr>
          <w:p w14:paraId="08A0EC6C"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CHIPS</w:t>
            </w:r>
          </w:p>
        </w:tc>
        <w:tc>
          <w:tcPr>
            <w:tcW w:w="2367" w:type="dxa"/>
            <w:tcBorders>
              <w:top w:val="nil"/>
              <w:left w:val="nil"/>
              <w:bottom w:val="single" w:sz="8" w:space="0" w:color="auto"/>
              <w:right w:val="single" w:sz="8" w:space="0" w:color="auto"/>
            </w:tcBorders>
            <w:shd w:val="clear" w:color="000000" w:fill="E4DFEC"/>
          </w:tcPr>
          <w:p w14:paraId="209AA3BC" w14:textId="137799A2" w:rsidR="00924194" w:rsidRPr="00B53808" w:rsidRDefault="00924194" w:rsidP="00924194">
            <w:pPr>
              <w:ind w:left="540"/>
              <w:rPr>
                <w:rFonts w:ascii="Calibri" w:eastAsia="Calibri" w:hAnsi="Calibri" w:cs="Calibri"/>
                <w:bCs/>
                <w:color w:val="000000"/>
              </w:rPr>
            </w:pPr>
            <w:proofErr w:type="spellStart"/>
            <w:r w:rsidRPr="00B53808">
              <w:rPr>
                <w:rFonts w:ascii="Calibri" w:eastAsia="Calibri" w:hAnsi="Calibri" w:cs="Calibri"/>
                <w:bCs/>
                <w:color w:val="000000"/>
              </w:rPr>
              <w:t>Suc</w:t>
            </w:r>
            <w:proofErr w:type="spellEnd"/>
            <w:r w:rsidRPr="00B53808">
              <w:rPr>
                <w:rFonts w:ascii="Calibri" w:eastAsia="Calibri" w:hAnsi="Calibri" w:cs="Calibri"/>
                <w:bCs/>
                <w:color w:val="000000"/>
              </w:rPr>
              <w:t>: GNC59401 Fail: GNC59402</w:t>
            </w:r>
          </w:p>
        </w:tc>
      </w:tr>
      <w:tr w:rsidR="00924194" w:rsidRPr="003E754E" w14:paraId="2EE2722F" w14:textId="77777777" w:rsidTr="00924194">
        <w:trPr>
          <w:trHeight w:val="495"/>
        </w:trPr>
        <w:tc>
          <w:tcPr>
            <w:tcW w:w="1725" w:type="dxa"/>
            <w:tcBorders>
              <w:top w:val="nil"/>
              <w:left w:val="single" w:sz="4" w:space="0" w:color="auto"/>
              <w:bottom w:val="single" w:sz="4" w:space="0" w:color="auto"/>
              <w:right w:val="single" w:sz="4" w:space="0" w:color="auto"/>
            </w:tcBorders>
            <w:shd w:val="clear" w:color="000000" w:fill="DAEEF3"/>
            <w:vAlign w:val="center"/>
            <w:hideMark/>
          </w:tcPr>
          <w:p w14:paraId="6A9F3E72"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 </w:t>
            </w:r>
          </w:p>
        </w:tc>
        <w:tc>
          <w:tcPr>
            <w:tcW w:w="2430" w:type="dxa"/>
            <w:tcBorders>
              <w:top w:val="nil"/>
              <w:left w:val="nil"/>
              <w:bottom w:val="single" w:sz="8" w:space="0" w:color="auto"/>
              <w:right w:val="single" w:sz="8" w:space="0" w:color="auto"/>
            </w:tcBorders>
            <w:shd w:val="clear" w:color="000000" w:fill="E4DFEC"/>
            <w:vAlign w:val="center"/>
            <w:hideMark/>
          </w:tcPr>
          <w:p w14:paraId="7A2B82BD"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GNC595ND</w:t>
            </w:r>
          </w:p>
        </w:tc>
        <w:tc>
          <w:tcPr>
            <w:tcW w:w="4050" w:type="dxa"/>
            <w:tcBorders>
              <w:top w:val="nil"/>
              <w:left w:val="nil"/>
              <w:bottom w:val="single" w:sz="8" w:space="0" w:color="auto"/>
              <w:right w:val="single" w:sz="8" w:space="0" w:color="auto"/>
            </w:tcBorders>
            <w:shd w:val="clear" w:color="000000" w:fill="E4DFEC"/>
            <w:vAlign w:val="center"/>
            <w:hideMark/>
          </w:tcPr>
          <w:p w14:paraId="72437901" w14:textId="77777777" w:rsidR="00924194" w:rsidRPr="00B53808" w:rsidRDefault="00924194" w:rsidP="00924194">
            <w:pPr>
              <w:ind w:left="540"/>
              <w:rPr>
                <w:rFonts w:ascii="Calibri" w:eastAsia="Calibri" w:hAnsi="Calibri" w:cs="Calibri"/>
                <w:bCs/>
                <w:color w:val="000000"/>
              </w:rPr>
            </w:pPr>
            <w:r w:rsidRPr="00B53808">
              <w:rPr>
                <w:rFonts w:ascii="Calibri" w:eastAsia="Calibri" w:hAnsi="Calibri" w:cs="Calibri"/>
                <w:bCs/>
                <w:color w:val="000000"/>
              </w:rPr>
              <w:t>Legacy success report /Failure report generation for NASCO</w:t>
            </w:r>
          </w:p>
        </w:tc>
        <w:tc>
          <w:tcPr>
            <w:tcW w:w="2367" w:type="dxa"/>
            <w:tcBorders>
              <w:top w:val="nil"/>
              <w:left w:val="nil"/>
              <w:bottom w:val="single" w:sz="8" w:space="0" w:color="auto"/>
              <w:right w:val="single" w:sz="8" w:space="0" w:color="auto"/>
            </w:tcBorders>
            <w:shd w:val="clear" w:color="000000" w:fill="E4DFEC"/>
          </w:tcPr>
          <w:p w14:paraId="21860E61" w14:textId="323A02C4" w:rsidR="00924194" w:rsidRPr="00B53808" w:rsidRDefault="00924194" w:rsidP="00924194">
            <w:pPr>
              <w:ind w:left="540"/>
              <w:rPr>
                <w:rFonts w:ascii="Calibri" w:eastAsia="Calibri" w:hAnsi="Calibri" w:cs="Calibri"/>
                <w:bCs/>
                <w:color w:val="000000"/>
              </w:rPr>
            </w:pPr>
            <w:proofErr w:type="spellStart"/>
            <w:r w:rsidRPr="00B53808">
              <w:rPr>
                <w:rFonts w:ascii="Calibri" w:eastAsia="Calibri" w:hAnsi="Calibri" w:cs="Calibri"/>
                <w:bCs/>
                <w:color w:val="000000"/>
              </w:rPr>
              <w:t>Suc</w:t>
            </w:r>
            <w:proofErr w:type="spellEnd"/>
            <w:r w:rsidRPr="00B53808">
              <w:rPr>
                <w:rFonts w:ascii="Calibri" w:eastAsia="Calibri" w:hAnsi="Calibri" w:cs="Calibri"/>
                <w:bCs/>
                <w:color w:val="000000"/>
              </w:rPr>
              <w:t>: GNC59501 Fail: GNC59502</w:t>
            </w:r>
          </w:p>
        </w:tc>
      </w:tr>
    </w:tbl>
    <w:p w14:paraId="3149AB98" w14:textId="77777777" w:rsidR="007F6646" w:rsidRDefault="007F6646" w:rsidP="001B6749">
      <w:pPr>
        <w:spacing w:line="240" w:lineRule="auto"/>
        <w:rPr>
          <w:rFonts w:ascii="Arial" w:hAnsi="Arial" w:cs="Arial"/>
          <w:b/>
          <w:sz w:val="20"/>
          <w:szCs w:val="20"/>
          <w:u w:val="single"/>
        </w:rPr>
      </w:pPr>
    </w:p>
    <w:p w14:paraId="473170C4" w14:textId="77777777" w:rsidR="00E47292" w:rsidRDefault="00E47292" w:rsidP="00E47292">
      <w:pPr>
        <w:jc w:val="both"/>
        <w:outlineLvl w:val="0"/>
        <w:rPr>
          <w:rFonts w:eastAsia="Times New Roman" w:cs="Calibri"/>
          <w:b/>
          <w:bCs/>
          <w:sz w:val="36"/>
          <w:szCs w:val="32"/>
          <w:u w:val="single"/>
        </w:rPr>
      </w:pPr>
      <w:bookmarkStart w:id="94" w:name="_Toc416280007"/>
    </w:p>
    <w:p w14:paraId="4EBFFAA6" w14:textId="77777777" w:rsidR="00E47292" w:rsidRDefault="00E47292" w:rsidP="00E47292">
      <w:pPr>
        <w:jc w:val="both"/>
        <w:outlineLvl w:val="0"/>
        <w:rPr>
          <w:rFonts w:eastAsia="Times New Roman" w:cs="Calibri"/>
          <w:b/>
          <w:bCs/>
          <w:sz w:val="36"/>
          <w:szCs w:val="32"/>
          <w:u w:val="single"/>
        </w:rPr>
      </w:pPr>
    </w:p>
    <w:p w14:paraId="35FF9E47" w14:textId="77777777" w:rsidR="00E47292" w:rsidRDefault="00E47292" w:rsidP="00E47292">
      <w:pPr>
        <w:jc w:val="both"/>
        <w:outlineLvl w:val="0"/>
        <w:rPr>
          <w:rFonts w:eastAsia="Times New Roman" w:cs="Calibri"/>
          <w:b/>
          <w:bCs/>
          <w:sz w:val="36"/>
          <w:szCs w:val="32"/>
          <w:u w:val="single"/>
        </w:rPr>
      </w:pPr>
    </w:p>
    <w:p w14:paraId="2A67D9D1" w14:textId="77777777" w:rsidR="00E47292" w:rsidRDefault="00E47292" w:rsidP="00E47292">
      <w:pPr>
        <w:jc w:val="both"/>
        <w:outlineLvl w:val="0"/>
        <w:rPr>
          <w:rFonts w:eastAsia="Times New Roman" w:cs="Calibri"/>
          <w:b/>
          <w:bCs/>
          <w:sz w:val="36"/>
          <w:szCs w:val="32"/>
          <w:u w:val="single"/>
        </w:rPr>
      </w:pPr>
    </w:p>
    <w:p w14:paraId="6D1C0076" w14:textId="77777777" w:rsidR="00E47292" w:rsidRDefault="00E47292" w:rsidP="00E47292">
      <w:pPr>
        <w:jc w:val="both"/>
        <w:outlineLvl w:val="0"/>
        <w:rPr>
          <w:rFonts w:eastAsia="Times New Roman" w:cs="Calibri"/>
          <w:b/>
          <w:bCs/>
          <w:sz w:val="36"/>
          <w:szCs w:val="32"/>
          <w:u w:val="single"/>
        </w:rPr>
      </w:pPr>
    </w:p>
    <w:p w14:paraId="664AB164" w14:textId="77777777" w:rsidR="00E47292" w:rsidRDefault="00E47292" w:rsidP="00E47292">
      <w:pPr>
        <w:jc w:val="both"/>
        <w:outlineLvl w:val="0"/>
        <w:rPr>
          <w:rFonts w:eastAsia="Times New Roman" w:cs="Calibri"/>
          <w:b/>
          <w:bCs/>
          <w:sz w:val="36"/>
          <w:szCs w:val="32"/>
          <w:u w:val="single"/>
        </w:rPr>
      </w:pPr>
    </w:p>
    <w:p w14:paraId="5A84335A" w14:textId="77777777" w:rsidR="00E47292" w:rsidRDefault="00E47292" w:rsidP="00E47292">
      <w:pPr>
        <w:jc w:val="both"/>
        <w:outlineLvl w:val="0"/>
        <w:rPr>
          <w:rFonts w:eastAsia="Times New Roman" w:cs="Calibri"/>
          <w:b/>
          <w:bCs/>
          <w:sz w:val="36"/>
          <w:szCs w:val="32"/>
          <w:u w:val="single"/>
        </w:rPr>
      </w:pPr>
    </w:p>
    <w:p w14:paraId="1CB2DE5C" w14:textId="77777777" w:rsidR="00E47292" w:rsidRDefault="00E47292" w:rsidP="00E47292">
      <w:pPr>
        <w:jc w:val="both"/>
        <w:outlineLvl w:val="0"/>
        <w:rPr>
          <w:rFonts w:eastAsia="Times New Roman" w:cs="Calibri"/>
          <w:b/>
          <w:bCs/>
          <w:sz w:val="36"/>
          <w:szCs w:val="32"/>
          <w:u w:val="single"/>
        </w:rPr>
      </w:pPr>
    </w:p>
    <w:p w14:paraId="15094106" w14:textId="77777777" w:rsidR="00E47292" w:rsidRDefault="00E47292" w:rsidP="00E47292">
      <w:pPr>
        <w:jc w:val="both"/>
        <w:outlineLvl w:val="0"/>
        <w:rPr>
          <w:rFonts w:eastAsia="Times New Roman" w:cs="Calibri"/>
          <w:b/>
          <w:bCs/>
          <w:sz w:val="36"/>
          <w:szCs w:val="32"/>
          <w:u w:val="single"/>
        </w:rPr>
      </w:pPr>
    </w:p>
    <w:p w14:paraId="0266ADB3" w14:textId="77777777" w:rsidR="00E47292" w:rsidRDefault="00E47292" w:rsidP="00E47292">
      <w:pPr>
        <w:jc w:val="both"/>
        <w:outlineLvl w:val="0"/>
        <w:rPr>
          <w:rFonts w:eastAsia="Times New Roman" w:cs="Calibri"/>
          <w:b/>
          <w:bCs/>
          <w:sz w:val="36"/>
          <w:szCs w:val="32"/>
          <w:u w:val="single"/>
        </w:rPr>
      </w:pPr>
      <w:bookmarkStart w:id="95" w:name="_Toc416352239"/>
      <w:r>
        <w:rPr>
          <w:rFonts w:eastAsia="Times New Roman" w:cs="Calibri"/>
          <w:b/>
          <w:bCs/>
          <w:sz w:val="36"/>
          <w:szCs w:val="32"/>
          <w:u w:val="single"/>
        </w:rPr>
        <w:t>Over Applied Report Generation.</w:t>
      </w:r>
      <w:bookmarkEnd w:id="94"/>
      <w:bookmarkEnd w:id="95"/>
    </w:p>
    <w:p w14:paraId="382256E3" w14:textId="77777777" w:rsidR="00E47292" w:rsidRPr="00AD70F3" w:rsidRDefault="00E47292" w:rsidP="00E47292">
      <w:pPr>
        <w:rPr>
          <w:rFonts w:ascii="Calibri" w:hAnsi="Calibri" w:cs="Calibri"/>
          <w:b/>
          <w:sz w:val="24"/>
          <w:szCs w:val="24"/>
          <w:u w:val="single"/>
        </w:rPr>
      </w:pPr>
      <w:r w:rsidRPr="00AD70F3">
        <w:rPr>
          <w:rFonts w:ascii="Calibri" w:hAnsi="Calibri" w:cs="Calibri"/>
          <w:b/>
          <w:sz w:val="24"/>
          <w:szCs w:val="24"/>
          <w:u w:val="single"/>
        </w:rPr>
        <w:t>In Scope</w:t>
      </w:r>
    </w:p>
    <w:p w14:paraId="186C186A" w14:textId="77777777" w:rsidR="00E47292" w:rsidRDefault="00E47292" w:rsidP="00E47292">
      <w:pPr>
        <w:rPr>
          <w:rFonts w:ascii="Calibri" w:hAnsi="Calibri" w:cs="Calibri"/>
          <w:color w:val="000000"/>
          <w:sz w:val="24"/>
          <w:szCs w:val="24"/>
        </w:rPr>
      </w:pPr>
      <w:r w:rsidRPr="007F6646">
        <w:rPr>
          <w:rFonts w:ascii="Calibri" w:hAnsi="Calibri" w:cs="Calibri"/>
          <w:color w:val="000000"/>
          <w:sz w:val="24"/>
          <w:szCs w:val="24"/>
        </w:rPr>
        <w:t xml:space="preserve">Scope is limited to </w:t>
      </w:r>
      <w:r>
        <w:rPr>
          <w:rFonts w:ascii="Calibri" w:hAnsi="Calibri" w:cs="Calibri"/>
          <w:color w:val="000000"/>
          <w:sz w:val="24"/>
          <w:szCs w:val="24"/>
        </w:rPr>
        <w:t xml:space="preserve">the generation of over applied report. Over applied report is generated or the below systems: </w:t>
      </w:r>
    </w:p>
    <w:p w14:paraId="05F14BBD"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HIX</w:t>
      </w:r>
    </w:p>
    <w:p w14:paraId="14F3521A"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PEX</w:t>
      </w:r>
    </w:p>
    <w:p w14:paraId="55A16B03"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ACES</w:t>
      </w:r>
    </w:p>
    <w:p w14:paraId="2C933B71"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FACETS</w:t>
      </w:r>
    </w:p>
    <w:p w14:paraId="275C205D"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CHIPS</w:t>
      </w:r>
    </w:p>
    <w:p w14:paraId="1452601C"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CS90</w:t>
      </w:r>
    </w:p>
    <w:p w14:paraId="373DE139"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NASCO</w:t>
      </w:r>
    </w:p>
    <w:p w14:paraId="5BF61362" w14:textId="77777777" w:rsidR="00E47292" w:rsidRDefault="00E47292" w:rsidP="00E47292">
      <w:pPr>
        <w:pStyle w:val="ListParagraph"/>
        <w:numPr>
          <w:ilvl w:val="0"/>
          <w:numId w:val="153"/>
        </w:numPr>
        <w:rPr>
          <w:rFonts w:ascii="Trebuchet MS" w:hAnsi="Trebuchet MS" w:cs="Calibri"/>
          <w:sz w:val="18"/>
          <w:szCs w:val="18"/>
        </w:rPr>
      </w:pPr>
      <w:r>
        <w:rPr>
          <w:rFonts w:ascii="Trebuchet MS" w:hAnsi="Trebuchet MS" w:cs="Calibri"/>
          <w:sz w:val="18"/>
          <w:szCs w:val="18"/>
        </w:rPr>
        <w:t>HEALTH LINK</w:t>
      </w:r>
    </w:p>
    <w:p w14:paraId="333E0D03" w14:textId="77777777" w:rsidR="00E47292" w:rsidRDefault="00E47292" w:rsidP="00E47292">
      <w:pPr>
        <w:rPr>
          <w:rFonts w:cs="Calibri"/>
          <w:color w:val="000000"/>
          <w:sz w:val="24"/>
          <w:szCs w:val="24"/>
        </w:rPr>
      </w:pPr>
      <w:r w:rsidRPr="006D24D0">
        <w:rPr>
          <w:rFonts w:cs="Calibri"/>
          <w:color w:val="000000"/>
          <w:sz w:val="24"/>
          <w:szCs w:val="24"/>
        </w:rPr>
        <w:t>Following is the process flow:</w:t>
      </w:r>
    </w:p>
    <w:p w14:paraId="6E860541" w14:textId="77777777" w:rsidR="00E47292" w:rsidRPr="006D24D0" w:rsidRDefault="00E47292" w:rsidP="00E47292">
      <w:pPr>
        <w:rPr>
          <w:rFonts w:ascii="Trebuchet MS" w:hAnsi="Trebuchet MS" w:cs="Calibri"/>
          <w:sz w:val="18"/>
          <w:szCs w:val="18"/>
        </w:rPr>
      </w:pPr>
      <w:r>
        <w:rPr>
          <w:rFonts w:ascii="Trebuchet MS" w:hAnsi="Trebuchet MS" w:cs="Calibri"/>
          <w:noProof/>
          <w:sz w:val="18"/>
          <w:szCs w:val="18"/>
        </w:rPr>
        <mc:AlternateContent>
          <mc:Choice Requires="wpg">
            <w:drawing>
              <wp:anchor distT="0" distB="0" distL="114300" distR="114300" simplePos="0" relativeHeight="251667456" behindDoc="0" locked="0" layoutInCell="1" allowOverlap="1" wp14:anchorId="653510B9" wp14:editId="3FCF68E4">
                <wp:simplePos x="0" y="0"/>
                <wp:positionH relativeFrom="column">
                  <wp:posOffset>209550</wp:posOffset>
                </wp:positionH>
                <wp:positionV relativeFrom="paragraph">
                  <wp:posOffset>121920</wp:posOffset>
                </wp:positionV>
                <wp:extent cx="5105400" cy="3657600"/>
                <wp:effectExtent l="0" t="0" r="19050" b="19050"/>
                <wp:wrapNone/>
                <wp:docPr id="53" name="Group 53"/>
                <wp:cNvGraphicFramePr/>
                <a:graphic xmlns:a="http://schemas.openxmlformats.org/drawingml/2006/main">
                  <a:graphicData uri="http://schemas.microsoft.com/office/word/2010/wordprocessingGroup">
                    <wpg:wgp>
                      <wpg:cNvGrpSpPr/>
                      <wpg:grpSpPr>
                        <a:xfrm>
                          <a:off x="0" y="0"/>
                          <a:ext cx="5105400" cy="3657600"/>
                          <a:chOff x="0" y="0"/>
                          <a:chExt cx="5105400" cy="3657600"/>
                        </a:xfrm>
                      </wpg:grpSpPr>
                      <wps:wsp>
                        <wps:cNvPr id="28" name="Rectangle 28"/>
                        <wps:cNvSpPr/>
                        <wps:spPr>
                          <a:xfrm>
                            <a:off x="1762125" y="0"/>
                            <a:ext cx="1571625" cy="48577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FEAD6" w14:textId="77777777" w:rsidR="00E47292" w:rsidRPr="006D24D0" w:rsidRDefault="00E47292" w:rsidP="00E47292">
                              <w:pPr>
                                <w:jc w:val="center"/>
                                <w:rPr>
                                  <w:color w:val="000000" w:themeColor="text1"/>
                                </w:rPr>
                              </w:pPr>
                              <w:r>
                                <w:rPr>
                                  <w:color w:val="000000" w:themeColor="text1"/>
                                </w:rPr>
                                <w:t>Generate the dump file for Accum Trigger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800350" y="1257300"/>
                            <a:ext cx="2305050" cy="103822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D48631" w14:textId="77777777" w:rsidR="00E47292" w:rsidRDefault="00E47292" w:rsidP="00E47292">
                              <w:pPr>
                                <w:jc w:val="center"/>
                                <w:rPr>
                                  <w:color w:val="000000" w:themeColor="text1"/>
                                </w:rPr>
                              </w:pPr>
                              <w:r>
                                <w:rPr>
                                  <w:color w:val="000000" w:themeColor="text1"/>
                                </w:rPr>
                                <w:t>Run the program GNC9665 to generate the over apply reports for other systems.</w:t>
                              </w:r>
                            </w:p>
                            <w:p w14:paraId="0A2CC438" w14:textId="77777777" w:rsidR="00E47292" w:rsidRPr="006D24D0" w:rsidRDefault="00E47292" w:rsidP="00E472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 name="Group 51"/>
                        <wpg:cNvGrpSpPr/>
                        <wpg:grpSpPr>
                          <a:xfrm>
                            <a:off x="0" y="2619375"/>
                            <a:ext cx="5105400" cy="1038225"/>
                            <a:chOff x="0" y="0"/>
                            <a:chExt cx="5105400" cy="1038225"/>
                          </a:xfrm>
                        </wpg:grpSpPr>
                        <wps:wsp>
                          <wps:cNvPr id="34" name="Rectangle 34"/>
                          <wps:cNvSpPr/>
                          <wps:spPr>
                            <a:xfrm>
                              <a:off x="2800350" y="0"/>
                              <a:ext cx="2305050" cy="103822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DCD4A8" w14:textId="77777777" w:rsidR="00E47292" w:rsidRDefault="00E47292" w:rsidP="00E47292">
                                <w:pPr>
                                  <w:jc w:val="center"/>
                                  <w:rPr>
                                    <w:color w:val="000000" w:themeColor="text1"/>
                                  </w:rPr>
                                </w:pPr>
                                <w:r>
                                  <w:rPr>
                                    <w:color w:val="000000" w:themeColor="text1"/>
                                  </w:rPr>
                                  <w:t>Run the program GNC9666 to split the over applied report for ACES, FACETS, NASCO, CS90, CHIP and Health Link and routing the reports to dispatch</w:t>
                                </w:r>
                              </w:p>
                              <w:p w14:paraId="64D70FAA" w14:textId="77777777" w:rsidR="00E47292" w:rsidRDefault="00E47292" w:rsidP="00E47292">
                                <w:pPr>
                                  <w:jc w:val="center"/>
                                  <w:rPr>
                                    <w:color w:val="000000" w:themeColor="text1"/>
                                  </w:rPr>
                                </w:pPr>
                              </w:p>
                              <w:p w14:paraId="2980D669" w14:textId="77777777" w:rsidR="00E47292" w:rsidRDefault="00E47292" w:rsidP="00E47292">
                                <w:pPr>
                                  <w:jc w:val="center"/>
                                  <w:rPr>
                                    <w:color w:val="000000" w:themeColor="text1"/>
                                  </w:rPr>
                                </w:pPr>
                              </w:p>
                              <w:p w14:paraId="4EAE31F7" w14:textId="77777777" w:rsidR="00E47292" w:rsidRPr="006D24D0" w:rsidRDefault="00E47292" w:rsidP="00E472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0"/>
                              <a:ext cx="2305050" cy="103822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D9BF5F" w14:textId="77777777" w:rsidR="00E47292" w:rsidRDefault="00E47292" w:rsidP="00E47292">
                                <w:pPr>
                                  <w:rPr>
                                    <w:color w:val="000000" w:themeColor="text1"/>
                                  </w:rPr>
                                </w:pPr>
                                <w:r>
                                  <w:rPr>
                                    <w:color w:val="000000" w:themeColor="text1"/>
                                  </w:rPr>
                                  <w:t>Run the program GNC9661 to route the HIX and PEX over apply reports to DISPATCH and send the email content to stake holders.</w:t>
                                </w:r>
                              </w:p>
                              <w:p w14:paraId="408F8377" w14:textId="77777777" w:rsidR="00E47292" w:rsidRPr="006D24D0" w:rsidRDefault="00E47292" w:rsidP="00E472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ectangle 37"/>
                        <wps:cNvSpPr/>
                        <wps:spPr>
                          <a:xfrm>
                            <a:off x="0" y="1257300"/>
                            <a:ext cx="2305050" cy="103822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A1DC7" w14:textId="77777777" w:rsidR="00E47292" w:rsidRDefault="00E47292" w:rsidP="00E47292">
                              <w:pPr>
                                <w:jc w:val="center"/>
                                <w:rPr>
                                  <w:color w:val="000000" w:themeColor="text1"/>
                                </w:rPr>
                              </w:pPr>
                              <w:r>
                                <w:rPr>
                                  <w:color w:val="000000" w:themeColor="text1"/>
                                </w:rPr>
                                <w:t xml:space="preserve">Run the program </w:t>
                              </w:r>
                              <w:r w:rsidRPr="006D24D0">
                                <w:rPr>
                                  <w:color w:val="000000" w:themeColor="text1"/>
                                </w:rPr>
                                <w:t>GNC9660</w:t>
                              </w:r>
                              <w:r>
                                <w:rPr>
                                  <w:color w:val="000000" w:themeColor="text1"/>
                                </w:rPr>
                                <w:t xml:space="preserve"> to generate the over applied report for HIX and PEX</w:t>
                              </w:r>
                            </w:p>
                            <w:p w14:paraId="2A3535BC" w14:textId="77777777" w:rsidR="00E47292" w:rsidRPr="006D24D0" w:rsidRDefault="00E47292" w:rsidP="00E4729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43000" y="485775"/>
                            <a:ext cx="2800350" cy="790575"/>
                            <a:chOff x="0" y="0"/>
                            <a:chExt cx="2800350" cy="790575"/>
                          </a:xfrm>
                        </wpg:grpSpPr>
                        <wps:wsp>
                          <wps:cNvPr id="44" name="Straight Arrow Connector 44"/>
                          <wps:cNvCnPr/>
                          <wps:spPr>
                            <a:xfrm>
                              <a:off x="0" y="447675"/>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800350" y="447675"/>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0" y="447675"/>
                              <a:ext cx="2800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1400175"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0" name="Straight Arrow Connector 50"/>
                        <wps:cNvCnPr/>
                        <wps:spPr>
                          <a:xfrm>
                            <a:off x="1143000" y="2295525"/>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3943350" y="2295525"/>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3" o:spid="_x0000_s1030" style="position:absolute;margin-left:16.5pt;margin-top:9.6pt;width:402pt;height:4in;z-index:251667456" coordsize="51054,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">
                <v:rect id="Rectangle 28" o:spid="_x0000_s1031" style="position:absolute;left:17621;width:15716;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UxcAA&#10;AADbAAAADwAAAGRycy9kb3ducmV2LnhtbERPS2sCMRC+F/wPYYReimb1UMpqlKIoHkTwgefpZpos&#10;3UyWzajbf28OhR4/vvd82YdG3alLdWQDk3EBiriKtmZn4HLejD5AJUG22EQmA7+UYLkYvMyxtPHB&#10;R7qfxKkcwqlEA16kLbVOlaeAaRxb4sx9xy6gZNg5bTt85PDQ6GlRvOuANecGjy2tPFU/p1swYGXt&#10;tpNi5Tdve9cf6+vhS+LBmNdh/zkDJdTLv/jPvbMGpnls/pJ/gF4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9UxcAAAADbAAAADwAAAAAAAAAAAAAAAACYAgAAZHJzL2Rvd25y&#10;ZXYueG1sUEsFBgAAAAAEAAQA9QAAAIUDAAAAAA==&#10;" fillcolor="#f2dbdb [661]" strokecolor="#243f60 [1604]" strokeweight="2pt">
                  <v:textbox>
                    <w:txbxContent>
                      <w:p w14:paraId="19FFEAD6" w14:textId="77777777" w:rsidR="00E47292" w:rsidRPr="006D24D0" w:rsidRDefault="00E47292" w:rsidP="00E47292">
                        <w:pPr>
                          <w:jc w:val="center"/>
                          <w:rPr>
                            <w:color w:val="000000" w:themeColor="text1"/>
                          </w:rPr>
                        </w:pPr>
                        <w:r>
                          <w:rPr>
                            <w:color w:val="000000" w:themeColor="text1"/>
                          </w:rPr>
                          <w:t>Generate the dump file for Accum Trigger Table</w:t>
                        </w:r>
                      </w:p>
                    </w:txbxContent>
                  </v:textbox>
                </v:rect>
                <v:rect id="Rectangle 36" o:spid="_x0000_s1032" style="position:absolute;left:28003;top:12573;width:23051;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z8cMA&#10;AADbAAAADwAAAGRycy9kb3ducmV2LnhtbESPQWsCMRSE7wX/Q3hCL0WztiBlNYoolh6KoBbPz80z&#10;Wdy8LJtX3f77plDocZiZb5j5sg+NulGX6sgGJuMCFHEVbc3OwOdxO3oFlQTZYhOZDHxTguVi8DDH&#10;0sY77+l2EKcyhFOJBrxIW2qdKk8B0zi2xNm7xC6gZNk5bTu8Z3ho9HNRTHXAmvOCx5bWnqrr4SsY&#10;sLJxb5Ni7bdPH67f16fdWeLOmMdhv5qBEurlP/zXfrcGXqbw+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z8cMAAADbAAAADwAAAAAAAAAAAAAAAACYAgAAZHJzL2Rv&#10;d25yZXYueG1sUEsFBgAAAAAEAAQA9QAAAIgDAAAAAA==&#10;" fillcolor="#f2dbdb [661]" strokecolor="#243f60 [1604]" strokeweight="2pt">
                  <v:textbox>
                    <w:txbxContent>
                      <w:p w14:paraId="0ED48631" w14:textId="77777777" w:rsidR="00E47292" w:rsidRDefault="00E47292" w:rsidP="00E47292">
                        <w:pPr>
                          <w:jc w:val="center"/>
                          <w:rPr>
                            <w:color w:val="000000" w:themeColor="text1"/>
                          </w:rPr>
                        </w:pPr>
                        <w:r>
                          <w:rPr>
                            <w:color w:val="000000" w:themeColor="text1"/>
                          </w:rPr>
                          <w:t>Run the program GNC9665 to generate the over apply reports for other systems.</w:t>
                        </w:r>
                      </w:p>
                      <w:p w14:paraId="0A2CC438" w14:textId="77777777" w:rsidR="00E47292" w:rsidRPr="006D24D0" w:rsidRDefault="00E47292" w:rsidP="00E47292">
                        <w:pPr>
                          <w:jc w:val="center"/>
                          <w:rPr>
                            <w:color w:val="000000" w:themeColor="text1"/>
                          </w:rPr>
                        </w:pPr>
                      </w:p>
                    </w:txbxContent>
                  </v:textbox>
                </v:rect>
                <v:group id="Group 51" o:spid="_x0000_s1033" style="position:absolute;top:26193;width:51054;height:10383" coordsize="51054,10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34" o:spid="_x0000_s1034" style="position:absolute;left:28003;width:23051;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IHcQA&#10;AADbAAAADwAAAGRycy9kb3ducmV2LnhtbESPQWsCMRSE70L/Q3gFL6JZbSlla5RiUXoQQVs8v25e&#10;k6Wbl2Xz1O2/b4SCx2FmvmHmyz406kxdqiMbmE4KUMRVtDU7A58f6/EzqCTIFpvIZOCXEiwXd4M5&#10;ljZeeE/ngziVIZxKNOBF2lLrVHkKmCaxJc7ed+wCSpad07bDS4aHRs+K4kkHrDkveGxp5an6OZyC&#10;AStvbjMtVn492rp+Xx93XxJ3xgzv+9cXUEK93ML/7Xdr4OERrl/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7yB3EAAAA2wAAAA8AAAAAAAAAAAAAAAAAmAIAAGRycy9k&#10;b3ducmV2LnhtbFBLBQYAAAAABAAEAPUAAACJAwAAAAA=&#10;" fillcolor="#f2dbdb [661]" strokecolor="#243f60 [1604]" strokeweight="2pt">
                    <v:textbox>
                      <w:txbxContent>
                        <w:p w14:paraId="5ADCD4A8" w14:textId="77777777" w:rsidR="00E47292" w:rsidRDefault="00E47292" w:rsidP="00E47292">
                          <w:pPr>
                            <w:jc w:val="center"/>
                            <w:rPr>
                              <w:color w:val="000000" w:themeColor="text1"/>
                            </w:rPr>
                          </w:pPr>
                          <w:r>
                            <w:rPr>
                              <w:color w:val="000000" w:themeColor="text1"/>
                            </w:rPr>
                            <w:t>Run the program GNC9666 to split the over applied report for ACES, FACETS, NASCO, CS90, CHIP and Health Link and routing the reports to dispatch</w:t>
                          </w:r>
                        </w:p>
                        <w:p w14:paraId="64D70FAA" w14:textId="77777777" w:rsidR="00E47292" w:rsidRDefault="00E47292" w:rsidP="00E47292">
                          <w:pPr>
                            <w:jc w:val="center"/>
                            <w:rPr>
                              <w:color w:val="000000" w:themeColor="text1"/>
                            </w:rPr>
                          </w:pPr>
                        </w:p>
                        <w:p w14:paraId="2980D669" w14:textId="77777777" w:rsidR="00E47292" w:rsidRDefault="00E47292" w:rsidP="00E47292">
                          <w:pPr>
                            <w:jc w:val="center"/>
                            <w:rPr>
                              <w:color w:val="000000" w:themeColor="text1"/>
                            </w:rPr>
                          </w:pPr>
                        </w:p>
                        <w:p w14:paraId="4EAE31F7" w14:textId="77777777" w:rsidR="00E47292" w:rsidRPr="006D24D0" w:rsidRDefault="00E47292" w:rsidP="00E47292">
                          <w:pPr>
                            <w:jc w:val="center"/>
                            <w:rPr>
                              <w:color w:val="000000" w:themeColor="text1"/>
                            </w:rPr>
                          </w:pPr>
                        </w:p>
                      </w:txbxContent>
                    </v:textbox>
                  </v:rect>
                  <v:rect id="Rectangle 35" o:spid="_x0000_s1035" style="position:absolute;width:2305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thsQA&#10;AADbAAAADwAAAGRycy9kb3ducmV2LnhtbESPQWsCMRSE70L/Q3gFL6JZLS1la5RiUXoQQVs8v25e&#10;k6Wbl2Xz1O2/b4SCx2FmvmHmyz406kxdqiMbmE4KUMRVtDU7A58f6/EzqCTIFpvIZOCXEiwXd4M5&#10;ljZeeE/ngziVIZxKNOBF2lLrVHkKmCaxJc7ed+wCSpad07bDS4aHRs+K4kkHrDkveGxp5an6OZyC&#10;AStvbjMtVn492rp+Xx93XxJ3xgzv+9cXUEK93ML/7Xdr4OERrl/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3bYbEAAAA2wAAAA8AAAAAAAAAAAAAAAAAmAIAAGRycy9k&#10;b3ducmV2LnhtbFBLBQYAAAAABAAEAPUAAACJAwAAAAA=&#10;" fillcolor="#f2dbdb [661]" strokecolor="#243f60 [1604]" strokeweight="2pt">
                    <v:textbox>
                      <w:txbxContent>
                        <w:p w14:paraId="54D9BF5F" w14:textId="77777777" w:rsidR="00E47292" w:rsidRDefault="00E47292" w:rsidP="00E47292">
                          <w:pPr>
                            <w:rPr>
                              <w:color w:val="000000" w:themeColor="text1"/>
                            </w:rPr>
                          </w:pPr>
                          <w:r>
                            <w:rPr>
                              <w:color w:val="000000" w:themeColor="text1"/>
                            </w:rPr>
                            <w:t>Run the program GNC9661 to route the HIX and PEX over apply reports to DISPATCH and send the email content to stake holders.</w:t>
                          </w:r>
                        </w:p>
                        <w:p w14:paraId="408F8377" w14:textId="77777777" w:rsidR="00E47292" w:rsidRPr="006D24D0" w:rsidRDefault="00E47292" w:rsidP="00E47292">
                          <w:pPr>
                            <w:jc w:val="center"/>
                            <w:rPr>
                              <w:color w:val="000000" w:themeColor="text1"/>
                            </w:rPr>
                          </w:pPr>
                        </w:p>
                      </w:txbxContent>
                    </v:textbox>
                  </v:rect>
                </v:group>
                <v:rect id="Rectangle 37" o:spid="_x0000_s1036" style="position:absolute;top:12573;width:2305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WasQA&#10;AADbAAAADwAAAGRycy9kb3ducmV2LnhtbESPQWsCMRSE70L/Q3gFL6JZLbRla5RiUXoQQVs8v25e&#10;k6Wbl2Xz1O2/b4SCx2FmvmHmyz406kxdqiMbmE4KUMRVtDU7A58f6/EzqCTIFpvIZOCXEiwXd4M5&#10;ljZeeE/ngziVIZxKNOBF2lLrVHkKmCaxJc7ed+wCSpad07bDS4aHRs+K4lEHrDkveGxp5an6OZyC&#10;AStvbjMtVn492rp+Xx93XxJ3xgzv+9cXUEK93ML/7Xdr4OEJrl/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pVmrEAAAA2wAAAA8AAAAAAAAAAAAAAAAAmAIAAGRycy9k&#10;b3ducmV2LnhtbFBLBQYAAAAABAAEAPUAAACJAwAAAAA=&#10;" fillcolor="#f2dbdb [661]" strokecolor="#243f60 [1604]" strokeweight="2pt">
                  <v:textbox>
                    <w:txbxContent>
                      <w:p w14:paraId="665A1DC7" w14:textId="77777777" w:rsidR="00E47292" w:rsidRDefault="00E47292" w:rsidP="00E47292">
                        <w:pPr>
                          <w:jc w:val="center"/>
                          <w:rPr>
                            <w:color w:val="000000" w:themeColor="text1"/>
                          </w:rPr>
                        </w:pPr>
                        <w:r>
                          <w:rPr>
                            <w:color w:val="000000" w:themeColor="text1"/>
                          </w:rPr>
                          <w:t xml:space="preserve">Run the program </w:t>
                        </w:r>
                        <w:r w:rsidRPr="006D24D0">
                          <w:rPr>
                            <w:color w:val="000000" w:themeColor="text1"/>
                          </w:rPr>
                          <w:t>GNC9660</w:t>
                        </w:r>
                        <w:r>
                          <w:rPr>
                            <w:color w:val="000000" w:themeColor="text1"/>
                          </w:rPr>
                          <w:t xml:space="preserve"> to generate the over applied report for HIX and PEX</w:t>
                        </w:r>
                      </w:p>
                      <w:p w14:paraId="2A3535BC" w14:textId="77777777" w:rsidR="00E47292" w:rsidRPr="006D24D0" w:rsidRDefault="00E47292" w:rsidP="00E47292">
                        <w:pPr>
                          <w:jc w:val="center"/>
                          <w:rPr>
                            <w:color w:val="000000" w:themeColor="text1"/>
                          </w:rPr>
                        </w:pPr>
                      </w:p>
                    </w:txbxContent>
                  </v:textbox>
                </v:rect>
                <v:group id="Group 48" o:spid="_x0000_s1037" style="position:absolute;left:11430;top:4857;width:28003;height:7906" coordsize="28003,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44" o:spid="_x0000_s1038" type="#_x0000_t32" style="position:absolute;top:4476;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Straight Arrow Connector 45" o:spid="_x0000_s1039" type="#_x0000_t32" style="position:absolute;left:28003;top:44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OU8IAAADbAAAADwAAAGRycy9kb3ducmV2LnhtbESPQYvCMBSE7wv+h/AEb2uqa6VUo4hQ&#10;1qvuLujt2TzbYvNSmlTrvzeCsMdhZr5hluve1OJGrassK5iMIxDEudUVFwp+f7LPBITzyBpry6Tg&#10;QQ7Wq8HHElNt77yn28EXIkDYpaig9L5JpXR5SQbd2DbEwbvY1qAPsi2kbvEe4KaW0yiaS4MVh4US&#10;G9qWlF8PnVHwdTn334nfyCQ72m3XxXH8l52UGg37zQKEp97/h9/tnVYwi+H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OU8IAAADbAAAADwAAAAAAAAAAAAAA&#10;AAChAgAAZHJzL2Rvd25yZXYueG1sUEsFBgAAAAAEAAQA+QAAAJADAAAAAA==&#10;" strokecolor="#4579b8 [3044]">
                    <v:stroke endarrow="open"/>
                  </v:shape>
                  <v:line id="Straight Connector 46" o:spid="_x0000_s1040" style="position:absolute;visibility:visible;mso-wrap-style:square" from="0,4476" to="28003,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asQAAADbAAAADwAAAGRycy9kb3ducmV2LnhtbESPUWvCQBCE3wv9D8cKfasXtQZNPUUK&#10;grR90fYHrLltEsztpXdbjf31vYLg4zAz3zCLVe9adaIQG88GRsMMFHHpbcOVgc+PzeMMVBRki61n&#10;MnChCKvl/d0CC+vPvKPTXiqVIBwLNFCLdIXWsazJYRz6jjh5Xz44lCRDpW3Ac4K7Vo+zLNcOG04L&#10;NXb0UlN53P84A99v79t4ObRjyae/r8ewns1lEo15GPTrZ1BCvdzC1/bWGnjK4f9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u9qxAAAANsAAAAPAAAAAAAAAAAA&#10;AAAAAKECAABkcnMvZG93bnJldi54bWxQSwUGAAAAAAQABAD5AAAAkgMAAAAA&#10;" strokecolor="#4579b8 [3044]"/>
                  <v:line id="Straight Connector 47" o:spid="_x0000_s1041" style="position:absolute;visibility:visible;mso-wrap-style:square" from="14001,0" to="14001,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K8cUAAADbAAAADwAAAGRycy9kb3ducmV2LnhtbESPzWoCQRCE74G8w9CB3OJsjPFn4ygS&#10;ECTxEvUB2p12d3GnZzPT6urTZwKBHIuq+oqazjvXqDOFWHs28NzLQBEX3tZcGthtl09jUFGQLTae&#10;ycCVIsxn93dTzK2/8BedN1KqBOGYo4FKpM21jkVFDmPPt8TJO/jgUJIMpbYBLwnuGt3PsqF2WHNa&#10;qLCl94qK4+bkDHx/rlfxum/6Mny9fRzDYjyRl2jM40O3eAMl1Ml/+K+9sgYGI/j9kn6An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ZK8cUAAADbAAAADwAAAAAAAAAA&#10;AAAAAAChAgAAZHJzL2Rvd25yZXYueG1sUEsFBgAAAAAEAAQA+QAAAJMDAAAAAA==&#10;" strokecolor="#4579b8 [3044]"/>
                </v:group>
                <v:shape id="Straight Arrow Connector 50" o:spid="_x0000_s1042" type="#_x0000_t32" style="position:absolute;left:11430;top:22955;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L7Fr4AAADbAAAADwAAAGRycy9kb3ducmV2LnhtbERPy4rCMBTdC/5DuIK7MVXpUKpRRCgz&#10;W1+gu2tzbYvNTWlSrX9vFoLLw3kv172pxYNaV1lWMJ1EIIhzqysuFBwP2U8CwnlkjbVlUvAiB+vV&#10;cLDEVNsn7+ix94UIIexSVFB636RSurwkg25iG+LA3Wxr0AfYFlK3+AzhppazKPqVBisODSU2tC0p&#10;v+87o2B+u/Z/id/IJDvbbdfFcXzKLkqNR/1mAcJT77/ij/tfK4jD+v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MvsWvgAAANsAAAAPAAAAAAAAAAAAAAAAAKEC&#10;AABkcnMvZG93bnJldi54bWxQSwUGAAAAAAQABAD5AAAAjAMAAAAA&#10;" strokecolor="#4579b8 [3044]">
                  <v:stroke endarrow="open"/>
                </v:shape>
                <v:shape id="Straight Arrow Connector 52" o:spid="_x0000_s1043" type="#_x0000_t32" style="position:absolute;left:39433;top:22955;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group>
            </w:pict>
          </mc:Fallback>
        </mc:AlternateContent>
      </w:r>
      <w:r>
        <w:rPr>
          <w:rFonts w:ascii="Trebuchet MS" w:hAnsi="Trebuchet MS" w:cs="Calibri"/>
          <w:sz w:val="18"/>
          <w:szCs w:val="18"/>
        </w:rPr>
        <w:tab/>
      </w:r>
      <w:r>
        <w:rPr>
          <w:rFonts w:ascii="Trebuchet MS" w:hAnsi="Trebuchet MS" w:cs="Calibri"/>
          <w:sz w:val="18"/>
          <w:szCs w:val="18"/>
        </w:rPr>
        <w:tab/>
      </w:r>
    </w:p>
    <w:p w14:paraId="26846E4C" w14:textId="77777777" w:rsidR="00E47292" w:rsidRDefault="00E47292" w:rsidP="00E47292">
      <w:pPr>
        <w:spacing w:line="240" w:lineRule="auto"/>
        <w:rPr>
          <w:rFonts w:ascii="Arial" w:hAnsi="Arial" w:cs="Arial"/>
          <w:b/>
          <w:sz w:val="20"/>
          <w:szCs w:val="20"/>
          <w:u w:val="single"/>
        </w:rPr>
      </w:pPr>
    </w:p>
    <w:p w14:paraId="418831CD" w14:textId="77777777" w:rsidR="00E47292" w:rsidRDefault="00E47292" w:rsidP="00E47292">
      <w:pPr>
        <w:spacing w:line="240" w:lineRule="auto"/>
        <w:rPr>
          <w:rFonts w:ascii="Arial" w:hAnsi="Arial" w:cs="Arial"/>
          <w:b/>
          <w:sz w:val="20"/>
          <w:szCs w:val="20"/>
          <w:u w:val="single"/>
        </w:rPr>
      </w:pPr>
    </w:p>
    <w:p w14:paraId="20EB574C" w14:textId="77777777" w:rsidR="00E47292" w:rsidRDefault="00E47292" w:rsidP="00E47292">
      <w:pPr>
        <w:spacing w:line="240" w:lineRule="auto"/>
        <w:rPr>
          <w:rFonts w:ascii="Arial" w:hAnsi="Arial" w:cs="Arial"/>
          <w:b/>
          <w:sz w:val="20"/>
          <w:szCs w:val="20"/>
          <w:u w:val="single"/>
        </w:rPr>
      </w:pPr>
    </w:p>
    <w:p w14:paraId="7F80BF92" w14:textId="77777777" w:rsidR="00E47292" w:rsidRDefault="00E47292" w:rsidP="00E47292">
      <w:pPr>
        <w:spacing w:line="240" w:lineRule="auto"/>
        <w:rPr>
          <w:rFonts w:ascii="Arial" w:hAnsi="Arial" w:cs="Arial"/>
          <w:b/>
          <w:sz w:val="20"/>
          <w:szCs w:val="20"/>
          <w:u w:val="single"/>
        </w:rPr>
      </w:pPr>
    </w:p>
    <w:p w14:paraId="09423064" w14:textId="77777777" w:rsidR="00E47292" w:rsidRDefault="00E47292" w:rsidP="00E47292">
      <w:pPr>
        <w:spacing w:line="240" w:lineRule="auto"/>
        <w:rPr>
          <w:rFonts w:ascii="Arial" w:hAnsi="Arial" w:cs="Arial"/>
          <w:b/>
          <w:sz w:val="20"/>
          <w:szCs w:val="20"/>
          <w:u w:val="single"/>
        </w:rPr>
      </w:pPr>
    </w:p>
    <w:p w14:paraId="4B47129E" w14:textId="77777777" w:rsidR="00E47292" w:rsidRDefault="00E47292" w:rsidP="00E47292">
      <w:pPr>
        <w:spacing w:line="240" w:lineRule="auto"/>
        <w:rPr>
          <w:rFonts w:ascii="Arial" w:hAnsi="Arial" w:cs="Arial"/>
          <w:b/>
          <w:sz w:val="20"/>
          <w:szCs w:val="20"/>
          <w:u w:val="single"/>
        </w:rPr>
      </w:pPr>
    </w:p>
    <w:p w14:paraId="00A20A46" w14:textId="77777777" w:rsidR="00E47292" w:rsidRDefault="00E47292" w:rsidP="00E47292">
      <w:pPr>
        <w:spacing w:line="240" w:lineRule="auto"/>
        <w:rPr>
          <w:rFonts w:ascii="Arial" w:hAnsi="Arial" w:cs="Arial"/>
          <w:b/>
          <w:sz w:val="20"/>
          <w:szCs w:val="20"/>
          <w:u w:val="single"/>
        </w:rPr>
      </w:pPr>
    </w:p>
    <w:p w14:paraId="6370CEDC" w14:textId="77777777" w:rsidR="00E47292" w:rsidRDefault="00E47292" w:rsidP="00E47292">
      <w:pPr>
        <w:spacing w:line="240" w:lineRule="auto"/>
        <w:rPr>
          <w:rFonts w:ascii="Arial" w:hAnsi="Arial" w:cs="Arial"/>
          <w:b/>
          <w:sz w:val="20"/>
          <w:szCs w:val="20"/>
          <w:u w:val="single"/>
        </w:rPr>
      </w:pPr>
    </w:p>
    <w:p w14:paraId="79BCA6EF" w14:textId="77777777" w:rsidR="00E47292" w:rsidRDefault="00E47292" w:rsidP="00E47292">
      <w:pPr>
        <w:spacing w:line="240" w:lineRule="auto"/>
        <w:rPr>
          <w:rFonts w:ascii="Arial" w:hAnsi="Arial" w:cs="Arial"/>
          <w:b/>
          <w:sz w:val="20"/>
          <w:szCs w:val="20"/>
          <w:u w:val="single"/>
        </w:rPr>
      </w:pPr>
    </w:p>
    <w:p w14:paraId="555D2266" w14:textId="77777777" w:rsidR="00E47292" w:rsidRDefault="00E47292" w:rsidP="00E47292">
      <w:pPr>
        <w:spacing w:line="240" w:lineRule="auto"/>
        <w:rPr>
          <w:rFonts w:ascii="Arial" w:hAnsi="Arial" w:cs="Arial"/>
          <w:b/>
          <w:sz w:val="20"/>
          <w:szCs w:val="20"/>
          <w:u w:val="single"/>
        </w:rPr>
      </w:pPr>
    </w:p>
    <w:p w14:paraId="70FD7B64" w14:textId="77777777" w:rsidR="00E47292" w:rsidRDefault="00E47292" w:rsidP="00E47292">
      <w:pPr>
        <w:spacing w:line="240" w:lineRule="auto"/>
        <w:rPr>
          <w:rFonts w:ascii="Arial" w:hAnsi="Arial" w:cs="Arial"/>
          <w:b/>
          <w:sz w:val="20"/>
          <w:szCs w:val="20"/>
          <w:u w:val="single"/>
        </w:rPr>
      </w:pPr>
    </w:p>
    <w:p w14:paraId="4773B173" w14:textId="77777777" w:rsidR="00E47292" w:rsidRDefault="00E47292" w:rsidP="00E47292">
      <w:pPr>
        <w:spacing w:line="240" w:lineRule="auto"/>
        <w:rPr>
          <w:rFonts w:ascii="Arial" w:hAnsi="Arial" w:cs="Arial"/>
          <w:b/>
          <w:sz w:val="20"/>
          <w:szCs w:val="20"/>
          <w:u w:val="single"/>
        </w:rPr>
      </w:pPr>
    </w:p>
    <w:p w14:paraId="3C6B6803" w14:textId="77777777" w:rsidR="00E47292" w:rsidRDefault="00E47292" w:rsidP="00E47292">
      <w:pPr>
        <w:spacing w:line="240" w:lineRule="auto"/>
        <w:rPr>
          <w:rFonts w:ascii="Arial" w:hAnsi="Arial" w:cs="Arial"/>
          <w:b/>
          <w:sz w:val="20"/>
          <w:szCs w:val="20"/>
          <w:u w:val="single"/>
        </w:rPr>
      </w:pPr>
    </w:p>
    <w:p w14:paraId="7F820FC1" w14:textId="77777777" w:rsidR="00E47292" w:rsidRDefault="00E47292" w:rsidP="00E47292">
      <w:pPr>
        <w:spacing w:line="240" w:lineRule="auto"/>
        <w:rPr>
          <w:rFonts w:ascii="Arial" w:hAnsi="Arial" w:cs="Arial"/>
          <w:b/>
          <w:sz w:val="20"/>
          <w:szCs w:val="20"/>
          <w:u w:val="single"/>
        </w:rPr>
      </w:pPr>
    </w:p>
    <w:p w14:paraId="3BA3690F" w14:textId="77777777" w:rsidR="00E47292" w:rsidRDefault="00E47292" w:rsidP="00E47292">
      <w:pPr>
        <w:spacing w:line="240" w:lineRule="auto"/>
        <w:rPr>
          <w:rFonts w:ascii="Arial" w:hAnsi="Arial" w:cs="Arial"/>
          <w:b/>
          <w:sz w:val="20"/>
          <w:szCs w:val="20"/>
          <w:u w:val="single"/>
        </w:rPr>
      </w:pPr>
    </w:p>
    <w:p w14:paraId="1F102F3D" w14:textId="77777777" w:rsidR="00E47292" w:rsidRDefault="00E47292" w:rsidP="00E47292">
      <w:pPr>
        <w:spacing w:line="240" w:lineRule="auto"/>
        <w:rPr>
          <w:rFonts w:ascii="Arial" w:hAnsi="Arial" w:cs="Arial"/>
          <w:b/>
          <w:sz w:val="20"/>
          <w:szCs w:val="20"/>
          <w:u w:val="single"/>
        </w:rPr>
      </w:pPr>
    </w:p>
    <w:p w14:paraId="4AF10982" w14:textId="77777777" w:rsidR="00E47292" w:rsidRDefault="00E47292" w:rsidP="00E47292">
      <w:pPr>
        <w:spacing w:line="240" w:lineRule="auto"/>
        <w:rPr>
          <w:rFonts w:ascii="Arial" w:hAnsi="Arial" w:cs="Arial"/>
          <w:b/>
          <w:sz w:val="20"/>
          <w:szCs w:val="20"/>
          <w:u w:val="single"/>
        </w:rPr>
      </w:pPr>
    </w:p>
    <w:p w14:paraId="1C068B9B" w14:textId="77777777" w:rsidR="00E47292" w:rsidRDefault="00E47292" w:rsidP="00E47292">
      <w:pPr>
        <w:spacing w:line="240" w:lineRule="auto"/>
        <w:rPr>
          <w:rFonts w:ascii="Arial" w:hAnsi="Arial" w:cs="Arial"/>
          <w:b/>
          <w:sz w:val="20"/>
          <w:szCs w:val="20"/>
          <w:u w:val="single"/>
        </w:rPr>
      </w:pPr>
    </w:p>
    <w:p w14:paraId="422688CF" w14:textId="77777777" w:rsidR="00E47292" w:rsidRDefault="00E47292" w:rsidP="00E47292">
      <w:pPr>
        <w:spacing w:line="240" w:lineRule="auto"/>
        <w:rPr>
          <w:rFonts w:ascii="Arial" w:hAnsi="Arial" w:cs="Arial"/>
          <w:b/>
          <w:sz w:val="20"/>
          <w:szCs w:val="20"/>
          <w:u w:val="single"/>
        </w:rPr>
      </w:pPr>
    </w:p>
    <w:p w14:paraId="0702275D" w14:textId="77777777" w:rsidR="00E47292" w:rsidRPr="00E47292" w:rsidRDefault="00E47292" w:rsidP="00E47292">
      <w:pPr>
        <w:pStyle w:val="ListParagraph"/>
        <w:numPr>
          <w:ilvl w:val="0"/>
          <w:numId w:val="154"/>
        </w:numPr>
        <w:jc w:val="both"/>
        <w:rPr>
          <w:rFonts w:cs="Calibri"/>
          <w:bCs/>
          <w:color w:val="FF0000"/>
          <w:sz w:val="24"/>
          <w:szCs w:val="24"/>
        </w:rPr>
      </w:pPr>
      <w:r w:rsidRPr="00E47292">
        <w:rPr>
          <w:rFonts w:cs="Calibri"/>
          <w:bCs/>
          <w:color w:val="000000"/>
          <w:sz w:val="24"/>
          <w:szCs w:val="24"/>
        </w:rPr>
        <w:t>Dump file</w:t>
      </w:r>
      <w:r w:rsidRPr="00E47292">
        <w:rPr>
          <w:rFonts w:cs="Calibri"/>
          <w:bCs/>
          <w:sz w:val="24"/>
          <w:szCs w:val="24"/>
        </w:rPr>
        <w:t xml:space="preserve"> will be created with the records form GNC.ACCUMR_TRIGGER (This is the trigger table for the db2 table, GNC.ACCUMR_DTL)</w:t>
      </w:r>
      <w:r w:rsidRPr="00E47292">
        <w:rPr>
          <w:rFonts w:cs="Calibri"/>
          <w:bCs/>
          <w:color w:val="000000"/>
          <w:sz w:val="24"/>
          <w:szCs w:val="24"/>
        </w:rPr>
        <w:t>.</w:t>
      </w:r>
    </w:p>
    <w:p w14:paraId="78ACD620"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GNC9660 program will be run to validate the Member/contract details for the records in dump file for which over applied indicator is set.</w:t>
      </w:r>
    </w:p>
    <w:p w14:paraId="199F846F"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Generate the Over applied report for HIX and PEX and error file for the records that failed in the validation</w:t>
      </w:r>
    </w:p>
    <w:p w14:paraId="17A86514"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 xml:space="preserve">Run the program GNC9661 to route the reports to dispatch and email will be sent to stake holders thru </w:t>
      </w:r>
      <w:r w:rsidRPr="00EE45FA">
        <w:rPr>
          <w:rFonts w:cs="Calibri"/>
          <w:bCs/>
          <w:color w:val="000000"/>
          <w:sz w:val="24"/>
          <w:szCs w:val="24"/>
        </w:rPr>
        <w:t>GNP8383</w:t>
      </w:r>
      <w:r>
        <w:rPr>
          <w:rFonts w:cs="Calibri"/>
          <w:bCs/>
          <w:color w:val="000000"/>
          <w:sz w:val="24"/>
          <w:szCs w:val="24"/>
        </w:rPr>
        <w:t>.</w:t>
      </w:r>
    </w:p>
    <w:p w14:paraId="323A6012"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GNC9665 program will be run to validate the contract/accum details from benefit tables/accum ODS tables for the legacy records.</w:t>
      </w:r>
    </w:p>
    <w:p w14:paraId="04846809"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Generate the over applied entries for legacy systems and error files which failed in validation.</w:t>
      </w:r>
    </w:p>
    <w:p w14:paraId="6697DE69"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Run the program GNC9666 to split the over applied reports to different systems and route the reports to dispatch.</w:t>
      </w:r>
    </w:p>
    <w:p w14:paraId="6B3C4460" w14:textId="77777777" w:rsidR="00E47292" w:rsidRPr="00C06B35" w:rsidRDefault="00E47292" w:rsidP="00E47292">
      <w:pPr>
        <w:rPr>
          <w:rFonts w:cs="Calibri"/>
          <w:b/>
          <w:sz w:val="24"/>
          <w:szCs w:val="24"/>
          <w:u w:val="single"/>
        </w:rPr>
      </w:pPr>
      <w:r w:rsidRPr="00C06B35">
        <w:rPr>
          <w:rFonts w:cs="Calibri"/>
          <w:b/>
          <w:sz w:val="24"/>
          <w:szCs w:val="24"/>
          <w:u w:val="single"/>
        </w:rPr>
        <w:t>Out of Scope</w:t>
      </w:r>
    </w:p>
    <w:p w14:paraId="0217F5BD"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Member validation for legacy over applied entries.</w:t>
      </w:r>
    </w:p>
    <w:p w14:paraId="2F541DFA" w14:textId="77777777" w:rsidR="00E47292" w:rsidRPr="00017DEA" w:rsidRDefault="00E47292" w:rsidP="00E47292">
      <w:pPr>
        <w:spacing w:line="240" w:lineRule="auto"/>
        <w:rPr>
          <w:rFonts w:ascii="Calibri" w:hAnsi="Calibri" w:cs="Calibri"/>
          <w:b/>
          <w:sz w:val="24"/>
          <w:szCs w:val="24"/>
          <w:u w:val="single"/>
        </w:rPr>
      </w:pPr>
      <w:r>
        <w:rPr>
          <w:rFonts w:ascii="Calibri" w:hAnsi="Calibri" w:cs="Calibri"/>
          <w:b/>
          <w:sz w:val="24"/>
          <w:szCs w:val="24"/>
          <w:u w:val="single"/>
        </w:rPr>
        <w:t>Component Details</w:t>
      </w:r>
    </w:p>
    <w:p w14:paraId="490ECF9E" w14:textId="77777777" w:rsidR="00E47292" w:rsidRDefault="00E47292" w:rsidP="00E47292">
      <w:pPr>
        <w:jc w:val="both"/>
        <w:rPr>
          <w:rFonts w:ascii="Calibri" w:hAnsi="Calibri" w:cs="Calibri"/>
          <w:b/>
          <w:color w:val="000000"/>
          <w:sz w:val="24"/>
          <w:szCs w:val="24"/>
        </w:rPr>
      </w:pPr>
      <w:r w:rsidRPr="00C06B35">
        <w:rPr>
          <w:rFonts w:ascii="Calibri" w:hAnsi="Calibri" w:cs="Calibri"/>
          <w:b/>
          <w:color w:val="000000"/>
          <w:sz w:val="24"/>
          <w:szCs w:val="24"/>
        </w:rPr>
        <w:t>GNC9660C</w:t>
      </w:r>
      <w:r>
        <w:rPr>
          <w:rFonts w:ascii="Calibri" w:hAnsi="Calibri" w:cs="Calibri"/>
          <w:b/>
          <w:color w:val="000000"/>
          <w:sz w:val="24"/>
          <w:szCs w:val="24"/>
        </w:rPr>
        <w:t xml:space="preserve"> (Copy book)</w:t>
      </w:r>
    </w:p>
    <w:p w14:paraId="583FCB65"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GNC9660C is the copy book for the report lay out for HIX and PEX.</w:t>
      </w:r>
    </w:p>
    <w:p w14:paraId="226ACA38"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Record length is 245 for the over applied report.</w:t>
      </w:r>
    </w:p>
    <w:p w14:paraId="75DC88BA" w14:textId="77777777" w:rsidR="00E47292" w:rsidRPr="00CB132F" w:rsidRDefault="00E47292" w:rsidP="00E47292">
      <w:pPr>
        <w:jc w:val="both"/>
        <w:rPr>
          <w:rFonts w:cs="Calibri"/>
          <w:b/>
          <w:bCs/>
          <w:color w:val="000000"/>
          <w:sz w:val="24"/>
          <w:szCs w:val="24"/>
        </w:rPr>
      </w:pPr>
      <w:r w:rsidRPr="00CB132F">
        <w:rPr>
          <w:rFonts w:cs="Calibri"/>
          <w:b/>
          <w:bCs/>
          <w:color w:val="000000"/>
          <w:sz w:val="24"/>
          <w:szCs w:val="24"/>
        </w:rPr>
        <w:t>GNC9660 (SRC)</w:t>
      </w:r>
    </w:p>
    <w:p w14:paraId="2876453A"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This program will read the accum trigger table dump file to generate the over applied report for HIX and PEX.</w:t>
      </w:r>
    </w:p>
    <w:p w14:paraId="5C4A8D12"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Validate the member/contract details thru membership and contract DB call.</w:t>
      </w:r>
    </w:p>
    <w:p w14:paraId="3312E4ED"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Generate error report for the records that fails in validation.</w:t>
      </w:r>
    </w:p>
    <w:p w14:paraId="76E51576"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If the SRC SYS IND is ISG then write the valid records to HIX over applied report.</w:t>
      </w:r>
    </w:p>
    <w:p w14:paraId="4D754701"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If the SRC SYS IND is WGS then write the valid records to PEX over applied report.</w:t>
      </w:r>
    </w:p>
    <w:p w14:paraId="2731C403" w14:textId="77777777" w:rsidR="00E47292" w:rsidRPr="001A3A18" w:rsidRDefault="00E47292" w:rsidP="00E47292">
      <w:pPr>
        <w:jc w:val="both"/>
        <w:rPr>
          <w:rFonts w:cs="Calibri"/>
          <w:b/>
          <w:bCs/>
          <w:color w:val="000000"/>
          <w:sz w:val="24"/>
          <w:szCs w:val="24"/>
        </w:rPr>
      </w:pPr>
      <w:r w:rsidRPr="001A3A18">
        <w:rPr>
          <w:rFonts w:cs="Calibri"/>
          <w:b/>
          <w:bCs/>
          <w:color w:val="000000"/>
          <w:sz w:val="24"/>
          <w:szCs w:val="24"/>
        </w:rPr>
        <w:t>GNC966</w:t>
      </w:r>
      <w:r>
        <w:rPr>
          <w:rFonts w:cs="Calibri"/>
          <w:b/>
          <w:bCs/>
          <w:color w:val="000000"/>
          <w:sz w:val="24"/>
          <w:szCs w:val="24"/>
        </w:rPr>
        <w:t>1</w:t>
      </w:r>
      <w:r w:rsidRPr="001A3A18">
        <w:rPr>
          <w:rFonts w:cs="Calibri"/>
          <w:b/>
          <w:bCs/>
          <w:color w:val="000000"/>
          <w:sz w:val="24"/>
          <w:szCs w:val="24"/>
        </w:rPr>
        <w:t xml:space="preserve"> (SRC)</w:t>
      </w:r>
    </w:p>
    <w:p w14:paraId="3B3967FA"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 xml:space="preserve">This program is to convert the over applied report in report layout. </w:t>
      </w:r>
    </w:p>
    <w:p w14:paraId="2456C733"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Message template will be created for the email to be sent to stake holders after sending the over applied report.</w:t>
      </w:r>
    </w:p>
    <w:p w14:paraId="5118F19B" w14:textId="77777777" w:rsidR="00E47292" w:rsidRDefault="00E47292" w:rsidP="00E47292">
      <w:pPr>
        <w:jc w:val="both"/>
        <w:rPr>
          <w:rFonts w:cs="Calibri"/>
          <w:b/>
          <w:bCs/>
          <w:color w:val="000000"/>
          <w:sz w:val="24"/>
          <w:szCs w:val="24"/>
        </w:rPr>
      </w:pPr>
    </w:p>
    <w:p w14:paraId="3024C027" w14:textId="77777777" w:rsidR="00E47292" w:rsidRPr="001A3A18" w:rsidRDefault="00E47292" w:rsidP="00E47292">
      <w:pPr>
        <w:jc w:val="both"/>
        <w:rPr>
          <w:rFonts w:cs="Calibri"/>
          <w:b/>
          <w:bCs/>
          <w:color w:val="000000"/>
          <w:sz w:val="24"/>
          <w:szCs w:val="24"/>
        </w:rPr>
      </w:pPr>
      <w:r w:rsidRPr="001A3A18">
        <w:rPr>
          <w:rFonts w:cs="Calibri"/>
          <w:b/>
          <w:bCs/>
          <w:color w:val="000000"/>
          <w:sz w:val="24"/>
          <w:szCs w:val="24"/>
        </w:rPr>
        <w:t>GNC9665 (SRC)</w:t>
      </w:r>
    </w:p>
    <w:p w14:paraId="0CEC5CBB"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This program will read the accum trigger table dump file to generate the over applied report for legacy systems.</w:t>
      </w:r>
    </w:p>
    <w:p w14:paraId="62AE2D20"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Validate the contract/accum details thru I/O routines GNCBNIOS and GNCODIOS.</w:t>
      </w:r>
    </w:p>
    <w:p w14:paraId="4F06117F"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Generate the error report for the records that fails in validation.</w:t>
      </w:r>
    </w:p>
    <w:p w14:paraId="36DA0C0E" w14:textId="77777777" w:rsidR="00E47292" w:rsidRPr="000C6B87" w:rsidRDefault="00E47292" w:rsidP="00E47292">
      <w:pPr>
        <w:jc w:val="both"/>
        <w:rPr>
          <w:rFonts w:cs="Calibri"/>
          <w:b/>
          <w:bCs/>
          <w:color w:val="000000"/>
          <w:sz w:val="24"/>
          <w:szCs w:val="24"/>
        </w:rPr>
      </w:pPr>
      <w:r w:rsidRPr="000C6B87">
        <w:rPr>
          <w:rFonts w:cs="Calibri"/>
          <w:b/>
          <w:bCs/>
          <w:color w:val="000000"/>
          <w:sz w:val="24"/>
          <w:szCs w:val="24"/>
        </w:rPr>
        <w:t>GNC9666 (SRC)</w:t>
      </w:r>
    </w:p>
    <w:p w14:paraId="660D4389" w14:textId="77777777" w:rsidR="00E47292"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This program split the legacy over applied report for different systems. Over applied reports for the following systems will be generated:</w:t>
      </w:r>
    </w:p>
    <w:p w14:paraId="25E4BF6E"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ACES</w:t>
      </w:r>
    </w:p>
    <w:p w14:paraId="53909E93"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FACETS</w:t>
      </w:r>
    </w:p>
    <w:p w14:paraId="6E204F68"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NASCO</w:t>
      </w:r>
    </w:p>
    <w:p w14:paraId="68933919"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CS90</w:t>
      </w:r>
    </w:p>
    <w:p w14:paraId="730258B5"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HEALTH LINK</w:t>
      </w:r>
    </w:p>
    <w:p w14:paraId="3C1215C9" w14:textId="77777777" w:rsidR="00E47292" w:rsidRDefault="00E47292" w:rsidP="00E47292">
      <w:pPr>
        <w:pStyle w:val="ListParagraph"/>
        <w:numPr>
          <w:ilvl w:val="1"/>
          <w:numId w:val="154"/>
        </w:numPr>
        <w:jc w:val="both"/>
        <w:rPr>
          <w:rFonts w:cs="Calibri"/>
          <w:bCs/>
          <w:color w:val="000000"/>
          <w:sz w:val="24"/>
          <w:szCs w:val="24"/>
        </w:rPr>
      </w:pPr>
      <w:r>
        <w:rPr>
          <w:rFonts w:cs="Calibri"/>
          <w:bCs/>
          <w:color w:val="000000"/>
          <w:sz w:val="24"/>
          <w:szCs w:val="24"/>
        </w:rPr>
        <w:t>CHIPS</w:t>
      </w:r>
    </w:p>
    <w:p w14:paraId="1CDA8794" w14:textId="77777777" w:rsidR="00E47292" w:rsidRPr="000C6B87" w:rsidRDefault="00E47292" w:rsidP="00E47292">
      <w:pPr>
        <w:pStyle w:val="ListParagraph"/>
        <w:numPr>
          <w:ilvl w:val="0"/>
          <w:numId w:val="154"/>
        </w:numPr>
        <w:jc w:val="both"/>
        <w:rPr>
          <w:rFonts w:cs="Calibri"/>
          <w:bCs/>
          <w:color w:val="000000"/>
          <w:sz w:val="24"/>
          <w:szCs w:val="24"/>
        </w:rPr>
      </w:pPr>
      <w:r>
        <w:rPr>
          <w:rFonts w:cs="Calibri"/>
          <w:bCs/>
          <w:color w:val="000000"/>
          <w:sz w:val="24"/>
          <w:szCs w:val="24"/>
        </w:rPr>
        <w:t>Over applied reports will be routed to DISPACTH.</w:t>
      </w:r>
    </w:p>
    <w:p w14:paraId="44F9B96D" w14:textId="77777777" w:rsidR="00E47292" w:rsidRDefault="00E47292" w:rsidP="00E47292">
      <w:pPr>
        <w:jc w:val="both"/>
        <w:rPr>
          <w:rFonts w:cs="Calibri"/>
          <w:b/>
          <w:bCs/>
          <w:color w:val="000000"/>
          <w:sz w:val="24"/>
          <w:szCs w:val="24"/>
          <w:u w:val="single"/>
        </w:rPr>
      </w:pPr>
    </w:p>
    <w:p w14:paraId="1AE62946" w14:textId="77777777" w:rsidR="00E47292" w:rsidRPr="000C6B87" w:rsidRDefault="00E47292" w:rsidP="00E47292">
      <w:pPr>
        <w:jc w:val="both"/>
        <w:rPr>
          <w:rFonts w:cs="Calibri"/>
          <w:b/>
          <w:bCs/>
          <w:color w:val="000000"/>
          <w:sz w:val="24"/>
          <w:szCs w:val="24"/>
          <w:u w:val="single"/>
        </w:rPr>
      </w:pPr>
      <w:r w:rsidRPr="000C6B87">
        <w:rPr>
          <w:rFonts w:cs="Calibri"/>
          <w:b/>
          <w:bCs/>
          <w:color w:val="000000"/>
          <w:sz w:val="24"/>
          <w:szCs w:val="24"/>
          <w:u w:val="single"/>
        </w:rPr>
        <w:t>Job details to generate the Over applied Report.</w:t>
      </w:r>
    </w:p>
    <w:p w14:paraId="0ACA3082" w14:textId="77777777" w:rsidR="00E47292" w:rsidRDefault="00E47292" w:rsidP="00E47292">
      <w:pPr>
        <w:jc w:val="both"/>
        <w:rPr>
          <w:rFonts w:cs="Calibri"/>
          <w:bCs/>
          <w:color w:val="000000"/>
          <w:sz w:val="24"/>
          <w:szCs w:val="24"/>
        </w:rPr>
      </w:pPr>
      <w:r>
        <w:rPr>
          <w:rFonts w:cs="Calibri"/>
          <w:bCs/>
          <w:color w:val="000000"/>
          <w:sz w:val="24"/>
          <w:szCs w:val="24"/>
        </w:rPr>
        <w:t xml:space="preserve">Job GNC966ID will be run to generate the over applied report for HIX, PEX and Legacy Systems. </w:t>
      </w:r>
    </w:p>
    <w:p w14:paraId="09B3A90C" w14:textId="77777777" w:rsidR="00E47292" w:rsidRDefault="00E47292" w:rsidP="00E47292">
      <w:pPr>
        <w:jc w:val="both"/>
        <w:rPr>
          <w:rFonts w:cs="Calibri"/>
          <w:bCs/>
          <w:color w:val="000000"/>
          <w:sz w:val="24"/>
          <w:szCs w:val="24"/>
        </w:rPr>
      </w:pPr>
      <w:r w:rsidRPr="00653FBD">
        <w:rPr>
          <w:rFonts w:cs="Calibri"/>
          <w:b/>
          <w:bCs/>
          <w:color w:val="000000"/>
          <w:sz w:val="24"/>
          <w:szCs w:val="24"/>
        </w:rPr>
        <w:t xml:space="preserve">Input </w:t>
      </w:r>
      <w:r w:rsidRPr="00653FBD">
        <w:rPr>
          <w:rFonts w:cs="Calibri"/>
          <w:b/>
          <w:bCs/>
          <w:color w:val="000000"/>
          <w:sz w:val="24"/>
          <w:szCs w:val="24"/>
        </w:rPr>
        <w:tab/>
        <w:t>file</w:t>
      </w:r>
      <w:r>
        <w:rPr>
          <w:rFonts w:cs="Calibri"/>
          <w:bCs/>
          <w:color w:val="000000"/>
          <w:sz w:val="24"/>
          <w:szCs w:val="24"/>
        </w:rPr>
        <w:tab/>
        <w:t>-</w:t>
      </w:r>
      <w:r>
        <w:rPr>
          <w:rFonts w:cs="Calibri"/>
          <w:bCs/>
          <w:color w:val="000000"/>
          <w:sz w:val="24"/>
          <w:szCs w:val="24"/>
        </w:rPr>
        <w:tab/>
        <w:t>NA (D</w:t>
      </w:r>
      <w:r w:rsidRPr="00D36812">
        <w:rPr>
          <w:rFonts w:cs="Calibri"/>
          <w:bCs/>
          <w:color w:val="000000"/>
          <w:sz w:val="24"/>
          <w:szCs w:val="24"/>
        </w:rPr>
        <w:t>ump file will be generated for the DB2 table</w:t>
      </w:r>
      <w:r>
        <w:rPr>
          <w:rFonts w:cs="Calibri"/>
          <w:bCs/>
          <w:color w:val="000000"/>
          <w:sz w:val="24"/>
          <w:szCs w:val="24"/>
        </w:rPr>
        <w:t xml:space="preserve"> GNC.ACCUMR_TRIGGER </w:t>
      </w:r>
      <w:r>
        <w:rPr>
          <w:rFonts w:cs="Calibri"/>
          <w:bCs/>
          <w:sz w:val="24"/>
          <w:szCs w:val="24"/>
        </w:rPr>
        <w:t xml:space="preserve">(This is the trigger table for the db2 table, </w:t>
      </w:r>
      <w:r w:rsidRPr="009B0442">
        <w:rPr>
          <w:rFonts w:cs="Calibri"/>
          <w:bCs/>
          <w:sz w:val="24"/>
          <w:szCs w:val="24"/>
        </w:rPr>
        <w:t>GNC.ACCUMR_DTL</w:t>
      </w:r>
      <w:r>
        <w:rPr>
          <w:rFonts w:cs="Calibri"/>
          <w:bCs/>
          <w:sz w:val="24"/>
          <w:szCs w:val="24"/>
        </w:rPr>
        <w:t>)</w:t>
      </w:r>
      <w:r>
        <w:rPr>
          <w:rFonts w:cs="Calibri"/>
          <w:bCs/>
          <w:color w:val="000000"/>
          <w:sz w:val="24"/>
          <w:szCs w:val="24"/>
        </w:rPr>
        <w:t>.</w:t>
      </w:r>
      <w:r>
        <w:rPr>
          <w:rFonts w:cs="Calibri"/>
          <w:bCs/>
          <w:color w:val="FF0000"/>
          <w:sz w:val="24"/>
          <w:szCs w:val="24"/>
        </w:rPr>
        <w:t xml:space="preserve"> </w:t>
      </w:r>
    </w:p>
    <w:p w14:paraId="4C68DF37" w14:textId="77777777" w:rsidR="00E47292" w:rsidRDefault="00E47292" w:rsidP="00E47292">
      <w:pPr>
        <w:jc w:val="both"/>
        <w:rPr>
          <w:rFonts w:cs="Calibri"/>
          <w:bCs/>
          <w:color w:val="000000"/>
          <w:sz w:val="24"/>
          <w:szCs w:val="24"/>
        </w:rPr>
      </w:pPr>
      <w:r w:rsidRPr="00653FBD">
        <w:rPr>
          <w:rFonts w:cs="Calibri"/>
          <w:b/>
          <w:bCs/>
          <w:color w:val="000000"/>
          <w:sz w:val="24"/>
          <w:szCs w:val="24"/>
        </w:rPr>
        <w:t>Output files</w:t>
      </w:r>
      <w:r>
        <w:rPr>
          <w:rFonts w:cs="Calibri"/>
          <w:bCs/>
          <w:color w:val="000000"/>
          <w:sz w:val="24"/>
          <w:szCs w:val="24"/>
        </w:rPr>
        <w:tab/>
        <w:t>-</w:t>
      </w:r>
      <w:r>
        <w:rPr>
          <w:rFonts w:cs="Calibri"/>
          <w:bCs/>
          <w:color w:val="000000"/>
          <w:sz w:val="24"/>
          <w:szCs w:val="24"/>
        </w:rPr>
        <w:tab/>
      </w:r>
      <w:r w:rsidRPr="00653FBD">
        <w:rPr>
          <w:rFonts w:cs="Calibri"/>
          <w:bCs/>
          <w:color w:val="000000"/>
          <w:sz w:val="24"/>
          <w:szCs w:val="24"/>
        </w:rPr>
        <w:t>GNCP</w:t>
      </w:r>
      <w:r>
        <w:rPr>
          <w:rFonts w:cs="Calibri"/>
          <w:bCs/>
          <w:color w:val="000000"/>
          <w:sz w:val="24"/>
          <w:szCs w:val="24"/>
        </w:rPr>
        <w:t>.NONX.GNC966ID.DUMP.ACCMTRGR.G*</w:t>
      </w:r>
    </w:p>
    <w:p w14:paraId="6E48211C" w14:textId="77777777"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GNCP.NONX.GNC966ID.GNC9660.RPT</w:t>
      </w:r>
      <w:r>
        <w:rPr>
          <w:rFonts w:cs="Calibri"/>
          <w:bCs/>
          <w:color w:val="000000"/>
          <w:sz w:val="24"/>
          <w:szCs w:val="24"/>
        </w:rPr>
        <w:t>.G*</w:t>
      </w:r>
    </w:p>
    <w:p w14:paraId="602B3119" w14:textId="77777777"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GNCP.NONX.GNC966ID.GNC9660.PEX.RPT</w:t>
      </w:r>
      <w:r>
        <w:rPr>
          <w:rFonts w:cs="Calibri"/>
          <w:bCs/>
          <w:color w:val="000000"/>
          <w:sz w:val="24"/>
          <w:szCs w:val="24"/>
        </w:rPr>
        <w:t>.G*</w:t>
      </w:r>
    </w:p>
    <w:p w14:paraId="740764B8" w14:textId="77777777"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GNCP.NONX.GNC966ID.GNC9660.ERRFILE</w:t>
      </w:r>
      <w:r>
        <w:rPr>
          <w:rFonts w:cs="Calibri"/>
          <w:bCs/>
          <w:color w:val="000000"/>
          <w:sz w:val="24"/>
          <w:szCs w:val="24"/>
        </w:rPr>
        <w:t>.G*</w:t>
      </w:r>
    </w:p>
    <w:p w14:paraId="5AAFE279" w14:textId="77777777"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GNCP.NONX.GNC966ID.GNC9665.RPT</w:t>
      </w:r>
      <w:r>
        <w:rPr>
          <w:rFonts w:cs="Calibri"/>
          <w:bCs/>
          <w:color w:val="000000"/>
          <w:sz w:val="24"/>
          <w:szCs w:val="24"/>
        </w:rPr>
        <w:t>.G*</w:t>
      </w:r>
    </w:p>
    <w:p w14:paraId="28903112" w14:textId="77777777"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GNCP.NONX.GNC966ID.GNC9665.ERRFILE</w:t>
      </w:r>
      <w:r>
        <w:rPr>
          <w:rFonts w:cs="Calibri"/>
          <w:bCs/>
          <w:color w:val="000000"/>
          <w:sz w:val="24"/>
          <w:szCs w:val="24"/>
        </w:rPr>
        <w:t>.G*</w:t>
      </w:r>
    </w:p>
    <w:p w14:paraId="3B4B5693" w14:textId="77777777" w:rsidR="00E47292" w:rsidRDefault="00E47292" w:rsidP="00E47292">
      <w:pPr>
        <w:jc w:val="both"/>
        <w:rPr>
          <w:rFonts w:cs="Calibri"/>
          <w:bCs/>
          <w:color w:val="000000"/>
          <w:sz w:val="24"/>
          <w:szCs w:val="24"/>
        </w:rPr>
      </w:pPr>
      <w:r>
        <w:rPr>
          <w:rFonts w:cs="Calibri"/>
          <w:bCs/>
          <w:color w:val="000000"/>
          <w:sz w:val="24"/>
          <w:szCs w:val="24"/>
        </w:rPr>
        <w:tab/>
      </w:r>
    </w:p>
    <w:p w14:paraId="7BDA9309" w14:textId="77777777" w:rsidR="00E47292" w:rsidRDefault="00E47292" w:rsidP="00E47292">
      <w:pPr>
        <w:jc w:val="both"/>
        <w:rPr>
          <w:rFonts w:cs="Calibri"/>
          <w:bCs/>
          <w:color w:val="000000"/>
          <w:sz w:val="24"/>
          <w:szCs w:val="24"/>
        </w:rPr>
      </w:pPr>
    </w:p>
    <w:p w14:paraId="0B47BC48" w14:textId="77777777" w:rsidR="00E47292" w:rsidRDefault="00E47292" w:rsidP="00E47292">
      <w:pPr>
        <w:jc w:val="both"/>
        <w:rPr>
          <w:rFonts w:cs="Calibri"/>
          <w:bCs/>
          <w:color w:val="000000"/>
          <w:sz w:val="24"/>
          <w:szCs w:val="24"/>
        </w:rPr>
      </w:pPr>
    </w:p>
    <w:p w14:paraId="5A0EBAF2" w14:textId="77777777" w:rsidR="00E47292" w:rsidRDefault="00E47292" w:rsidP="00E47292">
      <w:pPr>
        <w:jc w:val="both"/>
        <w:rPr>
          <w:rFonts w:cs="Calibri"/>
          <w:bCs/>
          <w:color w:val="000000"/>
          <w:sz w:val="24"/>
          <w:szCs w:val="24"/>
        </w:rPr>
      </w:pPr>
    </w:p>
    <w:p w14:paraId="3EB755B5" w14:textId="54452649" w:rsidR="00E47292" w:rsidRDefault="00E47292" w:rsidP="00E47292">
      <w:pPr>
        <w:jc w:val="both"/>
        <w:rPr>
          <w:rFonts w:cs="Calibri"/>
          <w:bCs/>
          <w:color w:val="000000"/>
          <w:sz w:val="24"/>
          <w:szCs w:val="24"/>
        </w:rPr>
      </w:pPr>
      <w:r>
        <w:rPr>
          <w:rFonts w:cs="Calibri"/>
          <w:bCs/>
          <w:color w:val="000000"/>
          <w:sz w:val="24"/>
          <w:szCs w:val="24"/>
        </w:rPr>
        <w:tab/>
      </w:r>
      <w:r>
        <w:rPr>
          <w:rFonts w:cs="Calibri"/>
          <w:bCs/>
          <w:color w:val="000000"/>
          <w:sz w:val="24"/>
          <w:szCs w:val="24"/>
        </w:rPr>
        <w:tab/>
      </w:r>
    </w:p>
    <w:p w14:paraId="1A5FD640" w14:textId="77777777" w:rsidR="00E47292" w:rsidRDefault="00E47292" w:rsidP="00E47292">
      <w:pPr>
        <w:jc w:val="both"/>
        <w:rPr>
          <w:rFonts w:cs="Calibri"/>
          <w:bCs/>
          <w:color w:val="000000"/>
          <w:sz w:val="24"/>
          <w:szCs w:val="24"/>
        </w:rPr>
      </w:pPr>
      <w:r>
        <w:rPr>
          <w:rFonts w:cs="Calibri"/>
          <w:bCs/>
          <w:color w:val="000000"/>
          <w:sz w:val="24"/>
          <w:szCs w:val="24"/>
        </w:rPr>
        <w:t>This job executes the PRC GNC966ID:</w:t>
      </w:r>
    </w:p>
    <w:p w14:paraId="69AB1264"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653FBD">
        <w:rPr>
          <w:rFonts w:cs="Calibri"/>
          <w:bCs/>
          <w:color w:val="000000"/>
          <w:sz w:val="24"/>
          <w:szCs w:val="24"/>
        </w:rPr>
        <w:t>STEPU010</w:t>
      </w:r>
      <w:r>
        <w:rPr>
          <w:rFonts w:cs="Calibri"/>
          <w:bCs/>
          <w:color w:val="000000"/>
          <w:sz w:val="24"/>
          <w:szCs w:val="24"/>
        </w:rPr>
        <w:t xml:space="preserve">: Generates the dump file for ACCUM TRIGGER TABLE. </w:t>
      </w:r>
    </w:p>
    <w:p w14:paraId="62ED688F"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Pr>
          <w:rFonts w:cs="Calibri"/>
          <w:bCs/>
          <w:color w:val="000000"/>
          <w:sz w:val="24"/>
          <w:szCs w:val="24"/>
        </w:rPr>
        <w:t>Input</w:t>
      </w:r>
      <w:r>
        <w:rPr>
          <w:rFonts w:cs="Calibri"/>
          <w:bCs/>
          <w:color w:val="000000"/>
          <w:sz w:val="24"/>
          <w:szCs w:val="24"/>
        </w:rPr>
        <w:tab/>
        <w:t>-</w:t>
      </w:r>
      <w:r>
        <w:rPr>
          <w:rFonts w:cs="Calibri"/>
          <w:bCs/>
          <w:color w:val="000000"/>
          <w:sz w:val="24"/>
          <w:szCs w:val="24"/>
        </w:rPr>
        <w:tab/>
      </w:r>
      <w:r w:rsidRPr="00653FBD">
        <w:rPr>
          <w:rFonts w:cs="Calibri"/>
          <w:bCs/>
          <w:color w:val="000000"/>
          <w:sz w:val="24"/>
          <w:szCs w:val="24"/>
        </w:rPr>
        <w:t>GNC.ACCUMR_TRIGGER</w:t>
      </w:r>
    </w:p>
    <w:p w14:paraId="48D114CF"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Pr>
          <w:rFonts w:cs="Calibri"/>
          <w:bCs/>
          <w:color w:val="000000"/>
          <w:sz w:val="24"/>
          <w:szCs w:val="24"/>
        </w:rPr>
        <w:t>Output</w:t>
      </w:r>
      <w:r>
        <w:rPr>
          <w:rFonts w:cs="Calibri"/>
          <w:bCs/>
          <w:color w:val="000000"/>
          <w:sz w:val="24"/>
          <w:szCs w:val="24"/>
        </w:rPr>
        <w:tab/>
        <w:t>-</w:t>
      </w:r>
      <w:r>
        <w:rPr>
          <w:rFonts w:cs="Calibri"/>
          <w:bCs/>
          <w:color w:val="000000"/>
          <w:sz w:val="24"/>
          <w:szCs w:val="24"/>
        </w:rPr>
        <w:tab/>
      </w:r>
      <w:r w:rsidRPr="00653FBD">
        <w:rPr>
          <w:rFonts w:cs="Calibri"/>
          <w:bCs/>
          <w:color w:val="000000"/>
          <w:sz w:val="24"/>
          <w:szCs w:val="24"/>
        </w:rPr>
        <w:t>GNCP</w:t>
      </w:r>
      <w:r>
        <w:rPr>
          <w:rFonts w:cs="Calibri"/>
          <w:bCs/>
          <w:color w:val="000000"/>
          <w:sz w:val="24"/>
          <w:szCs w:val="24"/>
        </w:rPr>
        <w:t>.NONX.GNC966ID.DUMP.ACCMTRGR.G*</w:t>
      </w:r>
    </w:p>
    <w:p w14:paraId="18182165"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653FBD">
        <w:rPr>
          <w:rFonts w:cs="Calibri"/>
          <w:bCs/>
          <w:color w:val="000000"/>
          <w:sz w:val="24"/>
          <w:szCs w:val="24"/>
        </w:rPr>
        <w:t>GNC96601</w:t>
      </w:r>
      <w:r>
        <w:rPr>
          <w:rFonts w:cs="Calibri"/>
          <w:bCs/>
          <w:color w:val="000000"/>
          <w:sz w:val="24"/>
          <w:szCs w:val="24"/>
        </w:rPr>
        <w:t>: Runs the program GNC9660 to generate the over applied report for HIX and PEX.</w:t>
      </w:r>
    </w:p>
    <w:p w14:paraId="70C5CB26"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Pr>
          <w:rFonts w:cs="Calibri"/>
          <w:bCs/>
          <w:color w:val="000000"/>
          <w:sz w:val="24"/>
          <w:szCs w:val="24"/>
        </w:rPr>
        <w:t>Input</w:t>
      </w:r>
      <w:r>
        <w:rPr>
          <w:rFonts w:cs="Calibri"/>
          <w:bCs/>
          <w:color w:val="000000"/>
          <w:sz w:val="24"/>
          <w:szCs w:val="24"/>
        </w:rPr>
        <w:tab/>
        <w:t>-</w:t>
      </w:r>
      <w:r>
        <w:rPr>
          <w:rFonts w:cs="Calibri"/>
          <w:bCs/>
          <w:color w:val="000000"/>
          <w:sz w:val="24"/>
          <w:szCs w:val="24"/>
        </w:rPr>
        <w:tab/>
      </w:r>
      <w:r w:rsidRPr="00653FBD">
        <w:rPr>
          <w:rFonts w:cs="Calibri"/>
          <w:bCs/>
          <w:color w:val="000000"/>
          <w:sz w:val="24"/>
          <w:szCs w:val="24"/>
        </w:rPr>
        <w:t>GNCP</w:t>
      </w:r>
      <w:r>
        <w:rPr>
          <w:rFonts w:cs="Calibri"/>
          <w:bCs/>
          <w:color w:val="000000"/>
          <w:sz w:val="24"/>
          <w:szCs w:val="24"/>
        </w:rPr>
        <w:t>.NONX.GNC966ID.DUMP.ACCMTRGR(0)</w:t>
      </w:r>
    </w:p>
    <w:p w14:paraId="6F0F5821"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sidRPr="00653FBD">
        <w:rPr>
          <w:rFonts w:cs="Calibri"/>
          <w:bCs/>
          <w:color w:val="000000"/>
          <w:sz w:val="24"/>
          <w:szCs w:val="24"/>
        </w:rPr>
        <w:t xml:space="preserve"> Output</w:t>
      </w:r>
      <w:r w:rsidRPr="00653FBD">
        <w:rPr>
          <w:rFonts w:cs="Calibri"/>
          <w:bCs/>
          <w:color w:val="000000"/>
          <w:sz w:val="24"/>
          <w:szCs w:val="24"/>
        </w:rPr>
        <w:tab/>
        <w:t>-</w:t>
      </w:r>
      <w:r w:rsidRPr="00653FBD">
        <w:rPr>
          <w:rFonts w:cs="Calibri"/>
          <w:bCs/>
          <w:color w:val="000000"/>
          <w:sz w:val="24"/>
          <w:szCs w:val="24"/>
        </w:rPr>
        <w:tab/>
        <w:t>GNCP.NONX.GNC966ID.GNC9660.RPT</w:t>
      </w:r>
      <w:r>
        <w:rPr>
          <w:rFonts w:cs="Calibri"/>
          <w:bCs/>
          <w:color w:val="000000"/>
          <w:sz w:val="24"/>
          <w:szCs w:val="24"/>
        </w:rPr>
        <w:t>.G*</w:t>
      </w:r>
    </w:p>
    <w:p w14:paraId="3AB4D669" w14:textId="77777777" w:rsidR="00E47292" w:rsidRDefault="00E47292" w:rsidP="00E47292">
      <w:pPr>
        <w:ind w:left="3870" w:firstLine="450"/>
        <w:contextualSpacing/>
        <w:jc w:val="both"/>
        <w:rPr>
          <w:rFonts w:cs="Calibri"/>
          <w:bCs/>
          <w:color w:val="000000"/>
          <w:sz w:val="24"/>
          <w:szCs w:val="24"/>
        </w:rPr>
      </w:pPr>
      <w:r w:rsidRPr="00653FBD">
        <w:rPr>
          <w:rFonts w:cs="Calibri"/>
          <w:bCs/>
          <w:color w:val="000000"/>
          <w:sz w:val="24"/>
          <w:szCs w:val="24"/>
        </w:rPr>
        <w:t>GNCP.NONX.GNC966ID.GNC9660.PEX.RPT</w:t>
      </w:r>
      <w:r>
        <w:rPr>
          <w:rFonts w:cs="Calibri"/>
          <w:bCs/>
          <w:color w:val="000000"/>
          <w:sz w:val="24"/>
          <w:szCs w:val="24"/>
        </w:rPr>
        <w:t>.G*</w:t>
      </w:r>
    </w:p>
    <w:p w14:paraId="46924DB1" w14:textId="77777777" w:rsidR="00E47292" w:rsidRDefault="00E47292" w:rsidP="00E47292">
      <w:pPr>
        <w:ind w:left="3600" w:firstLine="720"/>
        <w:jc w:val="both"/>
        <w:rPr>
          <w:rFonts w:cs="Calibri"/>
          <w:bCs/>
          <w:color w:val="000000"/>
          <w:sz w:val="24"/>
          <w:szCs w:val="24"/>
        </w:rPr>
      </w:pPr>
      <w:r w:rsidRPr="00653FBD">
        <w:rPr>
          <w:rFonts w:cs="Calibri"/>
          <w:bCs/>
          <w:color w:val="000000"/>
          <w:sz w:val="24"/>
          <w:szCs w:val="24"/>
        </w:rPr>
        <w:t>GNCP.NONX.GNC966ID.GNC9660.ERRFILE</w:t>
      </w:r>
      <w:r>
        <w:rPr>
          <w:rFonts w:cs="Calibri"/>
          <w:bCs/>
          <w:color w:val="000000"/>
          <w:sz w:val="24"/>
          <w:szCs w:val="24"/>
        </w:rPr>
        <w:t>.G*</w:t>
      </w:r>
    </w:p>
    <w:p w14:paraId="75BB4714"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GNC96602</w:t>
      </w:r>
      <w:r>
        <w:rPr>
          <w:rFonts w:cs="Calibri"/>
          <w:bCs/>
          <w:color w:val="000000"/>
          <w:sz w:val="24"/>
          <w:szCs w:val="24"/>
        </w:rPr>
        <w:t>: Sort the HIX over applied report in the descending order of amount.</w:t>
      </w:r>
    </w:p>
    <w:p w14:paraId="2CA2CAEB"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GNC96603</w:t>
      </w:r>
      <w:r>
        <w:rPr>
          <w:rFonts w:cs="Calibri"/>
          <w:bCs/>
          <w:color w:val="000000"/>
          <w:sz w:val="24"/>
          <w:szCs w:val="24"/>
        </w:rPr>
        <w:t xml:space="preserve">: Runs the program </w:t>
      </w:r>
      <w:r w:rsidRPr="00444612">
        <w:rPr>
          <w:rFonts w:cs="Calibri"/>
          <w:bCs/>
          <w:color w:val="000000"/>
          <w:sz w:val="24"/>
          <w:szCs w:val="24"/>
        </w:rPr>
        <w:t>GNC9661</w:t>
      </w:r>
      <w:r>
        <w:rPr>
          <w:rFonts w:cs="Calibri"/>
          <w:bCs/>
          <w:color w:val="000000"/>
          <w:sz w:val="24"/>
          <w:szCs w:val="24"/>
        </w:rPr>
        <w:t xml:space="preserve"> to process and route the HIX over applied report to DISPATCH.</w:t>
      </w:r>
    </w:p>
    <w:p w14:paraId="7C4F6E90"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STEP0010</w:t>
      </w:r>
      <w:r>
        <w:rPr>
          <w:rFonts w:cs="Calibri"/>
          <w:bCs/>
          <w:color w:val="000000"/>
          <w:sz w:val="24"/>
          <w:szCs w:val="24"/>
        </w:rPr>
        <w:t>: Sort the PEX over applied report in the descending order of amount.</w:t>
      </w:r>
    </w:p>
    <w:p w14:paraId="0E517850"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STEP0020</w:t>
      </w:r>
      <w:r>
        <w:rPr>
          <w:rFonts w:cs="Calibri"/>
          <w:bCs/>
          <w:color w:val="000000"/>
          <w:sz w:val="24"/>
          <w:szCs w:val="24"/>
        </w:rPr>
        <w:t>: Run the program GNC9661 to process and route the PEX over applied report to Dispatch.</w:t>
      </w:r>
    </w:p>
    <w:p w14:paraId="2436699B"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STEPP030</w:t>
      </w:r>
      <w:r>
        <w:rPr>
          <w:rFonts w:cs="Calibri"/>
          <w:bCs/>
          <w:color w:val="000000"/>
          <w:sz w:val="24"/>
          <w:szCs w:val="24"/>
        </w:rPr>
        <w:t>: Runs the program GNC9665 to generate the over applied report for legacy systems (ACES, FACETS, CS90, CHIPS, NASCO and HEALTHLINK).</w:t>
      </w:r>
    </w:p>
    <w:p w14:paraId="567E2212"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sidRPr="00444612">
        <w:rPr>
          <w:rFonts w:cs="Calibri"/>
          <w:bCs/>
          <w:color w:val="000000"/>
          <w:sz w:val="24"/>
          <w:szCs w:val="24"/>
        </w:rPr>
        <w:t>Input</w:t>
      </w:r>
      <w:r w:rsidRPr="00444612">
        <w:rPr>
          <w:rFonts w:cs="Calibri"/>
          <w:bCs/>
          <w:color w:val="000000"/>
          <w:sz w:val="24"/>
          <w:szCs w:val="24"/>
        </w:rPr>
        <w:tab/>
        <w:t>-</w:t>
      </w:r>
      <w:r w:rsidRPr="00444612">
        <w:rPr>
          <w:rFonts w:cs="Calibri"/>
          <w:bCs/>
          <w:color w:val="000000"/>
          <w:sz w:val="24"/>
          <w:szCs w:val="24"/>
        </w:rPr>
        <w:tab/>
      </w:r>
      <w:r w:rsidRPr="00653FBD">
        <w:rPr>
          <w:rFonts w:cs="Calibri"/>
          <w:bCs/>
          <w:color w:val="000000"/>
          <w:sz w:val="24"/>
          <w:szCs w:val="24"/>
        </w:rPr>
        <w:t>GNCP</w:t>
      </w:r>
      <w:r>
        <w:rPr>
          <w:rFonts w:cs="Calibri"/>
          <w:bCs/>
          <w:color w:val="000000"/>
          <w:sz w:val="24"/>
          <w:szCs w:val="24"/>
        </w:rPr>
        <w:t>.NONX.GNC966ID.DUMP.ACCMTRGR(0)</w:t>
      </w:r>
    </w:p>
    <w:p w14:paraId="3FEDE04F"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sidRPr="00444612">
        <w:rPr>
          <w:rFonts w:cs="Calibri"/>
          <w:bCs/>
          <w:color w:val="000000"/>
          <w:sz w:val="24"/>
          <w:szCs w:val="24"/>
        </w:rPr>
        <w:t>Output</w:t>
      </w:r>
      <w:r w:rsidRPr="00444612">
        <w:rPr>
          <w:rFonts w:cs="Calibri"/>
          <w:bCs/>
          <w:color w:val="000000"/>
          <w:sz w:val="24"/>
          <w:szCs w:val="24"/>
        </w:rPr>
        <w:tab/>
        <w:t>-</w:t>
      </w:r>
      <w:r w:rsidRPr="00444612">
        <w:rPr>
          <w:rFonts w:cs="Calibri"/>
          <w:bCs/>
          <w:color w:val="000000"/>
          <w:sz w:val="24"/>
          <w:szCs w:val="24"/>
        </w:rPr>
        <w:tab/>
      </w:r>
      <w:r w:rsidRPr="00653FBD">
        <w:rPr>
          <w:rFonts w:cs="Calibri"/>
          <w:bCs/>
          <w:color w:val="000000"/>
          <w:sz w:val="24"/>
          <w:szCs w:val="24"/>
        </w:rPr>
        <w:t>GNCP.NONX.GNC966ID.GNC9665.RPT</w:t>
      </w:r>
      <w:r>
        <w:rPr>
          <w:rFonts w:cs="Calibri"/>
          <w:bCs/>
          <w:color w:val="000000"/>
          <w:sz w:val="24"/>
          <w:szCs w:val="24"/>
        </w:rPr>
        <w:t>.G*</w:t>
      </w:r>
    </w:p>
    <w:p w14:paraId="23C31363" w14:textId="77777777" w:rsidR="00E47292" w:rsidRDefault="00E47292" w:rsidP="00E47292">
      <w:pPr>
        <w:pStyle w:val="ListParagraph"/>
        <w:ind w:left="1350"/>
        <w:jc w:val="both"/>
        <w:rPr>
          <w:rFonts w:cs="Calibri"/>
          <w:bCs/>
          <w:color w:val="000000"/>
          <w:sz w:val="24"/>
          <w:szCs w:val="24"/>
        </w:rPr>
      </w:pPr>
      <w:r>
        <w:rPr>
          <w:rFonts w:cs="Calibri"/>
          <w:bCs/>
          <w:color w:val="000000"/>
          <w:sz w:val="24"/>
          <w:szCs w:val="24"/>
        </w:rPr>
        <w:tab/>
      </w:r>
      <w:r>
        <w:rPr>
          <w:rFonts w:cs="Calibri"/>
          <w:bCs/>
          <w:color w:val="000000"/>
          <w:sz w:val="24"/>
          <w:szCs w:val="24"/>
        </w:rPr>
        <w:tab/>
      </w:r>
      <w:r>
        <w:rPr>
          <w:rFonts w:cs="Calibri"/>
          <w:bCs/>
          <w:color w:val="000000"/>
          <w:sz w:val="24"/>
          <w:szCs w:val="24"/>
        </w:rPr>
        <w:tab/>
      </w:r>
      <w:r>
        <w:rPr>
          <w:rFonts w:cs="Calibri"/>
          <w:bCs/>
          <w:color w:val="000000"/>
          <w:sz w:val="24"/>
          <w:szCs w:val="24"/>
        </w:rPr>
        <w:tab/>
      </w:r>
      <w:r>
        <w:rPr>
          <w:rFonts w:cs="Calibri"/>
          <w:bCs/>
          <w:color w:val="000000"/>
          <w:sz w:val="24"/>
          <w:szCs w:val="24"/>
        </w:rPr>
        <w:tab/>
      </w:r>
      <w:r w:rsidRPr="00653FBD">
        <w:rPr>
          <w:rFonts w:cs="Calibri"/>
          <w:bCs/>
          <w:color w:val="000000"/>
          <w:sz w:val="24"/>
          <w:szCs w:val="24"/>
        </w:rPr>
        <w:t>GNCP.NONX.GNC966ID.GNC9665.ERRFILE</w:t>
      </w:r>
      <w:r>
        <w:rPr>
          <w:rFonts w:cs="Calibri"/>
          <w:bCs/>
          <w:color w:val="000000"/>
          <w:sz w:val="24"/>
          <w:szCs w:val="24"/>
        </w:rPr>
        <w:t>.G*</w:t>
      </w:r>
    </w:p>
    <w:p w14:paraId="0DCB8AE5"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444612">
        <w:rPr>
          <w:rFonts w:cs="Calibri"/>
          <w:bCs/>
          <w:color w:val="000000"/>
          <w:sz w:val="24"/>
          <w:szCs w:val="24"/>
        </w:rPr>
        <w:t>STEPS040</w:t>
      </w:r>
      <w:r>
        <w:rPr>
          <w:rFonts w:cs="Calibri"/>
          <w:bCs/>
          <w:color w:val="000000"/>
          <w:sz w:val="24"/>
          <w:szCs w:val="24"/>
        </w:rPr>
        <w:t>: Sort the legacy over applied report in the descending order of amount and age.</w:t>
      </w:r>
    </w:p>
    <w:p w14:paraId="549C2312"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C70A85">
        <w:rPr>
          <w:rFonts w:cs="Calibri"/>
          <w:bCs/>
          <w:color w:val="000000"/>
          <w:sz w:val="24"/>
          <w:szCs w:val="24"/>
        </w:rPr>
        <w:t>STEPP050</w:t>
      </w:r>
      <w:r>
        <w:rPr>
          <w:rFonts w:cs="Calibri"/>
          <w:bCs/>
          <w:color w:val="000000"/>
          <w:sz w:val="24"/>
          <w:szCs w:val="24"/>
        </w:rPr>
        <w:t xml:space="preserve">: Runs the program </w:t>
      </w:r>
      <w:r w:rsidRPr="00C70A85">
        <w:rPr>
          <w:rFonts w:cs="Calibri"/>
          <w:bCs/>
          <w:color w:val="000000"/>
          <w:sz w:val="24"/>
          <w:szCs w:val="24"/>
        </w:rPr>
        <w:t>GNC9666</w:t>
      </w:r>
      <w:r>
        <w:rPr>
          <w:rFonts w:cs="Calibri"/>
          <w:bCs/>
          <w:color w:val="000000"/>
          <w:sz w:val="24"/>
          <w:szCs w:val="24"/>
        </w:rPr>
        <w:t xml:space="preserve"> to process the legacy over applied report and split the over applied report for different systems (ACES, FACETS, CS90, CHIPS, NASCO and HEALTH LINK).</w:t>
      </w:r>
    </w:p>
    <w:p w14:paraId="04FA4601" w14:textId="77777777" w:rsidR="00E47292"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sidRPr="00C70A85">
        <w:rPr>
          <w:rFonts w:cs="Calibri"/>
          <w:bCs/>
          <w:color w:val="000000"/>
          <w:sz w:val="24"/>
          <w:szCs w:val="24"/>
        </w:rPr>
        <w:t xml:space="preserve"> Input</w:t>
      </w:r>
      <w:r w:rsidRPr="00C70A85">
        <w:rPr>
          <w:rFonts w:cs="Calibri"/>
          <w:bCs/>
          <w:color w:val="000000"/>
          <w:sz w:val="24"/>
          <w:szCs w:val="24"/>
        </w:rPr>
        <w:tab/>
        <w:t>-</w:t>
      </w:r>
      <w:r w:rsidRPr="00C70A85">
        <w:rPr>
          <w:rFonts w:cs="Calibri"/>
          <w:bCs/>
          <w:color w:val="000000"/>
          <w:sz w:val="24"/>
          <w:szCs w:val="24"/>
        </w:rPr>
        <w:tab/>
      </w:r>
      <w:r w:rsidRPr="00653FBD">
        <w:rPr>
          <w:rFonts w:cs="Calibri"/>
          <w:bCs/>
          <w:color w:val="000000"/>
          <w:sz w:val="24"/>
          <w:szCs w:val="24"/>
        </w:rPr>
        <w:t>GNCP.NONX.GNC966ID.GNC9665.RPT</w:t>
      </w:r>
      <w:r>
        <w:rPr>
          <w:rFonts w:cs="Calibri"/>
          <w:bCs/>
          <w:color w:val="000000"/>
          <w:sz w:val="24"/>
          <w:szCs w:val="24"/>
        </w:rPr>
        <w:t>.G*</w:t>
      </w:r>
    </w:p>
    <w:p w14:paraId="105C4D63" w14:textId="77777777" w:rsidR="00E47292" w:rsidRPr="00C70A85" w:rsidRDefault="00E47292" w:rsidP="00E47292">
      <w:pPr>
        <w:pStyle w:val="ListParagraph"/>
        <w:numPr>
          <w:ilvl w:val="4"/>
          <w:numId w:val="32"/>
        </w:numPr>
        <w:tabs>
          <w:tab w:val="clear" w:pos="3600"/>
          <w:tab w:val="num" w:pos="2520"/>
        </w:tabs>
        <w:ind w:left="2520"/>
        <w:jc w:val="both"/>
        <w:rPr>
          <w:rFonts w:cs="Calibri"/>
          <w:bCs/>
          <w:color w:val="000000"/>
          <w:sz w:val="24"/>
          <w:szCs w:val="24"/>
        </w:rPr>
      </w:pPr>
      <w:r w:rsidRPr="00C70A85">
        <w:rPr>
          <w:rFonts w:cs="Calibri"/>
          <w:bCs/>
          <w:color w:val="000000"/>
          <w:sz w:val="24"/>
          <w:szCs w:val="24"/>
        </w:rPr>
        <w:t>Output</w:t>
      </w:r>
      <w:r w:rsidRPr="00C70A85">
        <w:rPr>
          <w:rFonts w:cs="Calibri"/>
          <w:bCs/>
          <w:color w:val="000000"/>
          <w:sz w:val="24"/>
          <w:szCs w:val="24"/>
        </w:rPr>
        <w:tab/>
        <w:t>-</w:t>
      </w:r>
      <w:r w:rsidRPr="00C70A85">
        <w:rPr>
          <w:rFonts w:cs="Calibri"/>
          <w:bCs/>
          <w:color w:val="000000"/>
          <w:sz w:val="24"/>
          <w:szCs w:val="24"/>
        </w:rPr>
        <w:tab/>
      </w:r>
      <w:r>
        <w:rPr>
          <w:rFonts w:cs="Calibri"/>
          <w:bCs/>
          <w:color w:val="000000"/>
          <w:sz w:val="24"/>
          <w:szCs w:val="24"/>
        </w:rPr>
        <w:t>over applied report for legacy systems and routed to DISPATCH.</w:t>
      </w:r>
    </w:p>
    <w:p w14:paraId="40118B35" w14:textId="77777777" w:rsid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C70A85">
        <w:rPr>
          <w:rFonts w:cs="Calibri"/>
          <w:bCs/>
          <w:color w:val="000000"/>
          <w:sz w:val="24"/>
          <w:szCs w:val="24"/>
        </w:rPr>
        <w:t>GNC96604</w:t>
      </w:r>
      <w:r>
        <w:rPr>
          <w:rFonts w:cs="Calibri"/>
          <w:bCs/>
          <w:color w:val="000000"/>
          <w:sz w:val="24"/>
          <w:szCs w:val="24"/>
        </w:rPr>
        <w:t>: Sort to include date in the email template.</w:t>
      </w:r>
    </w:p>
    <w:p w14:paraId="1570B7AF" w14:textId="14656FFF" w:rsidR="00E47292" w:rsidRPr="00E47292" w:rsidRDefault="00E47292" w:rsidP="00E47292">
      <w:pPr>
        <w:pStyle w:val="ListParagraph"/>
        <w:numPr>
          <w:ilvl w:val="3"/>
          <w:numId w:val="32"/>
        </w:numPr>
        <w:tabs>
          <w:tab w:val="clear" w:pos="2880"/>
          <w:tab w:val="num" w:pos="1350"/>
        </w:tabs>
        <w:ind w:left="1350"/>
        <w:jc w:val="both"/>
        <w:rPr>
          <w:rFonts w:cs="Calibri"/>
          <w:bCs/>
          <w:color w:val="000000"/>
          <w:sz w:val="24"/>
          <w:szCs w:val="24"/>
        </w:rPr>
      </w:pPr>
      <w:r w:rsidRPr="00E47292">
        <w:rPr>
          <w:rFonts w:cs="Calibri"/>
          <w:bCs/>
          <w:color w:val="000000"/>
          <w:sz w:val="24"/>
          <w:szCs w:val="24"/>
        </w:rPr>
        <w:t>GNC96605: Run the program GNP8383 to send the email notification for HIX and PEX report.</w:t>
      </w:r>
    </w:p>
    <w:p w14:paraId="12863D7D" w14:textId="77777777" w:rsidR="00E47292" w:rsidRDefault="00E47292" w:rsidP="00E47292">
      <w:pPr>
        <w:jc w:val="both"/>
        <w:rPr>
          <w:rFonts w:cs="Calibri"/>
          <w:b/>
          <w:bCs/>
          <w:color w:val="000000"/>
          <w:sz w:val="24"/>
          <w:szCs w:val="24"/>
          <w:u w:val="single"/>
        </w:rPr>
      </w:pPr>
    </w:p>
    <w:p w14:paraId="42F1B28F" w14:textId="77777777" w:rsidR="00E47292" w:rsidRDefault="00E47292" w:rsidP="00E47292">
      <w:pPr>
        <w:jc w:val="both"/>
        <w:rPr>
          <w:rFonts w:cs="Calibri"/>
          <w:b/>
          <w:bCs/>
          <w:color w:val="000000"/>
          <w:sz w:val="24"/>
          <w:szCs w:val="24"/>
          <w:u w:val="single"/>
        </w:rPr>
      </w:pPr>
    </w:p>
    <w:p w14:paraId="4D5C0319" w14:textId="77777777" w:rsidR="00E47292" w:rsidRDefault="00E47292" w:rsidP="00E47292">
      <w:pPr>
        <w:jc w:val="both"/>
        <w:rPr>
          <w:rFonts w:cs="Calibri"/>
          <w:b/>
          <w:bCs/>
          <w:color w:val="000000"/>
          <w:sz w:val="24"/>
          <w:szCs w:val="24"/>
          <w:u w:val="single"/>
        </w:rPr>
      </w:pPr>
    </w:p>
    <w:p w14:paraId="5DEFA62E" w14:textId="77777777" w:rsidR="00E47292" w:rsidRDefault="00E47292" w:rsidP="00E47292">
      <w:pPr>
        <w:jc w:val="both"/>
        <w:rPr>
          <w:rFonts w:cs="Calibri"/>
          <w:b/>
          <w:bCs/>
          <w:color w:val="000000"/>
          <w:sz w:val="24"/>
          <w:szCs w:val="24"/>
          <w:u w:val="single"/>
        </w:rPr>
      </w:pPr>
    </w:p>
    <w:p w14:paraId="204371F1" w14:textId="77777777" w:rsidR="00E47292" w:rsidRPr="000A29E0" w:rsidRDefault="00E47292" w:rsidP="00E47292">
      <w:pPr>
        <w:jc w:val="both"/>
        <w:rPr>
          <w:rFonts w:cs="Calibri"/>
          <w:b/>
          <w:bCs/>
          <w:color w:val="000000"/>
          <w:sz w:val="24"/>
          <w:szCs w:val="24"/>
          <w:u w:val="single"/>
        </w:rPr>
      </w:pPr>
      <w:r w:rsidRPr="000A29E0">
        <w:rPr>
          <w:rFonts w:cs="Calibri"/>
          <w:b/>
          <w:bCs/>
          <w:color w:val="000000"/>
          <w:sz w:val="24"/>
          <w:szCs w:val="24"/>
          <w:u w:val="single"/>
        </w:rPr>
        <w:t>Over applied reports</w:t>
      </w:r>
    </w:p>
    <w:p w14:paraId="5676FB53" w14:textId="77777777" w:rsidR="00E47292" w:rsidRDefault="00E47292" w:rsidP="00E47292">
      <w:pPr>
        <w:jc w:val="both"/>
        <w:rPr>
          <w:rFonts w:cs="Calibri"/>
          <w:bCs/>
          <w:color w:val="000000"/>
          <w:sz w:val="24"/>
          <w:szCs w:val="24"/>
        </w:rPr>
      </w:pPr>
      <w:r>
        <w:rPr>
          <w:rFonts w:cs="Calibri"/>
          <w:bCs/>
          <w:color w:val="000000"/>
          <w:sz w:val="24"/>
          <w:szCs w:val="24"/>
        </w:rPr>
        <w:t>Following table have the details of over applied reports for different systems and their report IDs:</w:t>
      </w:r>
    </w:p>
    <w:tbl>
      <w:tblPr>
        <w:tblW w:w="8010" w:type="dxa"/>
        <w:tblInd w:w="1638" w:type="dxa"/>
        <w:tblLook w:val="04A0" w:firstRow="1" w:lastRow="0" w:firstColumn="1" w:lastColumn="0" w:noHBand="0" w:noVBand="1"/>
      </w:tblPr>
      <w:tblGrid>
        <w:gridCol w:w="1432"/>
        <w:gridCol w:w="1153"/>
        <w:gridCol w:w="1061"/>
        <w:gridCol w:w="1061"/>
        <w:gridCol w:w="3303"/>
      </w:tblGrid>
      <w:tr w:rsidR="00E47292" w:rsidRPr="004D4AC5" w14:paraId="6489F26A" w14:textId="77777777" w:rsidTr="001121D5">
        <w:trPr>
          <w:trHeight w:val="315"/>
        </w:trPr>
        <w:tc>
          <w:tcPr>
            <w:tcW w:w="1432" w:type="dxa"/>
            <w:tcBorders>
              <w:top w:val="single" w:sz="4" w:space="0" w:color="auto"/>
              <w:left w:val="single" w:sz="4" w:space="0" w:color="auto"/>
              <w:bottom w:val="single" w:sz="4" w:space="0" w:color="auto"/>
              <w:right w:val="single" w:sz="4" w:space="0" w:color="auto"/>
            </w:tcBorders>
            <w:shd w:val="clear" w:color="000000" w:fill="0D0D0D"/>
            <w:vAlign w:val="center"/>
            <w:hideMark/>
          </w:tcPr>
          <w:p w14:paraId="2D9471A6" w14:textId="77777777" w:rsidR="00E47292" w:rsidRDefault="00E47292" w:rsidP="001121D5">
            <w:pPr>
              <w:spacing w:after="0" w:line="240" w:lineRule="auto"/>
              <w:jc w:val="center"/>
              <w:rPr>
                <w:rFonts w:ascii="Trebuchet MS" w:eastAsia="Times New Roman" w:hAnsi="Trebuchet MS" w:cs="Times New Roman"/>
                <w:b/>
                <w:bCs/>
                <w:color w:val="FFFFFF"/>
                <w:sz w:val="18"/>
                <w:szCs w:val="18"/>
              </w:rPr>
            </w:pPr>
          </w:p>
          <w:p w14:paraId="32D8C69F" w14:textId="77777777" w:rsidR="00E47292" w:rsidRPr="004D4AC5" w:rsidRDefault="00E47292" w:rsidP="001121D5">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System name</w:t>
            </w:r>
          </w:p>
        </w:tc>
        <w:tc>
          <w:tcPr>
            <w:tcW w:w="1153" w:type="dxa"/>
            <w:tcBorders>
              <w:top w:val="single" w:sz="4" w:space="0" w:color="auto"/>
              <w:left w:val="nil"/>
              <w:bottom w:val="single" w:sz="4" w:space="0" w:color="auto"/>
              <w:right w:val="single" w:sz="4" w:space="0" w:color="auto"/>
            </w:tcBorders>
            <w:shd w:val="clear" w:color="000000" w:fill="0D0D0D"/>
            <w:vAlign w:val="center"/>
            <w:hideMark/>
          </w:tcPr>
          <w:p w14:paraId="41488905" w14:textId="77777777" w:rsidR="00E47292" w:rsidRDefault="00E47292" w:rsidP="001121D5">
            <w:pPr>
              <w:spacing w:after="0" w:line="240" w:lineRule="auto"/>
              <w:jc w:val="center"/>
              <w:rPr>
                <w:rFonts w:ascii="Trebuchet MS" w:eastAsia="Times New Roman" w:hAnsi="Trebuchet MS" w:cs="Times New Roman"/>
                <w:b/>
                <w:bCs/>
                <w:color w:val="FFFFFF"/>
                <w:sz w:val="18"/>
                <w:szCs w:val="18"/>
              </w:rPr>
            </w:pPr>
          </w:p>
          <w:p w14:paraId="16BD54B1" w14:textId="77777777" w:rsidR="00E47292" w:rsidRPr="004D4AC5" w:rsidRDefault="00E47292" w:rsidP="001121D5">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Job Name</w:t>
            </w:r>
          </w:p>
        </w:tc>
        <w:tc>
          <w:tcPr>
            <w:tcW w:w="1061" w:type="dxa"/>
            <w:tcBorders>
              <w:top w:val="single" w:sz="4" w:space="0" w:color="auto"/>
              <w:left w:val="nil"/>
              <w:bottom w:val="single" w:sz="4" w:space="0" w:color="auto"/>
              <w:right w:val="single" w:sz="4" w:space="0" w:color="auto"/>
            </w:tcBorders>
            <w:shd w:val="clear" w:color="000000" w:fill="0D0D0D"/>
            <w:vAlign w:val="center"/>
            <w:hideMark/>
          </w:tcPr>
          <w:p w14:paraId="7866D5E6" w14:textId="77777777" w:rsidR="00E47292" w:rsidRDefault="00E47292" w:rsidP="001121D5">
            <w:pPr>
              <w:spacing w:after="0" w:line="240" w:lineRule="auto"/>
              <w:jc w:val="center"/>
              <w:rPr>
                <w:rFonts w:ascii="Trebuchet MS" w:eastAsia="Times New Roman" w:hAnsi="Trebuchet MS" w:cs="Times New Roman"/>
                <w:b/>
                <w:bCs/>
                <w:color w:val="FFFFFF"/>
                <w:sz w:val="18"/>
                <w:szCs w:val="18"/>
              </w:rPr>
            </w:pPr>
          </w:p>
          <w:p w14:paraId="1C28E353" w14:textId="77777777" w:rsidR="00E47292" w:rsidRPr="004D4AC5" w:rsidRDefault="00E47292" w:rsidP="001121D5">
            <w:pPr>
              <w:spacing w:after="0" w:line="240" w:lineRule="auto"/>
              <w:jc w:val="center"/>
              <w:rPr>
                <w:rFonts w:ascii="Trebuchet MS" w:eastAsia="Times New Roman" w:hAnsi="Trebuchet MS" w:cs="Times New Roman"/>
                <w:b/>
                <w:bCs/>
                <w:color w:val="FFFFFF"/>
                <w:sz w:val="18"/>
                <w:szCs w:val="18"/>
              </w:rPr>
            </w:pPr>
            <w:r w:rsidRPr="004D4AC5">
              <w:rPr>
                <w:rFonts w:ascii="Trebuchet MS" w:eastAsia="Times New Roman" w:hAnsi="Trebuchet MS" w:cs="Times New Roman"/>
                <w:b/>
                <w:bCs/>
                <w:color w:val="FFFFFF"/>
                <w:sz w:val="18"/>
                <w:szCs w:val="18"/>
              </w:rPr>
              <w:t xml:space="preserve">Proc </w:t>
            </w:r>
          </w:p>
        </w:tc>
        <w:tc>
          <w:tcPr>
            <w:tcW w:w="1061" w:type="dxa"/>
            <w:tcBorders>
              <w:top w:val="single" w:sz="4" w:space="0" w:color="auto"/>
              <w:left w:val="nil"/>
              <w:bottom w:val="single" w:sz="4" w:space="0" w:color="auto"/>
              <w:right w:val="single" w:sz="4" w:space="0" w:color="auto"/>
            </w:tcBorders>
            <w:shd w:val="clear" w:color="000000" w:fill="0D0D0D"/>
          </w:tcPr>
          <w:p w14:paraId="67A5A9E9" w14:textId="77777777" w:rsidR="00E47292" w:rsidRDefault="00E47292" w:rsidP="001121D5">
            <w:pPr>
              <w:spacing w:after="0" w:line="240" w:lineRule="auto"/>
              <w:jc w:val="center"/>
              <w:rPr>
                <w:rFonts w:ascii="Trebuchet MS" w:eastAsia="Times New Roman" w:hAnsi="Trebuchet MS" w:cs="Times New Roman"/>
                <w:b/>
                <w:bCs/>
                <w:color w:val="FFFFFF"/>
                <w:sz w:val="18"/>
                <w:szCs w:val="18"/>
              </w:rPr>
            </w:pPr>
          </w:p>
          <w:p w14:paraId="597449C7" w14:textId="77777777" w:rsidR="00E47292" w:rsidRPr="004D4AC5" w:rsidRDefault="00E47292" w:rsidP="001121D5">
            <w:pPr>
              <w:spacing w:after="0" w:line="240" w:lineRule="auto"/>
              <w:jc w:val="center"/>
              <w:rPr>
                <w:rFonts w:ascii="Trebuchet MS" w:eastAsia="Times New Roman" w:hAnsi="Trebuchet MS" w:cs="Times New Roman"/>
                <w:b/>
                <w:bCs/>
                <w:color w:val="FFFFFF"/>
                <w:sz w:val="18"/>
                <w:szCs w:val="18"/>
              </w:rPr>
            </w:pPr>
            <w:r>
              <w:rPr>
                <w:rFonts w:ascii="Trebuchet MS" w:eastAsia="Times New Roman" w:hAnsi="Trebuchet MS" w:cs="Times New Roman"/>
                <w:b/>
                <w:bCs/>
                <w:color w:val="FFFFFF"/>
                <w:sz w:val="18"/>
                <w:szCs w:val="18"/>
              </w:rPr>
              <w:t>Report ID</w:t>
            </w:r>
          </w:p>
        </w:tc>
        <w:tc>
          <w:tcPr>
            <w:tcW w:w="3303" w:type="dxa"/>
            <w:tcBorders>
              <w:top w:val="single" w:sz="4" w:space="0" w:color="auto"/>
              <w:left w:val="nil"/>
              <w:bottom w:val="single" w:sz="4" w:space="0" w:color="auto"/>
              <w:right w:val="single" w:sz="4" w:space="0" w:color="auto"/>
            </w:tcBorders>
            <w:shd w:val="clear" w:color="000000" w:fill="0D0D0D"/>
          </w:tcPr>
          <w:p w14:paraId="5D3F33FA" w14:textId="77777777" w:rsidR="00E47292" w:rsidRDefault="00E47292" w:rsidP="001121D5">
            <w:pPr>
              <w:spacing w:after="0" w:line="240" w:lineRule="auto"/>
              <w:jc w:val="center"/>
              <w:rPr>
                <w:rFonts w:ascii="Trebuchet MS" w:eastAsia="Times New Roman" w:hAnsi="Trebuchet MS" w:cs="Times New Roman"/>
                <w:b/>
                <w:bCs/>
                <w:color w:val="FFFFFF"/>
                <w:sz w:val="18"/>
                <w:szCs w:val="18"/>
              </w:rPr>
            </w:pPr>
          </w:p>
          <w:p w14:paraId="5CB9F21C" w14:textId="77777777" w:rsidR="00E47292" w:rsidRPr="004D4AC5" w:rsidRDefault="00E47292" w:rsidP="001121D5">
            <w:pPr>
              <w:spacing w:after="0" w:line="240" w:lineRule="auto"/>
              <w:jc w:val="center"/>
              <w:rPr>
                <w:rFonts w:ascii="Trebuchet MS" w:eastAsia="Times New Roman" w:hAnsi="Trebuchet MS" w:cs="Times New Roman"/>
                <w:b/>
                <w:bCs/>
                <w:color w:val="FFFFFF"/>
                <w:sz w:val="18"/>
                <w:szCs w:val="18"/>
              </w:rPr>
            </w:pPr>
            <w:r>
              <w:rPr>
                <w:rFonts w:ascii="Trebuchet MS" w:eastAsia="Times New Roman" w:hAnsi="Trebuchet MS" w:cs="Times New Roman"/>
                <w:b/>
                <w:bCs/>
                <w:color w:val="FFFFFF"/>
                <w:sz w:val="18"/>
                <w:szCs w:val="18"/>
              </w:rPr>
              <w:t>Remarks</w:t>
            </w:r>
          </w:p>
        </w:tc>
      </w:tr>
      <w:tr w:rsidR="00E47292" w:rsidRPr="004D4AC5" w14:paraId="6673664F"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hideMark/>
          </w:tcPr>
          <w:p w14:paraId="1B25A8F9"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HIX</w:t>
            </w:r>
          </w:p>
        </w:tc>
        <w:tc>
          <w:tcPr>
            <w:tcW w:w="1153" w:type="dxa"/>
            <w:vMerge w:val="restart"/>
            <w:tcBorders>
              <w:top w:val="single" w:sz="8" w:space="0" w:color="auto"/>
              <w:left w:val="single" w:sz="8" w:space="0" w:color="auto"/>
              <w:right w:val="single" w:sz="8" w:space="0" w:color="auto"/>
            </w:tcBorders>
            <w:shd w:val="clear" w:color="auto" w:fill="auto"/>
            <w:noWrap/>
            <w:vAlign w:val="center"/>
            <w:hideMark/>
          </w:tcPr>
          <w:p w14:paraId="0ED0117B"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GNC966ID</w:t>
            </w:r>
          </w:p>
        </w:tc>
        <w:tc>
          <w:tcPr>
            <w:tcW w:w="1061" w:type="dxa"/>
            <w:vMerge w:val="restart"/>
            <w:tcBorders>
              <w:top w:val="single" w:sz="8" w:space="0" w:color="auto"/>
              <w:left w:val="single" w:sz="8" w:space="0" w:color="auto"/>
              <w:right w:val="single" w:sz="8" w:space="0" w:color="auto"/>
            </w:tcBorders>
            <w:shd w:val="clear" w:color="auto" w:fill="auto"/>
            <w:noWrap/>
            <w:vAlign w:val="center"/>
            <w:hideMark/>
          </w:tcPr>
          <w:p w14:paraId="5F3B57ED"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GNC966ID</w:t>
            </w:r>
          </w:p>
        </w:tc>
        <w:tc>
          <w:tcPr>
            <w:tcW w:w="1061" w:type="dxa"/>
            <w:tcBorders>
              <w:top w:val="single" w:sz="8" w:space="0" w:color="auto"/>
              <w:left w:val="single" w:sz="8" w:space="0" w:color="auto"/>
              <w:bottom w:val="single" w:sz="8" w:space="0" w:color="auto"/>
              <w:right w:val="single" w:sz="8" w:space="0" w:color="auto"/>
            </w:tcBorders>
          </w:tcPr>
          <w:p w14:paraId="02A8FA70"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279C5E46"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5D1EDA">
              <w:rPr>
                <w:rFonts w:ascii="Trebuchet MS" w:eastAsia="Times New Roman" w:hAnsi="Trebuchet MS" w:cs="Times New Roman"/>
                <w:color w:val="000000"/>
                <w:sz w:val="16"/>
                <w:szCs w:val="16"/>
              </w:rPr>
              <w:t>GNC96601</w:t>
            </w:r>
          </w:p>
        </w:tc>
        <w:tc>
          <w:tcPr>
            <w:tcW w:w="3303" w:type="dxa"/>
            <w:tcBorders>
              <w:top w:val="single" w:sz="8" w:space="0" w:color="auto"/>
              <w:left w:val="single" w:sz="8" w:space="0" w:color="auto"/>
              <w:bottom w:val="single" w:sz="8" w:space="0" w:color="auto"/>
              <w:right w:val="single" w:sz="8" w:space="0" w:color="auto"/>
            </w:tcBorders>
          </w:tcPr>
          <w:p w14:paraId="34D97721" w14:textId="77777777" w:rsidR="00E47292" w:rsidRDefault="00E47292" w:rsidP="001121D5">
            <w:pPr>
              <w:spacing w:after="0" w:line="240" w:lineRule="auto"/>
              <w:rPr>
                <w:rFonts w:ascii="Trebuchet MS" w:eastAsia="Times New Roman" w:hAnsi="Trebuchet MS" w:cs="Times New Roman"/>
                <w:color w:val="000000"/>
                <w:sz w:val="16"/>
                <w:szCs w:val="16"/>
              </w:rPr>
            </w:pPr>
          </w:p>
          <w:p w14:paraId="15BBF359"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HIX</w:t>
            </w:r>
          </w:p>
        </w:tc>
      </w:tr>
      <w:tr w:rsidR="00E47292" w:rsidRPr="004D4AC5" w14:paraId="2BE69B47"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7428E1C0"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PEX</w:t>
            </w:r>
          </w:p>
        </w:tc>
        <w:tc>
          <w:tcPr>
            <w:tcW w:w="1153" w:type="dxa"/>
            <w:vMerge/>
            <w:tcBorders>
              <w:left w:val="single" w:sz="8" w:space="0" w:color="auto"/>
              <w:right w:val="single" w:sz="8" w:space="0" w:color="auto"/>
            </w:tcBorders>
            <w:shd w:val="clear" w:color="auto" w:fill="auto"/>
            <w:noWrap/>
            <w:vAlign w:val="center"/>
          </w:tcPr>
          <w:p w14:paraId="5F698905"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6EBA71D6"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01AE039A"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0BCCCAF1"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GNC96602</w:t>
            </w:r>
          </w:p>
        </w:tc>
        <w:tc>
          <w:tcPr>
            <w:tcW w:w="3303" w:type="dxa"/>
            <w:tcBorders>
              <w:top w:val="single" w:sz="8" w:space="0" w:color="auto"/>
              <w:left w:val="single" w:sz="8" w:space="0" w:color="auto"/>
              <w:bottom w:val="single" w:sz="8" w:space="0" w:color="auto"/>
              <w:right w:val="single" w:sz="8" w:space="0" w:color="auto"/>
            </w:tcBorders>
          </w:tcPr>
          <w:p w14:paraId="4A924888" w14:textId="77777777" w:rsidR="00E47292" w:rsidRDefault="00E47292" w:rsidP="001121D5">
            <w:pPr>
              <w:spacing w:after="0" w:line="240" w:lineRule="auto"/>
              <w:rPr>
                <w:rFonts w:ascii="Trebuchet MS" w:eastAsia="Times New Roman" w:hAnsi="Trebuchet MS" w:cs="Times New Roman"/>
                <w:color w:val="000000"/>
                <w:sz w:val="16"/>
                <w:szCs w:val="16"/>
              </w:rPr>
            </w:pPr>
          </w:p>
          <w:p w14:paraId="68F57717"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PEX</w:t>
            </w:r>
          </w:p>
        </w:tc>
      </w:tr>
      <w:tr w:rsidR="00E47292" w:rsidRPr="004D4AC5" w14:paraId="1BBA8CB1"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48DFB82D"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FACETS</w:t>
            </w:r>
          </w:p>
        </w:tc>
        <w:tc>
          <w:tcPr>
            <w:tcW w:w="1153" w:type="dxa"/>
            <w:vMerge/>
            <w:tcBorders>
              <w:left w:val="single" w:sz="8" w:space="0" w:color="auto"/>
              <w:right w:val="single" w:sz="8" w:space="0" w:color="auto"/>
            </w:tcBorders>
            <w:shd w:val="clear" w:color="auto" w:fill="auto"/>
            <w:noWrap/>
            <w:vAlign w:val="center"/>
          </w:tcPr>
          <w:p w14:paraId="49A977D4"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0566E5EC"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578F4368"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2E19E139"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GNC96606</w:t>
            </w:r>
          </w:p>
        </w:tc>
        <w:tc>
          <w:tcPr>
            <w:tcW w:w="3303" w:type="dxa"/>
            <w:tcBorders>
              <w:top w:val="single" w:sz="8" w:space="0" w:color="auto"/>
              <w:left w:val="single" w:sz="8" w:space="0" w:color="auto"/>
              <w:bottom w:val="single" w:sz="8" w:space="0" w:color="auto"/>
              <w:right w:val="single" w:sz="8" w:space="0" w:color="auto"/>
            </w:tcBorders>
          </w:tcPr>
          <w:p w14:paraId="31E20586" w14:textId="77777777" w:rsidR="00E47292" w:rsidRDefault="00E47292" w:rsidP="001121D5">
            <w:pPr>
              <w:spacing w:after="0" w:line="240" w:lineRule="auto"/>
              <w:rPr>
                <w:rFonts w:ascii="Trebuchet MS" w:eastAsia="Times New Roman" w:hAnsi="Trebuchet MS" w:cs="Times New Roman"/>
                <w:color w:val="000000"/>
                <w:sz w:val="16"/>
                <w:szCs w:val="16"/>
              </w:rPr>
            </w:pPr>
          </w:p>
          <w:p w14:paraId="46FAB9E6"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FACETS</w:t>
            </w:r>
          </w:p>
        </w:tc>
      </w:tr>
      <w:tr w:rsidR="00E47292" w:rsidRPr="004D4AC5" w14:paraId="0EE3BCBF"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5EB41780"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ACES</w:t>
            </w:r>
          </w:p>
        </w:tc>
        <w:tc>
          <w:tcPr>
            <w:tcW w:w="1153" w:type="dxa"/>
            <w:vMerge/>
            <w:tcBorders>
              <w:left w:val="single" w:sz="8" w:space="0" w:color="auto"/>
              <w:right w:val="single" w:sz="8" w:space="0" w:color="auto"/>
            </w:tcBorders>
            <w:shd w:val="clear" w:color="auto" w:fill="auto"/>
            <w:noWrap/>
            <w:vAlign w:val="center"/>
          </w:tcPr>
          <w:p w14:paraId="3DF661FE"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301A149B"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73955526"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42F080A6"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GNC96605</w:t>
            </w:r>
          </w:p>
        </w:tc>
        <w:tc>
          <w:tcPr>
            <w:tcW w:w="3303" w:type="dxa"/>
            <w:tcBorders>
              <w:top w:val="single" w:sz="8" w:space="0" w:color="auto"/>
              <w:left w:val="single" w:sz="8" w:space="0" w:color="auto"/>
              <w:bottom w:val="single" w:sz="8" w:space="0" w:color="auto"/>
              <w:right w:val="single" w:sz="8" w:space="0" w:color="auto"/>
            </w:tcBorders>
          </w:tcPr>
          <w:p w14:paraId="1F84453C" w14:textId="77777777" w:rsidR="00E47292" w:rsidRDefault="00E47292" w:rsidP="001121D5">
            <w:pPr>
              <w:spacing w:after="0" w:line="240" w:lineRule="auto"/>
              <w:rPr>
                <w:rFonts w:ascii="Trebuchet MS" w:eastAsia="Times New Roman" w:hAnsi="Trebuchet MS" w:cs="Times New Roman"/>
                <w:color w:val="000000"/>
                <w:sz w:val="16"/>
                <w:szCs w:val="16"/>
              </w:rPr>
            </w:pPr>
          </w:p>
          <w:p w14:paraId="3060DBF9"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ACES</w:t>
            </w:r>
          </w:p>
        </w:tc>
      </w:tr>
      <w:tr w:rsidR="00E47292" w:rsidRPr="004D4AC5" w14:paraId="6FB7B7EB"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51CCA455"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CHIPS</w:t>
            </w:r>
          </w:p>
        </w:tc>
        <w:tc>
          <w:tcPr>
            <w:tcW w:w="1153" w:type="dxa"/>
            <w:vMerge/>
            <w:tcBorders>
              <w:left w:val="single" w:sz="8" w:space="0" w:color="auto"/>
              <w:right w:val="single" w:sz="8" w:space="0" w:color="auto"/>
            </w:tcBorders>
            <w:shd w:val="clear" w:color="auto" w:fill="auto"/>
            <w:noWrap/>
            <w:vAlign w:val="center"/>
          </w:tcPr>
          <w:p w14:paraId="32C92C84"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6ABDA369"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0832DCB9"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224A5610"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GNC96607</w:t>
            </w:r>
          </w:p>
        </w:tc>
        <w:tc>
          <w:tcPr>
            <w:tcW w:w="3303" w:type="dxa"/>
            <w:tcBorders>
              <w:top w:val="single" w:sz="8" w:space="0" w:color="auto"/>
              <w:left w:val="single" w:sz="8" w:space="0" w:color="auto"/>
              <w:bottom w:val="single" w:sz="8" w:space="0" w:color="auto"/>
              <w:right w:val="single" w:sz="8" w:space="0" w:color="auto"/>
            </w:tcBorders>
          </w:tcPr>
          <w:p w14:paraId="18D467C6" w14:textId="77777777" w:rsidR="00E47292" w:rsidRDefault="00E47292" w:rsidP="001121D5">
            <w:pPr>
              <w:spacing w:after="0" w:line="240" w:lineRule="auto"/>
              <w:rPr>
                <w:rFonts w:ascii="Trebuchet MS" w:eastAsia="Times New Roman" w:hAnsi="Trebuchet MS" w:cs="Times New Roman"/>
                <w:color w:val="000000"/>
                <w:sz w:val="16"/>
                <w:szCs w:val="16"/>
              </w:rPr>
            </w:pPr>
          </w:p>
          <w:p w14:paraId="279DE71B"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CHIPS</w:t>
            </w:r>
          </w:p>
        </w:tc>
      </w:tr>
      <w:tr w:rsidR="00E47292" w:rsidRPr="004D4AC5" w14:paraId="4D0D1685"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7617ACA7"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CS90</w:t>
            </w:r>
          </w:p>
        </w:tc>
        <w:tc>
          <w:tcPr>
            <w:tcW w:w="1153" w:type="dxa"/>
            <w:vMerge/>
            <w:tcBorders>
              <w:left w:val="single" w:sz="8" w:space="0" w:color="auto"/>
              <w:right w:val="single" w:sz="8" w:space="0" w:color="auto"/>
            </w:tcBorders>
            <w:shd w:val="clear" w:color="auto" w:fill="auto"/>
            <w:noWrap/>
            <w:vAlign w:val="center"/>
          </w:tcPr>
          <w:p w14:paraId="05476D4B"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20389C02"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36C5B053"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590A3173"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GNC96608</w:t>
            </w:r>
          </w:p>
        </w:tc>
        <w:tc>
          <w:tcPr>
            <w:tcW w:w="3303" w:type="dxa"/>
            <w:tcBorders>
              <w:top w:val="single" w:sz="8" w:space="0" w:color="auto"/>
              <w:left w:val="single" w:sz="8" w:space="0" w:color="auto"/>
              <w:bottom w:val="single" w:sz="8" w:space="0" w:color="auto"/>
              <w:right w:val="single" w:sz="8" w:space="0" w:color="auto"/>
            </w:tcBorders>
          </w:tcPr>
          <w:p w14:paraId="7717E5AF" w14:textId="77777777" w:rsidR="00E47292" w:rsidRDefault="00E47292" w:rsidP="001121D5">
            <w:pPr>
              <w:spacing w:after="0" w:line="240" w:lineRule="auto"/>
              <w:rPr>
                <w:rFonts w:ascii="Trebuchet MS" w:eastAsia="Times New Roman" w:hAnsi="Trebuchet MS" w:cs="Times New Roman"/>
                <w:color w:val="000000"/>
                <w:sz w:val="16"/>
                <w:szCs w:val="16"/>
              </w:rPr>
            </w:pPr>
          </w:p>
          <w:p w14:paraId="6AD373C4"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CS90</w:t>
            </w:r>
          </w:p>
        </w:tc>
      </w:tr>
      <w:tr w:rsidR="00E47292" w:rsidRPr="004D4AC5" w14:paraId="0C06CB5C" w14:textId="77777777" w:rsidTr="001121D5">
        <w:trPr>
          <w:trHeight w:val="315"/>
        </w:trPr>
        <w:tc>
          <w:tcPr>
            <w:tcW w:w="1432" w:type="dxa"/>
            <w:tcBorders>
              <w:top w:val="single" w:sz="8" w:space="0" w:color="auto"/>
              <w:left w:val="single" w:sz="8" w:space="0" w:color="auto"/>
              <w:bottom w:val="single" w:sz="8" w:space="0" w:color="auto"/>
              <w:right w:val="single" w:sz="8" w:space="0" w:color="auto"/>
            </w:tcBorders>
            <w:shd w:val="clear" w:color="000000" w:fill="DCE6F1"/>
            <w:noWrap/>
            <w:vAlign w:val="center"/>
          </w:tcPr>
          <w:p w14:paraId="0A25D0F3"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NSACO</w:t>
            </w:r>
          </w:p>
        </w:tc>
        <w:tc>
          <w:tcPr>
            <w:tcW w:w="1153" w:type="dxa"/>
            <w:vMerge/>
            <w:tcBorders>
              <w:left w:val="single" w:sz="8" w:space="0" w:color="auto"/>
              <w:right w:val="single" w:sz="8" w:space="0" w:color="auto"/>
            </w:tcBorders>
            <w:shd w:val="clear" w:color="auto" w:fill="auto"/>
            <w:noWrap/>
            <w:vAlign w:val="center"/>
          </w:tcPr>
          <w:p w14:paraId="67CDAB94"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right w:val="single" w:sz="8" w:space="0" w:color="auto"/>
            </w:tcBorders>
            <w:shd w:val="clear" w:color="auto" w:fill="auto"/>
            <w:noWrap/>
            <w:vAlign w:val="center"/>
          </w:tcPr>
          <w:p w14:paraId="583C3A89"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auto"/>
              <w:right w:val="single" w:sz="8" w:space="0" w:color="auto"/>
            </w:tcBorders>
          </w:tcPr>
          <w:p w14:paraId="199E7795"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6F5E527D"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GNC96609</w:t>
            </w:r>
          </w:p>
        </w:tc>
        <w:tc>
          <w:tcPr>
            <w:tcW w:w="3303" w:type="dxa"/>
            <w:tcBorders>
              <w:top w:val="single" w:sz="8" w:space="0" w:color="auto"/>
              <w:left w:val="single" w:sz="8" w:space="0" w:color="auto"/>
              <w:bottom w:val="single" w:sz="8" w:space="0" w:color="auto"/>
              <w:right w:val="single" w:sz="8" w:space="0" w:color="auto"/>
            </w:tcBorders>
          </w:tcPr>
          <w:p w14:paraId="108F6A91" w14:textId="77777777" w:rsidR="00E47292" w:rsidRDefault="00E47292" w:rsidP="001121D5">
            <w:pPr>
              <w:spacing w:after="0" w:line="240" w:lineRule="auto"/>
              <w:rPr>
                <w:rFonts w:ascii="Trebuchet MS" w:eastAsia="Times New Roman" w:hAnsi="Trebuchet MS" w:cs="Times New Roman"/>
                <w:color w:val="000000"/>
                <w:sz w:val="16"/>
                <w:szCs w:val="16"/>
              </w:rPr>
            </w:pPr>
          </w:p>
          <w:p w14:paraId="68F7F88B" w14:textId="77777777" w:rsidR="00E47292" w:rsidRPr="00D36812"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NASCO</w:t>
            </w:r>
          </w:p>
        </w:tc>
      </w:tr>
      <w:tr w:rsidR="00E47292" w:rsidRPr="004D4AC5" w14:paraId="62229EDB" w14:textId="77777777" w:rsidTr="001121D5">
        <w:trPr>
          <w:trHeight w:val="315"/>
        </w:trPr>
        <w:tc>
          <w:tcPr>
            <w:tcW w:w="1432" w:type="dxa"/>
            <w:tcBorders>
              <w:top w:val="single" w:sz="8" w:space="0" w:color="auto"/>
              <w:left w:val="single" w:sz="8" w:space="0" w:color="auto"/>
              <w:bottom w:val="single" w:sz="8" w:space="0" w:color="000000"/>
              <w:right w:val="single" w:sz="8" w:space="0" w:color="auto"/>
            </w:tcBorders>
            <w:shd w:val="clear" w:color="000000" w:fill="DCE6F1"/>
            <w:noWrap/>
            <w:vAlign w:val="center"/>
          </w:tcPr>
          <w:p w14:paraId="7BB43A3F" w14:textId="77777777" w:rsidR="00E47292" w:rsidRDefault="00E47292" w:rsidP="001121D5">
            <w:pPr>
              <w:spacing w:after="0" w:line="240" w:lineRule="auto"/>
              <w:jc w:val="center"/>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HEALTH LINK</w:t>
            </w:r>
          </w:p>
        </w:tc>
        <w:tc>
          <w:tcPr>
            <w:tcW w:w="1153" w:type="dxa"/>
            <w:vMerge/>
            <w:tcBorders>
              <w:left w:val="single" w:sz="8" w:space="0" w:color="auto"/>
              <w:bottom w:val="single" w:sz="8" w:space="0" w:color="000000"/>
              <w:right w:val="single" w:sz="8" w:space="0" w:color="auto"/>
            </w:tcBorders>
            <w:shd w:val="clear" w:color="auto" w:fill="auto"/>
            <w:noWrap/>
            <w:vAlign w:val="center"/>
          </w:tcPr>
          <w:p w14:paraId="4C2B7B12"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vMerge/>
            <w:tcBorders>
              <w:left w:val="single" w:sz="8" w:space="0" w:color="auto"/>
              <w:bottom w:val="single" w:sz="8" w:space="0" w:color="000000"/>
              <w:right w:val="single" w:sz="8" w:space="0" w:color="auto"/>
            </w:tcBorders>
            <w:shd w:val="clear" w:color="auto" w:fill="auto"/>
            <w:noWrap/>
            <w:vAlign w:val="center"/>
          </w:tcPr>
          <w:p w14:paraId="3B1D48DE"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p>
        </w:tc>
        <w:tc>
          <w:tcPr>
            <w:tcW w:w="1061" w:type="dxa"/>
            <w:tcBorders>
              <w:top w:val="single" w:sz="8" w:space="0" w:color="auto"/>
              <w:left w:val="single" w:sz="8" w:space="0" w:color="auto"/>
              <w:bottom w:val="single" w:sz="8" w:space="0" w:color="000000"/>
              <w:right w:val="single" w:sz="8" w:space="0" w:color="auto"/>
            </w:tcBorders>
          </w:tcPr>
          <w:p w14:paraId="6D8132A1" w14:textId="77777777" w:rsidR="00E47292" w:rsidRDefault="00E47292" w:rsidP="001121D5">
            <w:pPr>
              <w:spacing w:after="0" w:line="240" w:lineRule="auto"/>
              <w:jc w:val="center"/>
              <w:rPr>
                <w:rFonts w:ascii="Trebuchet MS" w:eastAsia="Times New Roman" w:hAnsi="Trebuchet MS" w:cs="Times New Roman"/>
                <w:color w:val="000000"/>
                <w:sz w:val="16"/>
                <w:szCs w:val="16"/>
              </w:rPr>
            </w:pPr>
          </w:p>
          <w:p w14:paraId="10803D5B" w14:textId="77777777" w:rsidR="00E47292" w:rsidRPr="004D4AC5" w:rsidRDefault="00E47292" w:rsidP="001121D5">
            <w:pPr>
              <w:spacing w:after="0" w:line="240" w:lineRule="auto"/>
              <w:jc w:val="center"/>
              <w:rPr>
                <w:rFonts w:ascii="Trebuchet MS" w:eastAsia="Times New Roman" w:hAnsi="Trebuchet MS" w:cs="Times New Roman"/>
                <w:color w:val="000000"/>
                <w:sz w:val="16"/>
                <w:szCs w:val="16"/>
              </w:rPr>
            </w:pPr>
            <w:r w:rsidRPr="009D26AA">
              <w:rPr>
                <w:rFonts w:ascii="Trebuchet MS" w:eastAsia="Times New Roman" w:hAnsi="Trebuchet MS" w:cs="Times New Roman"/>
                <w:color w:val="000000"/>
                <w:sz w:val="16"/>
                <w:szCs w:val="16"/>
              </w:rPr>
              <w:t>GNC96610</w:t>
            </w:r>
          </w:p>
        </w:tc>
        <w:tc>
          <w:tcPr>
            <w:tcW w:w="3303" w:type="dxa"/>
            <w:tcBorders>
              <w:top w:val="single" w:sz="8" w:space="0" w:color="auto"/>
              <w:left w:val="single" w:sz="8" w:space="0" w:color="auto"/>
              <w:bottom w:val="single" w:sz="8" w:space="0" w:color="000000"/>
              <w:right w:val="single" w:sz="8" w:space="0" w:color="auto"/>
            </w:tcBorders>
          </w:tcPr>
          <w:p w14:paraId="22BE9112" w14:textId="77777777" w:rsidR="00E47292" w:rsidRDefault="00E47292" w:rsidP="001121D5">
            <w:pPr>
              <w:spacing w:after="0" w:line="240" w:lineRule="auto"/>
              <w:rPr>
                <w:rFonts w:ascii="Trebuchet MS" w:eastAsia="Times New Roman" w:hAnsi="Trebuchet MS" w:cs="Times New Roman"/>
                <w:color w:val="000000"/>
                <w:sz w:val="16"/>
                <w:szCs w:val="16"/>
              </w:rPr>
            </w:pPr>
          </w:p>
          <w:p w14:paraId="03D01E2F" w14:textId="77777777" w:rsidR="00E47292" w:rsidRPr="004D4AC5" w:rsidRDefault="00E47292" w:rsidP="001121D5">
            <w:pPr>
              <w:spacing w:after="0" w:line="240" w:lineRule="auto"/>
              <w:rPr>
                <w:rFonts w:ascii="Trebuchet MS" w:eastAsia="Times New Roman" w:hAnsi="Trebuchet MS" w:cs="Times New Roman"/>
                <w:color w:val="000000"/>
                <w:sz w:val="16"/>
                <w:szCs w:val="16"/>
              </w:rPr>
            </w:pPr>
            <w:r>
              <w:rPr>
                <w:rFonts w:ascii="Trebuchet MS" w:eastAsia="Times New Roman" w:hAnsi="Trebuchet MS" w:cs="Times New Roman"/>
                <w:color w:val="000000"/>
                <w:sz w:val="16"/>
                <w:szCs w:val="16"/>
              </w:rPr>
              <w:t>Over applied report for HEALTH LINK</w:t>
            </w:r>
          </w:p>
        </w:tc>
      </w:tr>
    </w:tbl>
    <w:p w14:paraId="7CF54320" w14:textId="310ED63E" w:rsidR="00E47292" w:rsidRDefault="00E47292" w:rsidP="001B6749">
      <w:pPr>
        <w:spacing w:line="240" w:lineRule="auto"/>
        <w:rPr>
          <w:rFonts w:ascii="Arial" w:hAnsi="Arial" w:cs="Arial"/>
          <w:b/>
          <w:sz w:val="20"/>
          <w:szCs w:val="20"/>
          <w:u w:val="single"/>
        </w:rPr>
      </w:pPr>
    </w:p>
    <w:p w14:paraId="41498B47" w14:textId="77777777" w:rsidR="00E47292" w:rsidRPr="005579A1" w:rsidRDefault="00E47292" w:rsidP="00E47292">
      <w:pPr>
        <w:pBdr>
          <w:bottom w:val="double" w:sz="6" w:space="1" w:color="auto"/>
        </w:pBdr>
        <w:spacing w:line="240" w:lineRule="auto"/>
        <w:rPr>
          <w:rFonts w:ascii="Calibri" w:hAnsi="Calibri" w:cs="Calibri"/>
          <w:b/>
          <w:sz w:val="24"/>
          <w:szCs w:val="24"/>
          <w:u w:val="single"/>
        </w:rPr>
      </w:pPr>
    </w:p>
    <w:p w14:paraId="681D260C" w14:textId="77777777" w:rsidR="00E47292" w:rsidRDefault="00E47292" w:rsidP="001B6749">
      <w:pPr>
        <w:spacing w:line="240" w:lineRule="auto"/>
        <w:rPr>
          <w:rFonts w:ascii="Arial" w:hAnsi="Arial" w:cs="Arial"/>
          <w:b/>
          <w:sz w:val="20"/>
          <w:szCs w:val="20"/>
          <w:u w:val="single"/>
        </w:rPr>
      </w:pPr>
    </w:p>
    <w:p w14:paraId="3149AB99" w14:textId="77777777" w:rsidR="007F6646" w:rsidRPr="00A06DD8" w:rsidRDefault="007F6646" w:rsidP="001B6749">
      <w:pPr>
        <w:spacing w:line="240" w:lineRule="auto"/>
        <w:rPr>
          <w:rFonts w:ascii="Arial" w:hAnsi="Arial" w:cs="Arial"/>
          <w:b/>
          <w:sz w:val="20"/>
          <w:szCs w:val="20"/>
          <w:u w:val="single"/>
        </w:rPr>
      </w:pPr>
    </w:p>
    <w:sectPr w:rsidR="007F6646" w:rsidRPr="00A06DD8" w:rsidSect="00FF0F93">
      <w:footerReference w:type="default" r:id="rId58"/>
      <w:pgSz w:w="12240" w:h="15840"/>
      <w:pgMar w:top="117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A4FCA" w14:textId="77777777" w:rsidR="004C3975" w:rsidRDefault="004C3975" w:rsidP="00FF5D50">
      <w:pPr>
        <w:spacing w:after="0" w:line="240" w:lineRule="auto"/>
      </w:pPr>
      <w:r>
        <w:separator/>
      </w:r>
    </w:p>
  </w:endnote>
  <w:endnote w:type="continuationSeparator" w:id="0">
    <w:p w14:paraId="5CD8AED8" w14:textId="77777777" w:rsidR="004C3975" w:rsidRDefault="004C3975" w:rsidP="00FF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anklin Gothic Demi">
    <w:altName w:val="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9ABDE" w14:textId="77777777" w:rsidR="00470914" w:rsidRDefault="00470914">
    <w:pPr>
      <w:pStyle w:val="Footer"/>
    </w:pPr>
    <w:r>
      <w:t>EHB Transition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A76C4" w14:textId="77777777" w:rsidR="004C3975" w:rsidRDefault="004C3975" w:rsidP="00FF5D50">
      <w:pPr>
        <w:spacing w:after="0" w:line="240" w:lineRule="auto"/>
      </w:pPr>
      <w:r>
        <w:separator/>
      </w:r>
    </w:p>
  </w:footnote>
  <w:footnote w:type="continuationSeparator" w:id="0">
    <w:p w14:paraId="66378E53" w14:textId="77777777" w:rsidR="004C3975" w:rsidRDefault="004C3975" w:rsidP="00FF5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4BCA"/>
    <w:multiLevelType w:val="hybridMultilevel"/>
    <w:tmpl w:val="91DAF20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1AB3E6F"/>
    <w:multiLevelType w:val="hybridMultilevel"/>
    <w:tmpl w:val="D444DD7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28569C1"/>
    <w:multiLevelType w:val="hybridMultilevel"/>
    <w:tmpl w:val="9D8E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0E5736"/>
    <w:multiLevelType w:val="hybridMultilevel"/>
    <w:tmpl w:val="E29ADD7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33F3C62"/>
    <w:multiLevelType w:val="hybridMultilevel"/>
    <w:tmpl w:val="73F862F8"/>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35511E0"/>
    <w:multiLevelType w:val="hybridMultilevel"/>
    <w:tmpl w:val="F652618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041D043D"/>
    <w:multiLevelType w:val="hybridMultilevel"/>
    <w:tmpl w:val="A140BC9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42410F6"/>
    <w:multiLevelType w:val="hybridMultilevel"/>
    <w:tmpl w:val="E2509E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7044D9B"/>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7C95B5B"/>
    <w:multiLevelType w:val="hybridMultilevel"/>
    <w:tmpl w:val="011A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403359"/>
    <w:multiLevelType w:val="hybridMultilevel"/>
    <w:tmpl w:val="330E2F8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08E86BD4"/>
    <w:multiLevelType w:val="hybridMultilevel"/>
    <w:tmpl w:val="C046CBC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C35101D"/>
    <w:multiLevelType w:val="hybridMultilevel"/>
    <w:tmpl w:val="B1CEC828"/>
    <w:lvl w:ilvl="0" w:tplc="5E5454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E44A9F"/>
    <w:multiLevelType w:val="hybridMultilevel"/>
    <w:tmpl w:val="FD8EC98A"/>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0F560988"/>
    <w:multiLevelType w:val="hybridMultilevel"/>
    <w:tmpl w:val="CDB2C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FFC61FC"/>
    <w:multiLevelType w:val="hybridMultilevel"/>
    <w:tmpl w:val="7F7C19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1DE1B57"/>
    <w:multiLevelType w:val="hybridMultilevel"/>
    <w:tmpl w:val="041C10C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13030E12"/>
    <w:multiLevelType w:val="hybridMultilevel"/>
    <w:tmpl w:val="1344722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13817511"/>
    <w:multiLevelType w:val="hybridMultilevel"/>
    <w:tmpl w:val="E1506DF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1386291C"/>
    <w:multiLevelType w:val="multilevel"/>
    <w:tmpl w:val="EC868884"/>
    <w:lvl w:ilvl="0">
      <w:start w:val="1"/>
      <w:numFmt w:val="bullet"/>
      <w:lvlText w:val=""/>
      <w:lvlJc w:val="left"/>
      <w:pPr>
        <w:ind w:left="645" w:hanging="555"/>
      </w:pPr>
      <w:rPr>
        <w:rFonts w:ascii="Symbol" w:hAnsi="Symbol" w:hint="default"/>
      </w:rPr>
    </w:lvl>
    <w:lvl w:ilvl="1">
      <w:start w:val="1"/>
      <w:numFmt w:val="decimal"/>
      <w:pStyle w:val="Style2"/>
      <w:lvlText w:val="%1.%2"/>
      <w:lvlJc w:val="left"/>
      <w:pPr>
        <w:ind w:left="1260" w:hanging="720"/>
      </w:pPr>
      <w:rPr>
        <w:rFonts w:hint="default"/>
      </w:rPr>
    </w:lvl>
    <w:lvl w:ilvl="2">
      <w:start w:val="1"/>
      <w:numFmt w:val="bullet"/>
      <w:lvlText w:val=""/>
      <w:lvlJc w:val="left"/>
      <w:pPr>
        <w:ind w:left="1710" w:hanging="720"/>
      </w:pPr>
      <w:rPr>
        <w:rFonts w:ascii="Symbol" w:hAnsi="Symbol" w:hint="default"/>
      </w:rPr>
    </w:lvl>
    <w:lvl w:ilvl="3">
      <w:start w:val="1"/>
      <w:numFmt w:val="bullet"/>
      <w:lvlText w:val=""/>
      <w:lvlJc w:val="left"/>
      <w:pPr>
        <w:ind w:left="2790" w:hanging="1080"/>
      </w:pPr>
      <w:rPr>
        <w:rFonts w:ascii="Symbol" w:hAnsi="Symbol"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0">
    <w:nsid w:val="14442A93"/>
    <w:multiLevelType w:val="hybridMultilevel"/>
    <w:tmpl w:val="1E24B20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1448380E"/>
    <w:multiLevelType w:val="hybridMultilevel"/>
    <w:tmpl w:val="5C8E15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14C20D76"/>
    <w:multiLevelType w:val="hybridMultilevel"/>
    <w:tmpl w:val="2D76517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16E21BC5"/>
    <w:multiLevelType w:val="hybridMultilevel"/>
    <w:tmpl w:val="578065E8"/>
    <w:lvl w:ilvl="0" w:tplc="0409000B">
      <w:start w:val="1"/>
      <w:numFmt w:val="bullet"/>
      <w:lvlText w:val=""/>
      <w:lvlJc w:val="left"/>
      <w:pPr>
        <w:ind w:left="2790" w:hanging="360"/>
      </w:pPr>
      <w:rPr>
        <w:rFonts w:ascii="Wingdings" w:hAnsi="Wingdings" w:hint="default"/>
      </w:rPr>
    </w:lvl>
    <w:lvl w:ilvl="1" w:tplc="04090003">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4">
    <w:nsid w:val="18941483"/>
    <w:multiLevelType w:val="hybridMultilevel"/>
    <w:tmpl w:val="21ECC37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19627755"/>
    <w:multiLevelType w:val="hybridMultilevel"/>
    <w:tmpl w:val="7B32B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B44328"/>
    <w:multiLevelType w:val="hybridMultilevel"/>
    <w:tmpl w:val="1C02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7A7F18"/>
    <w:multiLevelType w:val="hybridMultilevel"/>
    <w:tmpl w:val="130C20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1B820040"/>
    <w:multiLevelType w:val="hybridMultilevel"/>
    <w:tmpl w:val="99942C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BC61F49"/>
    <w:multiLevelType w:val="hybridMultilevel"/>
    <w:tmpl w:val="CCD80E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C22056C"/>
    <w:multiLevelType w:val="hybridMultilevel"/>
    <w:tmpl w:val="71B4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C3F5B47"/>
    <w:multiLevelType w:val="hybridMultilevel"/>
    <w:tmpl w:val="FB323A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1CC01996"/>
    <w:multiLevelType w:val="hybridMultilevel"/>
    <w:tmpl w:val="BCDA8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D64409E"/>
    <w:multiLevelType w:val="hybridMultilevel"/>
    <w:tmpl w:val="3968AC0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1D7A7A2D"/>
    <w:multiLevelType w:val="hybridMultilevel"/>
    <w:tmpl w:val="DD769A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1F280698"/>
    <w:multiLevelType w:val="hybridMultilevel"/>
    <w:tmpl w:val="4A86804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20953298"/>
    <w:multiLevelType w:val="hybridMultilevel"/>
    <w:tmpl w:val="5D90DB4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21556385"/>
    <w:multiLevelType w:val="hybridMultilevel"/>
    <w:tmpl w:val="43706A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226830E6"/>
    <w:multiLevelType w:val="hybridMultilevel"/>
    <w:tmpl w:val="5CFE0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3540039"/>
    <w:multiLevelType w:val="hybridMultilevel"/>
    <w:tmpl w:val="C80AD1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4200F60"/>
    <w:multiLevelType w:val="hybridMultilevel"/>
    <w:tmpl w:val="1A3A664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nsid w:val="24545E76"/>
    <w:multiLevelType w:val="hybridMultilevel"/>
    <w:tmpl w:val="3E36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5C812F3"/>
    <w:multiLevelType w:val="hybridMultilevel"/>
    <w:tmpl w:val="5B58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6177A8E"/>
    <w:multiLevelType w:val="hybridMultilevel"/>
    <w:tmpl w:val="DC24F5CE"/>
    <w:lvl w:ilvl="0" w:tplc="8444B810">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67058C1"/>
    <w:multiLevelType w:val="hybridMultilevel"/>
    <w:tmpl w:val="5AD4068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273B32C1"/>
    <w:multiLevelType w:val="hybridMultilevel"/>
    <w:tmpl w:val="B4BCFD3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nsid w:val="27F92F11"/>
    <w:multiLevelType w:val="hybridMultilevel"/>
    <w:tmpl w:val="B82876A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28766B1F"/>
    <w:multiLevelType w:val="hybridMultilevel"/>
    <w:tmpl w:val="8F1C991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294C7A13"/>
    <w:multiLevelType w:val="hybridMultilevel"/>
    <w:tmpl w:val="F09290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29641D21"/>
    <w:multiLevelType w:val="hybridMultilevel"/>
    <w:tmpl w:val="69F2FD1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297B00D2"/>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nsid w:val="2A1658D0"/>
    <w:multiLevelType w:val="hybridMultilevel"/>
    <w:tmpl w:val="E828E6E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2">
    <w:nsid w:val="2AB221BF"/>
    <w:multiLevelType w:val="hybridMultilevel"/>
    <w:tmpl w:val="46B85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B5402EF"/>
    <w:multiLevelType w:val="hybridMultilevel"/>
    <w:tmpl w:val="88AA5B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2C4352E3"/>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nsid w:val="2D111CB4"/>
    <w:multiLevelType w:val="hybridMultilevel"/>
    <w:tmpl w:val="C80AD1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EA357F3"/>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nsid w:val="2F812C8B"/>
    <w:multiLevelType w:val="hybridMultilevel"/>
    <w:tmpl w:val="043E3A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2FEA4E62"/>
    <w:multiLevelType w:val="hybridMultilevel"/>
    <w:tmpl w:val="7A2673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nsid w:val="33015CC8"/>
    <w:multiLevelType w:val="hybridMultilevel"/>
    <w:tmpl w:val="3BE632B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
    <w:nsid w:val="33963615"/>
    <w:multiLevelType w:val="hybridMultilevel"/>
    <w:tmpl w:val="24F65F1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nsid w:val="34B666F2"/>
    <w:multiLevelType w:val="hybridMultilevel"/>
    <w:tmpl w:val="417C965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nsid w:val="35537FDC"/>
    <w:multiLevelType w:val="hybridMultilevel"/>
    <w:tmpl w:val="0EE2389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35640BB4"/>
    <w:multiLevelType w:val="hybridMultilevel"/>
    <w:tmpl w:val="7556C9F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362905BE"/>
    <w:multiLevelType w:val="hybridMultilevel"/>
    <w:tmpl w:val="D7BCC9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5">
    <w:nsid w:val="364A6FA7"/>
    <w:multiLevelType w:val="hybridMultilevel"/>
    <w:tmpl w:val="BA24ACEC"/>
    <w:lvl w:ilvl="0" w:tplc="04090001">
      <w:start w:val="1"/>
      <w:numFmt w:val="bullet"/>
      <w:lvlText w:val=""/>
      <w:lvlJc w:val="left"/>
      <w:pPr>
        <w:ind w:left="2160" w:hanging="360"/>
      </w:pPr>
      <w:rPr>
        <w:rFonts w:ascii="Symbol" w:hAnsi="Symbol" w:hint="default"/>
      </w:rPr>
    </w:lvl>
    <w:lvl w:ilvl="1" w:tplc="665E83D0">
      <w:numFmt w:val="bullet"/>
      <w:lvlText w:val="•"/>
      <w:lvlJc w:val="left"/>
      <w:pPr>
        <w:ind w:left="6120" w:hanging="3600"/>
      </w:pPr>
      <w:rPr>
        <w:rFonts w:ascii="Calibri" w:eastAsiaTheme="minorEastAsia" w:hAnsi="Calibri" w:cs="Calibr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36FD3D77"/>
    <w:multiLevelType w:val="hybridMultilevel"/>
    <w:tmpl w:val="7FBE451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nsid w:val="37F613B5"/>
    <w:multiLevelType w:val="hybridMultilevel"/>
    <w:tmpl w:val="97BA5B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3A214920"/>
    <w:multiLevelType w:val="hybridMultilevel"/>
    <w:tmpl w:val="1932E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B213296"/>
    <w:multiLevelType w:val="hybridMultilevel"/>
    <w:tmpl w:val="AD8C7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B4F14B0"/>
    <w:multiLevelType w:val="hybridMultilevel"/>
    <w:tmpl w:val="8AB6F3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3B613658"/>
    <w:multiLevelType w:val="hybridMultilevel"/>
    <w:tmpl w:val="F5BC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BE7406A"/>
    <w:multiLevelType w:val="hybridMultilevel"/>
    <w:tmpl w:val="EB6898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3BF72842"/>
    <w:multiLevelType w:val="hybridMultilevel"/>
    <w:tmpl w:val="4AFC24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3C9F658F"/>
    <w:multiLevelType w:val="hybridMultilevel"/>
    <w:tmpl w:val="EB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D2B4CAB"/>
    <w:multiLevelType w:val="hybridMultilevel"/>
    <w:tmpl w:val="37262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D6453B2"/>
    <w:multiLevelType w:val="hybridMultilevel"/>
    <w:tmpl w:val="14F679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nsid w:val="3D8A1919"/>
    <w:multiLevelType w:val="hybridMultilevel"/>
    <w:tmpl w:val="A9360C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3DED68C3"/>
    <w:multiLevelType w:val="hybridMultilevel"/>
    <w:tmpl w:val="7EF8807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nsid w:val="3E162060"/>
    <w:multiLevelType w:val="hybridMultilevel"/>
    <w:tmpl w:val="8864D10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nsid w:val="3F2C4AA7"/>
    <w:multiLevelType w:val="hybridMultilevel"/>
    <w:tmpl w:val="75443CF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1">
    <w:nsid w:val="41970885"/>
    <w:multiLevelType w:val="hybridMultilevel"/>
    <w:tmpl w:val="5A4CAD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nsid w:val="435556B1"/>
    <w:multiLevelType w:val="hybridMultilevel"/>
    <w:tmpl w:val="338E576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nsid w:val="435A27D0"/>
    <w:multiLevelType w:val="multilevel"/>
    <w:tmpl w:val="83D27410"/>
    <w:lvl w:ilvl="0">
      <w:start w:val="1"/>
      <w:numFmt w:val="decimal"/>
      <w:lvlText w:val="%1."/>
      <w:lvlJc w:val="left"/>
      <w:pPr>
        <w:ind w:left="720" w:hanging="360"/>
      </w:pPr>
      <w:rPr>
        <w:rFonts w:asciiTheme="minorHAnsi" w:eastAsiaTheme="minorEastAsia" w:hAnsiTheme="minorHAnsi" w:cs="Calibri"/>
        <w:b/>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nsid w:val="437A4FA7"/>
    <w:multiLevelType w:val="hybridMultilevel"/>
    <w:tmpl w:val="F61899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3A0174E"/>
    <w:multiLevelType w:val="hybridMultilevel"/>
    <w:tmpl w:val="680893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nsid w:val="4519115F"/>
    <w:multiLevelType w:val="hybridMultilevel"/>
    <w:tmpl w:val="70747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60C0982"/>
    <w:multiLevelType w:val="hybridMultilevel"/>
    <w:tmpl w:val="DD42BA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nsid w:val="472A660D"/>
    <w:multiLevelType w:val="hybridMultilevel"/>
    <w:tmpl w:val="A606AC8C"/>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9">
    <w:nsid w:val="49E940B8"/>
    <w:multiLevelType w:val="hybridMultilevel"/>
    <w:tmpl w:val="5AA49A88"/>
    <w:lvl w:ilvl="0" w:tplc="51687046">
      <w:start w:val="1"/>
      <w:numFmt w:val="bullet"/>
      <w:lvlText w:val=""/>
      <w:lvlJc w:val="left"/>
      <w:pPr>
        <w:ind w:left="1350" w:hanging="360"/>
      </w:pPr>
      <w:rPr>
        <w:rFonts w:ascii="Symbol" w:hAnsi="Symbol" w:hint="default"/>
        <w:color w:val="auto"/>
      </w:rPr>
    </w:lvl>
    <w:lvl w:ilvl="1" w:tplc="04090003">
      <w:start w:val="1"/>
      <w:numFmt w:val="bullet"/>
      <w:lvlText w:val="o"/>
      <w:lvlJc w:val="left"/>
      <w:pPr>
        <w:ind w:left="41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0">
    <w:nsid w:val="4A740DA9"/>
    <w:multiLevelType w:val="hybridMultilevel"/>
    <w:tmpl w:val="EAA8C69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1">
    <w:nsid w:val="4B93157F"/>
    <w:multiLevelType w:val="hybridMultilevel"/>
    <w:tmpl w:val="C3A8A13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2">
    <w:nsid w:val="4C4A7BE9"/>
    <w:multiLevelType w:val="hybridMultilevel"/>
    <w:tmpl w:val="C63683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3">
    <w:nsid w:val="4C966887"/>
    <w:multiLevelType w:val="hybridMultilevel"/>
    <w:tmpl w:val="C76ACCC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4">
    <w:nsid w:val="4D96344B"/>
    <w:multiLevelType w:val="hybridMultilevel"/>
    <w:tmpl w:val="B09823B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5">
    <w:nsid w:val="4E5B3CE9"/>
    <w:multiLevelType w:val="hybridMultilevel"/>
    <w:tmpl w:val="D9BA53B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nsid w:val="4EC357F1"/>
    <w:multiLevelType w:val="hybridMultilevel"/>
    <w:tmpl w:val="0F1C161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7">
    <w:nsid w:val="4F3B5ADE"/>
    <w:multiLevelType w:val="hybridMultilevel"/>
    <w:tmpl w:val="840E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00E79B9"/>
    <w:multiLevelType w:val="hybridMultilevel"/>
    <w:tmpl w:val="0CA215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nsid w:val="52B12052"/>
    <w:multiLevelType w:val="hybridMultilevel"/>
    <w:tmpl w:val="6C72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47A1C23"/>
    <w:multiLevelType w:val="hybridMultilevel"/>
    <w:tmpl w:val="1FA2CCA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nsid w:val="54C6096D"/>
    <w:multiLevelType w:val="hybridMultilevel"/>
    <w:tmpl w:val="89D8962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2">
    <w:nsid w:val="5550319B"/>
    <w:multiLevelType w:val="hybridMultilevel"/>
    <w:tmpl w:val="C13A7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56747AD3"/>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4">
    <w:nsid w:val="57187EFA"/>
    <w:multiLevelType w:val="hybridMultilevel"/>
    <w:tmpl w:val="060EC33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5">
    <w:nsid w:val="596A02F1"/>
    <w:multiLevelType w:val="hybridMultilevel"/>
    <w:tmpl w:val="EB745A8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6">
    <w:nsid w:val="5A153076"/>
    <w:multiLevelType w:val="hybridMultilevel"/>
    <w:tmpl w:val="A6C0A03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nsid w:val="5A8F714D"/>
    <w:multiLevelType w:val="hybridMultilevel"/>
    <w:tmpl w:val="CC16FB0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8">
    <w:nsid w:val="5AD86082"/>
    <w:multiLevelType w:val="hybridMultilevel"/>
    <w:tmpl w:val="A8240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5BD8312D"/>
    <w:multiLevelType w:val="hybridMultilevel"/>
    <w:tmpl w:val="D660A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C4756AA"/>
    <w:multiLevelType w:val="hybridMultilevel"/>
    <w:tmpl w:val="086C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D764FA3"/>
    <w:multiLevelType w:val="hybridMultilevel"/>
    <w:tmpl w:val="C810898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2">
    <w:nsid w:val="5E5D570C"/>
    <w:multiLevelType w:val="hybridMultilevel"/>
    <w:tmpl w:val="60BC6786"/>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nsid w:val="5EE133BD"/>
    <w:multiLevelType w:val="hybridMultilevel"/>
    <w:tmpl w:val="17A2E78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4">
    <w:nsid w:val="61071CF1"/>
    <w:multiLevelType w:val="hybridMultilevel"/>
    <w:tmpl w:val="1B46985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5">
    <w:nsid w:val="616233A5"/>
    <w:multiLevelType w:val="multilevel"/>
    <w:tmpl w:val="EB3E37DC"/>
    <w:lvl w:ilvl="0">
      <w:start w:val="1"/>
      <w:numFmt w:val="decimal"/>
      <w:lvlText w:val="%1"/>
      <w:lvlJc w:val="left"/>
      <w:pPr>
        <w:ind w:left="720" w:hanging="7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nsid w:val="62F1011B"/>
    <w:multiLevelType w:val="hybridMultilevel"/>
    <w:tmpl w:val="488447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nsid w:val="642B0E66"/>
    <w:multiLevelType w:val="hybridMultilevel"/>
    <w:tmpl w:val="0E1A46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455677D"/>
    <w:multiLevelType w:val="hybridMultilevel"/>
    <w:tmpl w:val="DE6EA8E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9">
    <w:nsid w:val="664B0B57"/>
    <w:multiLevelType w:val="hybridMultilevel"/>
    <w:tmpl w:val="F0EADB68"/>
    <w:lvl w:ilvl="0" w:tplc="0409000B">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0">
    <w:nsid w:val="68140A9F"/>
    <w:multiLevelType w:val="hybridMultilevel"/>
    <w:tmpl w:val="346C828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1">
    <w:nsid w:val="69022EB2"/>
    <w:multiLevelType w:val="hybridMultilevel"/>
    <w:tmpl w:val="1938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91C13E4"/>
    <w:multiLevelType w:val="hybridMultilevel"/>
    <w:tmpl w:val="4ECC5AF2"/>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123">
    <w:nsid w:val="69385E7F"/>
    <w:multiLevelType w:val="hybridMultilevel"/>
    <w:tmpl w:val="DBC2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A6B625F"/>
    <w:multiLevelType w:val="hybridMultilevel"/>
    <w:tmpl w:val="460002EE"/>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5">
    <w:nsid w:val="6B991540"/>
    <w:multiLevelType w:val="hybridMultilevel"/>
    <w:tmpl w:val="AF4A2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C2E6169"/>
    <w:multiLevelType w:val="hybridMultilevel"/>
    <w:tmpl w:val="AB1E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6D5233C9"/>
    <w:multiLevelType w:val="hybridMultilevel"/>
    <w:tmpl w:val="EDA0D53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8">
    <w:nsid w:val="6EDE063D"/>
    <w:multiLevelType w:val="hybridMultilevel"/>
    <w:tmpl w:val="69D80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nsid w:val="6FA2657E"/>
    <w:multiLevelType w:val="hybridMultilevel"/>
    <w:tmpl w:val="B070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2172BF6"/>
    <w:multiLevelType w:val="hybridMultilevel"/>
    <w:tmpl w:val="5D9454C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1">
    <w:nsid w:val="73071199"/>
    <w:multiLevelType w:val="hybridMultilevel"/>
    <w:tmpl w:val="6172ED0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nsid w:val="73834545"/>
    <w:multiLevelType w:val="hybridMultilevel"/>
    <w:tmpl w:val="72BAC83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3">
    <w:nsid w:val="741471E7"/>
    <w:multiLevelType w:val="hybridMultilevel"/>
    <w:tmpl w:val="02689F1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4">
    <w:nsid w:val="74801768"/>
    <w:multiLevelType w:val="hybridMultilevel"/>
    <w:tmpl w:val="6744177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5">
    <w:nsid w:val="76282EAA"/>
    <w:multiLevelType w:val="hybridMultilevel"/>
    <w:tmpl w:val="CE7E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739133A"/>
    <w:multiLevelType w:val="hybridMultilevel"/>
    <w:tmpl w:val="974846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7420383"/>
    <w:multiLevelType w:val="hybridMultilevel"/>
    <w:tmpl w:val="3DF65418"/>
    <w:lvl w:ilvl="0" w:tplc="8444B810">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8941C90"/>
    <w:multiLevelType w:val="hybridMultilevel"/>
    <w:tmpl w:val="DE2CD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9E6308E"/>
    <w:multiLevelType w:val="hybridMultilevel"/>
    <w:tmpl w:val="077A466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nsid w:val="7B45547B"/>
    <w:multiLevelType w:val="hybridMultilevel"/>
    <w:tmpl w:val="5986F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BDB4B9D"/>
    <w:multiLevelType w:val="hybridMultilevel"/>
    <w:tmpl w:val="076C37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nsid w:val="7C4D6014"/>
    <w:multiLevelType w:val="hybridMultilevel"/>
    <w:tmpl w:val="7AC2E7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nsid w:val="7C55201A"/>
    <w:multiLevelType w:val="hybridMultilevel"/>
    <w:tmpl w:val="65584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F6E7872"/>
    <w:multiLevelType w:val="hybridMultilevel"/>
    <w:tmpl w:val="51F8F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F953A18"/>
    <w:multiLevelType w:val="hybridMultilevel"/>
    <w:tmpl w:val="6BAE75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9"/>
  </w:num>
  <w:num w:numId="2">
    <w:abstractNumId w:val="124"/>
  </w:num>
  <w:num w:numId="3">
    <w:abstractNumId w:val="39"/>
  </w:num>
  <w:num w:numId="4">
    <w:abstractNumId w:val="135"/>
  </w:num>
  <w:num w:numId="5">
    <w:abstractNumId w:val="26"/>
  </w:num>
  <w:num w:numId="6">
    <w:abstractNumId w:val="129"/>
  </w:num>
  <w:num w:numId="7">
    <w:abstractNumId w:val="97"/>
  </w:num>
  <w:num w:numId="8">
    <w:abstractNumId w:val="41"/>
  </w:num>
  <w:num w:numId="9">
    <w:abstractNumId w:val="99"/>
  </w:num>
  <w:num w:numId="10">
    <w:abstractNumId w:val="143"/>
  </w:num>
  <w:num w:numId="11">
    <w:abstractNumId w:val="144"/>
  </w:num>
  <w:num w:numId="12">
    <w:abstractNumId w:val="110"/>
  </w:num>
  <w:num w:numId="13">
    <w:abstractNumId w:val="140"/>
  </w:num>
  <w:num w:numId="14">
    <w:abstractNumId w:val="125"/>
  </w:num>
  <w:num w:numId="15">
    <w:abstractNumId w:val="23"/>
  </w:num>
  <w:num w:numId="16">
    <w:abstractNumId w:val="25"/>
  </w:num>
  <w:num w:numId="17">
    <w:abstractNumId w:val="68"/>
  </w:num>
  <w:num w:numId="18">
    <w:abstractNumId w:val="126"/>
  </w:num>
  <w:num w:numId="19">
    <w:abstractNumId w:val="9"/>
  </w:num>
  <w:num w:numId="20">
    <w:abstractNumId w:val="123"/>
  </w:num>
  <w:num w:numId="21">
    <w:abstractNumId w:val="2"/>
  </w:num>
  <w:num w:numId="22">
    <w:abstractNumId w:val="30"/>
  </w:num>
  <w:num w:numId="23">
    <w:abstractNumId w:val="121"/>
  </w:num>
  <w:num w:numId="24">
    <w:abstractNumId w:val="96"/>
  </w:num>
  <w:num w:numId="25">
    <w:abstractNumId w:val="15"/>
  </w:num>
  <w:num w:numId="26">
    <w:abstractNumId w:val="70"/>
  </w:num>
  <w:num w:numId="27">
    <w:abstractNumId w:val="12"/>
  </w:num>
  <w:num w:numId="28">
    <w:abstractNumId w:val="122"/>
  </w:num>
  <w:num w:numId="29">
    <w:abstractNumId w:val="71"/>
  </w:num>
  <w:num w:numId="30">
    <w:abstractNumId w:val="14"/>
  </w:num>
  <w:num w:numId="31">
    <w:abstractNumId w:val="38"/>
  </w:num>
  <w:num w:numId="32">
    <w:abstractNumId w:val="89"/>
  </w:num>
  <w:num w:numId="33">
    <w:abstractNumId w:val="115"/>
  </w:num>
  <w:num w:numId="34">
    <w:abstractNumId w:val="119"/>
  </w:num>
  <w:num w:numId="35">
    <w:abstractNumId w:val="77"/>
  </w:num>
  <w:num w:numId="36">
    <w:abstractNumId w:val="132"/>
  </w:num>
  <w:num w:numId="37">
    <w:abstractNumId w:val="90"/>
  </w:num>
  <w:num w:numId="38">
    <w:abstractNumId w:val="27"/>
  </w:num>
  <w:num w:numId="39">
    <w:abstractNumId w:val="29"/>
  </w:num>
  <w:num w:numId="40">
    <w:abstractNumId w:val="73"/>
  </w:num>
  <w:num w:numId="41">
    <w:abstractNumId w:val="31"/>
  </w:num>
  <w:num w:numId="42">
    <w:abstractNumId w:val="46"/>
  </w:num>
  <w:num w:numId="43">
    <w:abstractNumId w:val="142"/>
  </w:num>
  <w:num w:numId="44">
    <w:abstractNumId w:val="78"/>
  </w:num>
  <w:num w:numId="45">
    <w:abstractNumId w:val="139"/>
  </w:num>
  <w:num w:numId="46">
    <w:abstractNumId w:val="112"/>
  </w:num>
  <w:num w:numId="47">
    <w:abstractNumId w:val="76"/>
  </w:num>
  <w:num w:numId="48">
    <w:abstractNumId w:val="95"/>
  </w:num>
  <w:num w:numId="49">
    <w:abstractNumId w:val="48"/>
  </w:num>
  <w:num w:numId="50">
    <w:abstractNumId w:val="108"/>
  </w:num>
  <w:num w:numId="51">
    <w:abstractNumId w:val="42"/>
  </w:num>
  <w:num w:numId="52">
    <w:abstractNumId w:val="116"/>
  </w:num>
  <w:num w:numId="53">
    <w:abstractNumId w:val="98"/>
  </w:num>
  <w:num w:numId="54">
    <w:abstractNumId w:val="87"/>
  </w:num>
  <w:num w:numId="55">
    <w:abstractNumId w:val="62"/>
  </w:num>
  <w:num w:numId="56">
    <w:abstractNumId w:val="44"/>
  </w:num>
  <w:num w:numId="57">
    <w:abstractNumId w:val="100"/>
  </w:num>
  <w:num w:numId="58">
    <w:abstractNumId w:val="67"/>
  </w:num>
  <w:num w:numId="59">
    <w:abstractNumId w:val="58"/>
  </w:num>
  <w:num w:numId="60">
    <w:abstractNumId w:val="106"/>
  </w:num>
  <w:num w:numId="61">
    <w:abstractNumId w:val="109"/>
  </w:num>
  <w:num w:numId="62">
    <w:abstractNumId w:val="102"/>
  </w:num>
  <w:num w:numId="63">
    <w:abstractNumId w:val="72"/>
  </w:num>
  <w:num w:numId="64">
    <w:abstractNumId w:val="137"/>
  </w:num>
  <w:num w:numId="65">
    <w:abstractNumId w:val="85"/>
  </w:num>
  <w:num w:numId="66">
    <w:abstractNumId w:val="43"/>
  </w:num>
  <w:num w:numId="67">
    <w:abstractNumId w:val="34"/>
  </w:num>
  <w:num w:numId="68">
    <w:abstractNumId w:val="141"/>
  </w:num>
  <w:num w:numId="69">
    <w:abstractNumId w:val="53"/>
  </w:num>
  <w:num w:numId="70">
    <w:abstractNumId w:val="7"/>
  </w:num>
  <w:num w:numId="71">
    <w:abstractNumId w:val="83"/>
  </w:num>
  <w:num w:numId="72">
    <w:abstractNumId w:val="136"/>
  </w:num>
  <w:num w:numId="7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03"/>
  </w:num>
  <w:num w:numId="75">
    <w:abstractNumId w:val="54"/>
  </w:num>
  <w:num w:numId="76">
    <w:abstractNumId w:val="145"/>
  </w:num>
  <w:num w:numId="77">
    <w:abstractNumId w:val="56"/>
  </w:num>
  <w:num w:numId="78">
    <w:abstractNumId w:val="8"/>
  </w:num>
  <w:num w:numId="7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1"/>
  </w:num>
  <w:num w:numId="86">
    <w:abstractNumId w:val="94"/>
  </w:num>
  <w:num w:numId="87">
    <w:abstractNumId w:val="13"/>
  </w:num>
  <w:num w:numId="88">
    <w:abstractNumId w:val="134"/>
  </w:num>
  <w:num w:numId="89">
    <w:abstractNumId w:val="16"/>
  </w:num>
  <w:num w:numId="90">
    <w:abstractNumId w:val="118"/>
  </w:num>
  <w:num w:numId="91">
    <w:abstractNumId w:val="0"/>
  </w:num>
  <w:num w:numId="92">
    <w:abstractNumId w:val="91"/>
  </w:num>
  <w:num w:numId="93">
    <w:abstractNumId w:val="130"/>
  </w:num>
  <w:num w:numId="94">
    <w:abstractNumId w:val="127"/>
  </w:num>
  <w:num w:numId="95">
    <w:abstractNumId w:val="57"/>
  </w:num>
  <w:num w:numId="96">
    <w:abstractNumId w:val="51"/>
  </w:num>
  <w:num w:numId="97">
    <w:abstractNumId w:val="101"/>
  </w:num>
  <w:num w:numId="98">
    <w:abstractNumId w:val="113"/>
  </w:num>
  <w:num w:numId="99">
    <w:abstractNumId w:val="37"/>
  </w:num>
  <w:num w:numId="100">
    <w:abstractNumId w:val="45"/>
  </w:num>
  <w:num w:numId="101">
    <w:abstractNumId w:val="10"/>
  </w:num>
  <w:num w:numId="102">
    <w:abstractNumId w:val="105"/>
  </w:num>
  <w:num w:numId="103">
    <w:abstractNumId w:val="3"/>
  </w:num>
  <w:num w:numId="104">
    <w:abstractNumId w:val="22"/>
  </w:num>
  <w:num w:numId="105">
    <w:abstractNumId w:val="40"/>
  </w:num>
  <w:num w:numId="106">
    <w:abstractNumId w:val="92"/>
  </w:num>
  <w:num w:numId="107">
    <w:abstractNumId w:val="60"/>
  </w:num>
  <w:num w:numId="108">
    <w:abstractNumId w:val="20"/>
  </w:num>
  <w:num w:numId="109">
    <w:abstractNumId w:val="47"/>
  </w:num>
  <w:num w:numId="110">
    <w:abstractNumId w:val="88"/>
  </w:num>
  <w:num w:numId="111">
    <w:abstractNumId w:val="80"/>
  </w:num>
  <w:num w:numId="112">
    <w:abstractNumId w:val="59"/>
  </w:num>
  <w:num w:numId="113">
    <w:abstractNumId w:val="82"/>
  </w:num>
  <w:num w:numId="114">
    <w:abstractNumId w:val="133"/>
  </w:num>
  <w:num w:numId="115">
    <w:abstractNumId w:val="6"/>
  </w:num>
  <w:num w:numId="116">
    <w:abstractNumId w:val="35"/>
  </w:num>
  <w:num w:numId="117">
    <w:abstractNumId w:val="17"/>
  </w:num>
  <w:num w:numId="118">
    <w:abstractNumId w:val="49"/>
  </w:num>
  <w:num w:numId="119">
    <w:abstractNumId w:val="36"/>
  </w:num>
  <w:num w:numId="120">
    <w:abstractNumId w:val="33"/>
  </w:num>
  <w:num w:numId="121">
    <w:abstractNumId w:val="104"/>
  </w:num>
  <w:num w:numId="122">
    <w:abstractNumId w:val="79"/>
  </w:num>
  <w:num w:numId="123">
    <w:abstractNumId w:val="18"/>
  </w:num>
  <w:num w:numId="124">
    <w:abstractNumId w:val="64"/>
  </w:num>
  <w:num w:numId="125">
    <w:abstractNumId w:val="93"/>
  </w:num>
  <w:num w:numId="126">
    <w:abstractNumId w:val="21"/>
  </w:num>
  <w:num w:numId="127">
    <w:abstractNumId w:val="24"/>
  </w:num>
  <w:num w:numId="128">
    <w:abstractNumId w:val="66"/>
  </w:num>
  <w:num w:numId="129">
    <w:abstractNumId w:val="107"/>
  </w:num>
  <w:num w:numId="130">
    <w:abstractNumId w:val="120"/>
  </w:num>
  <w:num w:numId="131">
    <w:abstractNumId w:val="114"/>
  </w:num>
  <w:num w:numId="132">
    <w:abstractNumId w:val="1"/>
  </w:num>
  <w:num w:numId="133">
    <w:abstractNumId w:val="11"/>
  </w:num>
  <w:num w:numId="134">
    <w:abstractNumId w:val="61"/>
  </w:num>
  <w:num w:numId="135">
    <w:abstractNumId w:val="5"/>
  </w:num>
  <w:num w:numId="136">
    <w:abstractNumId w:val="65"/>
  </w:num>
  <w:num w:numId="137">
    <w:abstractNumId w:val="28"/>
  </w:num>
  <w:num w:numId="138">
    <w:abstractNumId w:val="84"/>
  </w:num>
  <w:num w:numId="139">
    <w:abstractNumId w:val="50"/>
  </w:num>
  <w:num w:numId="140">
    <w:abstractNumId w:val="55"/>
  </w:num>
  <w:num w:numId="141">
    <w:abstractNumId w:val="124"/>
  </w:num>
  <w:num w:numId="142">
    <w:abstractNumId w:val="63"/>
  </w:num>
  <w:num w:numId="143">
    <w:abstractNumId w:val="86"/>
  </w:num>
  <w:num w:numId="144">
    <w:abstractNumId w:val="128"/>
  </w:num>
  <w:num w:numId="145">
    <w:abstractNumId w:val="131"/>
  </w:num>
  <w:num w:numId="146">
    <w:abstractNumId w:val="32"/>
  </w:num>
  <w:num w:numId="147">
    <w:abstractNumId w:val="4"/>
  </w:num>
  <w:num w:numId="148">
    <w:abstractNumId w:val="52"/>
  </w:num>
  <w:num w:numId="149">
    <w:abstractNumId w:val="69"/>
  </w:num>
  <w:num w:numId="150">
    <w:abstractNumId w:val="81"/>
  </w:num>
  <w:num w:numId="151">
    <w:abstractNumId w:val="75"/>
  </w:num>
  <w:num w:numId="152">
    <w:abstractNumId w:val="138"/>
  </w:num>
  <w:num w:numId="153">
    <w:abstractNumId w:val="74"/>
  </w:num>
  <w:num w:numId="154">
    <w:abstractNumId w:val="117"/>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4B0"/>
    <w:rsid w:val="00001B3D"/>
    <w:rsid w:val="00004E60"/>
    <w:rsid w:val="00006E22"/>
    <w:rsid w:val="000133D8"/>
    <w:rsid w:val="000161F4"/>
    <w:rsid w:val="00017DEA"/>
    <w:rsid w:val="00020E7B"/>
    <w:rsid w:val="00027D86"/>
    <w:rsid w:val="00030A82"/>
    <w:rsid w:val="00032F9C"/>
    <w:rsid w:val="000551ED"/>
    <w:rsid w:val="00070CF6"/>
    <w:rsid w:val="00071912"/>
    <w:rsid w:val="00071DA5"/>
    <w:rsid w:val="000773EF"/>
    <w:rsid w:val="0008107B"/>
    <w:rsid w:val="00083A90"/>
    <w:rsid w:val="00085841"/>
    <w:rsid w:val="000864A5"/>
    <w:rsid w:val="00093C71"/>
    <w:rsid w:val="00095864"/>
    <w:rsid w:val="000958BF"/>
    <w:rsid w:val="000B6421"/>
    <w:rsid w:val="000C2284"/>
    <w:rsid w:val="000D044C"/>
    <w:rsid w:val="000D35EA"/>
    <w:rsid w:val="000D3ECE"/>
    <w:rsid w:val="000D42D7"/>
    <w:rsid w:val="000D7735"/>
    <w:rsid w:val="000E661F"/>
    <w:rsid w:val="000E6BD4"/>
    <w:rsid w:val="000F1037"/>
    <w:rsid w:val="000F1A92"/>
    <w:rsid w:val="000F35BA"/>
    <w:rsid w:val="000F41B0"/>
    <w:rsid w:val="001004E6"/>
    <w:rsid w:val="00102767"/>
    <w:rsid w:val="0011051C"/>
    <w:rsid w:val="00121805"/>
    <w:rsid w:val="00127A49"/>
    <w:rsid w:val="001332FB"/>
    <w:rsid w:val="001405D0"/>
    <w:rsid w:val="001411BC"/>
    <w:rsid w:val="0015037A"/>
    <w:rsid w:val="00152498"/>
    <w:rsid w:val="00157182"/>
    <w:rsid w:val="0015793D"/>
    <w:rsid w:val="001629B6"/>
    <w:rsid w:val="001701A4"/>
    <w:rsid w:val="00170CE3"/>
    <w:rsid w:val="00170E88"/>
    <w:rsid w:val="001B0CCD"/>
    <w:rsid w:val="001B6749"/>
    <w:rsid w:val="001B76B4"/>
    <w:rsid w:val="001B7BC8"/>
    <w:rsid w:val="001C3556"/>
    <w:rsid w:val="001C6CA3"/>
    <w:rsid w:val="001D0576"/>
    <w:rsid w:val="001D1881"/>
    <w:rsid w:val="001D332B"/>
    <w:rsid w:val="001D5040"/>
    <w:rsid w:val="001E5AAC"/>
    <w:rsid w:val="001F2E7B"/>
    <w:rsid w:val="001F54DD"/>
    <w:rsid w:val="001F7C76"/>
    <w:rsid w:val="0020004A"/>
    <w:rsid w:val="002116C1"/>
    <w:rsid w:val="00211E0B"/>
    <w:rsid w:val="00221ACE"/>
    <w:rsid w:val="002224D4"/>
    <w:rsid w:val="002273F6"/>
    <w:rsid w:val="00241DC2"/>
    <w:rsid w:val="0024235E"/>
    <w:rsid w:val="0024605F"/>
    <w:rsid w:val="00250408"/>
    <w:rsid w:val="00251CE5"/>
    <w:rsid w:val="002550BA"/>
    <w:rsid w:val="00264DD9"/>
    <w:rsid w:val="00266509"/>
    <w:rsid w:val="0027012D"/>
    <w:rsid w:val="00280F8C"/>
    <w:rsid w:val="0028356E"/>
    <w:rsid w:val="00285DBD"/>
    <w:rsid w:val="00294114"/>
    <w:rsid w:val="00295F35"/>
    <w:rsid w:val="00296086"/>
    <w:rsid w:val="002A05F9"/>
    <w:rsid w:val="002B0EA6"/>
    <w:rsid w:val="002B5A09"/>
    <w:rsid w:val="002B76BA"/>
    <w:rsid w:val="002C1C43"/>
    <w:rsid w:val="002C3F60"/>
    <w:rsid w:val="002E6405"/>
    <w:rsid w:val="002E668C"/>
    <w:rsid w:val="00303A07"/>
    <w:rsid w:val="003054F3"/>
    <w:rsid w:val="00305667"/>
    <w:rsid w:val="00306C2F"/>
    <w:rsid w:val="003149BC"/>
    <w:rsid w:val="0032020F"/>
    <w:rsid w:val="0032529F"/>
    <w:rsid w:val="003265B8"/>
    <w:rsid w:val="00332D55"/>
    <w:rsid w:val="003344CC"/>
    <w:rsid w:val="0033457D"/>
    <w:rsid w:val="00335A29"/>
    <w:rsid w:val="003362DF"/>
    <w:rsid w:val="00342A4F"/>
    <w:rsid w:val="0035102E"/>
    <w:rsid w:val="003527EE"/>
    <w:rsid w:val="0036044A"/>
    <w:rsid w:val="00360CD9"/>
    <w:rsid w:val="00373733"/>
    <w:rsid w:val="00374D9A"/>
    <w:rsid w:val="00391B7B"/>
    <w:rsid w:val="003B3BFD"/>
    <w:rsid w:val="003C524A"/>
    <w:rsid w:val="003D171B"/>
    <w:rsid w:val="003D5C5B"/>
    <w:rsid w:val="003D61BC"/>
    <w:rsid w:val="003E5656"/>
    <w:rsid w:val="003E7F31"/>
    <w:rsid w:val="003F1EBA"/>
    <w:rsid w:val="003F28A8"/>
    <w:rsid w:val="003F28DA"/>
    <w:rsid w:val="003F3417"/>
    <w:rsid w:val="003F57C7"/>
    <w:rsid w:val="003F6613"/>
    <w:rsid w:val="004030A0"/>
    <w:rsid w:val="004061C7"/>
    <w:rsid w:val="00415AEE"/>
    <w:rsid w:val="00427FE4"/>
    <w:rsid w:val="00435CE4"/>
    <w:rsid w:val="0044550A"/>
    <w:rsid w:val="00455BD2"/>
    <w:rsid w:val="0046352F"/>
    <w:rsid w:val="00470914"/>
    <w:rsid w:val="00471C10"/>
    <w:rsid w:val="004732CF"/>
    <w:rsid w:val="004745C7"/>
    <w:rsid w:val="0048117C"/>
    <w:rsid w:val="004820C3"/>
    <w:rsid w:val="004926A0"/>
    <w:rsid w:val="004A4D97"/>
    <w:rsid w:val="004A6195"/>
    <w:rsid w:val="004B11E5"/>
    <w:rsid w:val="004B5795"/>
    <w:rsid w:val="004C3975"/>
    <w:rsid w:val="004C4663"/>
    <w:rsid w:val="004D02BC"/>
    <w:rsid w:val="004D0FC6"/>
    <w:rsid w:val="004D460F"/>
    <w:rsid w:val="004D4AC5"/>
    <w:rsid w:val="004D5D7C"/>
    <w:rsid w:val="004E5A8E"/>
    <w:rsid w:val="004F1DEC"/>
    <w:rsid w:val="004F25BE"/>
    <w:rsid w:val="004F59E1"/>
    <w:rsid w:val="0050137B"/>
    <w:rsid w:val="00504E6E"/>
    <w:rsid w:val="00510093"/>
    <w:rsid w:val="005134C0"/>
    <w:rsid w:val="005233B0"/>
    <w:rsid w:val="005306DE"/>
    <w:rsid w:val="005337AC"/>
    <w:rsid w:val="00534F9A"/>
    <w:rsid w:val="00540831"/>
    <w:rsid w:val="005422CD"/>
    <w:rsid w:val="005433EB"/>
    <w:rsid w:val="00554E76"/>
    <w:rsid w:val="00563724"/>
    <w:rsid w:val="005637FE"/>
    <w:rsid w:val="0056488C"/>
    <w:rsid w:val="00564966"/>
    <w:rsid w:val="00572C72"/>
    <w:rsid w:val="00573551"/>
    <w:rsid w:val="005751E2"/>
    <w:rsid w:val="00582764"/>
    <w:rsid w:val="00590A70"/>
    <w:rsid w:val="005A3AF2"/>
    <w:rsid w:val="005B1DFD"/>
    <w:rsid w:val="005B4E70"/>
    <w:rsid w:val="005C39F1"/>
    <w:rsid w:val="005C43DF"/>
    <w:rsid w:val="005D0319"/>
    <w:rsid w:val="005D6942"/>
    <w:rsid w:val="005E40EA"/>
    <w:rsid w:val="005E4354"/>
    <w:rsid w:val="005F7172"/>
    <w:rsid w:val="00603169"/>
    <w:rsid w:val="006173E3"/>
    <w:rsid w:val="00624661"/>
    <w:rsid w:val="0063436B"/>
    <w:rsid w:val="00637BAB"/>
    <w:rsid w:val="00637E48"/>
    <w:rsid w:val="0064073E"/>
    <w:rsid w:val="00640C66"/>
    <w:rsid w:val="00644DFF"/>
    <w:rsid w:val="00645725"/>
    <w:rsid w:val="00645BBD"/>
    <w:rsid w:val="00651904"/>
    <w:rsid w:val="00663A9A"/>
    <w:rsid w:val="00672094"/>
    <w:rsid w:val="00672CE1"/>
    <w:rsid w:val="0067444B"/>
    <w:rsid w:val="00676628"/>
    <w:rsid w:val="006922F9"/>
    <w:rsid w:val="006944D6"/>
    <w:rsid w:val="00695F88"/>
    <w:rsid w:val="006A31E6"/>
    <w:rsid w:val="006A403F"/>
    <w:rsid w:val="006B36E8"/>
    <w:rsid w:val="006C0B64"/>
    <w:rsid w:val="006C5D19"/>
    <w:rsid w:val="006D0791"/>
    <w:rsid w:val="006D36F2"/>
    <w:rsid w:val="006D3D45"/>
    <w:rsid w:val="006E1CD3"/>
    <w:rsid w:val="006F0095"/>
    <w:rsid w:val="006F0516"/>
    <w:rsid w:val="006F1DFE"/>
    <w:rsid w:val="007025BE"/>
    <w:rsid w:val="00702C38"/>
    <w:rsid w:val="00702D40"/>
    <w:rsid w:val="00721090"/>
    <w:rsid w:val="00723C35"/>
    <w:rsid w:val="007306AE"/>
    <w:rsid w:val="0073434A"/>
    <w:rsid w:val="00735D50"/>
    <w:rsid w:val="007430AE"/>
    <w:rsid w:val="007430B2"/>
    <w:rsid w:val="00751F4C"/>
    <w:rsid w:val="00761548"/>
    <w:rsid w:val="007624B0"/>
    <w:rsid w:val="00771D59"/>
    <w:rsid w:val="0077351A"/>
    <w:rsid w:val="00775950"/>
    <w:rsid w:val="00775BD5"/>
    <w:rsid w:val="007765B2"/>
    <w:rsid w:val="00780078"/>
    <w:rsid w:val="007845FB"/>
    <w:rsid w:val="007877E5"/>
    <w:rsid w:val="007A5787"/>
    <w:rsid w:val="007A5883"/>
    <w:rsid w:val="007B20BC"/>
    <w:rsid w:val="007B6E12"/>
    <w:rsid w:val="007B7329"/>
    <w:rsid w:val="007C127B"/>
    <w:rsid w:val="007E34DD"/>
    <w:rsid w:val="007F6646"/>
    <w:rsid w:val="007F7B81"/>
    <w:rsid w:val="008031B3"/>
    <w:rsid w:val="008055E9"/>
    <w:rsid w:val="00807071"/>
    <w:rsid w:val="00812920"/>
    <w:rsid w:val="00815859"/>
    <w:rsid w:val="008210CB"/>
    <w:rsid w:val="008346E6"/>
    <w:rsid w:val="00842EDE"/>
    <w:rsid w:val="00843155"/>
    <w:rsid w:val="00850001"/>
    <w:rsid w:val="0085302C"/>
    <w:rsid w:val="008549B0"/>
    <w:rsid w:val="00856FC2"/>
    <w:rsid w:val="00860D01"/>
    <w:rsid w:val="00867681"/>
    <w:rsid w:val="00887C4C"/>
    <w:rsid w:val="0089038C"/>
    <w:rsid w:val="008912C8"/>
    <w:rsid w:val="008A1811"/>
    <w:rsid w:val="008A30F8"/>
    <w:rsid w:val="008A3EE3"/>
    <w:rsid w:val="008C56E4"/>
    <w:rsid w:val="008C7DE2"/>
    <w:rsid w:val="008C7DEC"/>
    <w:rsid w:val="008D0BEE"/>
    <w:rsid w:val="008D3575"/>
    <w:rsid w:val="008D45C4"/>
    <w:rsid w:val="008F2188"/>
    <w:rsid w:val="00907287"/>
    <w:rsid w:val="00917D8C"/>
    <w:rsid w:val="00924194"/>
    <w:rsid w:val="00935917"/>
    <w:rsid w:val="00942906"/>
    <w:rsid w:val="00945DD5"/>
    <w:rsid w:val="009527E1"/>
    <w:rsid w:val="009535F5"/>
    <w:rsid w:val="009554A6"/>
    <w:rsid w:val="00961DE2"/>
    <w:rsid w:val="00972C43"/>
    <w:rsid w:val="00974F58"/>
    <w:rsid w:val="00981842"/>
    <w:rsid w:val="00985BFA"/>
    <w:rsid w:val="009939F7"/>
    <w:rsid w:val="00993B25"/>
    <w:rsid w:val="009A6CBC"/>
    <w:rsid w:val="009B0F82"/>
    <w:rsid w:val="009B2B73"/>
    <w:rsid w:val="009D296F"/>
    <w:rsid w:val="009E0FDF"/>
    <w:rsid w:val="009E45A0"/>
    <w:rsid w:val="009F5DC2"/>
    <w:rsid w:val="00A0034D"/>
    <w:rsid w:val="00A06DD8"/>
    <w:rsid w:val="00A10483"/>
    <w:rsid w:val="00A111A0"/>
    <w:rsid w:val="00A2099C"/>
    <w:rsid w:val="00A218DB"/>
    <w:rsid w:val="00A2235F"/>
    <w:rsid w:val="00A26DFB"/>
    <w:rsid w:val="00A360D9"/>
    <w:rsid w:val="00A43287"/>
    <w:rsid w:val="00A52CAD"/>
    <w:rsid w:val="00A70E0C"/>
    <w:rsid w:val="00A74C55"/>
    <w:rsid w:val="00A94C7D"/>
    <w:rsid w:val="00A97C9A"/>
    <w:rsid w:val="00AA6BD0"/>
    <w:rsid w:val="00AA79F3"/>
    <w:rsid w:val="00AB32AC"/>
    <w:rsid w:val="00AB56FA"/>
    <w:rsid w:val="00AC0A91"/>
    <w:rsid w:val="00AC21A5"/>
    <w:rsid w:val="00AC5DF6"/>
    <w:rsid w:val="00AC7139"/>
    <w:rsid w:val="00AD5705"/>
    <w:rsid w:val="00AD7EA9"/>
    <w:rsid w:val="00AE00C5"/>
    <w:rsid w:val="00AE17DF"/>
    <w:rsid w:val="00AE1CC7"/>
    <w:rsid w:val="00AE2297"/>
    <w:rsid w:val="00AE3608"/>
    <w:rsid w:val="00AF1191"/>
    <w:rsid w:val="00AF3B22"/>
    <w:rsid w:val="00AF3D76"/>
    <w:rsid w:val="00B00915"/>
    <w:rsid w:val="00B01E0C"/>
    <w:rsid w:val="00B048BA"/>
    <w:rsid w:val="00B07A66"/>
    <w:rsid w:val="00B105BD"/>
    <w:rsid w:val="00B1085C"/>
    <w:rsid w:val="00B26D18"/>
    <w:rsid w:val="00B37158"/>
    <w:rsid w:val="00B37288"/>
    <w:rsid w:val="00B51A97"/>
    <w:rsid w:val="00B53808"/>
    <w:rsid w:val="00B57527"/>
    <w:rsid w:val="00B57D18"/>
    <w:rsid w:val="00B6066D"/>
    <w:rsid w:val="00B676BF"/>
    <w:rsid w:val="00B73E1A"/>
    <w:rsid w:val="00B776D3"/>
    <w:rsid w:val="00B857EC"/>
    <w:rsid w:val="00B90D37"/>
    <w:rsid w:val="00BA4DED"/>
    <w:rsid w:val="00BA6B8E"/>
    <w:rsid w:val="00BB0440"/>
    <w:rsid w:val="00BB6D8E"/>
    <w:rsid w:val="00BC0F6C"/>
    <w:rsid w:val="00BD3D82"/>
    <w:rsid w:val="00BD5B6C"/>
    <w:rsid w:val="00BE4343"/>
    <w:rsid w:val="00BE4B99"/>
    <w:rsid w:val="00C1500E"/>
    <w:rsid w:val="00C219C3"/>
    <w:rsid w:val="00C24D5E"/>
    <w:rsid w:val="00C26EEC"/>
    <w:rsid w:val="00C2781C"/>
    <w:rsid w:val="00C3529F"/>
    <w:rsid w:val="00C41860"/>
    <w:rsid w:val="00C45CE0"/>
    <w:rsid w:val="00C4772D"/>
    <w:rsid w:val="00C50F96"/>
    <w:rsid w:val="00C528A8"/>
    <w:rsid w:val="00C63960"/>
    <w:rsid w:val="00C63B65"/>
    <w:rsid w:val="00C673FA"/>
    <w:rsid w:val="00C713C3"/>
    <w:rsid w:val="00C86F0B"/>
    <w:rsid w:val="00CA46BB"/>
    <w:rsid w:val="00CA7DAA"/>
    <w:rsid w:val="00CD0AEF"/>
    <w:rsid w:val="00CD23AC"/>
    <w:rsid w:val="00CD4EBA"/>
    <w:rsid w:val="00CE3F2C"/>
    <w:rsid w:val="00CF0083"/>
    <w:rsid w:val="00D00C52"/>
    <w:rsid w:val="00D03B2C"/>
    <w:rsid w:val="00D03E2C"/>
    <w:rsid w:val="00D07B67"/>
    <w:rsid w:val="00D13DE0"/>
    <w:rsid w:val="00D2613E"/>
    <w:rsid w:val="00D3442C"/>
    <w:rsid w:val="00D4197A"/>
    <w:rsid w:val="00D467D8"/>
    <w:rsid w:val="00D572EF"/>
    <w:rsid w:val="00D57BEE"/>
    <w:rsid w:val="00D6051C"/>
    <w:rsid w:val="00D62779"/>
    <w:rsid w:val="00D73C41"/>
    <w:rsid w:val="00D82368"/>
    <w:rsid w:val="00D82736"/>
    <w:rsid w:val="00D84D9A"/>
    <w:rsid w:val="00D929DB"/>
    <w:rsid w:val="00D95031"/>
    <w:rsid w:val="00D960E4"/>
    <w:rsid w:val="00D961C5"/>
    <w:rsid w:val="00D97C36"/>
    <w:rsid w:val="00DA418B"/>
    <w:rsid w:val="00DA559C"/>
    <w:rsid w:val="00DB016A"/>
    <w:rsid w:val="00DB6978"/>
    <w:rsid w:val="00DC0A91"/>
    <w:rsid w:val="00DC4709"/>
    <w:rsid w:val="00DD0000"/>
    <w:rsid w:val="00DD4FB4"/>
    <w:rsid w:val="00DD522A"/>
    <w:rsid w:val="00DE28FB"/>
    <w:rsid w:val="00E057EF"/>
    <w:rsid w:val="00E1473A"/>
    <w:rsid w:val="00E210C6"/>
    <w:rsid w:val="00E342DB"/>
    <w:rsid w:val="00E42D3B"/>
    <w:rsid w:val="00E44638"/>
    <w:rsid w:val="00E47292"/>
    <w:rsid w:val="00E6250D"/>
    <w:rsid w:val="00E71F06"/>
    <w:rsid w:val="00E76687"/>
    <w:rsid w:val="00E952BD"/>
    <w:rsid w:val="00EA55AC"/>
    <w:rsid w:val="00EA629E"/>
    <w:rsid w:val="00EB1623"/>
    <w:rsid w:val="00EB6122"/>
    <w:rsid w:val="00EB7FD1"/>
    <w:rsid w:val="00EC5E71"/>
    <w:rsid w:val="00ED1C89"/>
    <w:rsid w:val="00ED1D14"/>
    <w:rsid w:val="00EE1E26"/>
    <w:rsid w:val="00EE6A23"/>
    <w:rsid w:val="00EF5C8B"/>
    <w:rsid w:val="00F027D5"/>
    <w:rsid w:val="00F23058"/>
    <w:rsid w:val="00F3546C"/>
    <w:rsid w:val="00F42BA8"/>
    <w:rsid w:val="00F44C8C"/>
    <w:rsid w:val="00F5151E"/>
    <w:rsid w:val="00F57B12"/>
    <w:rsid w:val="00F57F5F"/>
    <w:rsid w:val="00F6621B"/>
    <w:rsid w:val="00F7554F"/>
    <w:rsid w:val="00F76ABE"/>
    <w:rsid w:val="00F924A7"/>
    <w:rsid w:val="00F93DF9"/>
    <w:rsid w:val="00FA2C2C"/>
    <w:rsid w:val="00FA4593"/>
    <w:rsid w:val="00FB3FD8"/>
    <w:rsid w:val="00FC1E70"/>
    <w:rsid w:val="00FC202C"/>
    <w:rsid w:val="00FC2FFC"/>
    <w:rsid w:val="00FC7903"/>
    <w:rsid w:val="00FF0F93"/>
    <w:rsid w:val="00FF1853"/>
    <w:rsid w:val="00FF1EC9"/>
    <w:rsid w:val="00FF5D50"/>
    <w:rsid w:val="00FF6D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46C"/>
  </w:style>
  <w:style w:type="paragraph" w:styleId="Heading1">
    <w:name w:val="heading 1"/>
    <w:basedOn w:val="Normal"/>
    <w:next w:val="Normal"/>
    <w:link w:val="Heading1Char"/>
    <w:qFormat/>
    <w:rsid w:val="000719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 2 Hidden,H2,Heading 2 Char Char,Heading 2 Char Char Char Char Char,Heading 2 Char1 Char,Heading 2 Char Char Char,Heading 2 Char Char Char Char Char Char Char,Heading 2 Char Char3 Char"/>
    <w:basedOn w:val="Normal"/>
    <w:next w:val="Normal"/>
    <w:link w:val="Heading2Char"/>
    <w:unhideWhenUsed/>
    <w:qFormat/>
    <w:rsid w:val="006744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19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eading 2 Hidden Char,H2 Char,Heading 2 Char Char Char1,Heading 2 Char Char Char Char Char Char,Heading 2 Char1 Char Char,Heading 2 Char Char Char Char,Heading 2 Char Char Char Char Char Char Char Char,Heading 2 Char Char3 Char Char"/>
    <w:basedOn w:val="DefaultParagraphFont"/>
    <w:link w:val="Heading2"/>
    <w:semiHidden/>
    <w:rsid w:val="0067444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C1C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1C4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C1C43"/>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24605F"/>
    <w:rPr>
      <w:rFonts w:ascii="Calibri" w:eastAsia="Calibri" w:hAnsi="Calibri" w:cs="Times New Roman"/>
    </w:rPr>
  </w:style>
  <w:style w:type="paragraph" w:styleId="TOCHeading">
    <w:name w:val="TOC Heading"/>
    <w:basedOn w:val="Heading1"/>
    <w:next w:val="Normal"/>
    <w:uiPriority w:val="39"/>
    <w:unhideWhenUsed/>
    <w:qFormat/>
    <w:rsid w:val="00071912"/>
    <w:pPr>
      <w:outlineLvl w:val="9"/>
    </w:pPr>
    <w:rPr>
      <w:rFonts w:ascii="Cambria" w:eastAsia="Times New Roman" w:hAnsi="Cambria" w:cs="Times New Roman"/>
      <w:color w:val="365F91"/>
    </w:rPr>
  </w:style>
  <w:style w:type="paragraph" w:styleId="TOC1">
    <w:name w:val="toc 1"/>
    <w:basedOn w:val="Normal"/>
    <w:next w:val="Normal"/>
    <w:autoRedefine/>
    <w:uiPriority w:val="39"/>
    <w:qFormat/>
    <w:rsid w:val="00071912"/>
    <w:pPr>
      <w:tabs>
        <w:tab w:val="left" w:pos="440"/>
        <w:tab w:val="right" w:leader="dot" w:pos="9350"/>
      </w:tabs>
      <w:ind w:left="450" w:hanging="450"/>
    </w:pPr>
    <w:rPr>
      <w:rFonts w:ascii="Calibri" w:eastAsia="Calibri" w:hAnsi="Calibri" w:cs="Times New Roman"/>
    </w:rPr>
  </w:style>
  <w:style w:type="character" w:styleId="Hyperlink">
    <w:name w:val="Hyperlink"/>
    <w:uiPriority w:val="99"/>
    <w:unhideWhenUsed/>
    <w:rsid w:val="00071912"/>
    <w:rPr>
      <w:color w:val="0000FF"/>
      <w:u w:val="single"/>
    </w:rPr>
  </w:style>
  <w:style w:type="paragraph" w:styleId="NoSpacing">
    <w:name w:val="No Spacing"/>
    <w:link w:val="NoSpacingChar"/>
    <w:uiPriority w:val="1"/>
    <w:qFormat/>
    <w:rsid w:val="000958BF"/>
    <w:pPr>
      <w:spacing w:after="0" w:line="240" w:lineRule="auto"/>
    </w:pPr>
  </w:style>
  <w:style w:type="character" w:customStyle="1" w:styleId="NoSpacingChar">
    <w:name w:val="No Spacing Char"/>
    <w:link w:val="NoSpacing"/>
    <w:uiPriority w:val="1"/>
    <w:locked/>
    <w:rsid w:val="008C7DEC"/>
  </w:style>
  <w:style w:type="character" w:styleId="FollowedHyperlink">
    <w:name w:val="FollowedHyperlink"/>
    <w:basedOn w:val="DefaultParagraphFont"/>
    <w:uiPriority w:val="99"/>
    <w:semiHidden/>
    <w:unhideWhenUsed/>
    <w:rsid w:val="00B73E1A"/>
    <w:rPr>
      <w:color w:val="800080" w:themeColor="followedHyperlink"/>
      <w:u w:val="single"/>
    </w:rPr>
  </w:style>
  <w:style w:type="paragraph" w:customStyle="1" w:styleId="Style2">
    <w:name w:val="Style2"/>
    <w:basedOn w:val="Heading2"/>
    <w:link w:val="Style2Char"/>
    <w:qFormat/>
    <w:rsid w:val="0067444B"/>
    <w:pPr>
      <w:keepLines w:val="0"/>
      <w:widowControl w:val="0"/>
      <w:numPr>
        <w:ilvl w:val="1"/>
        <w:numId w:val="1"/>
      </w:numPr>
      <w:tabs>
        <w:tab w:val="left" w:pos="1530"/>
      </w:tabs>
      <w:spacing w:before="120" w:after="120" w:line="240" w:lineRule="auto"/>
    </w:pPr>
    <w:rPr>
      <w:rFonts w:ascii="Arial" w:eastAsia="Times New Roman" w:hAnsi="Arial" w:cs="Times New Roman"/>
      <w:bCs w:val="0"/>
      <w:color w:val="auto"/>
      <w:sz w:val="24"/>
      <w:szCs w:val="28"/>
    </w:rPr>
  </w:style>
  <w:style w:type="character" w:customStyle="1" w:styleId="Style2Char">
    <w:name w:val="Style2 Char"/>
    <w:basedOn w:val="DefaultParagraphFont"/>
    <w:link w:val="Style2"/>
    <w:rsid w:val="0067444B"/>
    <w:rPr>
      <w:rFonts w:ascii="Arial" w:eastAsia="Times New Roman" w:hAnsi="Arial" w:cs="Times New Roman"/>
      <w:b/>
      <w:sz w:val="24"/>
      <w:szCs w:val="28"/>
    </w:rPr>
  </w:style>
  <w:style w:type="paragraph" w:customStyle="1" w:styleId="formhead9pt">
    <w:name w:val="form head 9pt"/>
    <w:basedOn w:val="Normal"/>
    <w:rsid w:val="007F7B81"/>
    <w:pPr>
      <w:spacing w:before="240" w:after="0" w:line="240" w:lineRule="auto"/>
      <w:ind w:left="-115"/>
    </w:pPr>
    <w:rPr>
      <w:rFonts w:ascii="Arial" w:eastAsia="Times New Roman" w:hAnsi="Arial" w:cs="Times New Roman"/>
      <w:b/>
      <w:caps/>
      <w:sz w:val="18"/>
      <w:szCs w:val="20"/>
    </w:rPr>
  </w:style>
  <w:style w:type="paragraph" w:styleId="BalloonText">
    <w:name w:val="Balloon Text"/>
    <w:basedOn w:val="Normal"/>
    <w:link w:val="BalloonTextChar"/>
    <w:uiPriority w:val="99"/>
    <w:unhideWhenUsed/>
    <w:rsid w:val="00030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30A82"/>
    <w:rPr>
      <w:rFonts w:ascii="Tahoma" w:hAnsi="Tahoma" w:cs="Tahoma"/>
      <w:sz w:val="16"/>
      <w:szCs w:val="16"/>
    </w:rPr>
  </w:style>
  <w:style w:type="paragraph" w:styleId="TOC2">
    <w:name w:val="toc 2"/>
    <w:basedOn w:val="Normal"/>
    <w:next w:val="Normal"/>
    <w:autoRedefine/>
    <w:uiPriority w:val="39"/>
    <w:unhideWhenUsed/>
    <w:qFormat/>
    <w:rsid w:val="00027D86"/>
    <w:pPr>
      <w:spacing w:after="100"/>
      <w:ind w:left="220"/>
    </w:pPr>
  </w:style>
  <w:style w:type="paragraph" w:styleId="Header">
    <w:name w:val="header"/>
    <w:basedOn w:val="Normal"/>
    <w:link w:val="HeaderChar"/>
    <w:uiPriority w:val="99"/>
    <w:unhideWhenUsed/>
    <w:rsid w:val="00FF5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D50"/>
  </w:style>
  <w:style w:type="paragraph" w:styleId="Footer">
    <w:name w:val="footer"/>
    <w:basedOn w:val="Normal"/>
    <w:link w:val="FooterChar"/>
    <w:uiPriority w:val="99"/>
    <w:unhideWhenUsed/>
    <w:rsid w:val="00FF5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D50"/>
  </w:style>
  <w:style w:type="paragraph" w:styleId="NormalWeb">
    <w:name w:val="Normal (Web)"/>
    <w:basedOn w:val="Normal"/>
    <w:uiPriority w:val="99"/>
    <w:semiHidden/>
    <w:unhideWhenUsed/>
    <w:rsid w:val="008C7D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rsid w:val="008C7DE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582764"/>
    <w:rPr>
      <w:rFonts w:ascii="Calibri" w:eastAsia="Calibri" w:hAnsi="Calibri" w:cs="Times New Roman"/>
      <w:b/>
      <w:bCs/>
      <w:sz w:val="20"/>
      <w:szCs w:val="20"/>
    </w:rPr>
  </w:style>
  <w:style w:type="paragraph" w:styleId="DocumentMap">
    <w:name w:val="Document Map"/>
    <w:basedOn w:val="Normal"/>
    <w:link w:val="DocumentMapChar"/>
    <w:uiPriority w:val="99"/>
    <w:semiHidden/>
    <w:unhideWhenUsed/>
    <w:rsid w:val="00582764"/>
    <w:rPr>
      <w:rFonts w:ascii="Tahoma" w:eastAsia="Calibri" w:hAnsi="Tahoma" w:cs="Times New Roman"/>
      <w:sz w:val="16"/>
      <w:szCs w:val="16"/>
      <w:lang w:val="x-none" w:eastAsia="x-none"/>
    </w:rPr>
  </w:style>
  <w:style w:type="character" w:customStyle="1" w:styleId="DocumentMapChar">
    <w:name w:val="Document Map Char"/>
    <w:basedOn w:val="DefaultParagraphFont"/>
    <w:link w:val="DocumentMap"/>
    <w:uiPriority w:val="99"/>
    <w:semiHidden/>
    <w:rsid w:val="00582764"/>
    <w:rPr>
      <w:rFonts w:ascii="Tahoma" w:eastAsia="Calibri" w:hAnsi="Tahoma" w:cs="Times New Roman"/>
      <w:sz w:val="16"/>
      <w:szCs w:val="16"/>
      <w:lang w:val="x-none" w:eastAsia="x-none"/>
    </w:rPr>
  </w:style>
  <w:style w:type="paragraph" w:styleId="TOC3">
    <w:name w:val="toc 3"/>
    <w:basedOn w:val="Normal"/>
    <w:next w:val="Normal"/>
    <w:autoRedefine/>
    <w:uiPriority w:val="39"/>
    <w:qFormat/>
    <w:rsid w:val="00582764"/>
    <w:pPr>
      <w:ind w:left="440"/>
    </w:pPr>
    <w:rPr>
      <w:rFonts w:ascii="Calibri" w:eastAsia="Calibri" w:hAnsi="Calibri" w:cs="Times New Roman"/>
    </w:rPr>
  </w:style>
  <w:style w:type="paragraph" w:styleId="EndnoteText">
    <w:name w:val="endnote text"/>
    <w:basedOn w:val="Normal"/>
    <w:link w:val="EndnoteTextChar"/>
    <w:uiPriority w:val="99"/>
    <w:semiHidden/>
    <w:unhideWhenUsed/>
    <w:rsid w:val="00582764"/>
    <w:rPr>
      <w:rFonts w:ascii="Calibri" w:eastAsia="Calibri" w:hAnsi="Calibri" w:cs="Times New Roman"/>
      <w:sz w:val="20"/>
      <w:szCs w:val="20"/>
    </w:rPr>
  </w:style>
  <w:style w:type="character" w:customStyle="1" w:styleId="EndnoteTextChar">
    <w:name w:val="Endnote Text Char"/>
    <w:basedOn w:val="DefaultParagraphFont"/>
    <w:link w:val="EndnoteText"/>
    <w:uiPriority w:val="99"/>
    <w:semiHidden/>
    <w:rsid w:val="00582764"/>
    <w:rPr>
      <w:rFonts w:ascii="Calibri" w:eastAsia="Calibri" w:hAnsi="Calibri" w:cs="Times New Roman"/>
      <w:sz w:val="20"/>
      <w:szCs w:val="20"/>
    </w:rPr>
  </w:style>
  <w:style w:type="paragraph" w:styleId="TOC4">
    <w:name w:val="toc 4"/>
    <w:basedOn w:val="Normal"/>
    <w:next w:val="Normal"/>
    <w:autoRedefine/>
    <w:uiPriority w:val="39"/>
    <w:unhideWhenUsed/>
    <w:rsid w:val="00582764"/>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582764"/>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582764"/>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582764"/>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582764"/>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582764"/>
    <w:pPr>
      <w:spacing w:after="100"/>
      <w:ind w:left="1760"/>
    </w:pPr>
    <w:rPr>
      <w:rFonts w:ascii="Calibri" w:eastAsia="Times New Roman" w:hAnsi="Calibri" w:cs="Times New Roman"/>
    </w:rPr>
  </w:style>
  <w:style w:type="paragraph" w:styleId="Revision">
    <w:name w:val="Revision"/>
    <w:hidden/>
    <w:uiPriority w:val="99"/>
    <w:semiHidden/>
    <w:rsid w:val="00582764"/>
    <w:pPr>
      <w:spacing w:after="0" w:line="240" w:lineRule="auto"/>
    </w:pPr>
    <w:rPr>
      <w:rFonts w:ascii="Calibri" w:eastAsia="Calibri" w:hAnsi="Calibri" w:cs="Times New Roman"/>
    </w:rPr>
  </w:style>
  <w:style w:type="paragraph" w:customStyle="1" w:styleId="Default">
    <w:name w:val="Default"/>
    <w:rsid w:val="00582764"/>
    <w:pPr>
      <w:autoSpaceDE w:val="0"/>
      <w:autoSpaceDN w:val="0"/>
      <w:adjustRightInd w:val="0"/>
      <w:spacing w:after="0" w:line="240" w:lineRule="auto"/>
    </w:pPr>
    <w:rPr>
      <w:rFonts w:ascii="Constantia" w:eastAsia="Calibri" w:hAnsi="Constantia" w:cs="Constantia"/>
      <w:color w:val="000000"/>
      <w:sz w:val="24"/>
      <w:szCs w:val="24"/>
    </w:rPr>
  </w:style>
  <w:style w:type="paragraph" w:styleId="z-TopofForm">
    <w:name w:val="HTML Top of Form"/>
    <w:basedOn w:val="Normal"/>
    <w:next w:val="Normal"/>
    <w:link w:val="z-TopofFormChar"/>
    <w:hidden/>
    <w:uiPriority w:val="99"/>
    <w:semiHidden/>
    <w:unhideWhenUsed/>
    <w:rsid w:val="005827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27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5827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582764"/>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46C"/>
  </w:style>
  <w:style w:type="paragraph" w:styleId="Heading1">
    <w:name w:val="heading 1"/>
    <w:basedOn w:val="Normal"/>
    <w:next w:val="Normal"/>
    <w:link w:val="Heading1Char"/>
    <w:qFormat/>
    <w:rsid w:val="000719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 2 Hidden,H2,Heading 2 Char Char,Heading 2 Char Char Char Char Char,Heading 2 Char1 Char,Heading 2 Char Char Char,Heading 2 Char Char Char Char Char Char Char,Heading 2 Char Char3 Char"/>
    <w:basedOn w:val="Normal"/>
    <w:next w:val="Normal"/>
    <w:link w:val="Heading2Char"/>
    <w:unhideWhenUsed/>
    <w:qFormat/>
    <w:rsid w:val="006744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19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eading 2 Hidden Char,H2 Char,Heading 2 Char Char Char1,Heading 2 Char Char Char Char Char Char,Heading 2 Char1 Char Char,Heading 2 Char Char Char Char,Heading 2 Char Char Char Char Char Char Char Char,Heading 2 Char Char3 Char Char"/>
    <w:basedOn w:val="DefaultParagraphFont"/>
    <w:link w:val="Heading2"/>
    <w:semiHidden/>
    <w:rsid w:val="0067444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C1C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1C4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C1C43"/>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24605F"/>
    <w:rPr>
      <w:rFonts w:ascii="Calibri" w:eastAsia="Calibri" w:hAnsi="Calibri" w:cs="Times New Roman"/>
    </w:rPr>
  </w:style>
  <w:style w:type="paragraph" w:styleId="TOCHeading">
    <w:name w:val="TOC Heading"/>
    <w:basedOn w:val="Heading1"/>
    <w:next w:val="Normal"/>
    <w:uiPriority w:val="39"/>
    <w:unhideWhenUsed/>
    <w:qFormat/>
    <w:rsid w:val="00071912"/>
    <w:pPr>
      <w:outlineLvl w:val="9"/>
    </w:pPr>
    <w:rPr>
      <w:rFonts w:ascii="Cambria" w:eastAsia="Times New Roman" w:hAnsi="Cambria" w:cs="Times New Roman"/>
      <w:color w:val="365F91"/>
    </w:rPr>
  </w:style>
  <w:style w:type="paragraph" w:styleId="TOC1">
    <w:name w:val="toc 1"/>
    <w:basedOn w:val="Normal"/>
    <w:next w:val="Normal"/>
    <w:autoRedefine/>
    <w:uiPriority w:val="39"/>
    <w:qFormat/>
    <w:rsid w:val="00071912"/>
    <w:pPr>
      <w:tabs>
        <w:tab w:val="left" w:pos="440"/>
        <w:tab w:val="right" w:leader="dot" w:pos="9350"/>
      </w:tabs>
      <w:ind w:left="450" w:hanging="450"/>
    </w:pPr>
    <w:rPr>
      <w:rFonts w:ascii="Calibri" w:eastAsia="Calibri" w:hAnsi="Calibri" w:cs="Times New Roman"/>
    </w:rPr>
  </w:style>
  <w:style w:type="character" w:styleId="Hyperlink">
    <w:name w:val="Hyperlink"/>
    <w:uiPriority w:val="99"/>
    <w:unhideWhenUsed/>
    <w:rsid w:val="00071912"/>
    <w:rPr>
      <w:color w:val="0000FF"/>
      <w:u w:val="single"/>
    </w:rPr>
  </w:style>
  <w:style w:type="paragraph" w:styleId="NoSpacing">
    <w:name w:val="No Spacing"/>
    <w:link w:val="NoSpacingChar"/>
    <w:uiPriority w:val="1"/>
    <w:qFormat/>
    <w:rsid w:val="000958BF"/>
    <w:pPr>
      <w:spacing w:after="0" w:line="240" w:lineRule="auto"/>
    </w:pPr>
  </w:style>
  <w:style w:type="character" w:customStyle="1" w:styleId="NoSpacingChar">
    <w:name w:val="No Spacing Char"/>
    <w:link w:val="NoSpacing"/>
    <w:uiPriority w:val="1"/>
    <w:locked/>
    <w:rsid w:val="008C7DEC"/>
  </w:style>
  <w:style w:type="character" w:styleId="FollowedHyperlink">
    <w:name w:val="FollowedHyperlink"/>
    <w:basedOn w:val="DefaultParagraphFont"/>
    <w:uiPriority w:val="99"/>
    <w:semiHidden/>
    <w:unhideWhenUsed/>
    <w:rsid w:val="00B73E1A"/>
    <w:rPr>
      <w:color w:val="800080" w:themeColor="followedHyperlink"/>
      <w:u w:val="single"/>
    </w:rPr>
  </w:style>
  <w:style w:type="paragraph" w:customStyle="1" w:styleId="Style2">
    <w:name w:val="Style2"/>
    <w:basedOn w:val="Heading2"/>
    <w:link w:val="Style2Char"/>
    <w:qFormat/>
    <w:rsid w:val="0067444B"/>
    <w:pPr>
      <w:keepLines w:val="0"/>
      <w:widowControl w:val="0"/>
      <w:numPr>
        <w:ilvl w:val="1"/>
        <w:numId w:val="1"/>
      </w:numPr>
      <w:tabs>
        <w:tab w:val="left" w:pos="1530"/>
      </w:tabs>
      <w:spacing w:before="120" w:after="120" w:line="240" w:lineRule="auto"/>
    </w:pPr>
    <w:rPr>
      <w:rFonts w:ascii="Arial" w:eastAsia="Times New Roman" w:hAnsi="Arial" w:cs="Times New Roman"/>
      <w:bCs w:val="0"/>
      <w:color w:val="auto"/>
      <w:sz w:val="24"/>
      <w:szCs w:val="28"/>
    </w:rPr>
  </w:style>
  <w:style w:type="character" w:customStyle="1" w:styleId="Style2Char">
    <w:name w:val="Style2 Char"/>
    <w:basedOn w:val="DefaultParagraphFont"/>
    <w:link w:val="Style2"/>
    <w:rsid w:val="0067444B"/>
    <w:rPr>
      <w:rFonts w:ascii="Arial" w:eastAsia="Times New Roman" w:hAnsi="Arial" w:cs="Times New Roman"/>
      <w:b/>
      <w:sz w:val="24"/>
      <w:szCs w:val="28"/>
    </w:rPr>
  </w:style>
  <w:style w:type="paragraph" w:customStyle="1" w:styleId="formhead9pt">
    <w:name w:val="form head 9pt"/>
    <w:basedOn w:val="Normal"/>
    <w:rsid w:val="007F7B81"/>
    <w:pPr>
      <w:spacing w:before="240" w:after="0" w:line="240" w:lineRule="auto"/>
      <w:ind w:left="-115"/>
    </w:pPr>
    <w:rPr>
      <w:rFonts w:ascii="Arial" w:eastAsia="Times New Roman" w:hAnsi="Arial" w:cs="Times New Roman"/>
      <w:b/>
      <w:caps/>
      <w:sz w:val="18"/>
      <w:szCs w:val="20"/>
    </w:rPr>
  </w:style>
  <w:style w:type="paragraph" w:styleId="BalloonText">
    <w:name w:val="Balloon Text"/>
    <w:basedOn w:val="Normal"/>
    <w:link w:val="BalloonTextChar"/>
    <w:uiPriority w:val="99"/>
    <w:unhideWhenUsed/>
    <w:rsid w:val="00030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30A82"/>
    <w:rPr>
      <w:rFonts w:ascii="Tahoma" w:hAnsi="Tahoma" w:cs="Tahoma"/>
      <w:sz w:val="16"/>
      <w:szCs w:val="16"/>
    </w:rPr>
  </w:style>
  <w:style w:type="paragraph" w:styleId="TOC2">
    <w:name w:val="toc 2"/>
    <w:basedOn w:val="Normal"/>
    <w:next w:val="Normal"/>
    <w:autoRedefine/>
    <w:uiPriority w:val="39"/>
    <w:unhideWhenUsed/>
    <w:qFormat/>
    <w:rsid w:val="00027D86"/>
    <w:pPr>
      <w:spacing w:after="100"/>
      <w:ind w:left="220"/>
    </w:pPr>
  </w:style>
  <w:style w:type="paragraph" w:styleId="Header">
    <w:name w:val="header"/>
    <w:basedOn w:val="Normal"/>
    <w:link w:val="HeaderChar"/>
    <w:uiPriority w:val="99"/>
    <w:unhideWhenUsed/>
    <w:rsid w:val="00FF5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D50"/>
  </w:style>
  <w:style w:type="paragraph" w:styleId="Footer">
    <w:name w:val="footer"/>
    <w:basedOn w:val="Normal"/>
    <w:link w:val="FooterChar"/>
    <w:uiPriority w:val="99"/>
    <w:unhideWhenUsed/>
    <w:rsid w:val="00FF5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D50"/>
  </w:style>
  <w:style w:type="paragraph" w:styleId="NormalWeb">
    <w:name w:val="Normal (Web)"/>
    <w:basedOn w:val="Normal"/>
    <w:uiPriority w:val="99"/>
    <w:semiHidden/>
    <w:unhideWhenUsed/>
    <w:rsid w:val="008C7D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99"/>
    <w:rsid w:val="008C7DE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582764"/>
    <w:rPr>
      <w:rFonts w:ascii="Calibri" w:eastAsia="Calibri" w:hAnsi="Calibri" w:cs="Times New Roman"/>
      <w:b/>
      <w:bCs/>
      <w:sz w:val="20"/>
      <w:szCs w:val="20"/>
    </w:rPr>
  </w:style>
  <w:style w:type="paragraph" w:styleId="DocumentMap">
    <w:name w:val="Document Map"/>
    <w:basedOn w:val="Normal"/>
    <w:link w:val="DocumentMapChar"/>
    <w:uiPriority w:val="99"/>
    <w:semiHidden/>
    <w:unhideWhenUsed/>
    <w:rsid w:val="00582764"/>
    <w:rPr>
      <w:rFonts w:ascii="Tahoma" w:eastAsia="Calibri" w:hAnsi="Tahoma" w:cs="Times New Roman"/>
      <w:sz w:val="16"/>
      <w:szCs w:val="16"/>
      <w:lang w:val="x-none" w:eastAsia="x-none"/>
    </w:rPr>
  </w:style>
  <w:style w:type="character" w:customStyle="1" w:styleId="DocumentMapChar">
    <w:name w:val="Document Map Char"/>
    <w:basedOn w:val="DefaultParagraphFont"/>
    <w:link w:val="DocumentMap"/>
    <w:uiPriority w:val="99"/>
    <w:semiHidden/>
    <w:rsid w:val="00582764"/>
    <w:rPr>
      <w:rFonts w:ascii="Tahoma" w:eastAsia="Calibri" w:hAnsi="Tahoma" w:cs="Times New Roman"/>
      <w:sz w:val="16"/>
      <w:szCs w:val="16"/>
      <w:lang w:val="x-none" w:eastAsia="x-none"/>
    </w:rPr>
  </w:style>
  <w:style w:type="paragraph" w:styleId="TOC3">
    <w:name w:val="toc 3"/>
    <w:basedOn w:val="Normal"/>
    <w:next w:val="Normal"/>
    <w:autoRedefine/>
    <w:uiPriority w:val="39"/>
    <w:qFormat/>
    <w:rsid w:val="00582764"/>
    <w:pPr>
      <w:ind w:left="440"/>
    </w:pPr>
    <w:rPr>
      <w:rFonts w:ascii="Calibri" w:eastAsia="Calibri" w:hAnsi="Calibri" w:cs="Times New Roman"/>
    </w:rPr>
  </w:style>
  <w:style w:type="paragraph" w:styleId="EndnoteText">
    <w:name w:val="endnote text"/>
    <w:basedOn w:val="Normal"/>
    <w:link w:val="EndnoteTextChar"/>
    <w:uiPriority w:val="99"/>
    <w:semiHidden/>
    <w:unhideWhenUsed/>
    <w:rsid w:val="00582764"/>
    <w:rPr>
      <w:rFonts w:ascii="Calibri" w:eastAsia="Calibri" w:hAnsi="Calibri" w:cs="Times New Roman"/>
      <w:sz w:val="20"/>
      <w:szCs w:val="20"/>
    </w:rPr>
  </w:style>
  <w:style w:type="character" w:customStyle="1" w:styleId="EndnoteTextChar">
    <w:name w:val="Endnote Text Char"/>
    <w:basedOn w:val="DefaultParagraphFont"/>
    <w:link w:val="EndnoteText"/>
    <w:uiPriority w:val="99"/>
    <w:semiHidden/>
    <w:rsid w:val="00582764"/>
    <w:rPr>
      <w:rFonts w:ascii="Calibri" w:eastAsia="Calibri" w:hAnsi="Calibri" w:cs="Times New Roman"/>
      <w:sz w:val="20"/>
      <w:szCs w:val="20"/>
    </w:rPr>
  </w:style>
  <w:style w:type="paragraph" w:styleId="TOC4">
    <w:name w:val="toc 4"/>
    <w:basedOn w:val="Normal"/>
    <w:next w:val="Normal"/>
    <w:autoRedefine/>
    <w:uiPriority w:val="39"/>
    <w:unhideWhenUsed/>
    <w:rsid w:val="00582764"/>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582764"/>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582764"/>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582764"/>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582764"/>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582764"/>
    <w:pPr>
      <w:spacing w:after="100"/>
      <w:ind w:left="1760"/>
    </w:pPr>
    <w:rPr>
      <w:rFonts w:ascii="Calibri" w:eastAsia="Times New Roman" w:hAnsi="Calibri" w:cs="Times New Roman"/>
    </w:rPr>
  </w:style>
  <w:style w:type="paragraph" w:styleId="Revision">
    <w:name w:val="Revision"/>
    <w:hidden/>
    <w:uiPriority w:val="99"/>
    <w:semiHidden/>
    <w:rsid w:val="00582764"/>
    <w:pPr>
      <w:spacing w:after="0" w:line="240" w:lineRule="auto"/>
    </w:pPr>
    <w:rPr>
      <w:rFonts w:ascii="Calibri" w:eastAsia="Calibri" w:hAnsi="Calibri" w:cs="Times New Roman"/>
    </w:rPr>
  </w:style>
  <w:style w:type="paragraph" w:customStyle="1" w:styleId="Default">
    <w:name w:val="Default"/>
    <w:rsid w:val="00582764"/>
    <w:pPr>
      <w:autoSpaceDE w:val="0"/>
      <w:autoSpaceDN w:val="0"/>
      <w:adjustRightInd w:val="0"/>
      <w:spacing w:after="0" w:line="240" w:lineRule="auto"/>
    </w:pPr>
    <w:rPr>
      <w:rFonts w:ascii="Constantia" w:eastAsia="Calibri" w:hAnsi="Constantia" w:cs="Constantia"/>
      <w:color w:val="000000"/>
      <w:sz w:val="24"/>
      <w:szCs w:val="24"/>
    </w:rPr>
  </w:style>
  <w:style w:type="paragraph" w:styleId="z-TopofForm">
    <w:name w:val="HTML Top of Form"/>
    <w:basedOn w:val="Normal"/>
    <w:next w:val="Normal"/>
    <w:link w:val="z-TopofFormChar"/>
    <w:hidden/>
    <w:uiPriority w:val="99"/>
    <w:semiHidden/>
    <w:unhideWhenUsed/>
    <w:rsid w:val="005827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27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5827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58276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42549">
      <w:bodyDiv w:val="1"/>
      <w:marLeft w:val="0"/>
      <w:marRight w:val="0"/>
      <w:marTop w:val="0"/>
      <w:marBottom w:val="0"/>
      <w:divBdr>
        <w:top w:val="none" w:sz="0" w:space="0" w:color="auto"/>
        <w:left w:val="none" w:sz="0" w:space="0" w:color="auto"/>
        <w:bottom w:val="none" w:sz="0" w:space="0" w:color="auto"/>
        <w:right w:val="none" w:sz="0" w:space="0" w:color="auto"/>
      </w:divBdr>
    </w:div>
    <w:div w:id="139199212">
      <w:bodyDiv w:val="1"/>
      <w:marLeft w:val="0"/>
      <w:marRight w:val="0"/>
      <w:marTop w:val="0"/>
      <w:marBottom w:val="0"/>
      <w:divBdr>
        <w:top w:val="none" w:sz="0" w:space="0" w:color="auto"/>
        <w:left w:val="none" w:sz="0" w:space="0" w:color="auto"/>
        <w:bottom w:val="none" w:sz="0" w:space="0" w:color="auto"/>
        <w:right w:val="none" w:sz="0" w:space="0" w:color="auto"/>
      </w:divBdr>
    </w:div>
    <w:div w:id="388457349">
      <w:bodyDiv w:val="1"/>
      <w:marLeft w:val="0"/>
      <w:marRight w:val="0"/>
      <w:marTop w:val="0"/>
      <w:marBottom w:val="0"/>
      <w:divBdr>
        <w:top w:val="none" w:sz="0" w:space="0" w:color="auto"/>
        <w:left w:val="none" w:sz="0" w:space="0" w:color="auto"/>
        <w:bottom w:val="none" w:sz="0" w:space="0" w:color="auto"/>
        <w:right w:val="none" w:sz="0" w:space="0" w:color="auto"/>
      </w:divBdr>
    </w:div>
    <w:div w:id="487287063">
      <w:bodyDiv w:val="1"/>
      <w:marLeft w:val="0"/>
      <w:marRight w:val="0"/>
      <w:marTop w:val="0"/>
      <w:marBottom w:val="0"/>
      <w:divBdr>
        <w:top w:val="none" w:sz="0" w:space="0" w:color="auto"/>
        <w:left w:val="none" w:sz="0" w:space="0" w:color="auto"/>
        <w:bottom w:val="none" w:sz="0" w:space="0" w:color="auto"/>
        <w:right w:val="none" w:sz="0" w:space="0" w:color="auto"/>
      </w:divBdr>
      <w:divsChild>
        <w:div w:id="1117069608">
          <w:marLeft w:val="0"/>
          <w:marRight w:val="0"/>
          <w:marTop w:val="0"/>
          <w:marBottom w:val="0"/>
          <w:divBdr>
            <w:top w:val="none" w:sz="0" w:space="0" w:color="auto"/>
            <w:left w:val="none" w:sz="0" w:space="0" w:color="auto"/>
            <w:bottom w:val="none" w:sz="0" w:space="0" w:color="auto"/>
            <w:right w:val="none" w:sz="0" w:space="0" w:color="auto"/>
          </w:divBdr>
        </w:div>
      </w:divsChild>
    </w:div>
    <w:div w:id="694573978">
      <w:bodyDiv w:val="1"/>
      <w:marLeft w:val="0"/>
      <w:marRight w:val="0"/>
      <w:marTop w:val="0"/>
      <w:marBottom w:val="0"/>
      <w:divBdr>
        <w:top w:val="none" w:sz="0" w:space="0" w:color="auto"/>
        <w:left w:val="none" w:sz="0" w:space="0" w:color="auto"/>
        <w:bottom w:val="none" w:sz="0" w:space="0" w:color="auto"/>
        <w:right w:val="none" w:sz="0" w:space="0" w:color="auto"/>
      </w:divBdr>
    </w:div>
    <w:div w:id="731929219">
      <w:bodyDiv w:val="1"/>
      <w:marLeft w:val="0"/>
      <w:marRight w:val="0"/>
      <w:marTop w:val="0"/>
      <w:marBottom w:val="0"/>
      <w:divBdr>
        <w:top w:val="none" w:sz="0" w:space="0" w:color="auto"/>
        <w:left w:val="none" w:sz="0" w:space="0" w:color="auto"/>
        <w:bottom w:val="none" w:sz="0" w:space="0" w:color="auto"/>
        <w:right w:val="none" w:sz="0" w:space="0" w:color="auto"/>
      </w:divBdr>
    </w:div>
    <w:div w:id="901868002">
      <w:bodyDiv w:val="1"/>
      <w:marLeft w:val="0"/>
      <w:marRight w:val="0"/>
      <w:marTop w:val="0"/>
      <w:marBottom w:val="0"/>
      <w:divBdr>
        <w:top w:val="none" w:sz="0" w:space="0" w:color="auto"/>
        <w:left w:val="none" w:sz="0" w:space="0" w:color="auto"/>
        <w:bottom w:val="none" w:sz="0" w:space="0" w:color="auto"/>
        <w:right w:val="none" w:sz="0" w:space="0" w:color="auto"/>
      </w:divBdr>
      <w:divsChild>
        <w:div w:id="78256848">
          <w:marLeft w:val="0"/>
          <w:marRight w:val="0"/>
          <w:marTop w:val="0"/>
          <w:marBottom w:val="0"/>
          <w:divBdr>
            <w:top w:val="none" w:sz="0" w:space="0" w:color="auto"/>
            <w:left w:val="none" w:sz="0" w:space="0" w:color="auto"/>
            <w:bottom w:val="none" w:sz="0" w:space="0" w:color="auto"/>
            <w:right w:val="none" w:sz="0" w:space="0" w:color="auto"/>
          </w:divBdr>
        </w:div>
      </w:divsChild>
    </w:div>
    <w:div w:id="1635983004">
      <w:bodyDiv w:val="1"/>
      <w:marLeft w:val="0"/>
      <w:marRight w:val="0"/>
      <w:marTop w:val="0"/>
      <w:marBottom w:val="0"/>
      <w:divBdr>
        <w:top w:val="none" w:sz="0" w:space="0" w:color="auto"/>
        <w:left w:val="none" w:sz="0" w:space="0" w:color="auto"/>
        <w:bottom w:val="none" w:sz="0" w:space="0" w:color="auto"/>
        <w:right w:val="none" w:sz="0" w:space="0" w:color="auto"/>
      </w:divBdr>
    </w:div>
    <w:div w:id="1666206777">
      <w:bodyDiv w:val="1"/>
      <w:marLeft w:val="0"/>
      <w:marRight w:val="0"/>
      <w:marTop w:val="0"/>
      <w:marBottom w:val="0"/>
      <w:divBdr>
        <w:top w:val="none" w:sz="0" w:space="0" w:color="auto"/>
        <w:left w:val="none" w:sz="0" w:space="0" w:color="auto"/>
        <w:bottom w:val="none" w:sz="0" w:space="0" w:color="auto"/>
        <w:right w:val="none" w:sz="0" w:space="0" w:color="auto"/>
      </w:divBdr>
    </w:div>
    <w:div w:id="1828863174">
      <w:bodyDiv w:val="1"/>
      <w:marLeft w:val="0"/>
      <w:marRight w:val="0"/>
      <w:marTop w:val="0"/>
      <w:marBottom w:val="0"/>
      <w:divBdr>
        <w:top w:val="none" w:sz="0" w:space="0" w:color="auto"/>
        <w:left w:val="none" w:sz="0" w:space="0" w:color="auto"/>
        <w:bottom w:val="none" w:sz="0" w:space="0" w:color="auto"/>
        <w:right w:val="none" w:sz="0" w:space="0" w:color="auto"/>
      </w:divBdr>
    </w:div>
    <w:div w:id="185298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oleObject" Target="embeddings/Microsoft_Excel_97-2003_Worksheet4.xls"/><Relationship Id="rId34" Type="http://schemas.openxmlformats.org/officeDocument/2006/relationships/image" Target="media/image12.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5.xls"/><Relationship Id="rId33" Type="http://schemas.openxmlformats.org/officeDocument/2006/relationships/package" Target="embeddings/Microsoft_Excel_Worksheet5.xlsx"/><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Microsoft_Excel_97-2003_Worksheet6.xls"/><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kubera.ust-global.com/accounts/wpclaims/WELL-0928-71-00/Work%20in%20progress/Reference%20Documents/EHB-LEGACY/EHB_Legacy/LG_EHB-Accum_ODS_Legacy_Accum_Exchange_Details.xlsx"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oleObject" Target="embeddings/Microsoft_Excel_97-2003_Worksheet2.xls"/><Relationship Id="rId23" Type="http://schemas.openxmlformats.org/officeDocument/2006/relationships/package" Target="embeddings/Microsoft_Word_Document2.docx"/><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package" Target="embeddings/Microsoft_Excel_Worksheet7.xlsx"/><Relationship Id="rId10" Type="http://schemas.openxmlformats.org/officeDocument/2006/relationships/footnotes" Target="footnotes.xml"/><Relationship Id="rId19" Type="http://schemas.openxmlformats.org/officeDocument/2006/relationships/package" Target="embeddings/Microsoft_Excel_Worksheet1.xlsx"/><Relationship Id="rId31" Type="http://schemas.openxmlformats.org/officeDocument/2006/relationships/package" Target="embeddings/Microsoft_Word_Document4.docx"/><Relationship Id="rId44" Type="http://schemas.openxmlformats.org/officeDocument/2006/relationships/image" Target="media/image21.png"/><Relationship Id="rId52" Type="http://schemas.openxmlformats.org/officeDocument/2006/relationships/oleObject" Target="embeddings/Microsoft_Excel_97-2003_Worksheet7.xls"/><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Microsoft_Excel_97-2003_Worksheet1.xls"/><Relationship Id="rId22" Type="http://schemas.openxmlformats.org/officeDocument/2006/relationships/image" Target="media/image6.emf"/><Relationship Id="rId27" Type="http://schemas.openxmlformats.org/officeDocument/2006/relationships/package" Target="embeddings/Microsoft_Word_Document3.docx"/><Relationship Id="rId30" Type="http://schemas.openxmlformats.org/officeDocument/2006/relationships/image" Target="media/image10.emf"/><Relationship Id="rId35" Type="http://schemas.openxmlformats.org/officeDocument/2006/relationships/package" Target="embeddings/Microsoft_Excel_Worksheet6.xls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emf"/><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A8316D986B04240BEE9C6A1FB24CB20" ma:contentTypeVersion="0" ma:contentTypeDescription="Create a new document." ma:contentTypeScope="" ma:versionID="e4d8a4af6d48aaddd5f370edc594733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8B80F-B069-4002-BE20-762518002D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EF99E0-6100-44C8-B008-74582E535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731C172-1DA9-4DF6-837B-FF901ED628D2}">
  <ds:schemaRefs>
    <ds:schemaRef ds:uri="http://schemas.microsoft.com/sharepoint/v3/contenttype/forms"/>
  </ds:schemaRefs>
</ds:datastoreItem>
</file>

<file path=customXml/itemProps4.xml><?xml version="1.0" encoding="utf-8"?>
<ds:datastoreItem xmlns:ds="http://schemas.openxmlformats.org/officeDocument/2006/customXml" ds:itemID="{6E82ECAD-8DF9-4BE1-84EA-E98ED19D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29542</Words>
  <Characters>168395</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UST Global</Company>
  <LinksUpToDate>false</LinksUpToDate>
  <CharactersWithSpaces>197542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Syam Krishnan (UST, IND)</dc:creator>
  <cp:lastModifiedBy>Gireesh Krishnakutty (UST, USA)</cp:lastModifiedBy>
  <cp:revision>2</cp:revision>
  <cp:lastPrinted>2015-03-10T16:25:00Z</cp:lastPrinted>
  <dcterms:created xsi:type="dcterms:W3CDTF">2015-05-22T15:15:00Z</dcterms:created>
  <dcterms:modified xsi:type="dcterms:W3CDTF">2015-05-22T15:15:00Z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0x010100AA8316D986B04240BEE9C6A1FB24CB20</vt:lpwstr>
  </property>
</Properties>
</file>