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EE6B6" w14:textId="77777777" w:rsidR="004E0EE6" w:rsidRDefault="004E0EE6" w:rsidP="00533B87">
      <w:pPr>
        <w:pStyle w:val="Heading1"/>
        <w:rPr>
          <w:lang w:val="en-GB" w:eastAsia="ja-JP"/>
        </w:rPr>
      </w:pPr>
      <w:bookmarkStart w:id="0" w:name="_Toc236310858"/>
      <w:r w:rsidRPr="002447A5">
        <w:rPr>
          <w:lang w:val="en-GB"/>
        </w:rPr>
        <w:t xml:space="preserve">REPORT / </w:t>
      </w:r>
      <w:r w:rsidRPr="002447A5">
        <w:rPr>
          <w:lang w:val="en-GB"/>
        </w:rPr>
        <w:t>報告書</w:t>
      </w:r>
      <w:bookmarkEnd w:id="0"/>
    </w:p>
    <w:p w14:paraId="7D383961" w14:textId="77777777" w:rsidR="002447A5" w:rsidRDefault="002447A5" w:rsidP="00533B87">
      <w:pPr>
        <w:rPr>
          <w:lang w:val="en-GB" w:eastAsia="ja-JP"/>
        </w:rPr>
      </w:pPr>
    </w:p>
    <w:p w14:paraId="38059528" w14:textId="77777777" w:rsidR="00FE47B5" w:rsidRDefault="002D675B" w:rsidP="00533B87">
      <w:pPr>
        <w:pStyle w:val="Heading1"/>
        <w:pBdr>
          <w:bottom w:val="none" w:sz="0" w:space="0" w:color="auto"/>
        </w:pBdr>
        <w:rPr>
          <w:lang w:val="en-GB"/>
        </w:rPr>
      </w:pPr>
      <w:bookmarkStart w:id="1" w:name="_Toc236310859"/>
      <w:r w:rsidRPr="002447A5">
        <w:rPr>
          <w:lang w:val="en-GB"/>
        </w:rPr>
        <w:t>Independent Evaluation of the PROGOS English Speaking Test</w:t>
      </w:r>
      <w:bookmarkEnd w:id="1"/>
      <w:r w:rsidRPr="002447A5">
        <w:rPr>
          <w:lang w:val="en-GB"/>
        </w:rPr>
        <w:t xml:space="preserve"> </w:t>
      </w:r>
    </w:p>
    <w:p w14:paraId="58BEFAE7" w14:textId="77777777" w:rsidR="00533B87" w:rsidRPr="00533B87" w:rsidRDefault="00533B87" w:rsidP="00533B87">
      <w:pPr>
        <w:rPr>
          <w:lang w:val="en-GB"/>
        </w:rPr>
      </w:pPr>
    </w:p>
    <w:p w14:paraId="4937EC7B" w14:textId="77777777" w:rsidR="00397DB0" w:rsidRPr="002447A5" w:rsidRDefault="002D675B" w:rsidP="00533B87">
      <w:pPr>
        <w:pStyle w:val="Heading1"/>
        <w:pBdr>
          <w:bottom w:val="none" w:sz="0" w:space="0" w:color="auto"/>
        </w:pBdr>
        <w:rPr>
          <w:lang w:val="en-GB" w:eastAsia="ja-JP"/>
        </w:rPr>
      </w:pPr>
      <w:bookmarkStart w:id="2" w:name="_Toc236310860"/>
      <w:r w:rsidRPr="002447A5">
        <w:rPr>
          <w:lang w:val="en-GB" w:eastAsia="ja-JP"/>
        </w:rPr>
        <w:t>PROGOS</w:t>
      </w:r>
      <w:r w:rsidRPr="002447A5">
        <w:rPr>
          <w:lang w:val="en-GB" w:eastAsia="ja-JP"/>
        </w:rPr>
        <w:t>英語スピーキングテストに関する独立評価</w:t>
      </w:r>
      <w:bookmarkEnd w:id="2"/>
    </w:p>
    <w:p w14:paraId="77745644" w14:textId="77777777" w:rsidR="00074759" w:rsidRPr="002447A5" w:rsidRDefault="00074759" w:rsidP="00533B87">
      <w:pPr>
        <w:rPr>
          <w:noProof w:val="0"/>
          <w:lang w:val="en-GB" w:eastAsia="ja-JP"/>
        </w:rPr>
      </w:pPr>
    </w:p>
    <w:tbl>
      <w:tblPr>
        <w:tblStyle w:val="ListTable2-Accent5"/>
        <w:tblW w:w="5000" w:type="pct"/>
        <w:tblBorders>
          <w:top w:val="single" w:sz="12" w:space="0" w:color="92CDDC" w:themeColor="accent5" w:themeTint="99"/>
          <w:bottom w:val="single" w:sz="12" w:space="0" w:color="92CDDC" w:themeColor="accent5" w:themeTint="99"/>
          <w:insideH w:val="single" w:sz="12" w:space="0" w:color="92CDDC" w:themeColor="accent5" w:themeTint="99"/>
        </w:tblBorders>
        <w:tblCellMar>
          <w:top w:w="113" w:type="dxa"/>
          <w:bottom w:w="113" w:type="dxa"/>
        </w:tblCellMar>
        <w:tblLook w:val="0680" w:firstRow="0" w:lastRow="0" w:firstColumn="1" w:lastColumn="0" w:noHBand="1" w:noVBand="1"/>
      </w:tblPr>
      <w:tblGrid>
        <w:gridCol w:w="2404"/>
        <w:gridCol w:w="6100"/>
      </w:tblGrid>
      <w:tr w:rsidR="00397DB0" w:rsidRPr="003B3144" w14:paraId="3BE74E21" w14:textId="77777777" w:rsidTr="00FE47B5">
        <w:tc>
          <w:tcPr>
            <w:cnfStyle w:val="001000000000" w:firstRow="0" w:lastRow="0" w:firstColumn="1" w:lastColumn="0" w:oddVBand="0" w:evenVBand="0" w:oddHBand="0" w:evenHBand="0" w:firstRowFirstColumn="0" w:firstRowLastColumn="0" w:lastRowFirstColumn="0" w:lastRowLastColumn="0"/>
            <w:tcW w:w="2243" w:type="dxa"/>
            <w:vAlign w:val="center"/>
          </w:tcPr>
          <w:p w14:paraId="451E6F95" w14:textId="77777777" w:rsidR="00E9101D" w:rsidRPr="003B3144" w:rsidRDefault="00EB1055" w:rsidP="004D2C6C">
            <w:pPr>
              <w:spacing w:after="0"/>
              <w:rPr>
                <w:lang w:eastAsia="ja-JP"/>
              </w:rPr>
            </w:pPr>
            <w:r w:rsidRPr="002447A5">
              <w:rPr>
                <w:noProof w:val="0"/>
                <w:lang w:val="en-GB"/>
              </w:rPr>
              <w:t>Prepared for</w:t>
            </w:r>
          </w:p>
        </w:tc>
        <w:tc>
          <w:tcPr>
            <w:tcW w:w="5693" w:type="dxa"/>
            <w:vAlign w:val="center"/>
          </w:tcPr>
          <w:p w14:paraId="3BAB7654" w14:textId="77777777" w:rsidR="00E9101D" w:rsidRPr="003B3144" w:rsidRDefault="00EB1055" w:rsidP="004D2C6C">
            <w:pPr>
              <w:spacing w:after="0"/>
              <w:cnfStyle w:val="000000000000" w:firstRow="0" w:lastRow="0" w:firstColumn="0" w:lastColumn="0" w:oddVBand="0" w:evenVBand="0" w:oddHBand="0" w:evenHBand="0" w:firstRowFirstColumn="0" w:firstRowLastColumn="0" w:lastRowFirstColumn="0" w:lastRowLastColumn="0"/>
            </w:pPr>
            <w:r w:rsidRPr="002447A5">
              <w:rPr>
                <w:noProof w:val="0"/>
                <w:lang w:val="en-GB"/>
              </w:rPr>
              <w:t>Language Services Section internal review</w:t>
            </w:r>
          </w:p>
        </w:tc>
      </w:tr>
      <w:tr w:rsidR="00397DB0" w:rsidRPr="003B3144" w14:paraId="0604EAC6" w14:textId="77777777" w:rsidTr="00FE47B5">
        <w:tc>
          <w:tcPr>
            <w:cnfStyle w:val="001000000000" w:firstRow="0" w:lastRow="0" w:firstColumn="1" w:lastColumn="0" w:oddVBand="0" w:evenVBand="0" w:oddHBand="0" w:evenHBand="0" w:firstRowFirstColumn="0" w:firstRowLastColumn="0" w:lastRowFirstColumn="0" w:lastRowLastColumn="0"/>
            <w:tcW w:w="2243" w:type="dxa"/>
            <w:vAlign w:val="center"/>
          </w:tcPr>
          <w:p w14:paraId="33AD2B1F" w14:textId="77777777" w:rsidR="00E9101D" w:rsidRPr="003B3144" w:rsidRDefault="00EB1055" w:rsidP="004D2C6C">
            <w:pPr>
              <w:spacing w:after="0"/>
            </w:pPr>
            <w:r w:rsidRPr="002447A5">
              <w:rPr>
                <w:noProof w:val="0"/>
                <w:lang w:val="en-GB"/>
              </w:rPr>
              <w:t>Prepared by</w:t>
            </w:r>
          </w:p>
        </w:tc>
        <w:tc>
          <w:tcPr>
            <w:tcW w:w="5693" w:type="dxa"/>
            <w:vAlign w:val="center"/>
          </w:tcPr>
          <w:p w14:paraId="155C03A7" w14:textId="77777777" w:rsidR="00E9101D" w:rsidRPr="003B3144" w:rsidRDefault="00FE47B5" w:rsidP="004D2C6C">
            <w:pPr>
              <w:spacing w:after="0"/>
              <w:cnfStyle w:val="000000000000" w:firstRow="0" w:lastRow="0" w:firstColumn="0" w:lastColumn="0" w:oddVBand="0" w:evenVBand="0" w:oddHBand="0" w:evenHBand="0" w:firstRowFirstColumn="0" w:firstRowLastColumn="0" w:lastRowFirstColumn="0" w:lastRowLastColumn="0"/>
              <w:rPr>
                <w:lang w:eastAsia="ja-JP"/>
              </w:rPr>
            </w:pPr>
            <w:r w:rsidRPr="002447A5">
              <w:rPr>
                <w:rFonts w:hint="eastAsia"/>
                <w:noProof w:val="0"/>
                <w:lang w:val="en-GB" w:eastAsia="ja-JP"/>
              </w:rPr>
              <w:t>David Dobson</w:t>
            </w:r>
          </w:p>
        </w:tc>
      </w:tr>
      <w:tr w:rsidR="00397DB0" w:rsidRPr="003B3144" w14:paraId="3D1C5EAB" w14:textId="77777777" w:rsidTr="00FE47B5">
        <w:tc>
          <w:tcPr>
            <w:cnfStyle w:val="001000000000" w:firstRow="0" w:lastRow="0" w:firstColumn="1" w:lastColumn="0" w:oddVBand="0" w:evenVBand="0" w:oddHBand="0" w:evenHBand="0" w:firstRowFirstColumn="0" w:firstRowLastColumn="0" w:lastRowFirstColumn="0" w:lastRowLastColumn="0"/>
            <w:tcW w:w="2243" w:type="dxa"/>
            <w:vAlign w:val="center"/>
          </w:tcPr>
          <w:p w14:paraId="05AF5DE3" w14:textId="77777777" w:rsidR="00E9101D" w:rsidRPr="003B3144" w:rsidRDefault="00EB1055" w:rsidP="004D2C6C">
            <w:pPr>
              <w:spacing w:after="0"/>
            </w:pPr>
            <w:r w:rsidRPr="002447A5">
              <w:rPr>
                <w:noProof w:val="0"/>
                <w:lang w:val="en-GB"/>
              </w:rPr>
              <w:t>Last revised</w:t>
            </w:r>
          </w:p>
        </w:tc>
        <w:tc>
          <w:tcPr>
            <w:tcW w:w="5693" w:type="dxa"/>
            <w:vAlign w:val="center"/>
          </w:tcPr>
          <w:p w14:paraId="33B18A88" w14:textId="77777777" w:rsidR="00E9101D" w:rsidRPr="003B3144" w:rsidRDefault="00EB1055" w:rsidP="004D2C6C">
            <w:pPr>
              <w:spacing w:after="0"/>
              <w:cnfStyle w:val="000000000000" w:firstRow="0" w:lastRow="0" w:firstColumn="0" w:lastColumn="0" w:oddVBand="0" w:evenVBand="0" w:oddHBand="0" w:evenHBand="0" w:firstRowFirstColumn="0" w:firstRowLastColumn="0" w:lastRowFirstColumn="0" w:lastRowLastColumn="0"/>
            </w:pPr>
            <w:r w:rsidRPr="002447A5">
              <w:rPr>
                <w:noProof w:val="0"/>
                <w:lang w:val="en-GB"/>
              </w:rPr>
              <w:t>2026-07-30</w:t>
            </w:r>
          </w:p>
        </w:tc>
      </w:tr>
      <w:tr w:rsidR="00E9101D" w:rsidRPr="002447A5" w14:paraId="3E2B39AF" w14:textId="77777777" w:rsidTr="00FE47B5">
        <w:tc>
          <w:tcPr>
            <w:cnfStyle w:val="001000000000" w:firstRow="0" w:lastRow="0" w:firstColumn="1" w:lastColumn="0" w:oddVBand="0" w:evenVBand="0" w:oddHBand="0" w:evenHBand="0" w:firstRowFirstColumn="0" w:firstRowLastColumn="0" w:lastRowFirstColumn="0" w:lastRowLastColumn="0"/>
            <w:tcW w:w="2243" w:type="dxa"/>
          </w:tcPr>
          <w:p w14:paraId="0468A91B" w14:textId="77777777" w:rsidR="00E9101D" w:rsidRPr="003B3144" w:rsidRDefault="00EB1055" w:rsidP="004D2C6C">
            <w:pPr>
              <w:spacing w:after="0"/>
            </w:pPr>
            <w:r w:rsidRPr="002447A5">
              <w:rPr>
                <w:noProof w:val="0"/>
                <w:lang w:val="en-GB"/>
              </w:rPr>
              <w:t>Status</w:t>
            </w:r>
          </w:p>
        </w:tc>
        <w:tc>
          <w:tcPr>
            <w:tcW w:w="5693" w:type="dxa"/>
          </w:tcPr>
          <w:p w14:paraId="3E2C2243" w14:textId="0E8C0ACD" w:rsidR="00E9101D" w:rsidRPr="002447A5" w:rsidRDefault="00F32905" w:rsidP="004D2C6C">
            <w:pPr>
              <w:spacing w:after="0"/>
              <w:cnfStyle w:val="000000000000" w:firstRow="0" w:lastRow="0" w:firstColumn="0" w:lastColumn="0" w:oddVBand="0" w:evenVBand="0" w:oddHBand="0" w:evenHBand="0" w:firstRowFirstColumn="0" w:firstRowLastColumn="0" w:lastRowFirstColumn="0" w:lastRowLastColumn="0"/>
              <w:rPr>
                <w:noProof w:val="0"/>
                <w:lang w:val="en-GB"/>
              </w:rPr>
            </w:pPr>
            <w:r w:rsidRPr="002447A5">
              <w:rPr>
                <w:noProof w:val="0"/>
                <w:lang w:val="en-GB"/>
              </w:rPr>
              <w:t>Final Draft For Internal Review</w:t>
            </w:r>
          </w:p>
        </w:tc>
      </w:tr>
    </w:tbl>
    <w:p w14:paraId="1B50C425" w14:textId="77777777" w:rsidR="00074759" w:rsidRPr="002447A5" w:rsidRDefault="00074759" w:rsidP="004D2C6C">
      <w:pPr>
        <w:tabs>
          <w:tab w:val="left" w:pos="2558"/>
        </w:tabs>
        <w:spacing w:after="0"/>
        <w:rPr>
          <w:noProof w:val="0"/>
          <w:lang w:val="en-GB"/>
        </w:rPr>
      </w:pPr>
    </w:p>
    <w:p w14:paraId="265A9F48" w14:textId="670A38CD" w:rsidR="00074759" w:rsidRPr="002447A5" w:rsidRDefault="003B3144" w:rsidP="004D2C6C">
      <w:pPr>
        <w:tabs>
          <w:tab w:val="left" w:pos="2558"/>
        </w:tabs>
        <w:spacing w:after="0"/>
        <w:rPr>
          <w:noProof w:val="0"/>
          <w:lang w:val="en-GB"/>
        </w:rPr>
        <w:sectPr w:rsidR="00074759" w:rsidRPr="002447A5" w:rsidSect="004D2C6C">
          <w:pgSz w:w="11906" w:h="16838" w:code="9"/>
          <w:pgMar w:top="1134" w:right="1701" w:bottom="1134" w:left="1701" w:header="720" w:footer="720" w:gutter="0"/>
          <w:cols w:space="720"/>
          <w:docGrid w:linePitch="360"/>
        </w:sectPr>
      </w:pPr>
      <w:r w:rsidRPr="002447A5">
        <w:rPr>
          <w:lang w:val="en-GB"/>
        </w:rPr>
        <mc:AlternateContent>
          <mc:Choice Requires="wps">
            <w:drawing>
              <wp:anchor distT="0" distB="0" distL="114300" distR="114300" simplePos="0" relativeHeight="251658240" behindDoc="0" locked="0" layoutInCell="1" allowOverlap="1" wp14:anchorId="3EB88411" wp14:editId="445AB623">
                <wp:simplePos x="0" y="0"/>
                <wp:positionH relativeFrom="margin">
                  <wp:align>right</wp:align>
                </wp:positionH>
                <wp:positionV relativeFrom="margin">
                  <wp:align>bottom</wp:align>
                </wp:positionV>
                <wp:extent cx="2879725" cy="2884170"/>
                <wp:effectExtent l="19050" t="38100" r="0" b="11430"/>
                <wp:wrapSquare wrapText="bothSides"/>
                <wp:docPr id="140006825" name="Freeform: Shape 20199057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rot="20437689" flipV="1">
                          <a:off x="0" y="0"/>
                          <a:ext cx="2879725" cy="2884170"/>
                        </a:xfrm>
                        <a:custGeom>
                          <a:avLst/>
                          <a:gdLst>
                            <a:gd name="csX0" fmla="*/ 1471752 w 3323909"/>
                            <a:gd name="csY0" fmla="*/ 3313537 h 3328068"/>
                            <a:gd name="csX1" fmla="*/ 684352 w 3323909"/>
                            <a:gd name="csY1" fmla="*/ 3018897 h 3328068"/>
                            <a:gd name="csX2" fmla="*/ 257632 w 3323909"/>
                            <a:gd name="csY2" fmla="*/ 2584557 h 3328068"/>
                            <a:gd name="csX3" fmla="*/ -1448 w 3323909"/>
                            <a:gd name="csY3" fmla="*/ 1651107 h 3328068"/>
                            <a:gd name="csX4" fmla="*/ 82372 w 3323909"/>
                            <a:gd name="csY4" fmla="*/ 1093577 h 3328068"/>
                            <a:gd name="csX5" fmla="*/ 1343482 w 3323909"/>
                            <a:gd name="csY5" fmla="*/ 38207 h 3328068"/>
                            <a:gd name="csX6" fmla="*/ 2185492 w 3323909"/>
                            <a:gd name="csY6" fmla="*/ 31857 h 3328068"/>
                            <a:gd name="csX7" fmla="*/ 2722702 w 3323909"/>
                            <a:gd name="csY7" fmla="*/ 219817 h 3328068"/>
                            <a:gd name="csX8" fmla="*/ 2849702 w 3323909"/>
                            <a:gd name="csY8" fmla="*/ 285857 h 3328068"/>
                            <a:gd name="csX9" fmla="*/ 2901772 w 3323909"/>
                            <a:gd name="csY9" fmla="*/ 508107 h 3328068"/>
                            <a:gd name="csX10" fmla="*/ 2962732 w 3323909"/>
                            <a:gd name="csY10" fmla="*/ 767187 h 3328068"/>
                            <a:gd name="csX11" fmla="*/ 2971622 w 3323909"/>
                            <a:gd name="csY11" fmla="*/ 804017 h 3328068"/>
                            <a:gd name="csX12" fmla="*/ 2929712 w 3323909"/>
                            <a:gd name="csY12" fmla="*/ 772267 h 3328068"/>
                            <a:gd name="csX13" fmla="*/ 2102942 w 3323909"/>
                            <a:gd name="csY13" fmla="*/ 425557 h 3328068"/>
                            <a:gd name="csX14" fmla="*/ 1530172 w 3323909"/>
                            <a:gd name="csY14" fmla="*/ 425557 h 3328068"/>
                            <a:gd name="csX15" fmla="*/ 529412 w 3323909"/>
                            <a:gd name="csY15" fmla="*/ 1359007 h 3328068"/>
                            <a:gd name="csX16" fmla="*/ 549732 w 3323909"/>
                            <a:gd name="csY16" fmla="*/ 2000357 h 3328068"/>
                            <a:gd name="csX17" fmla="*/ 1672412 w 3323909"/>
                            <a:gd name="csY17" fmla="*/ 2916027 h 3328068"/>
                            <a:gd name="csX18" fmla="*/ 2815412 w 3323909"/>
                            <a:gd name="csY18" fmla="*/ 2256897 h 3328068"/>
                            <a:gd name="csX19" fmla="*/ 2890342 w 3323909"/>
                            <a:gd name="csY19" fmla="*/ 1784457 h 3328068"/>
                            <a:gd name="csX20" fmla="*/ 2721432 w 3323909"/>
                            <a:gd name="csY20" fmla="*/ 1258677 h 3328068"/>
                            <a:gd name="csX21" fmla="*/ 2443302 w 3323909"/>
                            <a:gd name="csY21" fmla="*/ 1247247 h 3328068"/>
                            <a:gd name="csX22" fmla="*/ 2433142 w 3323909"/>
                            <a:gd name="csY22" fmla="*/ 1790807 h 3328068"/>
                            <a:gd name="csX23" fmla="*/ 2327732 w 3323909"/>
                            <a:gd name="csY23" fmla="*/ 2488037 h 3328068"/>
                            <a:gd name="csX24" fmla="*/ 1744802 w 3323909"/>
                            <a:gd name="csY24" fmla="*/ 2656947 h 3328068"/>
                            <a:gd name="csX25" fmla="*/ 1144092 w 3323909"/>
                            <a:gd name="csY25" fmla="*/ 2470257 h 3328068"/>
                            <a:gd name="csX26" fmla="*/ 1039952 w 3323909"/>
                            <a:gd name="csY26" fmla="*/ 1610467 h 3328068"/>
                            <a:gd name="csX27" fmla="*/ 1039952 w 3323909"/>
                            <a:gd name="csY27" fmla="*/ 939907 h 3328068"/>
                            <a:gd name="csX28" fmla="*/ 1287602 w 3323909"/>
                            <a:gd name="csY28" fmla="*/ 939907 h 3328068"/>
                            <a:gd name="csX29" fmla="*/ 1535252 w 3323909"/>
                            <a:gd name="csY29" fmla="*/ 939907 h 3328068"/>
                            <a:gd name="csX30" fmla="*/ 1535252 w 3323909"/>
                            <a:gd name="csY30" fmla="*/ 1339957 h 3328068"/>
                            <a:gd name="csX31" fmla="*/ 1535252 w 3323909"/>
                            <a:gd name="csY31" fmla="*/ 1741277 h 3328068"/>
                            <a:gd name="csX32" fmla="*/ 1735912 w 3323909"/>
                            <a:gd name="csY32" fmla="*/ 1737467 h 3328068"/>
                            <a:gd name="csX33" fmla="*/ 1935302 w 3323909"/>
                            <a:gd name="csY33" fmla="*/ 1733657 h 3328068"/>
                            <a:gd name="csX34" fmla="*/ 1941652 w 3323909"/>
                            <a:gd name="csY34" fmla="*/ 1371707 h 3328068"/>
                            <a:gd name="csX35" fmla="*/ 1975942 w 3323909"/>
                            <a:gd name="csY35" fmla="*/ 957687 h 3328068"/>
                            <a:gd name="csX36" fmla="*/ 2397582 w 3323909"/>
                            <a:gd name="csY36" fmla="*/ 762107 h 3328068"/>
                            <a:gd name="csX37" fmla="*/ 2770962 w 3323909"/>
                            <a:gd name="csY37" fmla="*/ 843387 h 3328068"/>
                            <a:gd name="csX38" fmla="*/ 3292932 w 3323909"/>
                            <a:gd name="csY38" fmla="*/ 2112117 h 3328068"/>
                            <a:gd name="csX39" fmla="*/ 1699082 w 3323909"/>
                            <a:gd name="csY39" fmla="*/ 3326237 h 3328068"/>
                            <a:gd name="csX40" fmla="*/ 1471752 w 3323909"/>
                            <a:gd name="csY40" fmla="*/ 3313537 h 3328068"/>
                            <a:gd name="csX41" fmla="*/ 1852752 w 3323909"/>
                            <a:gd name="csY41" fmla="*/ 2432157 h 3328068"/>
                            <a:gd name="csX42" fmla="*/ 1935302 w 3323909"/>
                            <a:gd name="csY42" fmla="*/ 2152757 h 3328068"/>
                            <a:gd name="csX43" fmla="*/ 1935302 w 3323909"/>
                            <a:gd name="csY43" fmla="*/ 1974957 h 3328068"/>
                            <a:gd name="csX44" fmla="*/ 1735912 w 3323909"/>
                            <a:gd name="csY44" fmla="*/ 1971147 h 3328068"/>
                            <a:gd name="csX45" fmla="*/ 1535252 w 3323909"/>
                            <a:gd name="csY45" fmla="*/ 1967337 h 3328068"/>
                            <a:gd name="csX46" fmla="*/ 1535252 w 3323909"/>
                            <a:gd name="csY46" fmla="*/ 2148947 h 3328068"/>
                            <a:gd name="csX47" fmla="*/ 1729562 w 3323909"/>
                            <a:gd name="csY47" fmla="*/ 2451207 h 3328068"/>
                            <a:gd name="csX48" fmla="*/ 1852752 w 3323909"/>
                            <a:gd name="csY48" fmla="*/ 2432157 h 332806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 ang="0">
                              <a:pos x="csX31" y="csY31"/>
                            </a:cxn>
                            <a:cxn ang="0">
                              <a:pos x="csX32" y="csY32"/>
                            </a:cxn>
                            <a:cxn ang="0">
                              <a:pos x="csX33" y="csY33"/>
                            </a:cxn>
                            <a:cxn ang="0">
                              <a:pos x="csX34" y="csY34"/>
                            </a:cxn>
                            <a:cxn ang="0">
                              <a:pos x="csX35" y="csY35"/>
                            </a:cxn>
                            <a:cxn ang="0">
                              <a:pos x="csX36" y="csY36"/>
                            </a:cxn>
                            <a:cxn ang="0">
                              <a:pos x="csX37" y="csY37"/>
                            </a:cxn>
                            <a:cxn ang="0">
                              <a:pos x="csX38" y="csY38"/>
                            </a:cxn>
                            <a:cxn ang="0">
                              <a:pos x="csX39" y="csY39"/>
                            </a:cxn>
                            <a:cxn ang="0">
                              <a:pos x="csX40" y="csY40"/>
                            </a:cxn>
                            <a:cxn ang="0">
                              <a:pos x="csX41" y="csY41"/>
                            </a:cxn>
                            <a:cxn ang="0">
                              <a:pos x="csX42" y="csY42"/>
                            </a:cxn>
                            <a:cxn ang="0">
                              <a:pos x="csX43" y="csY43"/>
                            </a:cxn>
                            <a:cxn ang="0">
                              <a:pos x="csX44" y="csY44"/>
                            </a:cxn>
                            <a:cxn ang="0">
                              <a:pos x="csX45" y="csY45"/>
                            </a:cxn>
                            <a:cxn ang="0">
                              <a:pos x="csX46" y="csY46"/>
                            </a:cxn>
                            <a:cxn ang="0">
                              <a:pos x="csX47" y="csY47"/>
                            </a:cxn>
                            <a:cxn ang="0">
                              <a:pos x="csX48" y="csY48"/>
                            </a:cxn>
                          </a:cxnLst>
                          <a:rect l="l" t="t" r="r" b="b"/>
                          <a:pathLst>
                            <a:path w="3323909" h="3328068">
                              <a:moveTo>
                                <a:pt x="1471752" y="3313537"/>
                              </a:moveTo>
                              <a:cubicBezTo>
                                <a:pt x="1192352" y="3277977"/>
                                <a:pt x="918032" y="3175107"/>
                                <a:pt x="684352" y="3018897"/>
                              </a:cubicBezTo>
                              <a:cubicBezTo>
                                <a:pt x="549732" y="2928727"/>
                                <a:pt x="347802" y="2722987"/>
                                <a:pt x="257632" y="2584557"/>
                              </a:cubicBezTo>
                              <a:cubicBezTo>
                                <a:pt x="79832" y="2311507"/>
                                <a:pt x="-1448" y="2018137"/>
                                <a:pt x="-1448" y="1651107"/>
                              </a:cubicBezTo>
                              <a:cubicBezTo>
                                <a:pt x="-1448" y="1430127"/>
                                <a:pt x="22682" y="1272647"/>
                                <a:pt x="82372" y="1093577"/>
                              </a:cubicBezTo>
                              <a:cubicBezTo>
                                <a:pt x="267792" y="539857"/>
                                <a:pt x="713562" y="166477"/>
                                <a:pt x="1343482" y="38207"/>
                              </a:cubicBezTo>
                              <a:cubicBezTo>
                                <a:pt x="1593672" y="-12593"/>
                                <a:pt x="1950542" y="-15133"/>
                                <a:pt x="2185492" y="31857"/>
                              </a:cubicBezTo>
                              <a:cubicBezTo>
                                <a:pt x="2345512" y="63607"/>
                                <a:pt x="2581732" y="146157"/>
                                <a:pt x="2722702" y="219817"/>
                              </a:cubicBezTo>
                              <a:lnTo>
                                <a:pt x="2849702" y="285857"/>
                              </a:lnTo>
                              <a:lnTo>
                                <a:pt x="2901772" y="508107"/>
                              </a:lnTo>
                              <a:cubicBezTo>
                                <a:pt x="2929712" y="630027"/>
                                <a:pt x="2957652" y="746867"/>
                                <a:pt x="2962732" y="767187"/>
                              </a:cubicBezTo>
                              <a:lnTo>
                                <a:pt x="2971622" y="804017"/>
                              </a:lnTo>
                              <a:lnTo>
                                <a:pt x="2929712" y="772267"/>
                              </a:lnTo>
                              <a:cubicBezTo>
                                <a:pt x="2762072" y="645267"/>
                                <a:pt x="2354402" y="473817"/>
                                <a:pt x="2102942" y="425557"/>
                              </a:cubicBezTo>
                              <a:cubicBezTo>
                                <a:pt x="1965782" y="398887"/>
                                <a:pt x="1678762" y="398887"/>
                                <a:pt x="1530172" y="425557"/>
                              </a:cubicBezTo>
                              <a:cubicBezTo>
                                <a:pt x="996772" y="520807"/>
                                <a:pt x="632282" y="859897"/>
                                <a:pt x="529412" y="1359007"/>
                              </a:cubicBezTo>
                              <a:cubicBezTo>
                                <a:pt x="492582" y="1532997"/>
                                <a:pt x="502742" y="1821287"/>
                                <a:pt x="549732" y="2000357"/>
                              </a:cubicBezTo>
                              <a:cubicBezTo>
                                <a:pt x="690702" y="2536297"/>
                                <a:pt x="1117422" y="2884277"/>
                                <a:pt x="1672412" y="2916027"/>
                              </a:cubicBezTo>
                              <a:cubicBezTo>
                                <a:pt x="2185492" y="2945237"/>
                                <a:pt x="2638882" y="2683617"/>
                                <a:pt x="2815412" y="2256897"/>
                              </a:cubicBezTo>
                              <a:cubicBezTo>
                                <a:pt x="2877642" y="2107037"/>
                                <a:pt x="2899232" y="1977497"/>
                                <a:pt x="2890342" y="1784457"/>
                              </a:cubicBezTo>
                              <a:cubicBezTo>
                                <a:pt x="2880182" y="1554587"/>
                                <a:pt x="2824302" y="1379327"/>
                                <a:pt x="2721432" y="1258677"/>
                              </a:cubicBezTo>
                              <a:cubicBezTo>
                                <a:pt x="2622372" y="1143107"/>
                                <a:pt x="2468702" y="1138027"/>
                                <a:pt x="2443302" y="1247247"/>
                              </a:cubicBezTo>
                              <a:cubicBezTo>
                                <a:pt x="2440762" y="1263757"/>
                                <a:pt x="2435682" y="1507597"/>
                                <a:pt x="2433142" y="1790807"/>
                              </a:cubicBezTo>
                              <a:cubicBezTo>
                                <a:pt x="2429332" y="2375007"/>
                                <a:pt x="2429332" y="2375007"/>
                                <a:pt x="2327732" y="2488037"/>
                              </a:cubicBezTo>
                              <a:cubicBezTo>
                                <a:pt x="2219782" y="2608687"/>
                                <a:pt x="2054682" y="2655677"/>
                                <a:pt x="1744802" y="2656947"/>
                              </a:cubicBezTo>
                              <a:cubicBezTo>
                                <a:pt x="1433652" y="2656947"/>
                                <a:pt x="1267282" y="2606147"/>
                                <a:pt x="1144092" y="2470257"/>
                              </a:cubicBezTo>
                              <a:cubicBezTo>
                                <a:pt x="1037412" y="2353417"/>
                                <a:pt x="1039952" y="2376277"/>
                                <a:pt x="1039952" y="1610467"/>
                              </a:cubicBezTo>
                              <a:lnTo>
                                <a:pt x="1039952" y="939907"/>
                              </a:lnTo>
                              <a:lnTo>
                                <a:pt x="1287602" y="939907"/>
                              </a:lnTo>
                              <a:lnTo>
                                <a:pt x="1535252" y="939907"/>
                              </a:lnTo>
                              <a:lnTo>
                                <a:pt x="1535252" y="1339957"/>
                              </a:lnTo>
                              <a:lnTo>
                                <a:pt x="1535252" y="1741277"/>
                              </a:lnTo>
                              <a:lnTo>
                                <a:pt x="1735912" y="1737467"/>
                              </a:lnTo>
                              <a:lnTo>
                                <a:pt x="1935302" y="1733657"/>
                              </a:lnTo>
                              <a:lnTo>
                                <a:pt x="1941652" y="1371707"/>
                              </a:lnTo>
                              <a:cubicBezTo>
                                <a:pt x="1948002" y="1028807"/>
                                <a:pt x="1949272" y="1007217"/>
                                <a:pt x="1975942" y="957687"/>
                              </a:cubicBezTo>
                              <a:cubicBezTo>
                                <a:pt x="2045792" y="826877"/>
                                <a:pt x="2186762" y="762107"/>
                                <a:pt x="2397582" y="762107"/>
                              </a:cubicBezTo>
                              <a:cubicBezTo>
                                <a:pt x="2542362" y="762107"/>
                                <a:pt x="2647772" y="784967"/>
                                <a:pt x="2770962" y="843387"/>
                              </a:cubicBezTo>
                              <a:cubicBezTo>
                                <a:pt x="3204032" y="1044047"/>
                                <a:pt x="3402152" y="1529187"/>
                                <a:pt x="3292932" y="2112117"/>
                              </a:cubicBezTo>
                              <a:cubicBezTo>
                                <a:pt x="3155772" y="2834747"/>
                                <a:pt x="2499182" y="3335127"/>
                                <a:pt x="1699082" y="3326237"/>
                              </a:cubicBezTo>
                              <a:cubicBezTo>
                                <a:pt x="1619072" y="3324967"/>
                                <a:pt x="1517472" y="3319887"/>
                                <a:pt x="1471752" y="3313537"/>
                              </a:cubicBezTo>
                              <a:close/>
                              <a:moveTo>
                                <a:pt x="1852752" y="2432157"/>
                              </a:moveTo>
                              <a:cubicBezTo>
                                <a:pt x="1921332" y="2396597"/>
                                <a:pt x="1934032" y="2350877"/>
                                <a:pt x="1935302" y="2152757"/>
                              </a:cubicBezTo>
                              <a:lnTo>
                                <a:pt x="1935302" y="1974957"/>
                              </a:lnTo>
                              <a:lnTo>
                                <a:pt x="1735912" y="1971147"/>
                              </a:lnTo>
                              <a:lnTo>
                                <a:pt x="1535252" y="1967337"/>
                              </a:lnTo>
                              <a:lnTo>
                                <a:pt x="1535252" y="2148947"/>
                              </a:lnTo>
                              <a:cubicBezTo>
                                <a:pt x="1535252" y="2411837"/>
                                <a:pt x="1560652" y="2451207"/>
                                <a:pt x="1729562" y="2451207"/>
                              </a:cubicBezTo>
                              <a:cubicBezTo>
                                <a:pt x="1781632" y="2451207"/>
                                <a:pt x="1829892" y="2443587"/>
                                <a:pt x="1852752" y="2432157"/>
                              </a:cubicBezTo>
                              <a:close/>
                            </a:path>
                          </a:pathLst>
                        </a:custGeom>
                        <a:gradFill flip="none" rotWithShape="1">
                          <a:gsLst>
                            <a:gs pos="0">
                              <a:schemeClr val="accent5">
                                <a:tint val="66000"/>
                                <a:satMod val="160000"/>
                              </a:schemeClr>
                            </a:gs>
                            <a:gs pos="50000">
                              <a:schemeClr val="accent5">
                                <a:tint val="44500"/>
                                <a:satMod val="160000"/>
                              </a:schemeClr>
                            </a:gs>
                            <a:gs pos="100000">
                              <a:schemeClr val="accent5">
                                <a:tint val="23500"/>
                                <a:satMod val="160000"/>
                              </a:schemeClr>
                            </a:gs>
                          </a:gsLst>
                          <a:lin ang="2700000" scaled="1"/>
                          <a:tileRect/>
                        </a:gradFill>
                        <a:ln w="1270" cap="flat">
                          <a:noFill/>
                          <a:prstDash val="solid"/>
                          <a:miter/>
                        </a:ln>
                        <a:effectLst>
                          <a:glow>
                            <a:schemeClr val="bg1"/>
                          </a:glow>
                          <a:softEdge rad="0"/>
                        </a:effectLst>
                      </wps:spPr>
                      <wps:bodyPr/>
                    </wps:wsp>
                  </a:graphicData>
                </a:graphic>
                <wp14:sizeRelH relativeFrom="margin">
                  <wp14:pctWidth>0</wp14:pctWidth>
                </wp14:sizeRelH>
                <wp14:sizeRelV relativeFrom="margin">
                  <wp14:pctHeight>0</wp14:pctHeight>
                </wp14:sizeRelV>
              </wp:anchor>
            </w:drawing>
          </mc:Choice>
          <mc:Fallback>
            <w:pict>
              <v:shape w14:anchorId="7A604B4C" id="Freeform: Shape 2019905715" o:spid="_x0000_s1026" style="position:absolute;margin-left:175.55pt;margin-top:0;width:226.75pt;height:227.1pt;rotation:1269554fd;flip:y;z-index:251658240;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top" coordsize="3323909,33280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" path="m1471752,3313537c1192352,3277977,918032,3175107,684352,3018897,549732,2928727,347802,2722987,257632,2584557,79832,2311507,-1448,2018137,-1448,1651107v,-220980,24130,-378460,83820,-557530c267792,539857,713562,166477,1343482,38207v250190,-50800,607060,-53340,842010,-6350c2345512,63607,2581732,146157,2722702,219817r127000,66040l2901772,508107v27940,121920,55880,238760,60960,259080l2971622,804017r-41910,-31750c2762072,645267,2354402,473817,2102942,425557v-137160,-26670,-424180,-26670,-572770,c996772,520807,632282,859897,529412,1359007v-36830,173990,-26670,462280,20320,641350c690702,2536297,1117422,2884277,1672412,2916027v513080,29210,966470,-232410,1143000,-659130c2877642,2107037,2899232,1977497,2890342,1784457v-10160,-229870,-66040,-405130,-168910,-525780c2622372,1143107,2468702,1138027,2443302,1247247v-2540,16510,-7620,260350,-10160,543560c2429332,2375007,2429332,2375007,2327732,2488037v-107950,120650,-273050,167640,-582930,168910c1433652,2656947,1267282,2606147,1144092,2470257v-106680,-116840,-104140,-93980,-104140,-859790l1039952,939907r247650,l1535252,939907r,400050l1535252,1741277r200660,-3810l1935302,1733657r6350,-361950c1948002,1028807,1949272,1007217,1975942,957687v69850,-130810,210820,-195580,421640,-195580c2542362,762107,2647772,784967,2770962,843387v433070,200660,631190,685800,521970,1268730c3155772,2834747,2499182,3335127,1699082,3326237v-80010,-1270,-181610,-6350,-227330,-12700xm1852752,2432157v68580,-35560,81280,-81280,82550,-279400l1935302,1974957r-199390,-3810l1535252,1967337r,181610c1535252,2411837,1560652,2451207,1729562,2451207v52070,,100330,-7620,123190,-19050xe" fillcolor="#88c8d9 [2136]" stroked="f" strokeweight=".1pt">
                <v:fill color2="#d5ecf2 [760]" rotate="t" angle="45" colors="0 #97d4eb;.5 #c0e3f1;1 #e0f1f8" focus="100%" type="gradient"/>
                <v:stroke joinstyle="miter"/>
                <v:path arrowok="t" o:connecttype="custom" o:connectlocs="1275077,2871577;592900,2616236;223204,2239829;-1254,1430882;71364,947716;1163948,33111;1893438,27608;2358859,190498;2468888,247729;2513999,440336;2566813,664860;2574515,696777;2538206,669262;1821920,368796;1325690,368796;458665,1177743;476270,1733549;1448923,2527087;2439180,1955872;2504097,1546446;2357759,1090795;2116796,1080889;2107994,1551949;2016670,2156182;1511639,2302563;991204,2140774;900980,1395663;900980,814542;1115536,814542;1330092,814542;1330092,1161233;1330092,1509025;1503937,1505724;1676682,1502422;1682183,1188749;1711891,829951;2077186,660457;2400670,730896;2852888,1830403;1472029,2882583;1275077,2871577;1605163,2107756;1676682,1865622;1676682,1711537;1503937,1708235;1330092,1704933;1330092,1862320;1498435,2124265;1605163,2107756" o:connectangles="0,0,0,0,0,0,0,0,0,0,0,0,0,0,0,0,0,0,0,0,0,0,0,0,0,0,0,0,0,0,0,0,0,0,0,0,0,0,0,0,0,0,0,0,0,0,0,0,0"/>
                <o:lock v:ext="edit" aspectratio="t"/>
                <w10:wrap type="square" anchorx="margin" anchory="margin"/>
              </v:shape>
            </w:pict>
          </mc:Fallback>
        </mc:AlternateContent>
      </w:r>
    </w:p>
    <w:sdt>
      <w:sdtPr>
        <w:rPr>
          <w:rFonts w:asciiTheme="minorHAnsi" w:eastAsiaTheme="minorEastAsia" w:hAnsiTheme="minorHAnsi" w:cs="Segoe UI"/>
          <w:noProof/>
          <w:color w:val="4BACC6" w:themeColor="accent5"/>
          <w:sz w:val="28"/>
          <w:szCs w:val="28"/>
          <w:lang w:val="en-GB"/>
        </w:rPr>
        <w:id w:val="-995874539"/>
        <w:docPartObj>
          <w:docPartGallery w:val="Table of Contents"/>
          <w:docPartUnique/>
        </w:docPartObj>
      </w:sdtPr>
      <w:sdtEndPr>
        <w:rPr>
          <w:b/>
          <w:bCs/>
          <w:color w:val="auto"/>
          <w:sz w:val="18"/>
          <w:szCs w:val="21"/>
        </w:rPr>
      </w:sdtEndPr>
      <w:sdtContent>
        <w:p w14:paraId="7D9D5156" w14:textId="77777777" w:rsidR="00D74235" w:rsidRPr="002447A5" w:rsidRDefault="00D74235" w:rsidP="00FE47B5">
          <w:pPr>
            <w:pStyle w:val="TOCHeading"/>
            <w:spacing w:before="0" w:after="120"/>
            <w:rPr>
              <w:color w:val="4BACC6" w:themeColor="accent5"/>
              <w:sz w:val="28"/>
              <w:szCs w:val="28"/>
              <w:lang w:val="en-GB"/>
            </w:rPr>
          </w:pPr>
          <w:r w:rsidRPr="002447A5">
            <w:rPr>
              <w:color w:val="4BACC6" w:themeColor="accent5"/>
              <w:sz w:val="28"/>
              <w:szCs w:val="28"/>
              <w:lang w:val="en-GB"/>
            </w:rPr>
            <w:t>Contents</w:t>
          </w:r>
        </w:p>
        <w:p w14:paraId="1966039E" w14:textId="0900EB2D" w:rsidR="00533B87" w:rsidRPr="00533B87" w:rsidRDefault="00D74235" w:rsidP="00533B87">
          <w:pPr>
            <w:pStyle w:val="TOC1"/>
            <w:tabs>
              <w:tab w:val="right" w:leader="dot" w:pos="8494"/>
            </w:tabs>
            <w:spacing w:after="80"/>
            <w:rPr>
              <w:rFonts w:cstheme="minorBidi"/>
              <w:kern w:val="2"/>
              <w:sz w:val="22"/>
              <w:lang w:eastAsia="ja-JP"/>
              <w14:ligatures w14:val="standardContextual"/>
            </w:rPr>
          </w:pPr>
          <w:r w:rsidRPr="00533B87">
            <w:rPr>
              <w:noProof w:val="0"/>
              <w:sz w:val="16"/>
              <w:szCs w:val="16"/>
              <w:lang w:val="en-GB"/>
            </w:rPr>
            <w:fldChar w:fldCharType="begin"/>
          </w:r>
          <w:r w:rsidRPr="00533B87">
            <w:rPr>
              <w:noProof w:val="0"/>
              <w:sz w:val="16"/>
              <w:szCs w:val="16"/>
              <w:lang w:val="en-GB"/>
            </w:rPr>
            <w:instrText xml:space="preserve"> TOC \o "1-3" \h \z \u </w:instrText>
          </w:r>
          <w:r w:rsidRPr="00533B87">
            <w:rPr>
              <w:noProof w:val="0"/>
              <w:sz w:val="16"/>
              <w:szCs w:val="16"/>
              <w:lang w:val="en-GB"/>
            </w:rPr>
            <w:fldChar w:fldCharType="separate"/>
          </w:r>
          <w:hyperlink w:anchor="_Toc236310858" w:history="1">
            <w:r w:rsidR="00533B87" w:rsidRPr="00533B87">
              <w:rPr>
                <w:rStyle w:val="Hyperlink"/>
                <w:sz w:val="18"/>
                <w:szCs w:val="21"/>
                <w:lang w:val="en-GB"/>
              </w:rPr>
              <w:t xml:space="preserve">REPORT / </w:t>
            </w:r>
            <w:r w:rsidR="00533B87" w:rsidRPr="00533B87">
              <w:rPr>
                <w:rStyle w:val="Hyperlink"/>
                <w:sz w:val="18"/>
                <w:szCs w:val="21"/>
                <w:lang w:val="en-GB"/>
              </w:rPr>
              <w:t>報告書</w:t>
            </w:r>
            <w:r w:rsidR="00533B87" w:rsidRPr="00533B87">
              <w:rPr>
                <w:webHidden/>
                <w:sz w:val="18"/>
                <w:szCs w:val="21"/>
              </w:rPr>
              <w:tab/>
            </w:r>
            <w:r w:rsidR="00533B87" w:rsidRPr="00533B87">
              <w:rPr>
                <w:webHidden/>
                <w:sz w:val="18"/>
                <w:szCs w:val="21"/>
              </w:rPr>
              <w:fldChar w:fldCharType="begin"/>
            </w:r>
            <w:r w:rsidR="00533B87" w:rsidRPr="00533B87">
              <w:rPr>
                <w:webHidden/>
                <w:sz w:val="18"/>
                <w:szCs w:val="21"/>
              </w:rPr>
              <w:instrText xml:space="preserve"> PAGEREF _Toc236310858 \h </w:instrText>
            </w:r>
            <w:r w:rsidR="00533B87" w:rsidRPr="00533B87">
              <w:rPr>
                <w:webHidden/>
                <w:sz w:val="18"/>
                <w:szCs w:val="21"/>
              </w:rPr>
            </w:r>
            <w:r w:rsidR="00533B87" w:rsidRPr="00533B87">
              <w:rPr>
                <w:webHidden/>
                <w:sz w:val="18"/>
                <w:szCs w:val="21"/>
              </w:rPr>
              <w:fldChar w:fldCharType="separate"/>
            </w:r>
            <w:r w:rsidR="00533B87" w:rsidRPr="00533B87">
              <w:rPr>
                <w:webHidden/>
                <w:sz w:val="18"/>
                <w:szCs w:val="21"/>
              </w:rPr>
              <w:t>1</w:t>
            </w:r>
            <w:r w:rsidR="00533B87" w:rsidRPr="00533B87">
              <w:rPr>
                <w:webHidden/>
                <w:sz w:val="18"/>
                <w:szCs w:val="21"/>
              </w:rPr>
              <w:fldChar w:fldCharType="end"/>
            </w:r>
          </w:hyperlink>
        </w:p>
        <w:p w14:paraId="79A59013" w14:textId="68AA1B47" w:rsidR="00533B87" w:rsidRPr="00533B87" w:rsidRDefault="00533B87" w:rsidP="00533B87">
          <w:pPr>
            <w:pStyle w:val="TOC1"/>
            <w:tabs>
              <w:tab w:val="right" w:leader="dot" w:pos="8494"/>
            </w:tabs>
            <w:spacing w:after="80"/>
            <w:rPr>
              <w:rFonts w:cstheme="minorBidi"/>
              <w:kern w:val="2"/>
              <w:sz w:val="22"/>
              <w:lang w:eastAsia="ja-JP"/>
              <w14:ligatures w14:val="standardContextual"/>
            </w:rPr>
          </w:pPr>
          <w:hyperlink w:anchor="_Toc236310859" w:history="1">
            <w:r w:rsidRPr="00533B87">
              <w:rPr>
                <w:rStyle w:val="Hyperlink"/>
                <w:sz w:val="18"/>
                <w:szCs w:val="21"/>
                <w:lang w:val="en-GB"/>
              </w:rPr>
              <w:t>Independent Evaluation of the PROGOS English Speaking Test</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_Toc236310859 \h </w:instrText>
            </w:r>
            <w:r w:rsidRPr="00533B87">
              <w:rPr>
                <w:webHidden/>
                <w:sz w:val="18"/>
                <w:szCs w:val="21"/>
              </w:rPr>
            </w:r>
            <w:r w:rsidRPr="00533B87">
              <w:rPr>
                <w:webHidden/>
                <w:sz w:val="18"/>
                <w:szCs w:val="21"/>
              </w:rPr>
              <w:fldChar w:fldCharType="separate"/>
            </w:r>
            <w:r w:rsidRPr="00533B87">
              <w:rPr>
                <w:webHidden/>
                <w:sz w:val="18"/>
                <w:szCs w:val="21"/>
              </w:rPr>
              <w:t>1</w:t>
            </w:r>
            <w:r w:rsidRPr="00533B87">
              <w:rPr>
                <w:webHidden/>
                <w:sz w:val="18"/>
                <w:szCs w:val="21"/>
              </w:rPr>
              <w:fldChar w:fldCharType="end"/>
            </w:r>
          </w:hyperlink>
        </w:p>
        <w:p w14:paraId="5F951446" w14:textId="5C5176A1" w:rsidR="00533B87" w:rsidRPr="00533B87" w:rsidRDefault="00533B87" w:rsidP="00533B87">
          <w:pPr>
            <w:pStyle w:val="TOC1"/>
            <w:tabs>
              <w:tab w:val="right" w:leader="dot" w:pos="8494"/>
            </w:tabs>
            <w:spacing w:after="80"/>
            <w:rPr>
              <w:rFonts w:cstheme="minorBidi"/>
              <w:kern w:val="2"/>
              <w:sz w:val="22"/>
              <w:lang w:eastAsia="ja-JP"/>
              <w14:ligatures w14:val="standardContextual"/>
            </w:rPr>
          </w:pPr>
          <w:hyperlink w:anchor="_Toc236310860" w:history="1">
            <w:r w:rsidRPr="00533B87">
              <w:rPr>
                <w:rStyle w:val="Hyperlink"/>
                <w:sz w:val="18"/>
                <w:szCs w:val="21"/>
                <w:lang w:val="en-GB" w:eastAsia="ja-JP"/>
              </w:rPr>
              <w:t>PROGOS</w:t>
            </w:r>
            <w:r w:rsidRPr="00533B87">
              <w:rPr>
                <w:rStyle w:val="Hyperlink"/>
                <w:sz w:val="18"/>
                <w:szCs w:val="21"/>
                <w:lang w:val="en-GB" w:eastAsia="ja-JP"/>
              </w:rPr>
              <w:t>英語スピーキングテストに関する独立評価</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_Toc236310860 \h </w:instrText>
            </w:r>
            <w:r w:rsidRPr="00533B87">
              <w:rPr>
                <w:webHidden/>
                <w:sz w:val="18"/>
                <w:szCs w:val="21"/>
              </w:rPr>
            </w:r>
            <w:r w:rsidRPr="00533B87">
              <w:rPr>
                <w:webHidden/>
                <w:sz w:val="18"/>
                <w:szCs w:val="21"/>
              </w:rPr>
              <w:fldChar w:fldCharType="separate"/>
            </w:r>
            <w:r w:rsidRPr="00533B87">
              <w:rPr>
                <w:webHidden/>
                <w:sz w:val="18"/>
                <w:szCs w:val="21"/>
              </w:rPr>
              <w:t>1</w:t>
            </w:r>
            <w:r w:rsidRPr="00533B87">
              <w:rPr>
                <w:webHidden/>
                <w:sz w:val="18"/>
                <w:szCs w:val="21"/>
              </w:rPr>
              <w:fldChar w:fldCharType="end"/>
            </w:r>
          </w:hyperlink>
        </w:p>
        <w:p w14:paraId="7537A681" w14:textId="23696A22" w:rsidR="00533B87" w:rsidRPr="00533B87" w:rsidRDefault="00533B87" w:rsidP="00533B87">
          <w:pPr>
            <w:pStyle w:val="TOC2"/>
            <w:tabs>
              <w:tab w:val="right" w:leader="dot" w:pos="8494"/>
            </w:tabs>
            <w:spacing w:after="80"/>
            <w:rPr>
              <w:rFonts w:cstheme="minorBidi"/>
              <w:kern w:val="2"/>
              <w:sz w:val="22"/>
              <w:lang w:eastAsia="ja-JP"/>
              <w14:ligatures w14:val="standardContextual"/>
            </w:rPr>
          </w:pPr>
          <w:hyperlink w:anchor="_Toc236310861" w:history="1">
            <w:r w:rsidRPr="00533B87">
              <w:rPr>
                <w:rStyle w:val="Hyperlink"/>
                <w:sz w:val="18"/>
                <w:szCs w:val="21"/>
                <w:lang w:val="en-GB"/>
              </w:rPr>
              <w:t xml:space="preserve">1. Executive Summary / </w:t>
            </w:r>
            <w:r w:rsidRPr="00533B87">
              <w:rPr>
                <w:rStyle w:val="Hyperlink"/>
                <w:sz w:val="18"/>
                <w:szCs w:val="21"/>
                <w:lang w:val="en-GB"/>
              </w:rPr>
              <w:t>エグゼクティブサマリー</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_Toc236310861 \h </w:instrText>
            </w:r>
            <w:r w:rsidRPr="00533B87">
              <w:rPr>
                <w:webHidden/>
                <w:sz w:val="18"/>
                <w:szCs w:val="21"/>
              </w:rPr>
            </w:r>
            <w:r w:rsidRPr="00533B87">
              <w:rPr>
                <w:webHidden/>
                <w:sz w:val="18"/>
                <w:szCs w:val="21"/>
              </w:rPr>
              <w:fldChar w:fldCharType="separate"/>
            </w:r>
            <w:r w:rsidRPr="00533B87">
              <w:rPr>
                <w:webHidden/>
                <w:sz w:val="18"/>
                <w:szCs w:val="21"/>
              </w:rPr>
              <w:t>1</w:t>
            </w:r>
            <w:r w:rsidRPr="00533B87">
              <w:rPr>
                <w:webHidden/>
                <w:sz w:val="18"/>
                <w:szCs w:val="21"/>
              </w:rPr>
              <w:fldChar w:fldCharType="end"/>
            </w:r>
          </w:hyperlink>
        </w:p>
        <w:p w14:paraId="72FBA456" w14:textId="4C4A09FF" w:rsidR="00533B87" w:rsidRPr="00533B87" w:rsidRDefault="00533B87" w:rsidP="00533B87">
          <w:pPr>
            <w:pStyle w:val="TOC3"/>
            <w:spacing w:after="80"/>
            <w:rPr>
              <w:rFonts w:cstheme="minorBidi"/>
              <w:kern w:val="2"/>
              <w:sz w:val="22"/>
              <w:lang w:eastAsia="ja-JP"/>
              <w14:ligatures w14:val="standardContextual"/>
            </w:rPr>
          </w:pPr>
          <w:hyperlink w:anchor="_Toc236310862" w:history="1">
            <w:r w:rsidRPr="00533B87">
              <w:rPr>
                <w:rStyle w:val="Hyperlink"/>
                <w:sz w:val="18"/>
                <w:szCs w:val="21"/>
                <w:lang w:val="en-GB"/>
              </w:rPr>
              <w:t xml:space="preserve">1.1 Purpose / </w:t>
            </w:r>
            <w:r w:rsidRPr="00533B87">
              <w:rPr>
                <w:rStyle w:val="Hyperlink"/>
                <w:sz w:val="18"/>
                <w:szCs w:val="21"/>
                <w:lang w:val="en-GB"/>
              </w:rPr>
              <w:t>目的</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_Toc236310862 \h </w:instrText>
            </w:r>
            <w:r w:rsidRPr="00533B87">
              <w:rPr>
                <w:webHidden/>
                <w:sz w:val="18"/>
                <w:szCs w:val="21"/>
              </w:rPr>
            </w:r>
            <w:r w:rsidRPr="00533B87">
              <w:rPr>
                <w:webHidden/>
                <w:sz w:val="18"/>
                <w:szCs w:val="21"/>
              </w:rPr>
              <w:fldChar w:fldCharType="separate"/>
            </w:r>
            <w:r w:rsidRPr="00533B87">
              <w:rPr>
                <w:webHidden/>
                <w:sz w:val="18"/>
                <w:szCs w:val="21"/>
              </w:rPr>
              <w:t>1</w:t>
            </w:r>
            <w:r w:rsidRPr="00533B87">
              <w:rPr>
                <w:webHidden/>
                <w:sz w:val="18"/>
                <w:szCs w:val="21"/>
              </w:rPr>
              <w:fldChar w:fldCharType="end"/>
            </w:r>
          </w:hyperlink>
        </w:p>
        <w:p w14:paraId="3ADC72A6" w14:textId="585329A9" w:rsidR="00533B87" w:rsidRPr="00533B87" w:rsidRDefault="00533B87" w:rsidP="00533B87">
          <w:pPr>
            <w:pStyle w:val="TOC3"/>
            <w:spacing w:after="80"/>
            <w:rPr>
              <w:rFonts w:cstheme="minorBidi"/>
              <w:kern w:val="2"/>
              <w:sz w:val="22"/>
              <w:lang w:eastAsia="ja-JP"/>
              <w14:ligatures w14:val="standardContextual"/>
            </w:rPr>
          </w:pPr>
          <w:hyperlink w:anchor="_Toc236310863" w:history="1">
            <w:r w:rsidRPr="00533B87">
              <w:rPr>
                <w:rStyle w:val="Hyperlink"/>
                <w:sz w:val="18"/>
                <w:szCs w:val="21"/>
                <w:lang w:val="en-GB"/>
              </w:rPr>
              <w:t xml:space="preserve">1.2 Problem / </w:t>
            </w:r>
            <w:r w:rsidRPr="00533B87">
              <w:rPr>
                <w:rStyle w:val="Hyperlink"/>
                <w:sz w:val="18"/>
                <w:szCs w:val="21"/>
                <w:lang w:val="en-GB"/>
              </w:rPr>
              <w:t>課題</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_Toc236310863 \h </w:instrText>
            </w:r>
            <w:r w:rsidRPr="00533B87">
              <w:rPr>
                <w:webHidden/>
                <w:sz w:val="18"/>
                <w:szCs w:val="21"/>
              </w:rPr>
            </w:r>
            <w:r w:rsidRPr="00533B87">
              <w:rPr>
                <w:webHidden/>
                <w:sz w:val="18"/>
                <w:szCs w:val="21"/>
              </w:rPr>
              <w:fldChar w:fldCharType="separate"/>
            </w:r>
            <w:r w:rsidRPr="00533B87">
              <w:rPr>
                <w:webHidden/>
                <w:sz w:val="18"/>
                <w:szCs w:val="21"/>
              </w:rPr>
              <w:t>1</w:t>
            </w:r>
            <w:r w:rsidRPr="00533B87">
              <w:rPr>
                <w:webHidden/>
                <w:sz w:val="18"/>
                <w:szCs w:val="21"/>
              </w:rPr>
              <w:fldChar w:fldCharType="end"/>
            </w:r>
          </w:hyperlink>
        </w:p>
        <w:p w14:paraId="36272A70" w14:textId="7B9C3226" w:rsidR="00533B87" w:rsidRPr="00533B87" w:rsidRDefault="00533B87" w:rsidP="00533B87">
          <w:pPr>
            <w:pStyle w:val="TOC3"/>
            <w:spacing w:after="80"/>
            <w:rPr>
              <w:rFonts w:cstheme="minorBidi"/>
              <w:kern w:val="2"/>
              <w:sz w:val="22"/>
              <w:lang w:eastAsia="ja-JP"/>
              <w14:ligatures w14:val="standardContextual"/>
            </w:rPr>
          </w:pPr>
          <w:hyperlink w:anchor="_Toc236310864" w:history="1">
            <w:r w:rsidRPr="00533B87">
              <w:rPr>
                <w:rStyle w:val="Hyperlink"/>
                <w:sz w:val="18"/>
                <w:szCs w:val="21"/>
                <w:lang w:val="en-GB"/>
              </w:rPr>
              <w:t xml:space="preserve">1.3 Method / </w:t>
            </w:r>
            <w:r w:rsidRPr="00533B87">
              <w:rPr>
                <w:rStyle w:val="Hyperlink"/>
                <w:sz w:val="18"/>
                <w:szCs w:val="21"/>
                <w:lang w:val="en-GB"/>
              </w:rPr>
              <w:t>方法</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_Toc236310864 \h </w:instrText>
            </w:r>
            <w:r w:rsidRPr="00533B87">
              <w:rPr>
                <w:webHidden/>
                <w:sz w:val="18"/>
                <w:szCs w:val="21"/>
              </w:rPr>
            </w:r>
            <w:r w:rsidRPr="00533B87">
              <w:rPr>
                <w:webHidden/>
                <w:sz w:val="18"/>
                <w:szCs w:val="21"/>
              </w:rPr>
              <w:fldChar w:fldCharType="separate"/>
            </w:r>
            <w:r w:rsidRPr="00533B87">
              <w:rPr>
                <w:webHidden/>
                <w:sz w:val="18"/>
                <w:szCs w:val="21"/>
              </w:rPr>
              <w:t>1</w:t>
            </w:r>
            <w:r w:rsidRPr="00533B87">
              <w:rPr>
                <w:webHidden/>
                <w:sz w:val="18"/>
                <w:szCs w:val="21"/>
              </w:rPr>
              <w:fldChar w:fldCharType="end"/>
            </w:r>
          </w:hyperlink>
        </w:p>
        <w:p w14:paraId="1793E641" w14:textId="65B9B47C" w:rsidR="00533B87" w:rsidRPr="00533B87" w:rsidRDefault="00533B87" w:rsidP="00533B87">
          <w:pPr>
            <w:pStyle w:val="TOC3"/>
            <w:spacing w:after="80"/>
            <w:rPr>
              <w:rFonts w:cstheme="minorBidi"/>
              <w:kern w:val="2"/>
              <w:sz w:val="22"/>
              <w:lang w:eastAsia="ja-JP"/>
              <w14:ligatures w14:val="standardContextual"/>
            </w:rPr>
          </w:pPr>
          <w:hyperlink w:anchor="_Toc236310865" w:history="1">
            <w:r w:rsidRPr="00533B87">
              <w:rPr>
                <w:rStyle w:val="Hyperlink"/>
                <w:sz w:val="18"/>
                <w:szCs w:val="21"/>
                <w:lang w:val="en-GB"/>
              </w:rPr>
              <w:t xml:space="preserve">1.4 Results / </w:t>
            </w:r>
            <w:r w:rsidRPr="00533B87">
              <w:rPr>
                <w:rStyle w:val="Hyperlink"/>
                <w:sz w:val="18"/>
                <w:szCs w:val="21"/>
                <w:lang w:val="en-GB"/>
              </w:rPr>
              <w:t>結果</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_Toc236310865 \h </w:instrText>
            </w:r>
            <w:r w:rsidRPr="00533B87">
              <w:rPr>
                <w:webHidden/>
                <w:sz w:val="18"/>
                <w:szCs w:val="21"/>
              </w:rPr>
            </w:r>
            <w:r w:rsidRPr="00533B87">
              <w:rPr>
                <w:webHidden/>
                <w:sz w:val="18"/>
                <w:szCs w:val="21"/>
              </w:rPr>
              <w:fldChar w:fldCharType="separate"/>
            </w:r>
            <w:r w:rsidRPr="00533B87">
              <w:rPr>
                <w:webHidden/>
                <w:sz w:val="18"/>
                <w:szCs w:val="21"/>
              </w:rPr>
              <w:t>2</w:t>
            </w:r>
            <w:r w:rsidRPr="00533B87">
              <w:rPr>
                <w:webHidden/>
                <w:sz w:val="18"/>
                <w:szCs w:val="21"/>
              </w:rPr>
              <w:fldChar w:fldCharType="end"/>
            </w:r>
          </w:hyperlink>
        </w:p>
        <w:p w14:paraId="1FF4FDBE" w14:textId="69D8C3FF" w:rsidR="00533B87" w:rsidRPr="00533B87" w:rsidRDefault="00533B87" w:rsidP="00533B87">
          <w:pPr>
            <w:pStyle w:val="TOC3"/>
            <w:spacing w:after="80"/>
            <w:rPr>
              <w:rFonts w:cstheme="minorBidi"/>
              <w:kern w:val="2"/>
              <w:sz w:val="22"/>
              <w:lang w:eastAsia="ja-JP"/>
              <w14:ligatures w14:val="standardContextual"/>
            </w:rPr>
          </w:pPr>
          <w:hyperlink w:anchor="_Toc236310866" w:history="1">
            <w:r w:rsidRPr="00533B87">
              <w:rPr>
                <w:rStyle w:val="Hyperlink"/>
                <w:sz w:val="18"/>
                <w:szCs w:val="21"/>
                <w:lang w:val="en-GB"/>
              </w:rPr>
              <w:t xml:space="preserve">1.5 Recommendations / </w:t>
            </w:r>
            <w:r w:rsidRPr="00533B87">
              <w:rPr>
                <w:rStyle w:val="Hyperlink"/>
                <w:sz w:val="18"/>
                <w:szCs w:val="21"/>
                <w:lang w:val="en-GB"/>
              </w:rPr>
              <w:t>提言</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_Toc236310866 \h </w:instrText>
            </w:r>
            <w:r w:rsidRPr="00533B87">
              <w:rPr>
                <w:webHidden/>
                <w:sz w:val="18"/>
                <w:szCs w:val="21"/>
              </w:rPr>
            </w:r>
            <w:r w:rsidRPr="00533B87">
              <w:rPr>
                <w:webHidden/>
                <w:sz w:val="18"/>
                <w:szCs w:val="21"/>
              </w:rPr>
              <w:fldChar w:fldCharType="separate"/>
            </w:r>
            <w:r w:rsidRPr="00533B87">
              <w:rPr>
                <w:webHidden/>
                <w:sz w:val="18"/>
                <w:szCs w:val="21"/>
              </w:rPr>
              <w:t>3</w:t>
            </w:r>
            <w:r w:rsidRPr="00533B87">
              <w:rPr>
                <w:webHidden/>
                <w:sz w:val="18"/>
                <w:szCs w:val="21"/>
              </w:rPr>
              <w:fldChar w:fldCharType="end"/>
            </w:r>
          </w:hyperlink>
        </w:p>
        <w:p w14:paraId="14B7295C" w14:textId="372A6052" w:rsidR="00533B87" w:rsidRPr="00533B87" w:rsidRDefault="00533B87" w:rsidP="00533B87">
          <w:pPr>
            <w:pStyle w:val="TOC2"/>
            <w:tabs>
              <w:tab w:val="right" w:leader="dot" w:pos="8494"/>
            </w:tabs>
            <w:spacing w:after="80"/>
            <w:rPr>
              <w:rFonts w:cstheme="minorBidi"/>
              <w:kern w:val="2"/>
              <w:sz w:val="22"/>
              <w:lang w:eastAsia="ja-JP"/>
              <w14:ligatures w14:val="standardContextual"/>
            </w:rPr>
          </w:pPr>
          <w:hyperlink w:anchor="_Toc236310867" w:history="1">
            <w:r w:rsidRPr="00533B87">
              <w:rPr>
                <w:rStyle w:val="Hyperlink"/>
                <w:sz w:val="18"/>
                <w:szCs w:val="21"/>
                <w:lang w:val="en-GB"/>
              </w:rPr>
              <w:t xml:space="preserve">2. Purpose and Intended Use / </w:t>
            </w:r>
            <w:r w:rsidRPr="00533B87">
              <w:rPr>
                <w:rStyle w:val="Hyperlink"/>
                <w:sz w:val="18"/>
                <w:szCs w:val="21"/>
                <w:lang w:val="en-GB"/>
              </w:rPr>
              <w:t>目的および想定される利用</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_Toc236310867 \h </w:instrText>
            </w:r>
            <w:r w:rsidRPr="00533B87">
              <w:rPr>
                <w:webHidden/>
                <w:sz w:val="18"/>
                <w:szCs w:val="21"/>
              </w:rPr>
            </w:r>
            <w:r w:rsidRPr="00533B87">
              <w:rPr>
                <w:webHidden/>
                <w:sz w:val="18"/>
                <w:szCs w:val="21"/>
              </w:rPr>
              <w:fldChar w:fldCharType="separate"/>
            </w:r>
            <w:r w:rsidRPr="00533B87">
              <w:rPr>
                <w:webHidden/>
                <w:sz w:val="18"/>
                <w:szCs w:val="21"/>
              </w:rPr>
              <w:t>4</w:t>
            </w:r>
            <w:r w:rsidRPr="00533B87">
              <w:rPr>
                <w:webHidden/>
                <w:sz w:val="18"/>
                <w:szCs w:val="21"/>
              </w:rPr>
              <w:fldChar w:fldCharType="end"/>
            </w:r>
          </w:hyperlink>
        </w:p>
        <w:p w14:paraId="51BA5EE6" w14:textId="67506CA6" w:rsidR="00533B87" w:rsidRPr="00533B87" w:rsidRDefault="00533B87" w:rsidP="00533B87">
          <w:pPr>
            <w:pStyle w:val="TOC3"/>
            <w:spacing w:after="80"/>
            <w:rPr>
              <w:rFonts w:cstheme="minorBidi"/>
              <w:kern w:val="2"/>
              <w:sz w:val="22"/>
              <w:lang w:eastAsia="ja-JP"/>
              <w14:ligatures w14:val="standardContextual"/>
            </w:rPr>
          </w:pPr>
          <w:hyperlink w:anchor="_Toc236310868" w:history="1">
            <w:r w:rsidRPr="00533B87">
              <w:rPr>
                <w:rStyle w:val="Hyperlink"/>
                <w:sz w:val="18"/>
                <w:szCs w:val="21"/>
                <w:lang w:val="en-GB"/>
              </w:rPr>
              <w:t xml:space="preserve">2.1 Stated and Inferred Purposes / </w:t>
            </w:r>
            <w:r w:rsidRPr="00533B87">
              <w:rPr>
                <w:rStyle w:val="Hyperlink"/>
                <w:sz w:val="18"/>
                <w:szCs w:val="21"/>
                <w:lang w:val="en-GB"/>
              </w:rPr>
              <w:t>明示された目的と推定される目的</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_Toc236310868 \h </w:instrText>
            </w:r>
            <w:r w:rsidRPr="00533B87">
              <w:rPr>
                <w:webHidden/>
                <w:sz w:val="18"/>
                <w:szCs w:val="21"/>
              </w:rPr>
            </w:r>
            <w:r w:rsidRPr="00533B87">
              <w:rPr>
                <w:webHidden/>
                <w:sz w:val="18"/>
                <w:szCs w:val="21"/>
              </w:rPr>
              <w:fldChar w:fldCharType="separate"/>
            </w:r>
            <w:r w:rsidRPr="00533B87">
              <w:rPr>
                <w:webHidden/>
                <w:sz w:val="18"/>
                <w:szCs w:val="21"/>
              </w:rPr>
              <w:t>4</w:t>
            </w:r>
            <w:r w:rsidRPr="00533B87">
              <w:rPr>
                <w:webHidden/>
                <w:sz w:val="18"/>
                <w:szCs w:val="21"/>
              </w:rPr>
              <w:fldChar w:fldCharType="end"/>
            </w:r>
          </w:hyperlink>
        </w:p>
        <w:p w14:paraId="75D78B66" w14:textId="28628024" w:rsidR="00533B87" w:rsidRPr="00533B87" w:rsidRDefault="00533B87" w:rsidP="00533B87">
          <w:pPr>
            <w:pStyle w:val="TOC3"/>
            <w:spacing w:after="80"/>
            <w:rPr>
              <w:rFonts w:cstheme="minorBidi"/>
              <w:kern w:val="2"/>
              <w:sz w:val="22"/>
              <w:lang w:eastAsia="ja-JP"/>
              <w14:ligatures w14:val="standardContextual"/>
            </w:rPr>
          </w:pPr>
          <w:hyperlink w:anchor="_Toc236310869" w:history="1">
            <w:r w:rsidRPr="00533B87">
              <w:rPr>
                <w:rStyle w:val="Hyperlink"/>
                <w:sz w:val="18"/>
                <w:szCs w:val="21"/>
                <w:lang w:val="en-GB"/>
              </w:rPr>
              <w:t xml:space="preserve">2.2 Scope / </w:t>
            </w:r>
            <w:r w:rsidRPr="00533B87">
              <w:rPr>
                <w:rStyle w:val="Hyperlink"/>
                <w:sz w:val="18"/>
                <w:szCs w:val="21"/>
                <w:lang w:val="en-GB"/>
              </w:rPr>
              <w:t>範囲</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_Toc236310869 \h </w:instrText>
            </w:r>
            <w:r w:rsidRPr="00533B87">
              <w:rPr>
                <w:webHidden/>
                <w:sz w:val="18"/>
                <w:szCs w:val="21"/>
              </w:rPr>
            </w:r>
            <w:r w:rsidRPr="00533B87">
              <w:rPr>
                <w:webHidden/>
                <w:sz w:val="18"/>
                <w:szCs w:val="21"/>
              </w:rPr>
              <w:fldChar w:fldCharType="separate"/>
            </w:r>
            <w:r w:rsidRPr="00533B87">
              <w:rPr>
                <w:webHidden/>
                <w:sz w:val="18"/>
                <w:szCs w:val="21"/>
              </w:rPr>
              <w:t>4</w:t>
            </w:r>
            <w:r w:rsidRPr="00533B87">
              <w:rPr>
                <w:webHidden/>
                <w:sz w:val="18"/>
                <w:szCs w:val="21"/>
              </w:rPr>
              <w:fldChar w:fldCharType="end"/>
            </w:r>
          </w:hyperlink>
        </w:p>
        <w:p w14:paraId="690BACD5" w14:textId="13E0CECA" w:rsidR="00533B87" w:rsidRPr="00533B87" w:rsidRDefault="00533B87" w:rsidP="00533B87">
          <w:pPr>
            <w:pStyle w:val="TOC3"/>
            <w:spacing w:after="80"/>
            <w:rPr>
              <w:rFonts w:cstheme="minorBidi"/>
              <w:kern w:val="2"/>
              <w:sz w:val="22"/>
              <w:lang w:eastAsia="ja-JP"/>
              <w14:ligatures w14:val="standardContextual"/>
            </w:rPr>
          </w:pPr>
          <w:hyperlink w:anchor="_Toc236310870" w:history="1">
            <w:r w:rsidRPr="00533B87">
              <w:rPr>
                <w:rStyle w:val="Hyperlink"/>
                <w:sz w:val="18"/>
                <w:szCs w:val="21"/>
                <w:lang w:val="en-GB"/>
              </w:rPr>
              <w:t xml:space="preserve">2.3 Evidence Reviewed / </w:t>
            </w:r>
            <w:r w:rsidRPr="00533B87">
              <w:rPr>
                <w:rStyle w:val="Hyperlink"/>
                <w:sz w:val="18"/>
                <w:szCs w:val="21"/>
                <w:lang w:val="en-GB"/>
              </w:rPr>
              <w:t>確認した根拠資料</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_Toc236310870 \h </w:instrText>
            </w:r>
            <w:r w:rsidRPr="00533B87">
              <w:rPr>
                <w:webHidden/>
                <w:sz w:val="18"/>
                <w:szCs w:val="21"/>
              </w:rPr>
            </w:r>
            <w:r w:rsidRPr="00533B87">
              <w:rPr>
                <w:webHidden/>
                <w:sz w:val="18"/>
                <w:szCs w:val="21"/>
              </w:rPr>
              <w:fldChar w:fldCharType="separate"/>
            </w:r>
            <w:r w:rsidRPr="00533B87">
              <w:rPr>
                <w:webHidden/>
                <w:sz w:val="18"/>
                <w:szCs w:val="21"/>
              </w:rPr>
              <w:t>5</w:t>
            </w:r>
            <w:r w:rsidRPr="00533B87">
              <w:rPr>
                <w:webHidden/>
                <w:sz w:val="18"/>
                <w:szCs w:val="21"/>
              </w:rPr>
              <w:fldChar w:fldCharType="end"/>
            </w:r>
          </w:hyperlink>
        </w:p>
        <w:p w14:paraId="7FF24D0E" w14:textId="1EE42E99" w:rsidR="00533B87" w:rsidRPr="00533B87" w:rsidRDefault="00533B87" w:rsidP="00533B87">
          <w:pPr>
            <w:pStyle w:val="TOC3"/>
            <w:spacing w:after="80"/>
            <w:rPr>
              <w:rFonts w:cstheme="minorBidi"/>
              <w:kern w:val="2"/>
              <w:sz w:val="22"/>
              <w:lang w:eastAsia="ja-JP"/>
              <w14:ligatures w14:val="standardContextual"/>
            </w:rPr>
          </w:pPr>
          <w:hyperlink w:anchor="_Toc236310871" w:history="1">
            <w:r w:rsidRPr="00533B87">
              <w:rPr>
                <w:rStyle w:val="Hyperlink"/>
                <w:sz w:val="18"/>
                <w:szCs w:val="21"/>
                <w:lang w:val="en-GB"/>
              </w:rPr>
              <w:t xml:space="preserve">2.4 Method / </w:t>
            </w:r>
            <w:r w:rsidRPr="00533B87">
              <w:rPr>
                <w:rStyle w:val="Hyperlink"/>
                <w:sz w:val="18"/>
                <w:szCs w:val="21"/>
                <w:lang w:val="en-GB"/>
              </w:rPr>
              <w:t>方法</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_Toc236310871 \h </w:instrText>
            </w:r>
            <w:r w:rsidRPr="00533B87">
              <w:rPr>
                <w:webHidden/>
                <w:sz w:val="18"/>
                <w:szCs w:val="21"/>
              </w:rPr>
            </w:r>
            <w:r w:rsidRPr="00533B87">
              <w:rPr>
                <w:webHidden/>
                <w:sz w:val="18"/>
                <w:szCs w:val="21"/>
              </w:rPr>
              <w:fldChar w:fldCharType="separate"/>
            </w:r>
            <w:r w:rsidRPr="00533B87">
              <w:rPr>
                <w:webHidden/>
                <w:sz w:val="18"/>
                <w:szCs w:val="21"/>
              </w:rPr>
              <w:t>5</w:t>
            </w:r>
            <w:r w:rsidRPr="00533B87">
              <w:rPr>
                <w:webHidden/>
                <w:sz w:val="18"/>
                <w:szCs w:val="21"/>
              </w:rPr>
              <w:fldChar w:fldCharType="end"/>
            </w:r>
          </w:hyperlink>
        </w:p>
        <w:p w14:paraId="0D82FE96" w14:textId="4C99CE60" w:rsidR="00533B87" w:rsidRPr="00533B87" w:rsidRDefault="00533B87" w:rsidP="00533B87">
          <w:pPr>
            <w:pStyle w:val="TOC3"/>
            <w:spacing w:after="80"/>
            <w:rPr>
              <w:rFonts w:cstheme="minorBidi"/>
              <w:kern w:val="2"/>
              <w:sz w:val="22"/>
              <w:lang w:eastAsia="ja-JP"/>
              <w14:ligatures w14:val="standardContextual"/>
            </w:rPr>
          </w:pPr>
          <w:hyperlink w:anchor="_Toc236310872" w:history="1">
            <w:r w:rsidRPr="00533B87">
              <w:rPr>
                <w:rStyle w:val="Hyperlink"/>
                <w:sz w:val="18"/>
                <w:szCs w:val="21"/>
                <w:lang w:val="en-GB"/>
              </w:rPr>
              <w:t xml:space="preserve">2.5 Reader Orientation and Terminology / </w:t>
            </w:r>
            <w:r w:rsidRPr="00533B87">
              <w:rPr>
                <w:rStyle w:val="Hyperlink"/>
                <w:sz w:val="18"/>
                <w:szCs w:val="21"/>
                <w:lang w:val="en-GB"/>
              </w:rPr>
              <w:t>読者向けの前提説明と用語</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_Toc236310872 \h </w:instrText>
            </w:r>
            <w:r w:rsidRPr="00533B87">
              <w:rPr>
                <w:webHidden/>
                <w:sz w:val="18"/>
                <w:szCs w:val="21"/>
              </w:rPr>
            </w:r>
            <w:r w:rsidRPr="00533B87">
              <w:rPr>
                <w:webHidden/>
                <w:sz w:val="18"/>
                <w:szCs w:val="21"/>
              </w:rPr>
              <w:fldChar w:fldCharType="separate"/>
            </w:r>
            <w:r w:rsidRPr="00533B87">
              <w:rPr>
                <w:webHidden/>
                <w:sz w:val="18"/>
                <w:szCs w:val="21"/>
              </w:rPr>
              <w:t>5</w:t>
            </w:r>
            <w:r w:rsidRPr="00533B87">
              <w:rPr>
                <w:webHidden/>
                <w:sz w:val="18"/>
                <w:szCs w:val="21"/>
              </w:rPr>
              <w:fldChar w:fldCharType="end"/>
            </w:r>
          </w:hyperlink>
        </w:p>
        <w:p w14:paraId="756D7490" w14:textId="646BB587" w:rsidR="00533B87" w:rsidRPr="00533B87" w:rsidRDefault="00533B87" w:rsidP="00533B87">
          <w:pPr>
            <w:pStyle w:val="TOC3"/>
            <w:spacing w:after="80"/>
            <w:rPr>
              <w:rFonts w:cstheme="minorBidi"/>
              <w:kern w:val="2"/>
              <w:sz w:val="22"/>
              <w:lang w:eastAsia="ja-JP"/>
              <w14:ligatures w14:val="standardContextual"/>
            </w:rPr>
          </w:pPr>
          <w:hyperlink w:anchor="_Toc236310873" w:history="1">
            <w:r w:rsidRPr="00533B87">
              <w:rPr>
                <w:rStyle w:val="Hyperlink"/>
                <w:sz w:val="18"/>
                <w:szCs w:val="21"/>
                <w:lang w:val="en-GB"/>
              </w:rPr>
              <w:t xml:space="preserve">2.6 Appropriate and Inappropriate Uses / </w:t>
            </w:r>
            <w:r w:rsidRPr="00533B87">
              <w:rPr>
                <w:rStyle w:val="Hyperlink"/>
                <w:sz w:val="18"/>
                <w:szCs w:val="21"/>
                <w:lang w:val="en-GB"/>
              </w:rPr>
              <w:t>適切な利用と不適切な利用</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_Toc236310873 \h </w:instrText>
            </w:r>
            <w:r w:rsidRPr="00533B87">
              <w:rPr>
                <w:webHidden/>
                <w:sz w:val="18"/>
                <w:szCs w:val="21"/>
              </w:rPr>
            </w:r>
            <w:r w:rsidRPr="00533B87">
              <w:rPr>
                <w:webHidden/>
                <w:sz w:val="18"/>
                <w:szCs w:val="21"/>
              </w:rPr>
              <w:fldChar w:fldCharType="separate"/>
            </w:r>
            <w:r w:rsidRPr="00533B87">
              <w:rPr>
                <w:webHidden/>
                <w:sz w:val="18"/>
                <w:szCs w:val="21"/>
              </w:rPr>
              <w:t>6</w:t>
            </w:r>
            <w:r w:rsidRPr="00533B87">
              <w:rPr>
                <w:webHidden/>
                <w:sz w:val="18"/>
                <w:szCs w:val="21"/>
              </w:rPr>
              <w:fldChar w:fldCharType="end"/>
            </w:r>
          </w:hyperlink>
        </w:p>
        <w:p w14:paraId="031DC1BC" w14:textId="4A59AE5F" w:rsidR="00533B87" w:rsidRPr="00533B87" w:rsidRDefault="00533B87" w:rsidP="00533B87">
          <w:pPr>
            <w:pStyle w:val="TOC2"/>
            <w:tabs>
              <w:tab w:val="right" w:leader="dot" w:pos="8494"/>
            </w:tabs>
            <w:spacing w:after="80"/>
            <w:rPr>
              <w:rFonts w:cstheme="minorBidi"/>
              <w:kern w:val="2"/>
              <w:sz w:val="22"/>
              <w:lang w:eastAsia="ja-JP"/>
              <w14:ligatures w14:val="standardContextual"/>
            </w:rPr>
          </w:pPr>
          <w:hyperlink w:anchor="_Toc236310874" w:history="1">
            <w:r w:rsidRPr="00533B87">
              <w:rPr>
                <w:rStyle w:val="Hyperlink"/>
                <w:sz w:val="18"/>
                <w:szCs w:val="21"/>
                <w:lang w:val="en-GB"/>
              </w:rPr>
              <w:t xml:space="preserve">3. Test Methodology / </w:t>
            </w:r>
            <w:r w:rsidRPr="00533B87">
              <w:rPr>
                <w:rStyle w:val="Hyperlink"/>
                <w:sz w:val="18"/>
                <w:szCs w:val="21"/>
                <w:lang w:val="en-GB"/>
              </w:rPr>
              <w:t>テスト方法論</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_Toc236310874 \h </w:instrText>
            </w:r>
            <w:r w:rsidRPr="00533B87">
              <w:rPr>
                <w:webHidden/>
                <w:sz w:val="18"/>
                <w:szCs w:val="21"/>
              </w:rPr>
            </w:r>
            <w:r w:rsidRPr="00533B87">
              <w:rPr>
                <w:webHidden/>
                <w:sz w:val="18"/>
                <w:szCs w:val="21"/>
              </w:rPr>
              <w:fldChar w:fldCharType="separate"/>
            </w:r>
            <w:r w:rsidRPr="00533B87">
              <w:rPr>
                <w:webHidden/>
                <w:sz w:val="18"/>
                <w:szCs w:val="21"/>
              </w:rPr>
              <w:t>8</w:t>
            </w:r>
            <w:r w:rsidRPr="00533B87">
              <w:rPr>
                <w:webHidden/>
                <w:sz w:val="18"/>
                <w:szCs w:val="21"/>
              </w:rPr>
              <w:fldChar w:fldCharType="end"/>
            </w:r>
          </w:hyperlink>
        </w:p>
        <w:p w14:paraId="279E01DF" w14:textId="63764EF3" w:rsidR="00533B87" w:rsidRPr="00533B87" w:rsidRDefault="00533B87" w:rsidP="00533B87">
          <w:pPr>
            <w:pStyle w:val="TOC3"/>
            <w:spacing w:after="80"/>
            <w:rPr>
              <w:rFonts w:cstheme="minorBidi"/>
              <w:kern w:val="2"/>
              <w:sz w:val="22"/>
              <w:lang w:eastAsia="ja-JP"/>
              <w14:ligatures w14:val="standardContextual"/>
            </w:rPr>
          </w:pPr>
          <w:hyperlink w:anchor="_Toc236310875" w:history="1">
            <w:r w:rsidRPr="00533B87">
              <w:rPr>
                <w:rStyle w:val="Hyperlink"/>
                <w:sz w:val="18"/>
                <w:szCs w:val="21"/>
                <w:lang w:val="en-GB"/>
              </w:rPr>
              <w:t xml:space="preserve">3.1 Test Overview / </w:t>
            </w:r>
            <w:r w:rsidRPr="00533B87">
              <w:rPr>
                <w:rStyle w:val="Hyperlink"/>
                <w:sz w:val="18"/>
                <w:szCs w:val="21"/>
                <w:lang w:val="en-GB"/>
              </w:rPr>
              <w:t>テスト概要</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_Toc236310875 \h </w:instrText>
            </w:r>
            <w:r w:rsidRPr="00533B87">
              <w:rPr>
                <w:webHidden/>
                <w:sz w:val="18"/>
                <w:szCs w:val="21"/>
              </w:rPr>
            </w:r>
            <w:r w:rsidRPr="00533B87">
              <w:rPr>
                <w:webHidden/>
                <w:sz w:val="18"/>
                <w:szCs w:val="21"/>
              </w:rPr>
              <w:fldChar w:fldCharType="separate"/>
            </w:r>
            <w:r w:rsidRPr="00533B87">
              <w:rPr>
                <w:webHidden/>
                <w:sz w:val="18"/>
                <w:szCs w:val="21"/>
              </w:rPr>
              <w:t>8</w:t>
            </w:r>
            <w:r w:rsidRPr="00533B87">
              <w:rPr>
                <w:webHidden/>
                <w:sz w:val="18"/>
                <w:szCs w:val="21"/>
              </w:rPr>
              <w:fldChar w:fldCharType="end"/>
            </w:r>
          </w:hyperlink>
        </w:p>
        <w:p w14:paraId="73BA80CF" w14:textId="6ECA3415" w:rsidR="00533B87" w:rsidRPr="00533B87" w:rsidRDefault="00533B87" w:rsidP="00533B87">
          <w:pPr>
            <w:pStyle w:val="TOC3"/>
            <w:spacing w:after="80"/>
            <w:rPr>
              <w:rFonts w:cstheme="minorBidi"/>
              <w:kern w:val="2"/>
              <w:sz w:val="22"/>
              <w:lang w:eastAsia="ja-JP"/>
              <w14:ligatures w14:val="standardContextual"/>
            </w:rPr>
          </w:pPr>
          <w:hyperlink w:anchor="_Toc236310876" w:history="1">
            <w:r w:rsidRPr="00533B87">
              <w:rPr>
                <w:rStyle w:val="Hyperlink"/>
                <w:sz w:val="18"/>
                <w:szCs w:val="21"/>
                <w:lang w:val="en-GB"/>
              </w:rPr>
              <w:t xml:space="preserve">3.2 Task Design and Item-Level Analysis / </w:t>
            </w:r>
            <w:r w:rsidRPr="00533B87">
              <w:rPr>
                <w:rStyle w:val="Hyperlink"/>
                <w:sz w:val="18"/>
                <w:szCs w:val="21"/>
                <w:lang w:val="en-GB"/>
              </w:rPr>
              <w:t>タスク設計と項目レベルの分析</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_Toc236310876 \h </w:instrText>
            </w:r>
            <w:r w:rsidRPr="00533B87">
              <w:rPr>
                <w:webHidden/>
                <w:sz w:val="18"/>
                <w:szCs w:val="21"/>
              </w:rPr>
            </w:r>
            <w:r w:rsidRPr="00533B87">
              <w:rPr>
                <w:webHidden/>
                <w:sz w:val="18"/>
                <w:szCs w:val="21"/>
              </w:rPr>
              <w:fldChar w:fldCharType="separate"/>
            </w:r>
            <w:r w:rsidRPr="00533B87">
              <w:rPr>
                <w:webHidden/>
                <w:sz w:val="18"/>
                <w:szCs w:val="21"/>
              </w:rPr>
              <w:t>8</w:t>
            </w:r>
            <w:r w:rsidRPr="00533B87">
              <w:rPr>
                <w:webHidden/>
                <w:sz w:val="18"/>
                <w:szCs w:val="21"/>
              </w:rPr>
              <w:fldChar w:fldCharType="end"/>
            </w:r>
          </w:hyperlink>
        </w:p>
        <w:p w14:paraId="54EC69E7" w14:textId="666FC4F8" w:rsidR="00533B87" w:rsidRPr="00533B87" w:rsidRDefault="00533B87" w:rsidP="00533B87">
          <w:pPr>
            <w:pStyle w:val="TOC3"/>
            <w:spacing w:after="80"/>
            <w:rPr>
              <w:rFonts w:cstheme="minorBidi"/>
              <w:kern w:val="2"/>
              <w:sz w:val="22"/>
              <w:lang w:eastAsia="ja-JP"/>
              <w14:ligatures w14:val="standardContextual"/>
            </w:rPr>
          </w:pPr>
          <w:hyperlink w:anchor="_Toc236310877" w:history="1">
            <w:r w:rsidRPr="00533B87">
              <w:rPr>
                <w:rStyle w:val="Hyperlink"/>
                <w:sz w:val="18"/>
                <w:szCs w:val="21"/>
                <w:lang w:val="en-GB"/>
              </w:rPr>
              <w:t xml:space="preserve">3.3 Part 1 - Interview / Part 1 - </w:t>
            </w:r>
            <w:r w:rsidRPr="00533B87">
              <w:rPr>
                <w:rStyle w:val="Hyperlink"/>
                <w:sz w:val="18"/>
                <w:szCs w:val="21"/>
                <w:lang w:val="en-GB"/>
              </w:rPr>
              <w:t>インタビュー</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_Toc236310877 \h </w:instrText>
            </w:r>
            <w:r w:rsidRPr="00533B87">
              <w:rPr>
                <w:webHidden/>
                <w:sz w:val="18"/>
                <w:szCs w:val="21"/>
              </w:rPr>
            </w:r>
            <w:r w:rsidRPr="00533B87">
              <w:rPr>
                <w:webHidden/>
                <w:sz w:val="18"/>
                <w:szCs w:val="21"/>
              </w:rPr>
              <w:fldChar w:fldCharType="separate"/>
            </w:r>
            <w:r w:rsidRPr="00533B87">
              <w:rPr>
                <w:webHidden/>
                <w:sz w:val="18"/>
                <w:szCs w:val="21"/>
              </w:rPr>
              <w:t>9</w:t>
            </w:r>
            <w:r w:rsidRPr="00533B87">
              <w:rPr>
                <w:webHidden/>
                <w:sz w:val="18"/>
                <w:szCs w:val="21"/>
              </w:rPr>
              <w:fldChar w:fldCharType="end"/>
            </w:r>
          </w:hyperlink>
        </w:p>
        <w:p w14:paraId="0CA7A18E" w14:textId="19535A31" w:rsidR="00533B87" w:rsidRPr="00533B87" w:rsidRDefault="00533B87" w:rsidP="00533B87">
          <w:pPr>
            <w:pStyle w:val="TOC3"/>
            <w:spacing w:after="80"/>
            <w:rPr>
              <w:rFonts w:cstheme="minorBidi"/>
              <w:kern w:val="2"/>
              <w:sz w:val="22"/>
              <w:lang w:eastAsia="ja-JP"/>
              <w14:ligatures w14:val="standardContextual"/>
            </w:rPr>
          </w:pPr>
          <w:hyperlink w:anchor="_Toc236310878" w:history="1">
            <w:r w:rsidRPr="00533B87">
              <w:rPr>
                <w:rStyle w:val="Hyperlink"/>
                <w:sz w:val="18"/>
                <w:szCs w:val="21"/>
                <w:lang w:val="en-GB"/>
              </w:rPr>
              <w:t xml:space="preserve">3.4 Part 2 - Reading Aloud / Part 2 - </w:t>
            </w:r>
            <w:r w:rsidRPr="00533B87">
              <w:rPr>
                <w:rStyle w:val="Hyperlink"/>
                <w:sz w:val="18"/>
                <w:szCs w:val="21"/>
                <w:lang w:val="en-GB"/>
              </w:rPr>
              <w:t>音読</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_Toc236310878 \h </w:instrText>
            </w:r>
            <w:r w:rsidRPr="00533B87">
              <w:rPr>
                <w:webHidden/>
                <w:sz w:val="18"/>
                <w:szCs w:val="21"/>
              </w:rPr>
            </w:r>
            <w:r w:rsidRPr="00533B87">
              <w:rPr>
                <w:webHidden/>
                <w:sz w:val="18"/>
                <w:szCs w:val="21"/>
              </w:rPr>
              <w:fldChar w:fldCharType="separate"/>
            </w:r>
            <w:r w:rsidRPr="00533B87">
              <w:rPr>
                <w:webHidden/>
                <w:sz w:val="18"/>
                <w:szCs w:val="21"/>
              </w:rPr>
              <w:t>9</w:t>
            </w:r>
            <w:r w:rsidRPr="00533B87">
              <w:rPr>
                <w:webHidden/>
                <w:sz w:val="18"/>
                <w:szCs w:val="21"/>
              </w:rPr>
              <w:fldChar w:fldCharType="end"/>
            </w:r>
          </w:hyperlink>
        </w:p>
        <w:p w14:paraId="15ED87E0" w14:textId="00B392A1" w:rsidR="00533B87" w:rsidRPr="00533B87" w:rsidRDefault="00533B87" w:rsidP="00533B87">
          <w:pPr>
            <w:pStyle w:val="TOC3"/>
            <w:spacing w:after="80"/>
            <w:rPr>
              <w:rFonts w:cstheme="minorBidi"/>
              <w:kern w:val="2"/>
              <w:sz w:val="22"/>
              <w:lang w:eastAsia="ja-JP"/>
              <w14:ligatures w14:val="standardContextual"/>
            </w:rPr>
          </w:pPr>
          <w:hyperlink w:anchor="_Toc236310879" w:history="1">
            <w:r w:rsidRPr="00533B87">
              <w:rPr>
                <w:rStyle w:val="Hyperlink"/>
                <w:sz w:val="18"/>
                <w:szCs w:val="21"/>
                <w:lang w:val="en-GB"/>
              </w:rPr>
              <w:t xml:space="preserve">3.5 Part 3 - Presentation / Part 3 - </w:t>
            </w:r>
            <w:r w:rsidRPr="00533B87">
              <w:rPr>
                <w:rStyle w:val="Hyperlink"/>
                <w:sz w:val="18"/>
                <w:szCs w:val="21"/>
                <w:lang w:val="en-GB"/>
              </w:rPr>
              <w:t>プレゼンテーション</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_Toc236310879 \h </w:instrText>
            </w:r>
            <w:r w:rsidRPr="00533B87">
              <w:rPr>
                <w:webHidden/>
                <w:sz w:val="18"/>
                <w:szCs w:val="21"/>
              </w:rPr>
            </w:r>
            <w:r w:rsidRPr="00533B87">
              <w:rPr>
                <w:webHidden/>
                <w:sz w:val="18"/>
                <w:szCs w:val="21"/>
              </w:rPr>
              <w:fldChar w:fldCharType="separate"/>
            </w:r>
            <w:r w:rsidRPr="00533B87">
              <w:rPr>
                <w:webHidden/>
                <w:sz w:val="18"/>
                <w:szCs w:val="21"/>
              </w:rPr>
              <w:t>10</w:t>
            </w:r>
            <w:r w:rsidRPr="00533B87">
              <w:rPr>
                <w:webHidden/>
                <w:sz w:val="18"/>
                <w:szCs w:val="21"/>
              </w:rPr>
              <w:fldChar w:fldCharType="end"/>
            </w:r>
          </w:hyperlink>
        </w:p>
        <w:p w14:paraId="54825432" w14:textId="7A369AB9" w:rsidR="00533B87" w:rsidRPr="00533B87" w:rsidRDefault="00533B87" w:rsidP="00533B87">
          <w:pPr>
            <w:pStyle w:val="TOC3"/>
            <w:spacing w:after="80"/>
            <w:rPr>
              <w:rFonts w:cstheme="minorBidi"/>
              <w:kern w:val="2"/>
              <w:sz w:val="22"/>
              <w:lang w:eastAsia="ja-JP"/>
              <w14:ligatures w14:val="standardContextual"/>
            </w:rPr>
          </w:pPr>
          <w:hyperlink w:anchor="_Toc236310880" w:history="1">
            <w:r w:rsidRPr="00533B87">
              <w:rPr>
                <w:rStyle w:val="Hyperlink"/>
                <w:sz w:val="18"/>
                <w:szCs w:val="21"/>
                <w:lang w:val="en-GB"/>
              </w:rPr>
              <w:t xml:space="preserve">3.6 Part 4 - Graphics Presentation / Part 4 - </w:t>
            </w:r>
            <w:r w:rsidRPr="00533B87">
              <w:rPr>
                <w:rStyle w:val="Hyperlink"/>
                <w:sz w:val="18"/>
                <w:szCs w:val="21"/>
                <w:lang w:val="en-GB"/>
              </w:rPr>
              <w:t>グラフ説明プレゼンテーション</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_Toc236310880 \h </w:instrText>
            </w:r>
            <w:r w:rsidRPr="00533B87">
              <w:rPr>
                <w:webHidden/>
                <w:sz w:val="18"/>
                <w:szCs w:val="21"/>
              </w:rPr>
            </w:r>
            <w:r w:rsidRPr="00533B87">
              <w:rPr>
                <w:webHidden/>
                <w:sz w:val="18"/>
                <w:szCs w:val="21"/>
              </w:rPr>
              <w:fldChar w:fldCharType="separate"/>
            </w:r>
            <w:r w:rsidRPr="00533B87">
              <w:rPr>
                <w:webHidden/>
                <w:sz w:val="18"/>
                <w:szCs w:val="21"/>
              </w:rPr>
              <w:t>11</w:t>
            </w:r>
            <w:r w:rsidRPr="00533B87">
              <w:rPr>
                <w:webHidden/>
                <w:sz w:val="18"/>
                <w:szCs w:val="21"/>
              </w:rPr>
              <w:fldChar w:fldCharType="end"/>
            </w:r>
          </w:hyperlink>
        </w:p>
        <w:p w14:paraId="26E4E85E" w14:textId="2DDBFB33" w:rsidR="00533B87" w:rsidRPr="00533B87" w:rsidRDefault="00533B87" w:rsidP="00533B87">
          <w:pPr>
            <w:pStyle w:val="TOC3"/>
            <w:spacing w:after="80"/>
            <w:rPr>
              <w:rFonts w:cstheme="minorBidi"/>
              <w:kern w:val="2"/>
              <w:sz w:val="22"/>
              <w:lang w:eastAsia="ja-JP"/>
              <w14:ligatures w14:val="standardContextual"/>
            </w:rPr>
          </w:pPr>
          <w:hyperlink w:anchor="_Toc236310881" w:history="1">
            <w:r w:rsidRPr="00533B87">
              <w:rPr>
                <w:rStyle w:val="Hyperlink"/>
                <w:sz w:val="18"/>
                <w:szCs w:val="21"/>
                <w:lang w:val="en-GB"/>
              </w:rPr>
              <w:t xml:space="preserve">3.7 Part 5 - Communication Activity / Part 5 - </w:t>
            </w:r>
            <w:r w:rsidRPr="00533B87">
              <w:rPr>
                <w:rStyle w:val="Hyperlink"/>
                <w:sz w:val="18"/>
                <w:szCs w:val="21"/>
                <w:lang w:val="en-GB"/>
              </w:rPr>
              <w:t>コミュニケーション活動</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_Toc236310881 \h </w:instrText>
            </w:r>
            <w:r w:rsidRPr="00533B87">
              <w:rPr>
                <w:webHidden/>
                <w:sz w:val="18"/>
                <w:szCs w:val="21"/>
              </w:rPr>
            </w:r>
            <w:r w:rsidRPr="00533B87">
              <w:rPr>
                <w:webHidden/>
                <w:sz w:val="18"/>
                <w:szCs w:val="21"/>
              </w:rPr>
              <w:fldChar w:fldCharType="separate"/>
            </w:r>
            <w:r w:rsidRPr="00533B87">
              <w:rPr>
                <w:webHidden/>
                <w:sz w:val="18"/>
                <w:szCs w:val="21"/>
              </w:rPr>
              <w:t>12</w:t>
            </w:r>
            <w:r w:rsidRPr="00533B87">
              <w:rPr>
                <w:webHidden/>
                <w:sz w:val="18"/>
                <w:szCs w:val="21"/>
              </w:rPr>
              <w:fldChar w:fldCharType="end"/>
            </w:r>
          </w:hyperlink>
        </w:p>
        <w:p w14:paraId="36B32EB2" w14:textId="2A30ED5E" w:rsidR="00533B87" w:rsidRPr="00533B87" w:rsidRDefault="00533B87" w:rsidP="00533B87">
          <w:pPr>
            <w:pStyle w:val="TOC3"/>
            <w:spacing w:after="80"/>
            <w:rPr>
              <w:rFonts w:cstheme="minorBidi"/>
              <w:kern w:val="2"/>
              <w:sz w:val="22"/>
              <w:lang w:eastAsia="ja-JP"/>
              <w14:ligatures w14:val="standardContextual"/>
            </w:rPr>
          </w:pPr>
          <w:hyperlink w:anchor="_Toc236310882" w:history="1">
            <w:r w:rsidRPr="00533B87">
              <w:rPr>
                <w:rStyle w:val="Hyperlink"/>
                <w:sz w:val="18"/>
                <w:szCs w:val="21"/>
                <w:lang w:val="en-GB"/>
              </w:rPr>
              <w:t>3.8 Aozawa 0701 Part 5 misunderstanding / Aozawa 0701 Part 5</w:t>
            </w:r>
            <w:r w:rsidRPr="00533B87">
              <w:rPr>
                <w:rStyle w:val="Hyperlink"/>
                <w:sz w:val="18"/>
                <w:szCs w:val="21"/>
                <w:lang w:val="en-GB"/>
              </w:rPr>
              <w:t>における誤解</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_Toc236310882 \h </w:instrText>
            </w:r>
            <w:r w:rsidRPr="00533B87">
              <w:rPr>
                <w:webHidden/>
                <w:sz w:val="18"/>
                <w:szCs w:val="21"/>
              </w:rPr>
            </w:r>
            <w:r w:rsidRPr="00533B87">
              <w:rPr>
                <w:webHidden/>
                <w:sz w:val="18"/>
                <w:szCs w:val="21"/>
              </w:rPr>
              <w:fldChar w:fldCharType="separate"/>
            </w:r>
            <w:r w:rsidRPr="00533B87">
              <w:rPr>
                <w:webHidden/>
                <w:sz w:val="18"/>
                <w:szCs w:val="21"/>
              </w:rPr>
              <w:t>13</w:t>
            </w:r>
            <w:r w:rsidRPr="00533B87">
              <w:rPr>
                <w:webHidden/>
                <w:sz w:val="18"/>
                <w:szCs w:val="21"/>
              </w:rPr>
              <w:fldChar w:fldCharType="end"/>
            </w:r>
          </w:hyperlink>
        </w:p>
        <w:p w14:paraId="1313469F" w14:textId="02748AA4" w:rsidR="00533B87" w:rsidRPr="00533B87" w:rsidRDefault="00533B87" w:rsidP="00533B87">
          <w:pPr>
            <w:pStyle w:val="TOC3"/>
            <w:spacing w:after="80"/>
            <w:rPr>
              <w:rFonts w:cstheme="minorBidi"/>
              <w:kern w:val="2"/>
              <w:sz w:val="22"/>
              <w:lang w:eastAsia="ja-JP"/>
              <w14:ligatures w14:val="standardContextual"/>
            </w:rPr>
          </w:pPr>
          <w:hyperlink w:anchor="_Toc236310883" w:history="1">
            <w:r w:rsidRPr="00533B87">
              <w:rPr>
                <w:rStyle w:val="Hyperlink"/>
                <w:sz w:val="18"/>
                <w:szCs w:val="21"/>
                <w:lang w:val="en-GB"/>
              </w:rPr>
              <w:t>3.9 Aozawa 0706 Part 5 clarification / Aozawa 0706 Part 5</w:t>
            </w:r>
            <w:r w:rsidRPr="00533B87">
              <w:rPr>
                <w:rStyle w:val="Hyperlink"/>
                <w:sz w:val="18"/>
                <w:szCs w:val="21"/>
                <w:lang w:val="en-GB"/>
              </w:rPr>
              <w:t>における説明</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_Toc236310883 \h </w:instrText>
            </w:r>
            <w:r w:rsidRPr="00533B87">
              <w:rPr>
                <w:webHidden/>
                <w:sz w:val="18"/>
                <w:szCs w:val="21"/>
              </w:rPr>
            </w:r>
            <w:r w:rsidRPr="00533B87">
              <w:rPr>
                <w:webHidden/>
                <w:sz w:val="18"/>
                <w:szCs w:val="21"/>
              </w:rPr>
              <w:fldChar w:fldCharType="separate"/>
            </w:r>
            <w:r w:rsidRPr="00533B87">
              <w:rPr>
                <w:webHidden/>
                <w:sz w:val="18"/>
                <w:szCs w:val="21"/>
              </w:rPr>
              <w:t>13</w:t>
            </w:r>
            <w:r w:rsidRPr="00533B87">
              <w:rPr>
                <w:webHidden/>
                <w:sz w:val="18"/>
                <w:szCs w:val="21"/>
              </w:rPr>
              <w:fldChar w:fldCharType="end"/>
            </w:r>
          </w:hyperlink>
        </w:p>
        <w:p w14:paraId="65890113" w14:textId="6FFE734E" w:rsidR="00533B87" w:rsidRPr="00533B87" w:rsidRDefault="00533B87" w:rsidP="00533B87">
          <w:pPr>
            <w:pStyle w:val="TOC2"/>
            <w:tabs>
              <w:tab w:val="right" w:leader="dot" w:pos="8494"/>
            </w:tabs>
            <w:spacing w:after="80"/>
            <w:rPr>
              <w:rFonts w:cstheme="minorBidi"/>
              <w:kern w:val="2"/>
              <w:sz w:val="22"/>
              <w:lang w:eastAsia="ja-JP"/>
              <w14:ligatures w14:val="standardContextual"/>
            </w:rPr>
          </w:pPr>
          <w:hyperlink w:anchor="_Toc236310884" w:history="1">
            <w:r w:rsidRPr="00533B87">
              <w:rPr>
                <w:rStyle w:val="Hyperlink"/>
                <w:sz w:val="18"/>
                <w:szCs w:val="21"/>
                <w:lang w:val="en-GB"/>
              </w:rPr>
              <w:t xml:space="preserve">4. Validity / </w:t>
            </w:r>
            <w:r w:rsidRPr="00533B87">
              <w:rPr>
                <w:rStyle w:val="Hyperlink"/>
                <w:sz w:val="18"/>
                <w:szCs w:val="21"/>
                <w:lang w:val="en-GB"/>
              </w:rPr>
              <w:t>妥当性</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_Toc236310884 \h </w:instrText>
            </w:r>
            <w:r w:rsidRPr="00533B87">
              <w:rPr>
                <w:webHidden/>
                <w:sz w:val="18"/>
                <w:szCs w:val="21"/>
              </w:rPr>
            </w:r>
            <w:r w:rsidRPr="00533B87">
              <w:rPr>
                <w:webHidden/>
                <w:sz w:val="18"/>
                <w:szCs w:val="21"/>
              </w:rPr>
              <w:fldChar w:fldCharType="separate"/>
            </w:r>
            <w:r w:rsidRPr="00533B87">
              <w:rPr>
                <w:webHidden/>
                <w:sz w:val="18"/>
                <w:szCs w:val="21"/>
              </w:rPr>
              <w:t>15</w:t>
            </w:r>
            <w:r w:rsidRPr="00533B87">
              <w:rPr>
                <w:webHidden/>
                <w:sz w:val="18"/>
                <w:szCs w:val="21"/>
              </w:rPr>
              <w:fldChar w:fldCharType="end"/>
            </w:r>
          </w:hyperlink>
        </w:p>
        <w:p w14:paraId="53FB2266" w14:textId="33A69DC8" w:rsidR="00533B87" w:rsidRPr="00533B87" w:rsidRDefault="00533B87" w:rsidP="00533B87">
          <w:pPr>
            <w:pStyle w:val="TOC3"/>
            <w:spacing w:after="80"/>
            <w:rPr>
              <w:rFonts w:cstheme="minorBidi"/>
              <w:kern w:val="2"/>
              <w:sz w:val="22"/>
              <w:lang w:eastAsia="ja-JP"/>
              <w14:ligatures w14:val="standardContextual"/>
            </w:rPr>
          </w:pPr>
          <w:hyperlink w:anchor="_Toc236310885" w:history="1">
            <w:r w:rsidRPr="00533B87">
              <w:rPr>
                <w:rStyle w:val="Hyperlink"/>
                <w:sz w:val="18"/>
                <w:szCs w:val="21"/>
                <w:lang w:val="en-GB"/>
              </w:rPr>
              <w:t xml:space="preserve">4.1 Construct and Content Validity / </w:t>
            </w:r>
            <w:r w:rsidRPr="00533B87">
              <w:rPr>
                <w:rStyle w:val="Hyperlink"/>
                <w:sz w:val="18"/>
                <w:szCs w:val="21"/>
                <w:lang w:val="en-GB"/>
              </w:rPr>
              <w:t>測定概念および内容の妥当性</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_Toc236310885 \h </w:instrText>
            </w:r>
            <w:r w:rsidRPr="00533B87">
              <w:rPr>
                <w:webHidden/>
                <w:sz w:val="18"/>
                <w:szCs w:val="21"/>
              </w:rPr>
            </w:r>
            <w:r w:rsidRPr="00533B87">
              <w:rPr>
                <w:webHidden/>
                <w:sz w:val="18"/>
                <w:szCs w:val="21"/>
              </w:rPr>
              <w:fldChar w:fldCharType="separate"/>
            </w:r>
            <w:r w:rsidRPr="00533B87">
              <w:rPr>
                <w:webHidden/>
                <w:sz w:val="18"/>
                <w:szCs w:val="21"/>
              </w:rPr>
              <w:t>15</w:t>
            </w:r>
            <w:r w:rsidRPr="00533B87">
              <w:rPr>
                <w:webHidden/>
                <w:sz w:val="18"/>
                <w:szCs w:val="21"/>
              </w:rPr>
              <w:fldChar w:fldCharType="end"/>
            </w:r>
          </w:hyperlink>
        </w:p>
        <w:p w14:paraId="64637D7E" w14:textId="04782CA3" w:rsidR="00533B87" w:rsidRPr="00533B87" w:rsidRDefault="00533B87" w:rsidP="00533B87">
          <w:pPr>
            <w:pStyle w:val="TOC3"/>
            <w:spacing w:after="80"/>
            <w:rPr>
              <w:rFonts w:cstheme="minorBidi"/>
              <w:kern w:val="2"/>
              <w:sz w:val="22"/>
              <w:lang w:eastAsia="ja-JP"/>
              <w14:ligatures w14:val="standardContextual"/>
            </w:rPr>
          </w:pPr>
          <w:hyperlink w:anchor="_Toc236310886" w:history="1">
            <w:r w:rsidRPr="00533B87">
              <w:rPr>
                <w:rStyle w:val="Hyperlink"/>
                <w:sz w:val="18"/>
                <w:szCs w:val="21"/>
                <w:lang w:val="en-GB"/>
              </w:rPr>
              <w:t xml:space="preserve">4.2 Authenticity / </w:t>
            </w:r>
            <w:r w:rsidRPr="00533B87">
              <w:rPr>
                <w:rStyle w:val="Hyperlink"/>
                <w:sz w:val="18"/>
                <w:szCs w:val="21"/>
                <w:lang w:val="en-GB"/>
              </w:rPr>
              <w:t>真正性</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_Toc236310886 \h </w:instrText>
            </w:r>
            <w:r w:rsidRPr="00533B87">
              <w:rPr>
                <w:webHidden/>
                <w:sz w:val="18"/>
                <w:szCs w:val="21"/>
              </w:rPr>
            </w:r>
            <w:r w:rsidRPr="00533B87">
              <w:rPr>
                <w:webHidden/>
                <w:sz w:val="18"/>
                <w:szCs w:val="21"/>
              </w:rPr>
              <w:fldChar w:fldCharType="separate"/>
            </w:r>
            <w:r w:rsidRPr="00533B87">
              <w:rPr>
                <w:webHidden/>
                <w:sz w:val="18"/>
                <w:szCs w:val="21"/>
              </w:rPr>
              <w:t>16</w:t>
            </w:r>
            <w:r w:rsidRPr="00533B87">
              <w:rPr>
                <w:webHidden/>
                <w:sz w:val="18"/>
                <w:szCs w:val="21"/>
              </w:rPr>
              <w:fldChar w:fldCharType="end"/>
            </w:r>
          </w:hyperlink>
        </w:p>
        <w:p w14:paraId="57D22DD4" w14:textId="07C1F4EB" w:rsidR="00533B87" w:rsidRPr="00533B87" w:rsidRDefault="00533B87" w:rsidP="00533B87">
          <w:pPr>
            <w:pStyle w:val="TOC3"/>
            <w:spacing w:after="80"/>
            <w:rPr>
              <w:rFonts w:cstheme="minorBidi"/>
              <w:kern w:val="2"/>
              <w:sz w:val="22"/>
              <w:lang w:eastAsia="ja-JP"/>
              <w14:ligatures w14:val="standardContextual"/>
            </w:rPr>
          </w:pPr>
          <w:hyperlink w:anchor="_Toc236310887" w:history="1">
            <w:r w:rsidRPr="00533B87">
              <w:rPr>
                <w:rStyle w:val="Hyperlink"/>
                <w:sz w:val="18"/>
                <w:szCs w:val="21"/>
                <w:lang w:val="en-GB"/>
              </w:rPr>
              <w:t xml:space="preserve">4.3 Interpretive and Consequential Validity / </w:t>
            </w:r>
            <w:r w:rsidRPr="00533B87">
              <w:rPr>
                <w:rStyle w:val="Hyperlink"/>
                <w:sz w:val="18"/>
                <w:szCs w:val="21"/>
                <w:lang w:val="en-GB"/>
              </w:rPr>
              <w:t>解釈上および結果影響上の妥当性</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_Toc236310887 \h </w:instrText>
            </w:r>
            <w:r w:rsidRPr="00533B87">
              <w:rPr>
                <w:webHidden/>
                <w:sz w:val="18"/>
                <w:szCs w:val="21"/>
              </w:rPr>
            </w:r>
            <w:r w:rsidRPr="00533B87">
              <w:rPr>
                <w:webHidden/>
                <w:sz w:val="18"/>
                <w:szCs w:val="21"/>
              </w:rPr>
              <w:fldChar w:fldCharType="separate"/>
            </w:r>
            <w:r w:rsidRPr="00533B87">
              <w:rPr>
                <w:webHidden/>
                <w:sz w:val="18"/>
                <w:szCs w:val="21"/>
              </w:rPr>
              <w:t>16</w:t>
            </w:r>
            <w:r w:rsidRPr="00533B87">
              <w:rPr>
                <w:webHidden/>
                <w:sz w:val="18"/>
                <w:szCs w:val="21"/>
              </w:rPr>
              <w:fldChar w:fldCharType="end"/>
            </w:r>
          </w:hyperlink>
        </w:p>
        <w:p w14:paraId="3534FCCD" w14:textId="6D17087E" w:rsidR="00533B87" w:rsidRPr="00533B87" w:rsidRDefault="00533B87" w:rsidP="00533B87">
          <w:pPr>
            <w:pStyle w:val="TOC3"/>
            <w:spacing w:after="80"/>
            <w:rPr>
              <w:rFonts w:cstheme="minorBidi"/>
              <w:kern w:val="2"/>
              <w:sz w:val="22"/>
              <w:lang w:eastAsia="ja-JP"/>
              <w14:ligatures w14:val="standardContextual"/>
            </w:rPr>
          </w:pPr>
          <w:hyperlink w:anchor="_Toc236310888" w:history="1">
            <w:r w:rsidRPr="00533B87">
              <w:rPr>
                <w:rStyle w:val="Hyperlink"/>
                <w:sz w:val="18"/>
                <w:szCs w:val="21"/>
                <w:lang w:val="en-GB"/>
              </w:rPr>
              <w:t xml:space="preserve">4.4 Interaction and Reading-Aloud Limitations / </w:t>
            </w:r>
            <w:r w:rsidRPr="00533B87">
              <w:rPr>
                <w:rStyle w:val="Hyperlink"/>
                <w:sz w:val="18"/>
                <w:szCs w:val="21"/>
                <w:lang w:val="en-GB"/>
              </w:rPr>
              <w:t>インタラクションと音読に関する限界</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_Toc236310888 \h </w:instrText>
            </w:r>
            <w:r w:rsidRPr="00533B87">
              <w:rPr>
                <w:webHidden/>
                <w:sz w:val="18"/>
                <w:szCs w:val="21"/>
              </w:rPr>
            </w:r>
            <w:r w:rsidRPr="00533B87">
              <w:rPr>
                <w:webHidden/>
                <w:sz w:val="18"/>
                <w:szCs w:val="21"/>
              </w:rPr>
              <w:fldChar w:fldCharType="separate"/>
            </w:r>
            <w:r w:rsidRPr="00533B87">
              <w:rPr>
                <w:webHidden/>
                <w:sz w:val="18"/>
                <w:szCs w:val="21"/>
              </w:rPr>
              <w:t>17</w:t>
            </w:r>
            <w:r w:rsidRPr="00533B87">
              <w:rPr>
                <w:webHidden/>
                <w:sz w:val="18"/>
                <w:szCs w:val="21"/>
              </w:rPr>
              <w:fldChar w:fldCharType="end"/>
            </w:r>
          </w:hyperlink>
        </w:p>
        <w:p w14:paraId="4CD315B2" w14:textId="4F334420" w:rsidR="00533B87" w:rsidRPr="00533B87" w:rsidRDefault="00533B87" w:rsidP="00533B87">
          <w:pPr>
            <w:pStyle w:val="TOC3"/>
            <w:spacing w:after="80"/>
            <w:rPr>
              <w:rFonts w:cstheme="minorBidi"/>
              <w:kern w:val="2"/>
              <w:sz w:val="22"/>
              <w:lang w:eastAsia="ja-JP"/>
              <w14:ligatures w14:val="standardContextual"/>
            </w:rPr>
          </w:pPr>
          <w:hyperlink w:anchor="_Toc236310889" w:history="1">
            <w:r w:rsidRPr="00533B87">
              <w:rPr>
                <w:rStyle w:val="Hyperlink"/>
                <w:sz w:val="18"/>
                <w:szCs w:val="21"/>
                <w:lang w:val="en-GB"/>
              </w:rPr>
              <w:t xml:space="preserve">4.5 Claims Made in Score Reports / </w:t>
            </w:r>
            <w:r w:rsidRPr="00533B87">
              <w:rPr>
                <w:rStyle w:val="Hyperlink"/>
                <w:sz w:val="18"/>
                <w:szCs w:val="21"/>
                <w:lang w:val="en-GB"/>
              </w:rPr>
              <w:t>スコアレポート内の能力記述</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_Toc236310889 \h </w:instrText>
            </w:r>
            <w:r w:rsidRPr="00533B87">
              <w:rPr>
                <w:webHidden/>
                <w:sz w:val="18"/>
                <w:szCs w:val="21"/>
              </w:rPr>
            </w:r>
            <w:r w:rsidRPr="00533B87">
              <w:rPr>
                <w:webHidden/>
                <w:sz w:val="18"/>
                <w:szCs w:val="21"/>
              </w:rPr>
              <w:fldChar w:fldCharType="separate"/>
            </w:r>
            <w:r w:rsidRPr="00533B87">
              <w:rPr>
                <w:webHidden/>
                <w:sz w:val="18"/>
                <w:szCs w:val="21"/>
              </w:rPr>
              <w:t>17</w:t>
            </w:r>
            <w:r w:rsidRPr="00533B87">
              <w:rPr>
                <w:webHidden/>
                <w:sz w:val="18"/>
                <w:szCs w:val="21"/>
              </w:rPr>
              <w:fldChar w:fldCharType="end"/>
            </w:r>
          </w:hyperlink>
        </w:p>
        <w:p w14:paraId="58F4239B" w14:textId="5240A9FF" w:rsidR="00533B87" w:rsidRPr="00533B87" w:rsidRDefault="00533B87" w:rsidP="00533B87">
          <w:pPr>
            <w:pStyle w:val="TOC2"/>
            <w:tabs>
              <w:tab w:val="right" w:leader="dot" w:pos="8494"/>
            </w:tabs>
            <w:spacing w:after="80"/>
            <w:rPr>
              <w:rFonts w:cstheme="minorBidi"/>
              <w:kern w:val="2"/>
              <w:sz w:val="22"/>
              <w:lang w:eastAsia="ja-JP"/>
              <w14:ligatures w14:val="standardContextual"/>
            </w:rPr>
          </w:pPr>
          <w:hyperlink w:anchor="_Toc236310890" w:history="1">
            <w:r w:rsidRPr="00533B87">
              <w:rPr>
                <w:rStyle w:val="Hyperlink"/>
                <w:sz w:val="18"/>
                <w:szCs w:val="21"/>
                <w:lang w:val="en-GB"/>
              </w:rPr>
              <w:t xml:space="preserve">5. Reliability / </w:t>
            </w:r>
            <w:r w:rsidRPr="00533B87">
              <w:rPr>
                <w:rStyle w:val="Hyperlink"/>
                <w:sz w:val="18"/>
                <w:szCs w:val="21"/>
                <w:lang w:val="en-GB"/>
              </w:rPr>
              <w:t>信頼性</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_Toc236310890 \h </w:instrText>
            </w:r>
            <w:r w:rsidRPr="00533B87">
              <w:rPr>
                <w:webHidden/>
                <w:sz w:val="18"/>
                <w:szCs w:val="21"/>
              </w:rPr>
            </w:r>
            <w:r w:rsidRPr="00533B87">
              <w:rPr>
                <w:webHidden/>
                <w:sz w:val="18"/>
                <w:szCs w:val="21"/>
              </w:rPr>
              <w:fldChar w:fldCharType="separate"/>
            </w:r>
            <w:r w:rsidRPr="00533B87">
              <w:rPr>
                <w:webHidden/>
                <w:sz w:val="18"/>
                <w:szCs w:val="21"/>
              </w:rPr>
              <w:t>18</w:t>
            </w:r>
            <w:r w:rsidRPr="00533B87">
              <w:rPr>
                <w:webHidden/>
                <w:sz w:val="18"/>
                <w:szCs w:val="21"/>
              </w:rPr>
              <w:fldChar w:fldCharType="end"/>
            </w:r>
          </w:hyperlink>
        </w:p>
        <w:p w14:paraId="2906D843" w14:textId="7D9AACB1" w:rsidR="00533B87" w:rsidRPr="00533B87" w:rsidRDefault="00533B87" w:rsidP="00533B87">
          <w:pPr>
            <w:pStyle w:val="TOC3"/>
            <w:spacing w:after="80"/>
            <w:rPr>
              <w:rFonts w:cstheme="minorBidi"/>
              <w:kern w:val="2"/>
              <w:sz w:val="22"/>
              <w:lang w:eastAsia="ja-JP"/>
              <w14:ligatures w14:val="standardContextual"/>
            </w:rPr>
          </w:pPr>
          <w:hyperlink w:anchor="_Toc236310891" w:history="1">
            <w:r w:rsidRPr="00533B87">
              <w:rPr>
                <w:rStyle w:val="Hyperlink"/>
                <w:sz w:val="18"/>
                <w:szCs w:val="21"/>
                <w:lang w:val="en-GB"/>
              </w:rPr>
              <w:t xml:space="preserve">5.1 Consistency of Test Delivery / </w:t>
            </w:r>
            <w:r w:rsidRPr="00533B87">
              <w:rPr>
                <w:rStyle w:val="Hyperlink"/>
                <w:sz w:val="18"/>
                <w:szCs w:val="21"/>
                <w:lang w:val="en-GB"/>
              </w:rPr>
              <w:t>テスト実施の一貫性</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_Toc236310891 \h </w:instrText>
            </w:r>
            <w:r w:rsidRPr="00533B87">
              <w:rPr>
                <w:webHidden/>
                <w:sz w:val="18"/>
                <w:szCs w:val="21"/>
              </w:rPr>
            </w:r>
            <w:r w:rsidRPr="00533B87">
              <w:rPr>
                <w:webHidden/>
                <w:sz w:val="18"/>
                <w:szCs w:val="21"/>
              </w:rPr>
              <w:fldChar w:fldCharType="separate"/>
            </w:r>
            <w:r w:rsidRPr="00533B87">
              <w:rPr>
                <w:webHidden/>
                <w:sz w:val="18"/>
                <w:szCs w:val="21"/>
              </w:rPr>
              <w:t>18</w:t>
            </w:r>
            <w:r w:rsidRPr="00533B87">
              <w:rPr>
                <w:webHidden/>
                <w:sz w:val="18"/>
                <w:szCs w:val="21"/>
              </w:rPr>
              <w:fldChar w:fldCharType="end"/>
            </w:r>
          </w:hyperlink>
        </w:p>
        <w:p w14:paraId="06A34BD9" w14:textId="771AFFA5" w:rsidR="00533B87" w:rsidRPr="00533B87" w:rsidRDefault="00533B87" w:rsidP="00533B87">
          <w:pPr>
            <w:pStyle w:val="TOC3"/>
            <w:spacing w:after="80"/>
            <w:rPr>
              <w:rFonts w:cstheme="minorBidi"/>
              <w:kern w:val="2"/>
              <w:sz w:val="22"/>
              <w:lang w:eastAsia="ja-JP"/>
              <w14:ligatures w14:val="standardContextual"/>
            </w:rPr>
          </w:pPr>
          <w:hyperlink w:anchor="_Toc236310892" w:history="1">
            <w:r w:rsidRPr="00533B87">
              <w:rPr>
                <w:rStyle w:val="Hyperlink"/>
                <w:sz w:val="18"/>
                <w:szCs w:val="21"/>
                <w:lang w:val="en-GB"/>
              </w:rPr>
              <w:t xml:space="preserve">5.2 Scoring Reliability / </w:t>
            </w:r>
            <w:r w:rsidRPr="00533B87">
              <w:rPr>
                <w:rStyle w:val="Hyperlink"/>
                <w:sz w:val="18"/>
                <w:szCs w:val="21"/>
                <w:lang w:val="en-GB"/>
              </w:rPr>
              <w:t>採点の信頼性</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_Toc236310892 \h </w:instrText>
            </w:r>
            <w:r w:rsidRPr="00533B87">
              <w:rPr>
                <w:webHidden/>
                <w:sz w:val="18"/>
                <w:szCs w:val="21"/>
              </w:rPr>
            </w:r>
            <w:r w:rsidRPr="00533B87">
              <w:rPr>
                <w:webHidden/>
                <w:sz w:val="18"/>
                <w:szCs w:val="21"/>
              </w:rPr>
              <w:fldChar w:fldCharType="separate"/>
            </w:r>
            <w:r w:rsidRPr="00533B87">
              <w:rPr>
                <w:webHidden/>
                <w:sz w:val="18"/>
                <w:szCs w:val="21"/>
              </w:rPr>
              <w:t>18</w:t>
            </w:r>
            <w:r w:rsidRPr="00533B87">
              <w:rPr>
                <w:webHidden/>
                <w:sz w:val="18"/>
                <w:szCs w:val="21"/>
              </w:rPr>
              <w:fldChar w:fldCharType="end"/>
            </w:r>
          </w:hyperlink>
        </w:p>
        <w:p w14:paraId="41A17E93" w14:textId="4490497F" w:rsidR="00533B87" w:rsidRPr="00533B87" w:rsidRDefault="00533B87" w:rsidP="00533B87">
          <w:pPr>
            <w:pStyle w:val="TOC3"/>
            <w:spacing w:after="80"/>
            <w:rPr>
              <w:rFonts w:cstheme="minorBidi"/>
              <w:kern w:val="2"/>
              <w:sz w:val="22"/>
              <w:lang w:eastAsia="ja-JP"/>
              <w14:ligatures w14:val="standardContextual"/>
            </w:rPr>
          </w:pPr>
          <w:hyperlink w:anchor="_Toc236310893" w:history="1">
            <w:r w:rsidRPr="00533B87">
              <w:rPr>
                <w:rStyle w:val="Hyperlink"/>
                <w:sz w:val="18"/>
                <w:szCs w:val="21"/>
                <w:lang w:val="en-GB"/>
              </w:rPr>
              <w:t>5.3 Aozawa 0701 vs 0706 score comparison / Aozawa 0701</w:t>
            </w:r>
            <w:r w:rsidRPr="00533B87">
              <w:rPr>
                <w:rStyle w:val="Hyperlink"/>
                <w:sz w:val="18"/>
                <w:szCs w:val="21"/>
                <w:lang w:val="en-GB"/>
              </w:rPr>
              <w:t>と</w:t>
            </w:r>
            <w:r w:rsidRPr="00533B87">
              <w:rPr>
                <w:rStyle w:val="Hyperlink"/>
                <w:sz w:val="18"/>
                <w:szCs w:val="21"/>
                <w:lang w:val="en-GB"/>
              </w:rPr>
              <w:t>0706</w:t>
            </w:r>
            <w:r w:rsidRPr="00533B87">
              <w:rPr>
                <w:rStyle w:val="Hyperlink"/>
                <w:sz w:val="18"/>
                <w:szCs w:val="21"/>
                <w:lang w:val="en-GB"/>
              </w:rPr>
              <w:t>のスコア比較</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_Toc236310893 \h </w:instrText>
            </w:r>
            <w:r w:rsidRPr="00533B87">
              <w:rPr>
                <w:webHidden/>
                <w:sz w:val="18"/>
                <w:szCs w:val="21"/>
              </w:rPr>
            </w:r>
            <w:r w:rsidRPr="00533B87">
              <w:rPr>
                <w:webHidden/>
                <w:sz w:val="18"/>
                <w:szCs w:val="21"/>
              </w:rPr>
              <w:fldChar w:fldCharType="separate"/>
            </w:r>
            <w:r w:rsidRPr="00533B87">
              <w:rPr>
                <w:webHidden/>
                <w:sz w:val="18"/>
                <w:szCs w:val="21"/>
              </w:rPr>
              <w:t>19</w:t>
            </w:r>
            <w:r w:rsidRPr="00533B87">
              <w:rPr>
                <w:webHidden/>
                <w:sz w:val="18"/>
                <w:szCs w:val="21"/>
              </w:rPr>
              <w:fldChar w:fldCharType="end"/>
            </w:r>
          </w:hyperlink>
        </w:p>
        <w:p w14:paraId="6B81B6D3" w14:textId="0391F40A" w:rsidR="00533B87" w:rsidRPr="00533B87" w:rsidRDefault="00533B87" w:rsidP="00533B87">
          <w:pPr>
            <w:pStyle w:val="TOC3"/>
            <w:spacing w:after="80"/>
            <w:rPr>
              <w:rFonts w:cstheme="minorBidi"/>
              <w:kern w:val="2"/>
              <w:sz w:val="22"/>
              <w:lang w:eastAsia="ja-JP"/>
              <w14:ligatures w14:val="standardContextual"/>
            </w:rPr>
          </w:pPr>
          <w:hyperlink w:anchor="_Toc236310894" w:history="1">
            <w:r w:rsidRPr="00533B87">
              <w:rPr>
                <w:rStyle w:val="Hyperlink"/>
                <w:sz w:val="18"/>
                <w:szCs w:val="21"/>
                <w:lang w:val="en-GB"/>
              </w:rPr>
              <w:t xml:space="preserve">5.4 Limitations of the Available Evidence / </w:t>
            </w:r>
            <w:r w:rsidRPr="00533B87">
              <w:rPr>
                <w:rStyle w:val="Hyperlink"/>
                <w:sz w:val="18"/>
                <w:szCs w:val="21"/>
                <w:lang w:val="en-GB"/>
              </w:rPr>
              <w:t>利用可能な根拠資料の限界</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_Toc236310894 \h </w:instrText>
            </w:r>
            <w:r w:rsidRPr="00533B87">
              <w:rPr>
                <w:webHidden/>
                <w:sz w:val="18"/>
                <w:szCs w:val="21"/>
              </w:rPr>
            </w:r>
            <w:r w:rsidRPr="00533B87">
              <w:rPr>
                <w:webHidden/>
                <w:sz w:val="18"/>
                <w:szCs w:val="21"/>
              </w:rPr>
              <w:fldChar w:fldCharType="separate"/>
            </w:r>
            <w:r w:rsidRPr="00533B87">
              <w:rPr>
                <w:webHidden/>
                <w:sz w:val="18"/>
                <w:szCs w:val="21"/>
              </w:rPr>
              <w:t>20</w:t>
            </w:r>
            <w:r w:rsidRPr="00533B87">
              <w:rPr>
                <w:webHidden/>
                <w:sz w:val="18"/>
                <w:szCs w:val="21"/>
              </w:rPr>
              <w:fldChar w:fldCharType="end"/>
            </w:r>
          </w:hyperlink>
        </w:p>
        <w:p w14:paraId="6A4FAC4B" w14:textId="253D6235" w:rsidR="00533B87" w:rsidRPr="00533B87" w:rsidRDefault="00533B87" w:rsidP="00533B87">
          <w:pPr>
            <w:pStyle w:val="TOC3"/>
            <w:spacing w:after="80"/>
            <w:rPr>
              <w:rFonts w:cstheme="minorBidi"/>
              <w:kern w:val="2"/>
              <w:sz w:val="22"/>
              <w:lang w:eastAsia="ja-JP"/>
              <w14:ligatures w14:val="standardContextual"/>
            </w:rPr>
          </w:pPr>
          <w:hyperlink w:anchor="_Toc236310895" w:history="1">
            <w:r w:rsidRPr="00533B87">
              <w:rPr>
                <w:rStyle w:val="Hyperlink"/>
                <w:sz w:val="18"/>
                <w:szCs w:val="21"/>
                <w:lang w:val="en-GB"/>
              </w:rPr>
              <w:t>5.5 Part 5 and Reliability / Part 5</w:t>
            </w:r>
            <w:r w:rsidRPr="00533B87">
              <w:rPr>
                <w:rStyle w:val="Hyperlink"/>
                <w:sz w:val="18"/>
                <w:szCs w:val="21"/>
                <w:lang w:val="en-GB"/>
              </w:rPr>
              <w:t>と信頼性</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_Toc236310895 \h </w:instrText>
            </w:r>
            <w:r w:rsidRPr="00533B87">
              <w:rPr>
                <w:webHidden/>
                <w:sz w:val="18"/>
                <w:szCs w:val="21"/>
              </w:rPr>
            </w:r>
            <w:r w:rsidRPr="00533B87">
              <w:rPr>
                <w:webHidden/>
                <w:sz w:val="18"/>
                <w:szCs w:val="21"/>
              </w:rPr>
              <w:fldChar w:fldCharType="separate"/>
            </w:r>
            <w:r w:rsidRPr="00533B87">
              <w:rPr>
                <w:webHidden/>
                <w:sz w:val="18"/>
                <w:szCs w:val="21"/>
              </w:rPr>
              <w:t>20</w:t>
            </w:r>
            <w:r w:rsidRPr="00533B87">
              <w:rPr>
                <w:webHidden/>
                <w:sz w:val="18"/>
                <w:szCs w:val="21"/>
              </w:rPr>
              <w:fldChar w:fldCharType="end"/>
            </w:r>
          </w:hyperlink>
        </w:p>
        <w:p w14:paraId="0D91ABF7" w14:textId="330A29E0" w:rsidR="00533B87" w:rsidRPr="00533B87" w:rsidRDefault="00533B87" w:rsidP="00533B87">
          <w:pPr>
            <w:pStyle w:val="TOC2"/>
            <w:tabs>
              <w:tab w:val="right" w:leader="dot" w:pos="8494"/>
            </w:tabs>
            <w:spacing w:after="80"/>
            <w:rPr>
              <w:rFonts w:cstheme="minorBidi"/>
              <w:kern w:val="2"/>
              <w:sz w:val="22"/>
              <w:lang w:eastAsia="ja-JP"/>
              <w14:ligatures w14:val="standardContextual"/>
            </w:rPr>
          </w:pPr>
          <w:hyperlink w:anchor="_Toc236310896" w:history="1">
            <w:r w:rsidRPr="00533B87">
              <w:rPr>
                <w:rStyle w:val="Hyperlink"/>
                <w:sz w:val="18"/>
                <w:szCs w:val="21"/>
                <w:lang w:val="en-GB"/>
              </w:rPr>
              <w:t xml:space="preserve">6. Test Instructions and Language / </w:t>
            </w:r>
            <w:r w:rsidRPr="00533B87">
              <w:rPr>
                <w:rStyle w:val="Hyperlink"/>
                <w:sz w:val="18"/>
                <w:szCs w:val="21"/>
                <w:lang w:val="en-GB"/>
              </w:rPr>
              <w:t>テスト指示と使用言語</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_Toc236310896 \h </w:instrText>
            </w:r>
            <w:r w:rsidRPr="00533B87">
              <w:rPr>
                <w:webHidden/>
                <w:sz w:val="18"/>
                <w:szCs w:val="21"/>
              </w:rPr>
            </w:r>
            <w:r w:rsidRPr="00533B87">
              <w:rPr>
                <w:webHidden/>
                <w:sz w:val="18"/>
                <w:szCs w:val="21"/>
              </w:rPr>
              <w:fldChar w:fldCharType="separate"/>
            </w:r>
            <w:r w:rsidRPr="00533B87">
              <w:rPr>
                <w:webHidden/>
                <w:sz w:val="18"/>
                <w:szCs w:val="21"/>
              </w:rPr>
              <w:t>22</w:t>
            </w:r>
            <w:r w:rsidRPr="00533B87">
              <w:rPr>
                <w:webHidden/>
                <w:sz w:val="18"/>
                <w:szCs w:val="21"/>
              </w:rPr>
              <w:fldChar w:fldCharType="end"/>
            </w:r>
          </w:hyperlink>
        </w:p>
        <w:p w14:paraId="287ED9BB" w14:textId="092FDE5D" w:rsidR="00533B87" w:rsidRPr="00533B87" w:rsidRDefault="00533B87" w:rsidP="00533B87">
          <w:pPr>
            <w:pStyle w:val="TOC3"/>
            <w:spacing w:after="80"/>
            <w:rPr>
              <w:rFonts w:cstheme="minorBidi"/>
              <w:kern w:val="2"/>
              <w:sz w:val="22"/>
              <w:lang w:eastAsia="ja-JP"/>
              <w14:ligatures w14:val="standardContextual"/>
            </w:rPr>
          </w:pPr>
          <w:hyperlink w:anchor="_Toc236310897" w:history="1">
            <w:r w:rsidRPr="00533B87">
              <w:rPr>
                <w:rStyle w:val="Hyperlink"/>
                <w:sz w:val="18"/>
                <w:szCs w:val="21"/>
                <w:lang w:val="en-GB"/>
              </w:rPr>
              <w:t xml:space="preserve">6.1 Language and Clarity of Instructions / </w:t>
            </w:r>
            <w:r w:rsidRPr="00533B87">
              <w:rPr>
                <w:rStyle w:val="Hyperlink"/>
                <w:sz w:val="18"/>
                <w:szCs w:val="21"/>
                <w:lang w:val="en-GB"/>
              </w:rPr>
              <w:t>指示の言語と明確性</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_Toc236310897 \h </w:instrText>
            </w:r>
            <w:r w:rsidRPr="00533B87">
              <w:rPr>
                <w:webHidden/>
                <w:sz w:val="18"/>
                <w:szCs w:val="21"/>
              </w:rPr>
            </w:r>
            <w:r w:rsidRPr="00533B87">
              <w:rPr>
                <w:webHidden/>
                <w:sz w:val="18"/>
                <w:szCs w:val="21"/>
              </w:rPr>
              <w:fldChar w:fldCharType="separate"/>
            </w:r>
            <w:r w:rsidRPr="00533B87">
              <w:rPr>
                <w:webHidden/>
                <w:sz w:val="18"/>
                <w:szCs w:val="21"/>
              </w:rPr>
              <w:t>22</w:t>
            </w:r>
            <w:r w:rsidRPr="00533B87">
              <w:rPr>
                <w:webHidden/>
                <w:sz w:val="18"/>
                <w:szCs w:val="21"/>
              </w:rPr>
              <w:fldChar w:fldCharType="end"/>
            </w:r>
          </w:hyperlink>
        </w:p>
        <w:p w14:paraId="25739AD9" w14:textId="16F2E6B4" w:rsidR="00533B87" w:rsidRPr="00533B87" w:rsidRDefault="00533B87" w:rsidP="00533B87">
          <w:pPr>
            <w:pStyle w:val="TOC3"/>
            <w:spacing w:after="80"/>
            <w:rPr>
              <w:rFonts w:cstheme="minorBidi"/>
              <w:kern w:val="2"/>
              <w:sz w:val="22"/>
              <w:lang w:eastAsia="ja-JP"/>
              <w14:ligatures w14:val="standardContextual"/>
            </w:rPr>
          </w:pPr>
          <w:hyperlink w:anchor="_Toc236310898" w:history="1">
            <w:r w:rsidRPr="00533B87">
              <w:rPr>
                <w:rStyle w:val="Hyperlink"/>
                <w:sz w:val="18"/>
                <w:szCs w:val="21"/>
                <w:lang w:val="en-GB"/>
              </w:rPr>
              <w:t xml:space="preserve">6.2 Cognitive and Listening Demands / </w:t>
            </w:r>
            <w:r w:rsidRPr="00533B87">
              <w:rPr>
                <w:rStyle w:val="Hyperlink"/>
                <w:sz w:val="18"/>
                <w:szCs w:val="21"/>
                <w:lang w:val="en-GB"/>
              </w:rPr>
              <w:t>認知的負荷とリスニング負荷</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_Toc236310898 \h </w:instrText>
            </w:r>
            <w:r w:rsidRPr="00533B87">
              <w:rPr>
                <w:webHidden/>
                <w:sz w:val="18"/>
                <w:szCs w:val="21"/>
              </w:rPr>
            </w:r>
            <w:r w:rsidRPr="00533B87">
              <w:rPr>
                <w:webHidden/>
                <w:sz w:val="18"/>
                <w:szCs w:val="21"/>
              </w:rPr>
              <w:fldChar w:fldCharType="separate"/>
            </w:r>
            <w:r w:rsidRPr="00533B87">
              <w:rPr>
                <w:webHidden/>
                <w:sz w:val="18"/>
                <w:szCs w:val="21"/>
              </w:rPr>
              <w:t>22</w:t>
            </w:r>
            <w:r w:rsidRPr="00533B87">
              <w:rPr>
                <w:webHidden/>
                <w:sz w:val="18"/>
                <w:szCs w:val="21"/>
              </w:rPr>
              <w:fldChar w:fldCharType="end"/>
            </w:r>
          </w:hyperlink>
        </w:p>
        <w:p w14:paraId="5F084E59" w14:textId="52C038FC" w:rsidR="00533B87" w:rsidRPr="00533B87" w:rsidRDefault="00533B87" w:rsidP="00533B87">
          <w:pPr>
            <w:pStyle w:val="TOC3"/>
            <w:spacing w:after="80"/>
            <w:rPr>
              <w:rFonts w:cstheme="minorBidi"/>
              <w:kern w:val="2"/>
              <w:sz w:val="22"/>
              <w:lang w:eastAsia="ja-JP"/>
              <w14:ligatures w14:val="standardContextual"/>
            </w:rPr>
          </w:pPr>
          <w:hyperlink w:anchor="_Toc236310899" w:history="1">
            <w:r w:rsidRPr="00533B87">
              <w:rPr>
                <w:rStyle w:val="Hyperlink"/>
                <w:sz w:val="18"/>
                <w:szCs w:val="21"/>
                <w:lang w:val="en-GB"/>
              </w:rPr>
              <w:t xml:space="preserve">6.3 Accessibility and Construct-Irrelevant Variance / </w:t>
            </w:r>
            <w:r w:rsidRPr="00533B87">
              <w:rPr>
                <w:rStyle w:val="Hyperlink"/>
                <w:sz w:val="18"/>
                <w:szCs w:val="21"/>
                <w:lang w:val="en-GB"/>
              </w:rPr>
              <w:t>アクセシビリティと測定概念外のばらつき</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_Toc236310899 \h </w:instrText>
            </w:r>
            <w:r w:rsidRPr="00533B87">
              <w:rPr>
                <w:webHidden/>
                <w:sz w:val="18"/>
                <w:szCs w:val="21"/>
              </w:rPr>
            </w:r>
            <w:r w:rsidRPr="00533B87">
              <w:rPr>
                <w:webHidden/>
                <w:sz w:val="18"/>
                <w:szCs w:val="21"/>
              </w:rPr>
              <w:fldChar w:fldCharType="separate"/>
            </w:r>
            <w:r w:rsidRPr="00533B87">
              <w:rPr>
                <w:webHidden/>
                <w:sz w:val="18"/>
                <w:szCs w:val="21"/>
              </w:rPr>
              <w:t>22</w:t>
            </w:r>
            <w:r w:rsidRPr="00533B87">
              <w:rPr>
                <w:webHidden/>
                <w:sz w:val="18"/>
                <w:szCs w:val="21"/>
              </w:rPr>
              <w:fldChar w:fldCharType="end"/>
            </w:r>
          </w:hyperlink>
        </w:p>
        <w:p w14:paraId="5CB28C2A" w14:textId="2DED7C26" w:rsidR="00533B87" w:rsidRPr="00533B87" w:rsidRDefault="00533B87" w:rsidP="00533B87">
          <w:pPr>
            <w:pStyle w:val="TOC2"/>
            <w:tabs>
              <w:tab w:val="right" w:leader="dot" w:pos="8494"/>
            </w:tabs>
            <w:spacing w:after="80"/>
            <w:rPr>
              <w:rFonts w:cstheme="minorBidi"/>
              <w:kern w:val="2"/>
              <w:sz w:val="22"/>
              <w:lang w:eastAsia="ja-JP"/>
              <w14:ligatures w14:val="standardContextual"/>
            </w:rPr>
          </w:pPr>
          <w:hyperlink w:anchor="_Toc236310900" w:history="1">
            <w:r w:rsidRPr="00533B87">
              <w:rPr>
                <w:rStyle w:val="Hyperlink"/>
                <w:sz w:val="18"/>
                <w:szCs w:val="21"/>
                <w:lang w:val="en-GB"/>
              </w:rPr>
              <w:t xml:space="preserve">7. Fairness and Accessibility / </w:t>
            </w:r>
            <w:r w:rsidRPr="00533B87">
              <w:rPr>
                <w:rStyle w:val="Hyperlink"/>
                <w:sz w:val="18"/>
                <w:szCs w:val="21"/>
                <w:lang w:val="en-GB"/>
              </w:rPr>
              <w:t>公平性とアクセシビリティ</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_Toc236310900 \h </w:instrText>
            </w:r>
            <w:r w:rsidRPr="00533B87">
              <w:rPr>
                <w:webHidden/>
                <w:sz w:val="18"/>
                <w:szCs w:val="21"/>
              </w:rPr>
            </w:r>
            <w:r w:rsidRPr="00533B87">
              <w:rPr>
                <w:webHidden/>
                <w:sz w:val="18"/>
                <w:szCs w:val="21"/>
              </w:rPr>
              <w:fldChar w:fldCharType="separate"/>
            </w:r>
            <w:r w:rsidRPr="00533B87">
              <w:rPr>
                <w:webHidden/>
                <w:sz w:val="18"/>
                <w:szCs w:val="21"/>
              </w:rPr>
              <w:t>24</w:t>
            </w:r>
            <w:r w:rsidRPr="00533B87">
              <w:rPr>
                <w:webHidden/>
                <w:sz w:val="18"/>
                <w:szCs w:val="21"/>
              </w:rPr>
              <w:fldChar w:fldCharType="end"/>
            </w:r>
          </w:hyperlink>
        </w:p>
        <w:p w14:paraId="48B80D4F" w14:textId="19BA244A" w:rsidR="00533B87" w:rsidRPr="00533B87" w:rsidRDefault="00533B87" w:rsidP="00533B87">
          <w:pPr>
            <w:pStyle w:val="TOC3"/>
            <w:spacing w:after="80"/>
            <w:rPr>
              <w:rFonts w:cstheme="minorBidi"/>
              <w:kern w:val="2"/>
              <w:sz w:val="22"/>
              <w:lang w:eastAsia="ja-JP"/>
              <w14:ligatures w14:val="standardContextual"/>
            </w:rPr>
          </w:pPr>
          <w:hyperlink w:anchor="_Toc236310901" w:history="1">
            <w:r w:rsidRPr="00533B87">
              <w:rPr>
                <w:rStyle w:val="Hyperlink"/>
                <w:sz w:val="18"/>
                <w:szCs w:val="21"/>
                <w:lang w:val="en-GB"/>
              </w:rPr>
              <w:t xml:space="preserve">7.1 Topic Familiarity, Bias, and Access / </w:t>
            </w:r>
            <w:r w:rsidRPr="00533B87">
              <w:rPr>
                <w:rStyle w:val="Hyperlink"/>
                <w:sz w:val="18"/>
                <w:szCs w:val="21"/>
                <w:lang w:val="en-GB"/>
              </w:rPr>
              <w:t>トピック親近性、バイアス、アクセス</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_Toc236310901 \h </w:instrText>
            </w:r>
            <w:r w:rsidRPr="00533B87">
              <w:rPr>
                <w:webHidden/>
                <w:sz w:val="18"/>
                <w:szCs w:val="21"/>
              </w:rPr>
            </w:r>
            <w:r w:rsidRPr="00533B87">
              <w:rPr>
                <w:webHidden/>
                <w:sz w:val="18"/>
                <w:szCs w:val="21"/>
              </w:rPr>
              <w:fldChar w:fldCharType="separate"/>
            </w:r>
            <w:r w:rsidRPr="00533B87">
              <w:rPr>
                <w:webHidden/>
                <w:sz w:val="18"/>
                <w:szCs w:val="21"/>
              </w:rPr>
              <w:t>24</w:t>
            </w:r>
            <w:r w:rsidRPr="00533B87">
              <w:rPr>
                <w:webHidden/>
                <w:sz w:val="18"/>
                <w:szCs w:val="21"/>
              </w:rPr>
              <w:fldChar w:fldCharType="end"/>
            </w:r>
          </w:hyperlink>
        </w:p>
        <w:p w14:paraId="57E378AC" w14:textId="76C5BD78" w:rsidR="00533B87" w:rsidRPr="00533B87" w:rsidRDefault="00533B87" w:rsidP="00533B87">
          <w:pPr>
            <w:pStyle w:val="TOC2"/>
            <w:tabs>
              <w:tab w:val="right" w:leader="dot" w:pos="8494"/>
            </w:tabs>
            <w:spacing w:after="80"/>
            <w:rPr>
              <w:rFonts w:cstheme="minorBidi"/>
              <w:kern w:val="2"/>
              <w:sz w:val="22"/>
              <w:lang w:eastAsia="ja-JP"/>
              <w14:ligatures w14:val="standardContextual"/>
            </w:rPr>
          </w:pPr>
          <w:hyperlink w:anchor="_Toc236310902" w:history="1">
            <w:r w:rsidRPr="00533B87">
              <w:rPr>
                <w:rStyle w:val="Hyperlink"/>
                <w:sz w:val="18"/>
                <w:szCs w:val="21"/>
                <w:lang w:val="en-GB"/>
              </w:rPr>
              <w:t xml:space="preserve">8. Practicality / </w:t>
            </w:r>
            <w:r w:rsidRPr="00533B87">
              <w:rPr>
                <w:rStyle w:val="Hyperlink"/>
                <w:sz w:val="18"/>
                <w:szCs w:val="21"/>
                <w:lang w:val="en-GB"/>
              </w:rPr>
              <w:t>実用性</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_Toc236310902 \h </w:instrText>
            </w:r>
            <w:r w:rsidRPr="00533B87">
              <w:rPr>
                <w:webHidden/>
                <w:sz w:val="18"/>
                <w:szCs w:val="21"/>
              </w:rPr>
            </w:r>
            <w:r w:rsidRPr="00533B87">
              <w:rPr>
                <w:webHidden/>
                <w:sz w:val="18"/>
                <w:szCs w:val="21"/>
              </w:rPr>
              <w:fldChar w:fldCharType="separate"/>
            </w:r>
            <w:r w:rsidRPr="00533B87">
              <w:rPr>
                <w:webHidden/>
                <w:sz w:val="18"/>
                <w:szCs w:val="21"/>
              </w:rPr>
              <w:t>25</w:t>
            </w:r>
            <w:r w:rsidRPr="00533B87">
              <w:rPr>
                <w:webHidden/>
                <w:sz w:val="18"/>
                <w:szCs w:val="21"/>
              </w:rPr>
              <w:fldChar w:fldCharType="end"/>
            </w:r>
          </w:hyperlink>
        </w:p>
        <w:p w14:paraId="4C994AAE" w14:textId="4F5C3926" w:rsidR="00533B87" w:rsidRPr="00533B87" w:rsidRDefault="00533B87" w:rsidP="00533B87">
          <w:pPr>
            <w:pStyle w:val="TOC3"/>
            <w:spacing w:after="80"/>
            <w:rPr>
              <w:rFonts w:cstheme="minorBidi"/>
              <w:kern w:val="2"/>
              <w:sz w:val="22"/>
              <w:lang w:eastAsia="ja-JP"/>
              <w14:ligatures w14:val="standardContextual"/>
            </w:rPr>
          </w:pPr>
          <w:hyperlink w:anchor="_Toc236310903" w:history="1">
            <w:r w:rsidRPr="00533B87">
              <w:rPr>
                <w:rStyle w:val="Hyperlink"/>
                <w:sz w:val="18"/>
                <w:szCs w:val="21"/>
                <w:lang w:val="en-GB"/>
              </w:rPr>
              <w:t xml:space="preserve">8.1 Cost, Scalability, Delivery, and Reporting Speed / </w:t>
            </w:r>
            <w:r w:rsidRPr="00533B87">
              <w:rPr>
                <w:rStyle w:val="Hyperlink"/>
                <w:sz w:val="18"/>
                <w:szCs w:val="21"/>
                <w:lang w:val="en-GB"/>
              </w:rPr>
              <w:t>コスト、拡張性、実施、レポート速度</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_Toc236310903 \h </w:instrText>
            </w:r>
            <w:r w:rsidRPr="00533B87">
              <w:rPr>
                <w:webHidden/>
                <w:sz w:val="18"/>
                <w:szCs w:val="21"/>
              </w:rPr>
            </w:r>
            <w:r w:rsidRPr="00533B87">
              <w:rPr>
                <w:webHidden/>
                <w:sz w:val="18"/>
                <w:szCs w:val="21"/>
              </w:rPr>
              <w:fldChar w:fldCharType="separate"/>
            </w:r>
            <w:r w:rsidRPr="00533B87">
              <w:rPr>
                <w:webHidden/>
                <w:sz w:val="18"/>
                <w:szCs w:val="21"/>
              </w:rPr>
              <w:t>25</w:t>
            </w:r>
            <w:r w:rsidRPr="00533B87">
              <w:rPr>
                <w:webHidden/>
                <w:sz w:val="18"/>
                <w:szCs w:val="21"/>
              </w:rPr>
              <w:fldChar w:fldCharType="end"/>
            </w:r>
          </w:hyperlink>
        </w:p>
        <w:p w14:paraId="2FD2DA24" w14:textId="1F691B73" w:rsidR="00533B87" w:rsidRPr="00533B87" w:rsidRDefault="00533B87" w:rsidP="00533B87">
          <w:pPr>
            <w:pStyle w:val="TOC2"/>
            <w:tabs>
              <w:tab w:val="right" w:leader="dot" w:pos="8494"/>
            </w:tabs>
            <w:spacing w:after="80"/>
            <w:rPr>
              <w:rFonts w:cstheme="minorBidi"/>
              <w:kern w:val="2"/>
              <w:sz w:val="22"/>
              <w:lang w:eastAsia="ja-JP"/>
              <w14:ligatures w14:val="standardContextual"/>
            </w:rPr>
          </w:pPr>
          <w:hyperlink w:anchor="_Toc236310904" w:history="1">
            <w:r w:rsidRPr="00533B87">
              <w:rPr>
                <w:rStyle w:val="Hyperlink"/>
                <w:sz w:val="18"/>
                <w:szCs w:val="21"/>
                <w:lang w:val="en-GB"/>
              </w:rPr>
              <w:t xml:space="preserve">9. Evaluation of the Score Reports / </w:t>
            </w:r>
            <w:r w:rsidRPr="00533B87">
              <w:rPr>
                <w:rStyle w:val="Hyperlink"/>
                <w:sz w:val="18"/>
                <w:szCs w:val="21"/>
                <w:lang w:val="en-GB"/>
              </w:rPr>
              <w:t>スコアレポートの評価</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_Toc236310904 \h </w:instrText>
            </w:r>
            <w:r w:rsidRPr="00533B87">
              <w:rPr>
                <w:webHidden/>
                <w:sz w:val="18"/>
                <w:szCs w:val="21"/>
              </w:rPr>
            </w:r>
            <w:r w:rsidRPr="00533B87">
              <w:rPr>
                <w:webHidden/>
                <w:sz w:val="18"/>
                <w:szCs w:val="21"/>
              </w:rPr>
              <w:fldChar w:fldCharType="separate"/>
            </w:r>
            <w:r w:rsidRPr="00533B87">
              <w:rPr>
                <w:webHidden/>
                <w:sz w:val="18"/>
                <w:szCs w:val="21"/>
              </w:rPr>
              <w:t>26</w:t>
            </w:r>
            <w:r w:rsidRPr="00533B87">
              <w:rPr>
                <w:webHidden/>
                <w:sz w:val="18"/>
                <w:szCs w:val="21"/>
              </w:rPr>
              <w:fldChar w:fldCharType="end"/>
            </w:r>
          </w:hyperlink>
        </w:p>
        <w:p w14:paraId="47076441" w14:textId="511E902B" w:rsidR="00533B87" w:rsidRPr="00533B87" w:rsidRDefault="00533B87" w:rsidP="00533B87">
          <w:pPr>
            <w:pStyle w:val="TOC3"/>
            <w:spacing w:after="80"/>
            <w:rPr>
              <w:rFonts w:cstheme="minorBidi"/>
              <w:kern w:val="2"/>
              <w:sz w:val="22"/>
              <w:lang w:eastAsia="ja-JP"/>
              <w14:ligatures w14:val="standardContextual"/>
            </w:rPr>
          </w:pPr>
          <w:hyperlink w:anchor="_Toc236310905" w:history="1">
            <w:r w:rsidRPr="00533B87">
              <w:rPr>
                <w:rStyle w:val="Hyperlink"/>
                <w:sz w:val="18"/>
                <w:szCs w:val="21"/>
                <w:lang w:val="en-GB"/>
              </w:rPr>
              <w:t xml:space="preserve">9.1 Report Structure and Descriptor-Alignment Scope / </w:t>
            </w:r>
            <w:r w:rsidRPr="00533B87">
              <w:rPr>
                <w:rStyle w:val="Hyperlink"/>
                <w:sz w:val="18"/>
                <w:szCs w:val="21"/>
                <w:lang w:val="en-GB"/>
              </w:rPr>
              <w:t>レポート構成とディスクリプター照合の範囲</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_Toc236310905 \h </w:instrText>
            </w:r>
            <w:r w:rsidRPr="00533B87">
              <w:rPr>
                <w:webHidden/>
                <w:sz w:val="18"/>
                <w:szCs w:val="21"/>
              </w:rPr>
            </w:r>
            <w:r w:rsidRPr="00533B87">
              <w:rPr>
                <w:webHidden/>
                <w:sz w:val="18"/>
                <w:szCs w:val="21"/>
              </w:rPr>
              <w:fldChar w:fldCharType="separate"/>
            </w:r>
            <w:r w:rsidRPr="00533B87">
              <w:rPr>
                <w:webHidden/>
                <w:sz w:val="18"/>
                <w:szCs w:val="21"/>
              </w:rPr>
              <w:t>26</w:t>
            </w:r>
            <w:r w:rsidRPr="00533B87">
              <w:rPr>
                <w:webHidden/>
                <w:sz w:val="18"/>
                <w:szCs w:val="21"/>
              </w:rPr>
              <w:fldChar w:fldCharType="end"/>
            </w:r>
          </w:hyperlink>
        </w:p>
        <w:p w14:paraId="019DEEE7" w14:textId="007AA511" w:rsidR="00533B87" w:rsidRPr="00533B87" w:rsidRDefault="00533B87" w:rsidP="00533B87">
          <w:pPr>
            <w:pStyle w:val="TOC3"/>
            <w:spacing w:after="80"/>
            <w:rPr>
              <w:rFonts w:cstheme="minorBidi"/>
              <w:kern w:val="2"/>
              <w:sz w:val="22"/>
              <w:lang w:eastAsia="ja-JP"/>
              <w14:ligatures w14:val="standardContextual"/>
            </w:rPr>
          </w:pPr>
          <w:hyperlink w:anchor="_Toc236310906" w:history="1">
            <w:r w:rsidRPr="00533B87">
              <w:rPr>
                <w:rStyle w:val="Hyperlink"/>
                <w:sz w:val="18"/>
                <w:szCs w:val="21"/>
                <w:lang w:val="en-GB"/>
              </w:rPr>
              <w:t xml:space="preserve">9.2 Category Scores and CEFR Workbook Comparison / </w:t>
            </w:r>
            <w:r w:rsidRPr="00533B87">
              <w:rPr>
                <w:rStyle w:val="Hyperlink"/>
                <w:sz w:val="18"/>
                <w:szCs w:val="21"/>
                <w:lang w:val="en-GB"/>
              </w:rPr>
              <w:t>カテゴリースコアと</w:t>
            </w:r>
            <w:r w:rsidRPr="00533B87">
              <w:rPr>
                <w:rStyle w:val="Hyperlink"/>
                <w:sz w:val="18"/>
                <w:szCs w:val="21"/>
                <w:lang w:val="en-GB"/>
              </w:rPr>
              <w:t>CEFR</w:t>
            </w:r>
            <w:r w:rsidRPr="00533B87">
              <w:rPr>
                <w:rStyle w:val="Hyperlink"/>
                <w:sz w:val="18"/>
                <w:szCs w:val="21"/>
                <w:lang w:val="en-GB"/>
              </w:rPr>
              <w:t>ワークブックの比較</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_Toc236310906 \h </w:instrText>
            </w:r>
            <w:r w:rsidRPr="00533B87">
              <w:rPr>
                <w:webHidden/>
                <w:sz w:val="18"/>
                <w:szCs w:val="21"/>
              </w:rPr>
            </w:r>
            <w:r w:rsidRPr="00533B87">
              <w:rPr>
                <w:webHidden/>
                <w:sz w:val="18"/>
                <w:szCs w:val="21"/>
              </w:rPr>
              <w:fldChar w:fldCharType="separate"/>
            </w:r>
            <w:r w:rsidRPr="00533B87">
              <w:rPr>
                <w:webHidden/>
                <w:sz w:val="18"/>
                <w:szCs w:val="21"/>
              </w:rPr>
              <w:t>27</w:t>
            </w:r>
            <w:r w:rsidRPr="00533B87">
              <w:rPr>
                <w:webHidden/>
                <w:sz w:val="18"/>
                <w:szCs w:val="21"/>
              </w:rPr>
              <w:fldChar w:fldCharType="end"/>
            </w:r>
          </w:hyperlink>
        </w:p>
        <w:p w14:paraId="22E2CCDE" w14:textId="3BCCD555" w:rsidR="00533B87" w:rsidRPr="00533B87" w:rsidRDefault="00533B87" w:rsidP="00533B87">
          <w:pPr>
            <w:pStyle w:val="TOC3"/>
            <w:spacing w:after="80"/>
            <w:rPr>
              <w:rFonts w:cstheme="minorBidi"/>
              <w:kern w:val="2"/>
              <w:sz w:val="22"/>
              <w:lang w:eastAsia="ja-JP"/>
              <w14:ligatures w14:val="standardContextual"/>
            </w:rPr>
          </w:pPr>
          <w:hyperlink w:anchor="_Toc236310907" w:history="1">
            <w:r w:rsidRPr="00533B87">
              <w:rPr>
                <w:rStyle w:val="Hyperlink"/>
                <w:sz w:val="18"/>
                <w:szCs w:val="21"/>
                <w:lang w:val="en-GB"/>
              </w:rPr>
              <w:t>9.3 CEFR-J Descriptor Comparison / CEFR-J</w:t>
            </w:r>
            <w:r w:rsidRPr="00533B87">
              <w:rPr>
                <w:rStyle w:val="Hyperlink"/>
                <w:sz w:val="18"/>
                <w:szCs w:val="21"/>
                <w:lang w:val="en-GB"/>
              </w:rPr>
              <w:t>ディスクリプター比較</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_Toc236310907 \h </w:instrText>
            </w:r>
            <w:r w:rsidRPr="00533B87">
              <w:rPr>
                <w:webHidden/>
                <w:sz w:val="18"/>
                <w:szCs w:val="21"/>
              </w:rPr>
            </w:r>
            <w:r w:rsidRPr="00533B87">
              <w:rPr>
                <w:webHidden/>
                <w:sz w:val="18"/>
                <w:szCs w:val="21"/>
              </w:rPr>
              <w:fldChar w:fldCharType="separate"/>
            </w:r>
            <w:r w:rsidRPr="00533B87">
              <w:rPr>
                <w:webHidden/>
                <w:sz w:val="18"/>
                <w:szCs w:val="21"/>
              </w:rPr>
              <w:t>28</w:t>
            </w:r>
            <w:r w:rsidRPr="00533B87">
              <w:rPr>
                <w:webHidden/>
                <w:sz w:val="18"/>
                <w:szCs w:val="21"/>
              </w:rPr>
              <w:fldChar w:fldCharType="end"/>
            </w:r>
          </w:hyperlink>
        </w:p>
        <w:p w14:paraId="71DA15EC" w14:textId="54EC409F" w:rsidR="00533B87" w:rsidRPr="00533B87" w:rsidRDefault="00533B87" w:rsidP="00533B87">
          <w:pPr>
            <w:pStyle w:val="TOC3"/>
            <w:spacing w:after="80"/>
            <w:rPr>
              <w:rFonts w:cstheme="minorBidi"/>
              <w:kern w:val="2"/>
              <w:sz w:val="22"/>
              <w:lang w:eastAsia="ja-JP"/>
              <w14:ligatures w14:val="standardContextual"/>
            </w:rPr>
          </w:pPr>
          <w:hyperlink w:anchor="_Toc236310908" w:history="1">
            <w:r w:rsidRPr="00533B87">
              <w:rPr>
                <w:rStyle w:val="Hyperlink"/>
                <w:sz w:val="18"/>
                <w:szCs w:val="21"/>
                <w:lang w:val="en-GB"/>
              </w:rPr>
              <w:t>9.4 Overall Assessment Comments / Overall Assessment</w:t>
            </w:r>
            <w:r w:rsidRPr="00533B87">
              <w:rPr>
                <w:rStyle w:val="Hyperlink"/>
                <w:sz w:val="18"/>
                <w:szCs w:val="21"/>
                <w:lang w:val="en-GB"/>
              </w:rPr>
              <w:t>コメント</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_Toc236310908 \h </w:instrText>
            </w:r>
            <w:r w:rsidRPr="00533B87">
              <w:rPr>
                <w:webHidden/>
                <w:sz w:val="18"/>
                <w:szCs w:val="21"/>
              </w:rPr>
            </w:r>
            <w:r w:rsidRPr="00533B87">
              <w:rPr>
                <w:webHidden/>
                <w:sz w:val="18"/>
                <w:szCs w:val="21"/>
              </w:rPr>
              <w:fldChar w:fldCharType="separate"/>
            </w:r>
            <w:r w:rsidRPr="00533B87">
              <w:rPr>
                <w:webHidden/>
                <w:sz w:val="18"/>
                <w:szCs w:val="21"/>
              </w:rPr>
              <w:t>30</w:t>
            </w:r>
            <w:r w:rsidRPr="00533B87">
              <w:rPr>
                <w:webHidden/>
                <w:sz w:val="18"/>
                <w:szCs w:val="21"/>
              </w:rPr>
              <w:fldChar w:fldCharType="end"/>
            </w:r>
          </w:hyperlink>
        </w:p>
        <w:p w14:paraId="5687E9B2" w14:textId="44B19E49" w:rsidR="00533B87" w:rsidRPr="00533B87" w:rsidRDefault="00533B87" w:rsidP="00533B87">
          <w:pPr>
            <w:pStyle w:val="TOC3"/>
            <w:spacing w:after="80"/>
            <w:rPr>
              <w:rFonts w:cstheme="minorBidi"/>
              <w:kern w:val="2"/>
              <w:sz w:val="22"/>
              <w:lang w:eastAsia="ja-JP"/>
              <w14:ligatures w14:val="standardContextual"/>
            </w:rPr>
          </w:pPr>
          <w:hyperlink w:anchor="_Toc236310909" w:history="1">
            <w:r w:rsidRPr="00533B87">
              <w:rPr>
                <w:rStyle w:val="Hyperlink"/>
                <w:sz w:val="18"/>
                <w:szCs w:val="21"/>
                <w:lang w:val="en-GB"/>
              </w:rPr>
              <w:t xml:space="preserve">9.5 Diagnostic Usefulness, Individualisation, and Templating / </w:t>
            </w:r>
            <w:r w:rsidRPr="00533B87">
              <w:rPr>
                <w:rStyle w:val="Hyperlink"/>
                <w:sz w:val="18"/>
                <w:szCs w:val="21"/>
                <w:lang w:val="en-GB"/>
              </w:rPr>
              <w:t>診断上の有用性、個別化、テンプレート性</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_Toc236310909 \h </w:instrText>
            </w:r>
            <w:r w:rsidRPr="00533B87">
              <w:rPr>
                <w:webHidden/>
                <w:sz w:val="18"/>
                <w:szCs w:val="21"/>
              </w:rPr>
            </w:r>
            <w:r w:rsidRPr="00533B87">
              <w:rPr>
                <w:webHidden/>
                <w:sz w:val="18"/>
                <w:szCs w:val="21"/>
              </w:rPr>
              <w:fldChar w:fldCharType="separate"/>
            </w:r>
            <w:r w:rsidRPr="00533B87">
              <w:rPr>
                <w:webHidden/>
                <w:sz w:val="18"/>
                <w:szCs w:val="21"/>
              </w:rPr>
              <w:t>31</w:t>
            </w:r>
            <w:r w:rsidRPr="00533B87">
              <w:rPr>
                <w:webHidden/>
                <w:sz w:val="18"/>
                <w:szCs w:val="21"/>
              </w:rPr>
              <w:fldChar w:fldCharType="end"/>
            </w:r>
          </w:hyperlink>
        </w:p>
        <w:p w14:paraId="371D2390" w14:textId="6E99824C" w:rsidR="00533B87" w:rsidRPr="00533B87" w:rsidRDefault="00533B87" w:rsidP="00533B87">
          <w:pPr>
            <w:pStyle w:val="TOC3"/>
            <w:spacing w:after="80"/>
            <w:rPr>
              <w:rFonts w:cstheme="minorBidi"/>
              <w:kern w:val="2"/>
              <w:sz w:val="22"/>
              <w:lang w:eastAsia="ja-JP"/>
              <w14:ligatures w14:val="standardContextual"/>
            </w:rPr>
          </w:pPr>
          <w:hyperlink w:anchor="_Toc236310910" w:history="1">
            <w:r w:rsidRPr="00533B87">
              <w:rPr>
                <w:rStyle w:val="Hyperlink"/>
                <w:sz w:val="18"/>
                <w:szCs w:val="21"/>
                <w:lang w:val="en-GB"/>
              </w:rPr>
              <w:t xml:space="preserve">9.6 Transparency of Score Interpretation / </w:t>
            </w:r>
            <w:r w:rsidRPr="00533B87">
              <w:rPr>
                <w:rStyle w:val="Hyperlink"/>
                <w:sz w:val="18"/>
                <w:szCs w:val="21"/>
                <w:lang w:val="en-GB"/>
              </w:rPr>
              <w:t>スコア解釈の透明性</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_Toc236310910 \h </w:instrText>
            </w:r>
            <w:r w:rsidRPr="00533B87">
              <w:rPr>
                <w:webHidden/>
                <w:sz w:val="18"/>
                <w:szCs w:val="21"/>
              </w:rPr>
            </w:r>
            <w:r w:rsidRPr="00533B87">
              <w:rPr>
                <w:webHidden/>
                <w:sz w:val="18"/>
                <w:szCs w:val="21"/>
              </w:rPr>
              <w:fldChar w:fldCharType="separate"/>
            </w:r>
            <w:r w:rsidRPr="00533B87">
              <w:rPr>
                <w:webHidden/>
                <w:sz w:val="18"/>
                <w:szCs w:val="21"/>
              </w:rPr>
              <w:t>32</w:t>
            </w:r>
            <w:r w:rsidRPr="00533B87">
              <w:rPr>
                <w:webHidden/>
                <w:sz w:val="18"/>
                <w:szCs w:val="21"/>
              </w:rPr>
              <w:fldChar w:fldCharType="end"/>
            </w:r>
          </w:hyperlink>
        </w:p>
        <w:p w14:paraId="73EA133E" w14:textId="396F1B01" w:rsidR="00533B87" w:rsidRPr="00533B87" w:rsidRDefault="00533B87" w:rsidP="00533B87">
          <w:pPr>
            <w:pStyle w:val="TOC2"/>
            <w:tabs>
              <w:tab w:val="right" w:leader="dot" w:pos="8494"/>
            </w:tabs>
            <w:spacing w:after="80"/>
            <w:rPr>
              <w:rFonts w:cstheme="minorBidi"/>
              <w:kern w:val="2"/>
              <w:sz w:val="22"/>
              <w:lang w:eastAsia="ja-JP"/>
              <w14:ligatures w14:val="standardContextual"/>
            </w:rPr>
          </w:pPr>
          <w:hyperlink w:anchor="_Toc236310911" w:history="1">
            <w:r w:rsidRPr="00533B87">
              <w:rPr>
                <w:rStyle w:val="Hyperlink"/>
                <w:sz w:val="18"/>
                <w:szCs w:val="21"/>
                <w:lang w:val="en-GB"/>
              </w:rPr>
              <w:t xml:space="preserve">10. Legal and Ethical Considerations / </w:t>
            </w:r>
            <w:r w:rsidRPr="00533B87">
              <w:rPr>
                <w:rStyle w:val="Hyperlink"/>
                <w:sz w:val="18"/>
                <w:szCs w:val="21"/>
                <w:lang w:val="en-GB"/>
              </w:rPr>
              <w:t>法務上および倫理上の考慮事項</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_Toc236310911 \h </w:instrText>
            </w:r>
            <w:r w:rsidRPr="00533B87">
              <w:rPr>
                <w:webHidden/>
                <w:sz w:val="18"/>
                <w:szCs w:val="21"/>
              </w:rPr>
            </w:r>
            <w:r w:rsidRPr="00533B87">
              <w:rPr>
                <w:webHidden/>
                <w:sz w:val="18"/>
                <w:szCs w:val="21"/>
              </w:rPr>
              <w:fldChar w:fldCharType="separate"/>
            </w:r>
            <w:r w:rsidRPr="00533B87">
              <w:rPr>
                <w:webHidden/>
                <w:sz w:val="18"/>
                <w:szCs w:val="21"/>
              </w:rPr>
              <w:t>34</w:t>
            </w:r>
            <w:r w:rsidRPr="00533B87">
              <w:rPr>
                <w:webHidden/>
                <w:sz w:val="18"/>
                <w:szCs w:val="21"/>
              </w:rPr>
              <w:fldChar w:fldCharType="end"/>
            </w:r>
          </w:hyperlink>
        </w:p>
        <w:p w14:paraId="75F119BF" w14:textId="1D471A1D" w:rsidR="00533B87" w:rsidRPr="00533B87" w:rsidRDefault="00533B87" w:rsidP="00533B87">
          <w:pPr>
            <w:pStyle w:val="TOC3"/>
            <w:spacing w:after="80"/>
            <w:rPr>
              <w:rFonts w:cstheme="minorBidi"/>
              <w:kern w:val="2"/>
              <w:sz w:val="22"/>
              <w:lang w:eastAsia="ja-JP"/>
              <w14:ligatures w14:val="standardContextual"/>
            </w:rPr>
          </w:pPr>
          <w:hyperlink w:anchor="_Toc236310912" w:history="1">
            <w:r w:rsidRPr="00533B87">
              <w:rPr>
                <w:rStyle w:val="Hyperlink"/>
                <w:sz w:val="18"/>
                <w:szCs w:val="21"/>
                <w:lang w:val="en-GB"/>
              </w:rPr>
              <w:t xml:space="preserve">10.1 Privacy, Terms of Use, and Voice Recordings / </w:t>
            </w:r>
            <w:r w:rsidRPr="00533B87">
              <w:rPr>
                <w:rStyle w:val="Hyperlink"/>
                <w:sz w:val="18"/>
                <w:szCs w:val="21"/>
                <w:lang w:val="en-GB"/>
              </w:rPr>
              <w:t>プライバシー、利用規約、音声録音</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_Toc236310912 \h </w:instrText>
            </w:r>
            <w:r w:rsidRPr="00533B87">
              <w:rPr>
                <w:webHidden/>
                <w:sz w:val="18"/>
                <w:szCs w:val="21"/>
              </w:rPr>
            </w:r>
            <w:r w:rsidRPr="00533B87">
              <w:rPr>
                <w:webHidden/>
                <w:sz w:val="18"/>
                <w:szCs w:val="21"/>
              </w:rPr>
              <w:fldChar w:fldCharType="separate"/>
            </w:r>
            <w:r w:rsidRPr="00533B87">
              <w:rPr>
                <w:webHidden/>
                <w:sz w:val="18"/>
                <w:szCs w:val="21"/>
              </w:rPr>
              <w:t>34</w:t>
            </w:r>
            <w:r w:rsidRPr="00533B87">
              <w:rPr>
                <w:webHidden/>
                <w:sz w:val="18"/>
                <w:szCs w:val="21"/>
              </w:rPr>
              <w:fldChar w:fldCharType="end"/>
            </w:r>
          </w:hyperlink>
        </w:p>
        <w:p w14:paraId="3D75A7B4" w14:textId="5AF4B4C6" w:rsidR="00533B87" w:rsidRPr="00533B87" w:rsidRDefault="00533B87" w:rsidP="00533B87">
          <w:pPr>
            <w:pStyle w:val="TOC3"/>
            <w:spacing w:after="80"/>
            <w:rPr>
              <w:rFonts w:cstheme="minorBidi"/>
              <w:kern w:val="2"/>
              <w:sz w:val="22"/>
              <w:lang w:eastAsia="ja-JP"/>
              <w14:ligatures w14:val="standardContextual"/>
            </w:rPr>
          </w:pPr>
          <w:hyperlink w:anchor="_Toc236310913" w:history="1">
            <w:r w:rsidRPr="00533B87">
              <w:rPr>
                <w:rStyle w:val="Hyperlink"/>
                <w:sz w:val="18"/>
                <w:szCs w:val="21"/>
                <w:lang w:val="en-GB"/>
              </w:rPr>
              <w:t>10.2 AI Governance and Transparency Gaps / AI</w:t>
            </w:r>
            <w:r w:rsidRPr="00533B87">
              <w:rPr>
                <w:rStyle w:val="Hyperlink"/>
                <w:sz w:val="18"/>
                <w:szCs w:val="21"/>
                <w:lang w:val="en-GB"/>
              </w:rPr>
              <w:t>ガバナンスと透明性の不足</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_Toc236310913 \h </w:instrText>
            </w:r>
            <w:r w:rsidRPr="00533B87">
              <w:rPr>
                <w:webHidden/>
                <w:sz w:val="18"/>
                <w:szCs w:val="21"/>
              </w:rPr>
            </w:r>
            <w:r w:rsidRPr="00533B87">
              <w:rPr>
                <w:webHidden/>
                <w:sz w:val="18"/>
                <w:szCs w:val="21"/>
              </w:rPr>
              <w:fldChar w:fldCharType="separate"/>
            </w:r>
            <w:r w:rsidRPr="00533B87">
              <w:rPr>
                <w:webHidden/>
                <w:sz w:val="18"/>
                <w:szCs w:val="21"/>
              </w:rPr>
              <w:t>35</w:t>
            </w:r>
            <w:r w:rsidRPr="00533B87">
              <w:rPr>
                <w:webHidden/>
                <w:sz w:val="18"/>
                <w:szCs w:val="21"/>
              </w:rPr>
              <w:fldChar w:fldCharType="end"/>
            </w:r>
          </w:hyperlink>
        </w:p>
        <w:p w14:paraId="65AF6CD8" w14:textId="2C8D4C21" w:rsidR="00533B87" w:rsidRPr="00533B87" w:rsidRDefault="00533B87" w:rsidP="00533B87">
          <w:pPr>
            <w:pStyle w:val="TOC2"/>
            <w:tabs>
              <w:tab w:val="right" w:leader="dot" w:pos="8494"/>
            </w:tabs>
            <w:spacing w:after="80"/>
            <w:rPr>
              <w:rFonts w:cstheme="minorBidi"/>
              <w:kern w:val="2"/>
              <w:sz w:val="22"/>
              <w:lang w:eastAsia="ja-JP"/>
              <w14:ligatures w14:val="standardContextual"/>
            </w:rPr>
          </w:pPr>
          <w:hyperlink w:anchor="_Toc236310914" w:history="1">
            <w:r w:rsidRPr="00533B87">
              <w:rPr>
                <w:rStyle w:val="Hyperlink"/>
                <w:sz w:val="18"/>
                <w:szCs w:val="21"/>
                <w:lang w:val="en-GB"/>
              </w:rPr>
              <w:t xml:space="preserve">11. Suitability for the Organisation's Purposes / </w:t>
            </w:r>
            <w:r w:rsidRPr="00533B87">
              <w:rPr>
                <w:rStyle w:val="Hyperlink"/>
                <w:sz w:val="18"/>
                <w:szCs w:val="21"/>
                <w:lang w:val="en-GB"/>
              </w:rPr>
              <w:t>組織の目的に対する適合性</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_Toc236310914 \h </w:instrText>
            </w:r>
            <w:r w:rsidRPr="00533B87">
              <w:rPr>
                <w:webHidden/>
                <w:sz w:val="18"/>
                <w:szCs w:val="21"/>
              </w:rPr>
            </w:r>
            <w:r w:rsidRPr="00533B87">
              <w:rPr>
                <w:webHidden/>
                <w:sz w:val="18"/>
                <w:szCs w:val="21"/>
              </w:rPr>
              <w:fldChar w:fldCharType="separate"/>
            </w:r>
            <w:r w:rsidRPr="00533B87">
              <w:rPr>
                <w:webHidden/>
                <w:sz w:val="18"/>
                <w:szCs w:val="21"/>
              </w:rPr>
              <w:t>37</w:t>
            </w:r>
            <w:r w:rsidRPr="00533B87">
              <w:rPr>
                <w:webHidden/>
                <w:sz w:val="18"/>
                <w:szCs w:val="21"/>
              </w:rPr>
              <w:fldChar w:fldCharType="end"/>
            </w:r>
          </w:hyperlink>
        </w:p>
        <w:p w14:paraId="15EF8D1D" w14:textId="14FFFF9F" w:rsidR="00533B87" w:rsidRPr="00533B87" w:rsidRDefault="00533B87" w:rsidP="00533B87">
          <w:pPr>
            <w:pStyle w:val="TOC3"/>
            <w:spacing w:after="80"/>
            <w:rPr>
              <w:rFonts w:cstheme="minorBidi"/>
              <w:kern w:val="2"/>
              <w:sz w:val="22"/>
              <w:lang w:eastAsia="ja-JP"/>
              <w14:ligatures w14:val="standardContextual"/>
            </w:rPr>
          </w:pPr>
          <w:hyperlink w:anchor="_Toc236310915" w:history="1">
            <w:r w:rsidRPr="00533B87">
              <w:rPr>
                <w:rStyle w:val="Hyperlink"/>
                <w:sz w:val="18"/>
                <w:szCs w:val="21"/>
                <w:lang w:val="en-GB"/>
              </w:rPr>
              <w:t xml:space="preserve">11.1 Pre/Post Testing and Score-Change Interpretation / </w:t>
            </w:r>
            <w:r w:rsidRPr="00533B87">
              <w:rPr>
                <w:rStyle w:val="Hyperlink"/>
                <w:sz w:val="18"/>
                <w:szCs w:val="21"/>
                <w:lang w:val="en-GB"/>
              </w:rPr>
              <w:t>事前・事後テストとスコア変化の解釈</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_Toc236310915 \h </w:instrText>
            </w:r>
            <w:r w:rsidRPr="00533B87">
              <w:rPr>
                <w:webHidden/>
                <w:sz w:val="18"/>
                <w:szCs w:val="21"/>
              </w:rPr>
            </w:r>
            <w:r w:rsidRPr="00533B87">
              <w:rPr>
                <w:webHidden/>
                <w:sz w:val="18"/>
                <w:szCs w:val="21"/>
              </w:rPr>
              <w:fldChar w:fldCharType="separate"/>
            </w:r>
            <w:r w:rsidRPr="00533B87">
              <w:rPr>
                <w:webHidden/>
                <w:sz w:val="18"/>
                <w:szCs w:val="21"/>
              </w:rPr>
              <w:t>37</w:t>
            </w:r>
            <w:r w:rsidRPr="00533B87">
              <w:rPr>
                <w:webHidden/>
                <w:sz w:val="18"/>
                <w:szCs w:val="21"/>
              </w:rPr>
              <w:fldChar w:fldCharType="end"/>
            </w:r>
          </w:hyperlink>
        </w:p>
        <w:p w14:paraId="22054191" w14:textId="2233E5FD" w:rsidR="00533B87" w:rsidRPr="00533B87" w:rsidRDefault="00533B87" w:rsidP="00533B87">
          <w:pPr>
            <w:pStyle w:val="TOC2"/>
            <w:tabs>
              <w:tab w:val="right" w:leader="dot" w:pos="8494"/>
            </w:tabs>
            <w:spacing w:after="80"/>
            <w:rPr>
              <w:rFonts w:cstheme="minorBidi"/>
              <w:kern w:val="2"/>
              <w:sz w:val="22"/>
              <w:lang w:eastAsia="ja-JP"/>
              <w14:ligatures w14:val="standardContextual"/>
            </w:rPr>
          </w:pPr>
          <w:hyperlink w:anchor="_Toc236310916" w:history="1">
            <w:r w:rsidRPr="00533B87">
              <w:rPr>
                <w:rStyle w:val="Hyperlink"/>
                <w:sz w:val="18"/>
                <w:szCs w:val="21"/>
                <w:lang w:val="en-GB"/>
              </w:rPr>
              <w:t xml:space="preserve">12. Conclusions and Recommendations / </w:t>
            </w:r>
            <w:r w:rsidRPr="00533B87">
              <w:rPr>
                <w:rStyle w:val="Hyperlink"/>
                <w:sz w:val="18"/>
                <w:szCs w:val="21"/>
                <w:lang w:val="en-GB"/>
              </w:rPr>
              <w:t>結論と提言</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_Toc236310916 \h </w:instrText>
            </w:r>
            <w:r w:rsidRPr="00533B87">
              <w:rPr>
                <w:webHidden/>
                <w:sz w:val="18"/>
                <w:szCs w:val="21"/>
              </w:rPr>
            </w:r>
            <w:r w:rsidRPr="00533B87">
              <w:rPr>
                <w:webHidden/>
                <w:sz w:val="18"/>
                <w:szCs w:val="21"/>
              </w:rPr>
              <w:fldChar w:fldCharType="separate"/>
            </w:r>
            <w:r w:rsidRPr="00533B87">
              <w:rPr>
                <w:webHidden/>
                <w:sz w:val="18"/>
                <w:szCs w:val="21"/>
              </w:rPr>
              <w:t>39</w:t>
            </w:r>
            <w:r w:rsidRPr="00533B87">
              <w:rPr>
                <w:webHidden/>
                <w:sz w:val="18"/>
                <w:szCs w:val="21"/>
              </w:rPr>
              <w:fldChar w:fldCharType="end"/>
            </w:r>
          </w:hyperlink>
        </w:p>
        <w:p w14:paraId="3EB11BB6" w14:textId="068DF2C7" w:rsidR="00533B87" w:rsidRPr="00533B87" w:rsidRDefault="00533B87" w:rsidP="00533B87">
          <w:pPr>
            <w:pStyle w:val="TOC3"/>
            <w:spacing w:after="80"/>
            <w:rPr>
              <w:rFonts w:cstheme="minorBidi"/>
              <w:kern w:val="2"/>
              <w:sz w:val="22"/>
              <w:lang w:eastAsia="ja-JP"/>
              <w14:ligatures w14:val="standardContextual"/>
            </w:rPr>
          </w:pPr>
          <w:hyperlink w:anchor="_Toc236310917" w:history="1">
            <w:r w:rsidRPr="00533B87">
              <w:rPr>
                <w:rStyle w:val="Hyperlink"/>
                <w:sz w:val="18"/>
                <w:szCs w:val="21"/>
                <w:lang w:val="en-GB"/>
              </w:rPr>
              <w:t xml:space="preserve">12.1 Summary of Findings / </w:t>
            </w:r>
            <w:r w:rsidRPr="00533B87">
              <w:rPr>
                <w:rStyle w:val="Hyperlink"/>
                <w:sz w:val="18"/>
                <w:szCs w:val="21"/>
                <w:lang w:val="en-GB"/>
              </w:rPr>
              <w:t>所見の要約</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_Toc236310917 \h </w:instrText>
            </w:r>
            <w:r w:rsidRPr="00533B87">
              <w:rPr>
                <w:webHidden/>
                <w:sz w:val="18"/>
                <w:szCs w:val="21"/>
              </w:rPr>
            </w:r>
            <w:r w:rsidRPr="00533B87">
              <w:rPr>
                <w:webHidden/>
                <w:sz w:val="18"/>
                <w:szCs w:val="21"/>
              </w:rPr>
              <w:fldChar w:fldCharType="separate"/>
            </w:r>
            <w:r w:rsidRPr="00533B87">
              <w:rPr>
                <w:webHidden/>
                <w:sz w:val="18"/>
                <w:szCs w:val="21"/>
              </w:rPr>
              <w:t>39</w:t>
            </w:r>
            <w:r w:rsidRPr="00533B87">
              <w:rPr>
                <w:webHidden/>
                <w:sz w:val="18"/>
                <w:szCs w:val="21"/>
              </w:rPr>
              <w:fldChar w:fldCharType="end"/>
            </w:r>
          </w:hyperlink>
        </w:p>
        <w:p w14:paraId="2B80EC43" w14:textId="4843EC91" w:rsidR="00533B87" w:rsidRPr="00533B87" w:rsidRDefault="00533B87" w:rsidP="00533B87">
          <w:pPr>
            <w:pStyle w:val="TOC3"/>
            <w:spacing w:after="80"/>
            <w:rPr>
              <w:rFonts w:cstheme="minorBidi"/>
              <w:kern w:val="2"/>
              <w:sz w:val="22"/>
              <w:lang w:eastAsia="ja-JP"/>
              <w14:ligatures w14:val="standardContextual"/>
            </w:rPr>
          </w:pPr>
          <w:hyperlink w:anchor="_Toc236310918" w:history="1">
            <w:r w:rsidRPr="00533B87">
              <w:rPr>
                <w:rStyle w:val="Hyperlink"/>
                <w:sz w:val="18"/>
                <w:szCs w:val="21"/>
                <w:lang w:val="en-GB"/>
              </w:rPr>
              <w:t xml:space="preserve">12.2 Limitations / </w:t>
            </w:r>
            <w:r w:rsidRPr="00533B87">
              <w:rPr>
                <w:rStyle w:val="Hyperlink"/>
                <w:sz w:val="18"/>
                <w:szCs w:val="21"/>
                <w:lang w:val="en-GB"/>
              </w:rPr>
              <w:t>限界</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_Toc236310918 \h </w:instrText>
            </w:r>
            <w:r w:rsidRPr="00533B87">
              <w:rPr>
                <w:webHidden/>
                <w:sz w:val="18"/>
                <w:szCs w:val="21"/>
              </w:rPr>
            </w:r>
            <w:r w:rsidRPr="00533B87">
              <w:rPr>
                <w:webHidden/>
                <w:sz w:val="18"/>
                <w:szCs w:val="21"/>
              </w:rPr>
              <w:fldChar w:fldCharType="separate"/>
            </w:r>
            <w:r w:rsidRPr="00533B87">
              <w:rPr>
                <w:webHidden/>
                <w:sz w:val="18"/>
                <w:szCs w:val="21"/>
              </w:rPr>
              <w:t>40</w:t>
            </w:r>
            <w:r w:rsidRPr="00533B87">
              <w:rPr>
                <w:webHidden/>
                <w:sz w:val="18"/>
                <w:szCs w:val="21"/>
              </w:rPr>
              <w:fldChar w:fldCharType="end"/>
            </w:r>
          </w:hyperlink>
        </w:p>
        <w:p w14:paraId="0BF48356" w14:textId="0EC5AECD" w:rsidR="00533B87" w:rsidRPr="00533B87" w:rsidRDefault="00533B87" w:rsidP="00533B87">
          <w:pPr>
            <w:pStyle w:val="TOC3"/>
            <w:spacing w:after="80"/>
            <w:rPr>
              <w:rFonts w:cstheme="minorBidi"/>
              <w:kern w:val="2"/>
              <w:sz w:val="22"/>
              <w:lang w:eastAsia="ja-JP"/>
              <w14:ligatures w14:val="standardContextual"/>
            </w:rPr>
          </w:pPr>
          <w:hyperlink w:anchor="_Toc236310919" w:history="1">
            <w:r w:rsidRPr="00533B87">
              <w:rPr>
                <w:rStyle w:val="Hyperlink"/>
                <w:sz w:val="18"/>
                <w:szCs w:val="21"/>
                <w:lang w:val="en-GB"/>
              </w:rPr>
              <w:t xml:space="preserve">12.3 Recommendations / </w:t>
            </w:r>
            <w:r w:rsidRPr="00533B87">
              <w:rPr>
                <w:rStyle w:val="Hyperlink"/>
                <w:sz w:val="18"/>
                <w:szCs w:val="21"/>
                <w:lang w:val="en-GB"/>
              </w:rPr>
              <w:t>提言</w:t>
            </w:r>
            <w:r w:rsidRPr="00533B87">
              <w:rPr>
                <w:webHidden/>
                <w:sz w:val="18"/>
                <w:szCs w:val="21"/>
              </w:rPr>
              <w:tab/>
            </w:r>
            <w:r w:rsidRPr="00533B87">
              <w:rPr>
                <w:webHidden/>
                <w:sz w:val="18"/>
                <w:szCs w:val="21"/>
              </w:rPr>
              <w:fldChar w:fldCharType="begin"/>
            </w:r>
            <w:r w:rsidRPr="00533B87">
              <w:rPr>
                <w:webHidden/>
                <w:sz w:val="18"/>
                <w:szCs w:val="21"/>
              </w:rPr>
              <w:instrText xml:space="preserve"> PAGEREF _Toc236310919 \h </w:instrText>
            </w:r>
            <w:r w:rsidRPr="00533B87">
              <w:rPr>
                <w:webHidden/>
                <w:sz w:val="18"/>
                <w:szCs w:val="21"/>
              </w:rPr>
            </w:r>
            <w:r w:rsidRPr="00533B87">
              <w:rPr>
                <w:webHidden/>
                <w:sz w:val="18"/>
                <w:szCs w:val="21"/>
              </w:rPr>
              <w:fldChar w:fldCharType="separate"/>
            </w:r>
            <w:r w:rsidRPr="00533B87">
              <w:rPr>
                <w:webHidden/>
                <w:sz w:val="18"/>
                <w:szCs w:val="21"/>
              </w:rPr>
              <w:t>40</w:t>
            </w:r>
            <w:r w:rsidRPr="00533B87">
              <w:rPr>
                <w:webHidden/>
                <w:sz w:val="18"/>
                <w:szCs w:val="21"/>
              </w:rPr>
              <w:fldChar w:fldCharType="end"/>
            </w:r>
          </w:hyperlink>
        </w:p>
        <w:p w14:paraId="6C0042E2" w14:textId="3E5F282C" w:rsidR="00D74235" w:rsidRPr="002447A5" w:rsidRDefault="00D74235" w:rsidP="00533B87">
          <w:pPr>
            <w:spacing w:after="80"/>
            <w:rPr>
              <w:noProof w:val="0"/>
              <w:lang w:val="en-GB"/>
            </w:rPr>
          </w:pPr>
          <w:r w:rsidRPr="00533B87">
            <w:rPr>
              <w:b/>
              <w:bCs/>
              <w:noProof w:val="0"/>
              <w:sz w:val="16"/>
              <w:szCs w:val="16"/>
              <w:lang w:val="en-GB"/>
            </w:rPr>
            <w:fldChar w:fldCharType="end"/>
          </w:r>
        </w:p>
      </w:sdtContent>
    </w:sdt>
    <w:p w14:paraId="6112BA55" w14:textId="77777777" w:rsidR="00D74235" w:rsidRPr="002447A5" w:rsidRDefault="00D74235" w:rsidP="004D2C6C">
      <w:pPr>
        <w:rPr>
          <w:noProof w:val="0"/>
          <w:lang w:val="en-GB"/>
        </w:rPr>
        <w:sectPr w:rsidR="00D74235" w:rsidRPr="002447A5" w:rsidSect="004D2C6C">
          <w:pgSz w:w="11906" w:h="16838" w:code="9"/>
          <w:pgMar w:top="1134" w:right="1701" w:bottom="1134" w:left="1701" w:header="720" w:footer="720" w:gutter="0"/>
          <w:cols w:space="720"/>
          <w:docGrid w:linePitch="360"/>
        </w:sectPr>
      </w:pPr>
    </w:p>
    <w:p w14:paraId="26832DD1" w14:textId="77777777" w:rsidR="00E9101D" w:rsidRPr="002447A5" w:rsidRDefault="00EB1055" w:rsidP="00C81991">
      <w:pPr>
        <w:pStyle w:val="Heading2"/>
        <w:rPr>
          <w:lang w:val="en-GB"/>
        </w:rPr>
      </w:pPr>
      <w:bookmarkStart w:id="3" w:name="_Toc236310861"/>
      <w:r w:rsidRPr="002447A5">
        <w:rPr>
          <w:lang w:val="en-GB"/>
        </w:rPr>
        <w:lastRenderedPageBreak/>
        <w:t xml:space="preserve">1. Executive Summary / </w:t>
      </w:r>
      <w:r w:rsidRPr="002447A5">
        <w:rPr>
          <w:lang w:val="en-GB"/>
        </w:rPr>
        <w:t>エグゼクティブサマリー</w:t>
      </w:r>
      <w:bookmarkEnd w:id="3"/>
    </w:p>
    <w:p w14:paraId="118163B9" w14:textId="77777777" w:rsidR="00E9101D" w:rsidRPr="002447A5" w:rsidRDefault="00EB1055" w:rsidP="0019371A">
      <w:pPr>
        <w:pStyle w:val="Heading3"/>
        <w:rPr>
          <w:lang w:val="en-GB"/>
        </w:rPr>
      </w:pPr>
      <w:bookmarkStart w:id="4" w:name="_Toc236310862"/>
      <w:r w:rsidRPr="002447A5">
        <w:rPr>
          <w:lang w:val="en-GB"/>
        </w:rPr>
        <w:t xml:space="preserve">1.1 Purpose / </w:t>
      </w:r>
      <w:r w:rsidRPr="002447A5">
        <w:rPr>
          <w:lang w:val="en-GB"/>
        </w:rPr>
        <w:t>目的</w:t>
      </w:r>
      <w:bookmarkEnd w:id="4"/>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4C83CA02" w14:textId="77777777">
        <w:tc>
          <w:tcPr>
            <w:tcW w:w="2500" w:type="pct"/>
            <w:tcMar>
              <w:left w:w="0" w:type="dxa"/>
              <w:right w:w="284" w:type="dxa"/>
            </w:tcMar>
          </w:tcPr>
          <w:p w14:paraId="2BDB7DE9" w14:textId="77777777" w:rsidR="00E9101D" w:rsidRPr="003B3144" w:rsidRDefault="00EB1055" w:rsidP="004D2C6C">
            <w:r w:rsidRPr="002447A5">
              <w:rPr>
                <w:noProof w:val="0"/>
                <w:lang w:val="en-GB"/>
              </w:rPr>
              <w:t>This report evaluates whether PROGOS is suitable for Language Services Section use as an English speaking test, a score-reporting system, and a possible source of evidence for placement, progress measurement, course design, teacher assignment, and learner diagnosis.</w:t>
            </w:r>
          </w:p>
        </w:tc>
        <w:tc>
          <w:tcPr>
            <w:tcW w:w="2500" w:type="pct"/>
            <w:tcMar>
              <w:left w:w="284" w:type="dxa"/>
              <w:right w:w="0" w:type="dxa"/>
            </w:tcMar>
          </w:tcPr>
          <w:p w14:paraId="1E7A14FC" w14:textId="77777777" w:rsidR="00E9101D" w:rsidRPr="002447A5" w:rsidRDefault="00EB1055" w:rsidP="004D2C6C">
            <w:pPr>
              <w:rPr>
                <w:noProof w:val="0"/>
                <w:lang w:val="en-GB" w:eastAsia="ja-JP"/>
              </w:rPr>
            </w:pPr>
            <w:r w:rsidRPr="002447A5">
              <w:rPr>
                <w:noProof w:val="0"/>
                <w:lang w:val="en-GB" w:eastAsia="ja-JP"/>
              </w:rPr>
              <w:t>本報告書は、</w:t>
            </w:r>
            <w:r w:rsidRPr="002447A5">
              <w:rPr>
                <w:noProof w:val="0"/>
                <w:lang w:val="en-GB" w:eastAsia="ja-JP"/>
              </w:rPr>
              <w:t>PROGOS</w:t>
            </w:r>
            <w:r w:rsidRPr="002447A5">
              <w:rPr>
                <w:noProof w:val="0"/>
                <w:lang w:val="en-GB" w:eastAsia="ja-JP"/>
              </w:rPr>
              <w:t>がランゲージサービス課において、英語スピーキングテスト、スコアレポートシステム、およびクラス分け、進捗測定、コース設計、講師割り当て、学習者診断のための根拠資料として適しているかを評価するものである。</w:t>
            </w:r>
          </w:p>
        </w:tc>
      </w:tr>
    </w:tbl>
    <w:p w14:paraId="76E98CFC" w14:textId="77777777" w:rsidR="00E9101D" w:rsidRPr="002447A5" w:rsidRDefault="00EB1055" w:rsidP="0019371A">
      <w:pPr>
        <w:pStyle w:val="Heading3"/>
        <w:rPr>
          <w:lang w:val="en-GB"/>
        </w:rPr>
      </w:pPr>
      <w:bookmarkStart w:id="5" w:name="_Toc236310863"/>
      <w:r w:rsidRPr="002447A5">
        <w:rPr>
          <w:lang w:val="en-GB"/>
        </w:rPr>
        <w:t xml:space="preserve">1.2 Problem / </w:t>
      </w:r>
      <w:r w:rsidRPr="002447A5">
        <w:rPr>
          <w:lang w:val="en-GB"/>
        </w:rPr>
        <w:t>課題</w:t>
      </w:r>
      <w:bookmarkEnd w:id="5"/>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398A8A57" w14:textId="77777777">
        <w:tc>
          <w:tcPr>
            <w:tcW w:w="2500" w:type="pct"/>
            <w:tcMar>
              <w:left w:w="0" w:type="dxa"/>
              <w:right w:w="284" w:type="dxa"/>
            </w:tcMar>
          </w:tcPr>
          <w:p w14:paraId="78D28CB7" w14:textId="272EB722" w:rsidR="00E9101D" w:rsidRPr="003B3144" w:rsidRDefault="00EB1055" w:rsidP="004D2C6C">
            <w:r w:rsidRPr="002447A5">
              <w:rPr>
                <w:noProof w:val="0"/>
                <w:lang w:val="en-GB"/>
              </w:rPr>
              <w:t>PROGOS is practically attractive because it is short, standardised</w:t>
            </w:r>
            <w:r w:rsidR="002447A5">
              <w:rPr>
                <w:rFonts w:hint="eastAsia"/>
                <w:noProof w:val="0"/>
                <w:lang w:val="en-GB" w:eastAsia="ja-JP"/>
              </w:rPr>
              <w:t xml:space="preserve">, </w:t>
            </w:r>
            <w:r w:rsidRPr="002447A5">
              <w:rPr>
                <w:noProof w:val="0"/>
                <w:lang w:val="en-GB"/>
              </w:rPr>
              <w:t>automated, and externally reported. The section needs to know whether those practical advantages are strong enough to support local decisions about learners. The main risk is that a convenient broad benchmark may be mistaken for a sufficiently detailed placement, progress-measurement, course-design, teacher-assignment, or diagnostic tool.</w:t>
            </w:r>
          </w:p>
        </w:tc>
        <w:tc>
          <w:tcPr>
            <w:tcW w:w="2500" w:type="pct"/>
            <w:tcMar>
              <w:left w:w="284" w:type="dxa"/>
              <w:right w:w="0" w:type="dxa"/>
            </w:tcMar>
          </w:tcPr>
          <w:p w14:paraId="406D3B59" w14:textId="77777777" w:rsidR="00E9101D" w:rsidRPr="002447A5" w:rsidRDefault="00EB1055" w:rsidP="004D2C6C">
            <w:pPr>
              <w:rPr>
                <w:noProof w:val="0"/>
                <w:lang w:val="en-GB" w:eastAsia="ja-JP"/>
              </w:rPr>
            </w:pPr>
            <w:r w:rsidRPr="002447A5">
              <w:rPr>
                <w:noProof w:val="0"/>
                <w:lang w:val="en-GB" w:eastAsia="ja-JP"/>
              </w:rPr>
              <w:t>PROGOS</w:t>
            </w:r>
            <w:r w:rsidRPr="002447A5">
              <w:rPr>
                <w:noProof w:val="0"/>
                <w:lang w:val="en-GB" w:eastAsia="ja-JP"/>
              </w:rPr>
              <w:t>は、短時間で実施でき、標準化され、自動化され、外部からレポートが提供されるため、実務上は魅力的である。当課としては、こうした実用上の利点が、学習者に関する内部判断を支えるだけの強さを持つかを確認する必要がある。主なリスクは、便利な広範囲のベンチマークが、詳細なクラス分け、進捗測定、コース設計、講師割り当て、または診断ツールとして十分であると誤って受け取られることである。</w:t>
            </w:r>
          </w:p>
        </w:tc>
      </w:tr>
    </w:tbl>
    <w:p w14:paraId="12EA109D" w14:textId="77777777" w:rsidR="00E9101D" w:rsidRPr="002447A5" w:rsidRDefault="00EB1055" w:rsidP="0019371A">
      <w:pPr>
        <w:pStyle w:val="Heading3"/>
        <w:rPr>
          <w:lang w:val="en-GB"/>
        </w:rPr>
      </w:pPr>
      <w:bookmarkStart w:id="6" w:name="_Toc236310864"/>
      <w:r w:rsidRPr="002447A5">
        <w:rPr>
          <w:lang w:val="en-GB"/>
        </w:rPr>
        <w:t xml:space="preserve">1.3 Method / </w:t>
      </w:r>
      <w:r w:rsidRPr="002447A5">
        <w:rPr>
          <w:lang w:val="en-GB"/>
        </w:rPr>
        <w:t>方法</w:t>
      </w:r>
      <w:bookmarkEnd w:id="6"/>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4961150A" w14:textId="77777777">
        <w:tc>
          <w:tcPr>
            <w:tcW w:w="2500" w:type="pct"/>
            <w:tcMar>
              <w:left w:w="0" w:type="dxa"/>
              <w:right w:w="284" w:type="dxa"/>
            </w:tcMar>
          </w:tcPr>
          <w:p w14:paraId="388C04D1" w14:textId="77777777" w:rsidR="00E9101D" w:rsidRPr="003B3144" w:rsidRDefault="00EB1055" w:rsidP="004D2C6C">
            <w:r w:rsidRPr="002447A5">
              <w:rPr>
                <w:noProof w:val="0"/>
                <w:lang w:val="en-GB"/>
              </w:rPr>
              <w:t xml:space="preserve">The review used three PROGOS score reports: two tests taken by Aozawa on 2026-07-01 and 2026-07-06, plus one test taken by Saki on 2026-06-30. For the two Aozawa tests, an observer was present to record the speaking test and question prompts. The review therefore also used task screenshots and audio evidence from both Aozawa tests, making it possible to compare reported scores with observed performance. The score-report comments were checked against both CEFR and CEFR-J descriptors because PROGOS public materials refer to both frameworks without clearly stating which one governs each report comment. Public PROGOS legal and </w:t>
            </w:r>
            <w:r w:rsidRPr="002447A5">
              <w:rPr>
                <w:noProof w:val="0"/>
                <w:lang w:val="en-GB"/>
              </w:rPr>
              <w:lastRenderedPageBreak/>
              <w:t>policy pages were also reviewed for operational, data-handling, and transparency points.</w:t>
            </w:r>
          </w:p>
        </w:tc>
        <w:tc>
          <w:tcPr>
            <w:tcW w:w="2500" w:type="pct"/>
            <w:tcMar>
              <w:left w:w="284" w:type="dxa"/>
              <w:right w:w="0" w:type="dxa"/>
            </w:tcMar>
          </w:tcPr>
          <w:p w14:paraId="6EA19F17" w14:textId="77777777" w:rsidR="00E9101D" w:rsidRPr="002447A5" w:rsidRDefault="00EB1055" w:rsidP="004D2C6C">
            <w:pPr>
              <w:rPr>
                <w:noProof w:val="0"/>
                <w:lang w:val="en-GB" w:eastAsia="ja-JP"/>
              </w:rPr>
            </w:pPr>
            <w:r w:rsidRPr="002447A5">
              <w:rPr>
                <w:noProof w:val="0"/>
                <w:lang w:val="en-GB" w:eastAsia="ja-JP"/>
              </w:rPr>
              <w:lastRenderedPageBreak/>
              <w:t>本レビューでは、</w:t>
            </w:r>
            <w:r w:rsidRPr="002447A5">
              <w:rPr>
                <w:noProof w:val="0"/>
                <w:lang w:val="en-GB" w:eastAsia="ja-JP"/>
              </w:rPr>
              <w:t>3</w:t>
            </w:r>
            <w:r w:rsidRPr="002447A5">
              <w:rPr>
                <w:noProof w:val="0"/>
                <w:lang w:val="en-GB" w:eastAsia="ja-JP"/>
              </w:rPr>
              <w:t>件の</w:t>
            </w:r>
            <w:r w:rsidRPr="002447A5">
              <w:rPr>
                <w:noProof w:val="0"/>
                <w:lang w:val="en-GB" w:eastAsia="ja-JP"/>
              </w:rPr>
              <w:t>PROGOS</w:t>
            </w:r>
            <w:r w:rsidRPr="002447A5">
              <w:rPr>
                <w:noProof w:val="0"/>
                <w:lang w:val="en-GB" w:eastAsia="ja-JP"/>
              </w:rPr>
              <w:t>スコアレポートを使用した。</w:t>
            </w:r>
            <w:r w:rsidRPr="002447A5">
              <w:rPr>
                <w:noProof w:val="0"/>
                <w:lang w:val="en-GB" w:eastAsia="ja-JP"/>
              </w:rPr>
              <w:t>2026-07-01</w:t>
            </w:r>
            <w:r w:rsidRPr="002447A5">
              <w:rPr>
                <w:noProof w:val="0"/>
                <w:lang w:val="en-GB" w:eastAsia="ja-JP"/>
              </w:rPr>
              <w:t>および</w:t>
            </w:r>
            <w:r w:rsidRPr="002447A5">
              <w:rPr>
                <w:noProof w:val="0"/>
                <w:lang w:val="en-GB" w:eastAsia="ja-JP"/>
              </w:rPr>
              <w:t>2026-07-06</w:t>
            </w:r>
            <w:r w:rsidRPr="002447A5">
              <w:rPr>
                <w:noProof w:val="0"/>
                <w:lang w:val="en-GB" w:eastAsia="ja-JP"/>
              </w:rPr>
              <w:t>に</w:t>
            </w:r>
            <w:r w:rsidRPr="002447A5">
              <w:rPr>
                <w:noProof w:val="0"/>
                <w:lang w:val="en-GB" w:eastAsia="ja-JP"/>
              </w:rPr>
              <w:t>Aozawa</w:t>
            </w:r>
            <w:r w:rsidRPr="002447A5">
              <w:rPr>
                <w:noProof w:val="0"/>
                <w:lang w:val="en-GB" w:eastAsia="ja-JP"/>
              </w:rPr>
              <w:t>が受験した</w:t>
            </w:r>
            <w:r w:rsidRPr="002447A5">
              <w:rPr>
                <w:noProof w:val="0"/>
                <w:lang w:val="en-GB" w:eastAsia="ja-JP"/>
              </w:rPr>
              <w:t>2</w:t>
            </w:r>
            <w:r w:rsidRPr="002447A5">
              <w:rPr>
                <w:noProof w:val="0"/>
                <w:lang w:val="en-GB" w:eastAsia="ja-JP"/>
              </w:rPr>
              <w:t>件と、</w:t>
            </w:r>
            <w:r w:rsidRPr="002447A5">
              <w:rPr>
                <w:noProof w:val="0"/>
                <w:lang w:val="en-GB" w:eastAsia="ja-JP"/>
              </w:rPr>
              <w:t>2026-06-30</w:t>
            </w:r>
            <w:r w:rsidRPr="002447A5">
              <w:rPr>
                <w:noProof w:val="0"/>
                <w:lang w:val="en-GB" w:eastAsia="ja-JP"/>
              </w:rPr>
              <w:t>に</w:t>
            </w:r>
            <w:r w:rsidRPr="002447A5">
              <w:rPr>
                <w:noProof w:val="0"/>
                <w:lang w:val="en-GB" w:eastAsia="ja-JP"/>
              </w:rPr>
              <w:t>Saki</w:t>
            </w:r>
            <w:r w:rsidRPr="002447A5">
              <w:rPr>
                <w:noProof w:val="0"/>
                <w:lang w:val="en-GB" w:eastAsia="ja-JP"/>
              </w:rPr>
              <w:t>が受験した</w:t>
            </w:r>
            <w:r w:rsidRPr="002447A5">
              <w:rPr>
                <w:noProof w:val="0"/>
                <w:lang w:val="en-GB" w:eastAsia="ja-JP"/>
              </w:rPr>
              <w:t>1</w:t>
            </w:r>
            <w:r w:rsidRPr="002447A5">
              <w:rPr>
                <w:noProof w:val="0"/>
                <w:lang w:val="en-GB" w:eastAsia="ja-JP"/>
              </w:rPr>
              <w:t>件である。</w:t>
            </w:r>
            <w:r w:rsidRPr="002447A5">
              <w:rPr>
                <w:noProof w:val="0"/>
                <w:lang w:val="en-GB" w:eastAsia="ja-JP"/>
              </w:rPr>
              <w:t>Aozawa</w:t>
            </w:r>
            <w:r w:rsidRPr="002447A5">
              <w:rPr>
                <w:noProof w:val="0"/>
                <w:lang w:val="en-GB" w:eastAsia="ja-JP"/>
              </w:rPr>
              <w:t>の</w:t>
            </w:r>
            <w:r w:rsidRPr="002447A5">
              <w:rPr>
                <w:noProof w:val="0"/>
                <w:lang w:val="en-GB" w:eastAsia="ja-JP"/>
              </w:rPr>
              <w:t>2</w:t>
            </w:r>
            <w:r w:rsidRPr="002447A5">
              <w:rPr>
                <w:noProof w:val="0"/>
                <w:lang w:val="en-GB" w:eastAsia="ja-JP"/>
              </w:rPr>
              <w:t>回のテストでは、スピーキングテストと設問プロンプトを記録するために観察者が同席した。そのため、本レビューでは</w:t>
            </w:r>
            <w:r w:rsidRPr="002447A5">
              <w:rPr>
                <w:noProof w:val="0"/>
                <w:lang w:val="en-GB" w:eastAsia="ja-JP"/>
              </w:rPr>
              <w:t>Aozawa</w:t>
            </w:r>
            <w:r w:rsidRPr="002447A5">
              <w:rPr>
                <w:noProof w:val="0"/>
                <w:lang w:val="en-GB" w:eastAsia="ja-JP"/>
              </w:rPr>
              <w:t>の両テストのタスク画面および音声記録も使用し、報告されたスコアと観察されたパフォーマンスを比較できるようにした。</w:t>
            </w:r>
            <w:r w:rsidRPr="002447A5">
              <w:rPr>
                <w:noProof w:val="0"/>
                <w:lang w:val="en-GB" w:eastAsia="ja-JP"/>
              </w:rPr>
              <w:t>PROGOS</w:t>
            </w:r>
            <w:r w:rsidRPr="002447A5">
              <w:rPr>
                <w:noProof w:val="0"/>
                <w:lang w:val="en-GB" w:eastAsia="ja-JP"/>
              </w:rPr>
              <w:t>の公開資料では</w:t>
            </w:r>
            <w:r w:rsidRPr="002447A5">
              <w:rPr>
                <w:noProof w:val="0"/>
                <w:lang w:val="en-GB" w:eastAsia="ja-JP"/>
              </w:rPr>
              <w:t>CEFR</w:t>
            </w:r>
            <w:r w:rsidRPr="002447A5">
              <w:rPr>
                <w:noProof w:val="0"/>
                <w:lang w:val="en-GB" w:eastAsia="ja-JP"/>
              </w:rPr>
              <w:t>と</w:t>
            </w:r>
            <w:r w:rsidRPr="002447A5">
              <w:rPr>
                <w:noProof w:val="0"/>
                <w:lang w:val="en-GB" w:eastAsia="ja-JP"/>
              </w:rPr>
              <w:t>CEFR-J</w:t>
            </w:r>
            <w:r w:rsidRPr="002447A5">
              <w:rPr>
                <w:noProof w:val="0"/>
                <w:lang w:val="en-GB" w:eastAsia="ja-JP"/>
              </w:rPr>
              <w:t>の両方に言及しているが、各レポートコメントがどちらに基づくものかを明確に示していないため、スコアレポートのコメントは</w:t>
            </w:r>
            <w:r w:rsidRPr="002447A5">
              <w:rPr>
                <w:noProof w:val="0"/>
                <w:lang w:val="en-GB" w:eastAsia="ja-JP"/>
              </w:rPr>
              <w:t>CEFR</w:t>
            </w:r>
            <w:r w:rsidRPr="002447A5">
              <w:rPr>
                <w:noProof w:val="0"/>
                <w:lang w:val="en-GB" w:eastAsia="ja-JP"/>
              </w:rPr>
              <w:t>および</w:t>
            </w:r>
            <w:r w:rsidRPr="002447A5">
              <w:rPr>
                <w:noProof w:val="0"/>
                <w:lang w:val="en-GB" w:eastAsia="ja-JP"/>
              </w:rPr>
              <w:t>CEFR-J</w:t>
            </w:r>
            <w:r w:rsidRPr="002447A5">
              <w:rPr>
                <w:noProof w:val="0"/>
                <w:lang w:val="en-GB" w:eastAsia="ja-JP"/>
              </w:rPr>
              <w:t>の両方のディスクリプターと照合した。また、運用、デ</w:t>
            </w:r>
            <w:r w:rsidRPr="002447A5">
              <w:rPr>
                <w:noProof w:val="0"/>
                <w:lang w:val="en-GB" w:eastAsia="ja-JP"/>
              </w:rPr>
              <w:lastRenderedPageBreak/>
              <w:t>ータ取扱い、透明性に関する観点から、</w:t>
            </w:r>
            <w:r w:rsidRPr="002447A5">
              <w:rPr>
                <w:noProof w:val="0"/>
                <w:lang w:val="en-GB" w:eastAsia="ja-JP"/>
              </w:rPr>
              <w:t>PROGOS</w:t>
            </w:r>
            <w:r w:rsidRPr="002447A5">
              <w:rPr>
                <w:noProof w:val="0"/>
                <w:lang w:val="en-GB" w:eastAsia="ja-JP"/>
              </w:rPr>
              <w:t>の公開されている法務・ポリシーページも確認した。</w:t>
            </w:r>
          </w:p>
        </w:tc>
      </w:tr>
    </w:tbl>
    <w:p w14:paraId="2C70F8D3" w14:textId="77777777" w:rsidR="00E9101D" w:rsidRPr="002447A5" w:rsidRDefault="00EB1055" w:rsidP="0019371A">
      <w:pPr>
        <w:pStyle w:val="Heading3"/>
        <w:rPr>
          <w:lang w:val="en-GB"/>
        </w:rPr>
      </w:pPr>
      <w:bookmarkStart w:id="7" w:name="_Toc236310865"/>
      <w:r w:rsidRPr="002447A5">
        <w:rPr>
          <w:lang w:val="en-GB"/>
        </w:rPr>
        <w:t xml:space="preserve">1.4 Results / </w:t>
      </w:r>
      <w:r w:rsidRPr="002447A5">
        <w:rPr>
          <w:lang w:val="en-GB"/>
        </w:rPr>
        <w:t>結果</w:t>
      </w:r>
      <w:bookmarkEnd w:id="7"/>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700FE74C" w14:textId="77777777">
        <w:tc>
          <w:tcPr>
            <w:tcW w:w="2500" w:type="pct"/>
            <w:tcMar>
              <w:left w:w="0" w:type="dxa"/>
              <w:right w:w="284" w:type="dxa"/>
            </w:tcMar>
          </w:tcPr>
          <w:p w14:paraId="0506887A" w14:textId="77777777" w:rsidR="00E9101D" w:rsidRPr="002447A5" w:rsidRDefault="00EB1055" w:rsidP="004D2C6C">
            <w:pPr>
              <w:rPr>
                <w:noProof w:val="0"/>
                <w:lang w:val="en-GB"/>
              </w:rPr>
            </w:pPr>
            <w:r w:rsidRPr="002447A5">
              <w:rPr>
                <w:noProof w:val="0"/>
                <w:lang w:val="en-GB"/>
              </w:rPr>
              <w:t>PROGOS appears usable as a broad external speaking benchmark, but the available evidence does not support using it as the main basis for fine-grained local decisions. The strongest observed evidence concerns spoken production: short answers, read-aloud performance, prepared presentation, and timed responses. However, the Communication Activity uses fixed prerecorded prompts, so it does not directly show live workplace interaction, clarification, repair, turn management, or adaptive response to a real interlocutor.</w:t>
            </w:r>
          </w:p>
          <w:p w14:paraId="66AE7148" w14:textId="77777777" w:rsidR="00E9101D" w:rsidRPr="002447A5" w:rsidRDefault="00EB1055" w:rsidP="004D2C6C">
            <w:pPr>
              <w:rPr>
                <w:noProof w:val="0"/>
                <w:lang w:val="en-GB"/>
              </w:rPr>
            </w:pPr>
            <w:r w:rsidRPr="002447A5">
              <w:rPr>
                <w:noProof w:val="0"/>
                <w:lang w:val="en-GB"/>
              </w:rPr>
              <w:t>Part 4 also creates an important design concern. The task asks the learner to understand a graph, select and interpret the key information, and explain it orally. In CEFR Companion Volume terms, this is a mediation activity, specifically "Explaining data". In the three reviewed score reports, the result is presented through speaking-quality categories rather than through a separate mediation category, so one of the central abilities required by Part 4 is not transparently assessed or reported.</w:t>
            </w:r>
          </w:p>
          <w:p w14:paraId="4D3CC381" w14:textId="20487B34" w:rsidR="00E9101D" w:rsidRPr="002447A5" w:rsidRDefault="00EB1055" w:rsidP="004D2C6C">
            <w:pPr>
              <w:rPr>
                <w:noProof w:val="0"/>
                <w:lang w:val="en-GB"/>
              </w:rPr>
            </w:pPr>
            <w:r w:rsidRPr="002447A5">
              <w:rPr>
                <w:noProof w:val="0"/>
                <w:lang w:val="en-GB"/>
              </w:rPr>
              <w:t xml:space="preserve">The two Aozawa tests show score-interpretation risk. Over five days, Aozawa's overall level moved from "A2 High" on 2026-07-01 to "B1 High" on 2026-07-06, with several category </w:t>
            </w:r>
            <w:r w:rsidR="002447A5" w:rsidRPr="002447A5">
              <w:rPr>
                <w:noProof w:val="0"/>
                <w:lang w:val="en-GB"/>
              </w:rPr>
              <w:t>sub scores</w:t>
            </w:r>
            <w:r w:rsidRPr="002447A5">
              <w:rPr>
                <w:noProof w:val="0"/>
                <w:lang w:val="en-GB"/>
              </w:rPr>
              <w:t xml:space="preserve"> also changing. The test content was not identical, Part 5 changed, and the 2026-07-06 test included clarification from the observer during the Part 5 preparation period. This comparison should therefore be read as evidence of comparability risk, not as proof of short-term improvement.</w:t>
            </w:r>
          </w:p>
          <w:p w14:paraId="2F24F85E" w14:textId="77777777" w:rsidR="00E9101D" w:rsidRPr="003B3144" w:rsidRDefault="00EB1055" w:rsidP="004D2C6C">
            <w:r w:rsidRPr="002447A5">
              <w:rPr>
                <w:noProof w:val="0"/>
                <w:lang w:val="en-GB"/>
              </w:rPr>
              <w:lastRenderedPageBreak/>
              <w:t>The score reports are readable and motivating, but their diagnostic value is limited. They do not quote the learner's own responses, do not explain how observed responses led to ratings, and do not flag major task-level problems. In Aozawa's 2026-07-01 test, he misunderstood the Part 5 role and repeatedly answered as an employer or recruiter rather than advising a job applicant. The report did not identify that issue.</w:t>
            </w:r>
          </w:p>
        </w:tc>
        <w:tc>
          <w:tcPr>
            <w:tcW w:w="2500" w:type="pct"/>
            <w:tcMar>
              <w:left w:w="284" w:type="dxa"/>
              <w:right w:w="0" w:type="dxa"/>
            </w:tcMar>
          </w:tcPr>
          <w:p w14:paraId="3858F315" w14:textId="77777777" w:rsidR="00E9101D" w:rsidRPr="002447A5" w:rsidRDefault="00EB1055" w:rsidP="004D2C6C">
            <w:pPr>
              <w:rPr>
                <w:noProof w:val="0"/>
                <w:lang w:val="en-GB" w:eastAsia="ja-JP"/>
              </w:rPr>
            </w:pPr>
            <w:r w:rsidRPr="002447A5">
              <w:rPr>
                <w:noProof w:val="0"/>
                <w:lang w:val="en-GB" w:eastAsia="ja-JP"/>
              </w:rPr>
              <w:lastRenderedPageBreak/>
              <w:t>PROGOS</w:t>
            </w:r>
            <w:r w:rsidRPr="002447A5">
              <w:rPr>
                <w:noProof w:val="0"/>
                <w:lang w:val="en-GB" w:eastAsia="ja-JP"/>
              </w:rPr>
              <w:t>は、広範囲の外部スピーキングベンチマークとしては利用可能と思われるが、利用可能な根拠資料は、詳細な内部判断の主要な根拠として用いることを支持していない。観察された最も強い根拠は、短い回答、音読、準備を伴うプレゼンテーション、制限時間内の応答といったスピーキング産出に関するものである。一方、</w:t>
            </w:r>
            <w:r w:rsidRPr="002447A5">
              <w:rPr>
                <w:noProof w:val="0"/>
                <w:lang w:val="en-GB" w:eastAsia="ja-JP"/>
              </w:rPr>
              <w:t>Communication Activity</w:t>
            </w:r>
            <w:r w:rsidRPr="002447A5">
              <w:rPr>
                <w:noProof w:val="0"/>
                <w:lang w:val="en-GB" w:eastAsia="ja-JP"/>
              </w:rPr>
              <w:t>は固定された事前録音プロンプトを用いるため、実際の職場でのやり取り、確認、修復、ターン管理、実在の相手への適応的な応答を直接示すものではない。</w:t>
            </w:r>
          </w:p>
          <w:p w14:paraId="47724AAA" w14:textId="77777777" w:rsidR="00E9101D" w:rsidRPr="002447A5" w:rsidRDefault="00EB1055" w:rsidP="004D2C6C">
            <w:pPr>
              <w:rPr>
                <w:noProof w:val="0"/>
                <w:lang w:val="en-GB" w:eastAsia="ja-JP"/>
              </w:rPr>
            </w:pPr>
            <w:r w:rsidRPr="002447A5">
              <w:rPr>
                <w:noProof w:val="0"/>
                <w:lang w:val="en-GB" w:eastAsia="ja-JP"/>
              </w:rPr>
              <w:t>Part 4</w:t>
            </w:r>
            <w:r w:rsidRPr="002447A5">
              <w:rPr>
                <w:noProof w:val="0"/>
                <w:lang w:val="en-GB" w:eastAsia="ja-JP"/>
              </w:rPr>
              <w:t>にも重要な設計上の懸念がある。このタスクでは、学習者がグラフを理解し、重要な情報を選択・解釈し、それを口頭で説明することが求められる。</w:t>
            </w:r>
            <w:r w:rsidRPr="002447A5">
              <w:rPr>
                <w:noProof w:val="0"/>
                <w:lang w:val="en-GB" w:eastAsia="ja-JP"/>
              </w:rPr>
              <w:t>CEFR Companion Volume</w:t>
            </w:r>
            <w:r w:rsidRPr="002447A5">
              <w:rPr>
                <w:noProof w:val="0"/>
                <w:lang w:val="en-GB" w:eastAsia="ja-JP"/>
              </w:rPr>
              <w:t>の用語では、これは媒介活動、具体的には「データを説明する」活動である。確認した</w:t>
            </w:r>
            <w:r w:rsidRPr="002447A5">
              <w:rPr>
                <w:noProof w:val="0"/>
                <w:lang w:val="en-GB" w:eastAsia="ja-JP"/>
              </w:rPr>
              <w:t>3</w:t>
            </w:r>
            <w:r w:rsidRPr="002447A5">
              <w:rPr>
                <w:noProof w:val="0"/>
                <w:lang w:val="en-GB" w:eastAsia="ja-JP"/>
              </w:rPr>
              <w:t>件のスコアレポートでは、結果は独立した媒介カテゴリーではなくスピーキング品質のカテゴリーを通して提示されている。そのため、</w:t>
            </w:r>
            <w:r w:rsidRPr="002447A5">
              <w:rPr>
                <w:noProof w:val="0"/>
                <w:lang w:val="en-GB" w:eastAsia="ja-JP"/>
              </w:rPr>
              <w:t>Part 4</w:t>
            </w:r>
            <w:r w:rsidRPr="002447A5">
              <w:rPr>
                <w:noProof w:val="0"/>
                <w:lang w:val="en-GB" w:eastAsia="ja-JP"/>
              </w:rPr>
              <w:t>が求める中心的能力の一つが、透明な形で評価または報告されていない。</w:t>
            </w:r>
          </w:p>
          <w:p w14:paraId="06A73407" w14:textId="77777777" w:rsidR="00E9101D" w:rsidRPr="002447A5" w:rsidRDefault="00EB1055" w:rsidP="004D2C6C">
            <w:pPr>
              <w:rPr>
                <w:noProof w:val="0"/>
                <w:lang w:val="en-GB" w:eastAsia="ja-JP"/>
              </w:rPr>
            </w:pPr>
            <w:r w:rsidRPr="002447A5">
              <w:rPr>
                <w:noProof w:val="0"/>
                <w:lang w:val="en-GB" w:eastAsia="ja-JP"/>
              </w:rPr>
              <w:t>Aozawa</w:t>
            </w:r>
            <w:r w:rsidRPr="002447A5">
              <w:rPr>
                <w:noProof w:val="0"/>
                <w:lang w:val="en-GB" w:eastAsia="ja-JP"/>
              </w:rPr>
              <w:t>の</w:t>
            </w:r>
            <w:r w:rsidRPr="002447A5">
              <w:rPr>
                <w:noProof w:val="0"/>
                <w:lang w:val="en-GB" w:eastAsia="ja-JP"/>
              </w:rPr>
              <w:t>2</w:t>
            </w:r>
            <w:r w:rsidRPr="002447A5">
              <w:rPr>
                <w:noProof w:val="0"/>
                <w:lang w:val="en-GB" w:eastAsia="ja-JP"/>
              </w:rPr>
              <w:t>回のテストは、スコア解釈上のリスクを示している。</w:t>
            </w:r>
            <w:r w:rsidRPr="002447A5">
              <w:rPr>
                <w:noProof w:val="0"/>
                <w:lang w:val="en-GB" w:eastAsia="ja-JP"/>
              </w:rPr>
              <w:t>5</w:t>
            </w:r>
            <w:r w:rsidRPr="002447A5">
              <w:rPr>
                <w:noProof w:val="0"/>
                <w:lang w:val="en-GB" w:eastAsia="ja-JP"/>
              </w:rPr>
              <w:t>日間で、</w:t>
            </w:r>
            <w:r w:rsidRPr="002447A5">
              <w:rPr>
                <w:noProof w:val="0"/>
                <w:lang w:val="en-GB" w:eastAsia="ja-JP"/>
              </w:rPr>
              <w:t>Aozawa</w:t>
            </w:r>
            <w:r w:rsidRPr="002447A5">
              <w:rPr>
                <w:noProof w:val="0"/>
                <w:lang w:val="en-GB" w:eastAsia="ja-JP"/>
              </w:rPr>
              <w:t>の総合レベルは</w:t>
            </w:r>
            <w:r w:rsidRPr="002447A5">
              <w:rPr>
                <w:noProof w:val="0"/>
                <w:lang w:val="en-GB" w:eastAsia="ja-JP"/>
              </w:rPr>
              <w:t>2026-07-01</w:t>
            </w:r>
            <w:r w:rsidRPr="002447A5">
              <w:rPr>
                <w:noProof w:val="0"/>
                <w:lang w:val="en-GB" w:eastAsia="ja-JP"/>
              </w:rPr>
              <w:t>の「</w:t>
            </w:r>
            <w:r w:rsidRPr="002447A5">
              <w:rPr>
                <w:noProof w:val="0"/>
                <w:lang w:val="en-GB" w:eastAsia="ja-JP"/>
              </w:rPr>
              <w:t>A2 High</w:t>
            </w:r>
            <w:r w:rsidRPr="002447A5">
              <w:rPr>
                <w:noProof w:val="0"/>
                <w:lang w:val="en-GB" w:eastAsia="ja-JP"/>
              </w:rPr>
              <w:t>」から</w:t>
            </w:r>
            <w:r w:rsidRPr="002447A5">
              <w:rPr>
                <w:noProof w:val="0"/>
                <w:lang w:val="en-GB" w:eastAsia="ja-JP"/>
              </w:rPr>
              <w:t>2026-07-06</w:t>
            </w:r>
            <w:r w:rsidRPr="002447A5">
              <w:rPr>
                <w:noProof w:val="0"/>
                <w:lang w:val="en-GB" w:eastAsia="ja-JP"/>
              </w:rPr>
              <w:t>の「</w:t>
            </w:r>
            <w:r w:rsidRPr="002447A5">
              <w:rPr>
                <w:noProof w:val="0"/>
                <w:lang w:val="en-GB" w:eastAsia="ja-JP"/>
              </w:rPr>
              <w:t>B1 High</w:t>
            </w:r>
            <w:r w:rsidRPr="002447A5">
              <w:rPr>
                <w:noProof w:val="0"/>
                <w:lang w:val="en-GB" w:eastAsia="ja-JP"/>
              </w:rPr>
              <w:t>」へ移動し、複数のカテゴリーサブスコアも変化した。テスト内容は同一ではなく、</w:t>
            </w:r>
            <w:r w:rsidRPr="002447A5">
              <w:rPr>
                <w:noProof w:val="0"/>
                <w:lang w:val="en-GB" w:eastAsia="ja-JP"/>
              </w:rPr>
              <w:t>Part 5</w:t>
            </w:r>
            <w:r w:rsidRPr="002447A5">
              <w:rPr>
                <w:noProof w:val="0"/>
                <w:lang w:val="en-GB" w:eastAsia="ja-JP"/>
              </w:rPr>
              <w:t>も変更され、</w:t>
            </w:r>
            <w:r w:rsidRPr="002447A5">
              <w:rPr>
                <w:noProof w:val="0"/>
                <w:lang w:val="en-GB" w:eastAsia="ja-JP"/>
              </w:rPr>
              <w:t>2026-07-06</w:t>
            </w:r>
            <w:r w:rsidRPr="002447A5">
              <w:rPr>
                <w:noProof w:val="0"/>
                <w:lang w:val="en-GB" w:eastAsia="ja-JP"/>
              </w:rPr>
              <w:t>のテストでは</w:t>
            </w:r>
            <w:r w:rsidRPr="002447A5">
              <w:rPr>
                <w:noProof w:val="0"/>
                <w:lang w:val="en-GB" w:eastAsia="ja-JP"/>
              </w:rPr>
              <w:t>Part 5</w:t>
            </w:r>
            <w:r w:rsidRPr="002447A5">
              <w:rPr>
                <w:noProof w:val="0"/>
                <w:lang w:val="en-GB" w:eastAsia="ja-JP"/>
              </w:rPr>
              <w:t>の準備時間中に観察者による説明が入った。したがって、この比較は短期間の向上の証拠ではなく、比較可能性に関するリスクの証拠として読むべきである。</w:t>
            </w:r>
          </w:p>
          <w:p w14:paraId="5783A2F8" w14:textId="77777777" w:rsidR="00E9101D" w:rsidRPr="002447A5" w:rsidRDefault="00EB1055" w:rsidP="004D2C6C">
            <w:pPr>
              <w:rPr>
                <w:noProof w:val="0"/>
                <w:lang w:val="en-GB" w:eastAsia="ja-JP"/>
              </w:rPr>
            </w:pPr>
            <w:r w:rsidRPr="002447A5">
              <w:rPr>
                <w:noProof w:val="0"/>
                <w:lang w:val="en-GB" w:eastAsia="ja-JP"/>
              </w:rPr>
              <w:lastRenderedPageBreak/>
              <w:t>スコアレポートは読みやすく、学習者の動機づけにつながる可能性があるが、診断上の価値は限定的である。学習者本人の回答を引用せず、観察された回答がどのように評価につながったかを説明せず、タスクレベルの重大な問題を示さない。</w:t>
            </w:r>
            <w:r w:rsidRPr="002447A5">
              <w:rPr>
                <w:noProof w:val="0"/>
                <w:lang w:val="en-GB" w:eastAsia="ja-JP"/>
              </w:rPr>
              <w:t>Aozawa</w:t>
            </w:r>
            <w:r w:rsidRPr="002447A5">
              <w:rPr>
                <w:noProof w:val="0"/>
                <w:lang w:val="en-GB" w:eastAsia="ja-JP"/>
              </w:rPr>
              <w:t>の</w:t>
            </w:r>
            <w:r w:rsidRPr="002447A5">
              <w:rPr>
                <w:noProof w:val="0"/>
                <w:lang w:val="en-GB" w:eastAsia="ja-JP"/>
              </w:rPr>
              <w:t>2026-07-01</w:t>
            </w:r>
            <w:r w:rsidRPr="002447A5">
              <w:rPr>
                <w:noProof w:val="0"/>
                <w:lang w:val="en-GB" w:eastAsia="ja-JP"/>
              </w:rPr>
              <w:t>のテストでは、本人が</w:t>
            </w:r>
            <w:r w:rsidRPr="002447A5">
              <w:rPr>
                <w:noProof w:val="0"/>
                <w:lang w:val="en-GB" w:eastAsia="ja-JP"/>
              </w:rPr>
              <w:t>Part 5</w:t>
            </w:r>
            <w:r w:rsidRPr="002447A5">
              <w:rPr>
                <w:noProof w:val="0"/>
                <w:lang w:val="en-GB" w:eastAsia="ja-JP"/>
              </w:rPr>
              <w:t>の役割を誤解し、就職面接を受ける人に助言するのではなく、雇用主または採用担当者として繰り返し回答した。レポートはこの問題を指摘していなかった。</w:t>
            </w:r>
          </w:p>
        </w:tc>
      </w:tr>
    </w:tbl>
    <w:p w14:paraId="2D293B55" w14:textId="77777777" w:rsidR="00E9101D" w:rsidRPr="002447A5" w:rsidRDefault="00EB1055" w:rsidP="0019371A">
      <w:pPr>
        <w:pStyle w:val="Heading3"/>
        <w:rPr>
          <w:lang w:val="en-GB"/>
        </w:rPr>
      </w:pPr>
      <w:bookmarkStart w:id="8" w:name="_Toc236310866"/>
      <w:r w:rsidRPr="002447A5">
        <w:rPr>
          <w:lang w:val="en-GB"/>
        </w:rPr>
        <w:t xml:space="preserve">1.5 Recommendations / </w:t>
      </w:r>
      <w:r w:rsidRPr="002447A5">
        <w:rPr>
          <w:lang w:val="en-GB"/>
        </w:rPr>
        <w:t>提言</w:t>
      </w:r>
      <w:bookmarkEnd w:id="8"/>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629F8F42" w14:textId="77777777">
        <w:tc>
          <w:tcPr>
            <w:tcW w:w="2500" w:type="pct"/>
            <w:tcMar>
              <w:left w:w="0" w:type="dxa"/>
              <w:right w:w="284" w:type="dxa"/>
            </w:tcMar>
          </w:tcPr>
          <w:p w14:paraId="21D5F4F0" w14:textId="77777777" w:rsidR="00E9101D" w:rsidRPr="002447A5" w:rsidRDefault="00EB1055" w:rsidP="004D2C6C">
            <w:pPr>
              <w:rPr>
                <w:noProof w:val="0"/>
                <w:lang w:val="en-GB"/>
              </w:rPr>
            </w:pPr>
            <w:r w:rsidRPr="002447A5">
              <w:rPr>
                <w:noProof w:val="0"/>
                <w:lang w:val="en-GB"/>
              </w:rPr>
              <w:t>Use PROGOS only as supplementary external evidence for broad benchmarking. Do not use it as the main basis for fine-grained placement, short-cycle pre/post progress measurement, course design, teacher assignment, or individual diagnostic planning.</w:t>
            </w:r>
          </w:p>
          <w:p w14:paraId="2822527D" w14:textId="77777777" w:rsidR="00E9101D" w:rsidRPr="003B3144" w:rsidRDefault="00EB1055" w:rsidP="004D2C6C">
            <w:r w:rsidRPr="002447A5">
              <w:rPr>
                <w:noProof w:val="0"/>
                <w:lang w:val="en-GB"/>
              </w:rPr>
              <w:t>If broader local use is considered, first request evidence from PROGOS on reliability, score-change interpretation, measurement error, equivalence between test versions, scoring methods, category-score aggregation, human review, and AI governance. Any local pilot should compare PROGOS results with the section's current assessment decisions and independent human ratings.</w:t>
            </w:r>
          </w:p>
        </w:tc>
        <w:tc>
          <w:tcPr>
            <w:tcW w:w="2500" w:type="pct"/>
            <w:tcMar>
              <w:left w:w="284" w:type="dxa"/>
              <w:right w:w="0" w:type="dxa"/>
            </w:tcMar>
          </w:tcPr>
          <w:p w14:paraId="47C33AD5" w14:textId="77777777" w:rsidR="00E9101D" w:rsidRPr="002447A5" w:rsidRDefault="00EB1055" w:rsidP="004D2C6C">
            <w:pPr>
              <w:rPr>
                <w:noProof w:val="0"/>
                <w:lang w:val="en-GB" w:eastAsia="ja-JP"/>
              </w:rPr>
            </w:pPr>
            <w:r w:rsidRPr="002447A5">
              <w:rPr>
                <w:noProof w:val="0"/>
                <w:lang w:val="en-GB" w:eastAsia="ja-JP"/>
              </w:rPr>
              <w:t>PROGOS</w:t>
            </w:r>
            <w:r w:rsidRPr="002447A5">
              <w:rPr>
                <w:noProof w:val="0"/>
                <w:lang w:val="en-GB" w:eastAsia="ja-JP"/>
              </w:rPr>
              <w:t>は、広範囲のベンチマークのための補助的な外部根拠としてのみ使用するべきである。詳細なクラス分け、短期間の事前・事後進捗測定、コース設計、講師割り当て、または個別診断計画の主要な根拠として使用するべきではない。</w:t>
            </w:r>
          </w:p>
          <w:p w14:paraId="27B4EAC7" w14:textId="77777777" w:rsidR="00E9101D" w:rsidRPr="002447A5" w:rsidRDefault="00EB1055" w:rsidP="004D2C6C">
            <w:pPr>
              <w:rPr>
                <w:noProof w:val="0"/>
                <w:lang w:val="en-GB" w:eastAsia="ja-JP"/>
              </w:rPr>
            </w:pPr>
            <w:r w:rsidRPr="002447A5">
              <w:rPr>
                <w:noProof w:val="0"/>
                <w:lang w:val="en-GB" w:eastAsia="ja-JP"/>
              </w:rPr>
              <w:t>より広い内部利用を検討する場合は、信頼性、スコア変化の解釈、測定誤差、テストバージョン間の等価性、採点方法、カテゴリースコアの重みづけ・集計方法、人間による確認、</w:t>
            </w:r>
            <w:r w:rsidRPr="002447A5">
              <w:rPr>
                <w:noProof w:val="0"/>
                <w:lang w:val="en-GB" w:eastAsia="ja-JP"/>
              </w:rPr>
              <w:t>AI</w:t>
            </w:r>
            <w:r w:rsidRPr="002447A5">
              <w:rPr>
                <w:noProof w:val="0"/>
                <w:lang w:val="en-GB" w:eastAsia="ja-JP"/>
              </w:rPr>
              <w:t>ガバナンスに関する根拠資料を、まず</w:t>
            </w:r>
            <w:r w:rsidRPr="002447A5">
              <w:rPr>
                <w:noProof w:val="0"/>
                <w:lang w:val="en-GB" w:eastAsia="ja-JP"/>
              </w:rPr>
              <w:t>PROGOS</w:t>
            </w:r>
            <w:r w:rsidRPr="002447A5">
              <w:rPr>
                <w:noProof w:val="0"/>
                <w:lang w:val="en-GB" w:eastAsia="ja-JP"/>
              </w:rPr>
              <w:t>に求めるべきである。内部パイロットを実施する場合は、</w:t>
            </w:r>
            <w:r w:rsidRPr="002447A5">
              <w:rPr>
                <w:noProof w:val="0"/>
                <w:lang w:val="en-GB" w:eastAsia="ja-JP"/>
              </w:rPr>
              <w:t>PROGOS</w:t>
            </w:r>
            <w:r w:rsidRPr="002447A5">
              <w:rPr>
                <w:noProof w:val="0"/>
                <w:lang w:val="en-GB" w:eastAsia="ja-JP"/>
              </w:rPr>
              <w:t>の結果を当課の現在の評価判断および独立した人間による評価と比較する必要がある。</w:t>
            </w:r>
          </w:p>
        </w:tc>
      </w:tr>
    </w:tbl>
    <w:p w14:paraId="1E47D54F" w14:textId="77777777" w:rsidR="00E9101D" w:rsidRPr="002447A5" w:rsidRDefault="00EB1055" w:rsidP="00C81991">
      <w:pPr>
        <w:pStyle w:val="Heading2"/>
        <w:rPr>
          <w:lang w:val="en-GB"/>
        </w:rPr>
      </w:pPr>
      <w:bookmarkStart w:id="9" w:name="_Toc236310867"/>
      <w:r w:rsidRPr="002447A5">
        <w:rPr>
          <w:lang w:val="en-GB"/>
        </w:rPr>
        <w:lastRenderedPageBreak/>
        <w:t xml:space="preserve">2. Purpose and Intended Use / </w:t>
      </w:r>
      <w:r w:rsidRPr="002447A5">
        <w:rPr>
          <w:lang w:val="en-GB"/>
        </w:rPr>
        <w:t>目的および想定される利用</w:t>
      </w:r>
      <w:bookmarkEnd w:id="9"/>
    </w:p>
    <w:p w14:paraId="44CEF49E" w14:textId="77777777" w:rsidR="00E9101D" w:rsidRPr="002447A5" w:rsidRDefault="00EB1055" w:rsidP="0019371A">
      <w:pPr>
        <w:pStyle w:val="Heading3"/>
        <w:rPr>
          <w:lang w:val="en-GB"/>
        </w:rPr>
      </w:pPr>
      <w:bookmarkStart w:id="10" w:name="_Toc236310868"/>
      <w:r w:rsidRPr="002447A5">
        <w:rPr>
          <w:lang w:val="en-GB"/>
        </w:rPr>
        <w:t xml:space="preserve">2.1 Stated and Inferred Purposes / </w:t>
      </w:r>
      <w:r w:rsidRPr="002447A5">
        <w:rPr>
          <w:lang w:val="en-GB"/>
        </w:rPr>
        <w:t>明示された目的と推定される目的</w:t>
      </w:r>
      <w:bookmarkEnd w:id="10"/>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0D1F9513" w14:textId="77777777">
        <w:tc>
          <w:tcPr>
            <w:tcW w:w="2500" w:type="pct"/>
            <w:tcMar>
              <w:left w:w="0" w:type="dxa"/>
              <w:right w:w="284" w:type="dxa"/>
            </w:tcMar>
          </w:tcPr>
          <w:p w14:paraId="528B1EB9" w14:textId="77777777" w:rsidR="00E9101D" w:rsidRPr="002447A5" w:rsidRDefault="00EB1055" w:rsidP="004D2C6C">
            <w:pPr>
              <w:rPr>
                <w:noProof w:val="0"/>
                <w:lang w:val="en-GB"/>
              </w:rPr>
            </w:pPr>
            <w:r w:rsidRPr="002447A5">
              <w:rPr>
                <w:noProof w:val="0"/>
                <w:lang w:val="en-GB"/>
              </w:rPr>
              <w:t>The three reviewed score reports present PROGOS as a business English speaking test that reports:</w:t>
            </w:r>
          </w:p>
          <w:p w14:paraId="3E268A6E" w14:textId="77777777" w:rsidR="00E9101D" w:rsidRPr="002447A5" w:rsidRDefault="00EB1055" w:rsidP="004D2C6C">
            <w:pPr>
              <w:pStyle w:val="ListBullet"/>
              <w:rPr>
                <w:noProof w:val="0"/>
                <w:lang w:val="en-GB"/>
              </w:rPr>
            </w:pPr>
            <w:r w:rsidRPr="002447A5">
              <w:rPr>
                <w:noProof w:val="0"/>
                <w:lang w:val="en-GB"/>
              </w:rPr>
              <w:t>a CEFR-aligned overall level</w:t>
            </w:r>
          </w:p>
          <w:p w14:paraId="67997507" w14:textId="77777777" w:rsidR="00E9101D" w:rsidRPr="002447A5" w:rsidRDefault="00EB1055" w:rsidP="004D2C6C">
            <w:pPr>
              <w:pStyle w:val="ListBullet"/>
              <w:rPr>
                <w:noProof w:val="0"/>
                <w:lang w:val="en-GB"/>
              </w:rPr>
            </w:pPr>
            <w:r w:rsidRPr="002447A5">
              <w:rPr>
                <w:noProof w:val="0"/>
                <w:lang w:val="en-GB"/>
              </w:rPr>
              <w:t>six category-level ratings</w:t>
            </w:r>
          </w:p>
          <w:p w14:paraId="052B69EF" w14:textId="77777777" w:rsidR="00E9101D" w:rsidRPr="002447A5" w:rsidRDefault="00EB1055" w:rsidP="004D2C6C">
            <w:pPr>
              <w:pStyle w:val="ListBullet"/>
              <w:rPr>
                <w:noProof w:val="0"/>
                <w:lang w:val="en-GB"/>
              </w:rPr>
            </w:pPr>
            <w:r w:rsidRPr="002447A5">
              <w:rPr>
                <w:noProof w:val="0"/>
                <w:lang w:val="en-GB"/>
              </w:rPr>
              <w:t>learner-facing feedback and study advice</w:t>
            </w:r>
          </w:p>
          <w:p w14:paraId="6D8BA7E0" w14:textId="77777777" w:rsidR="00E9101D" w:rsidRPr="003B3144" w:rsidRDefault="00EB1055" w:rsidP="004D2C6C">
            <w:r w:rsidRPr="002447A5">
              <w:rPr>
                <w:noProof w:val="0"/>
                <w:lang w:val="en-GB"/>
              </w:rPr>
              <w:t>The user-policy page states that PROGOS uses automated voice delivery and scores results according to the company's own criteria.</w:t>
            </w:r>
          </w:p>
        </w:tc>
        <w:tc>
          <w:tcPr>
            <w:tcW w:w="2500" w:type="pct"/>
            <w:tcMar>
              <w:left w:w="284" w:type="dxa"/>
              <w:right w:w="0" w:type="dxa"/>
            </w:tcMar>
          </w:tcPr>
          <w:p w14:paraId="21B4231B" w14:textId="77777777" w:rsidR="00E9101D" w:rsidRPr="002447A5" w:rsidRDefault="00EB1055" w:rsidP="004D2C6C">
            <w:pPr>
              <w:rPr>
                <w:noProof w:val="0"/>
                <w:lang w:val="en-GB" w:eastAsia="ja-JP"/>
              </w:rPr>
            </w:pPr>
            <w:r w:rsidRPr="002447A5">
              <w:rPr>
                <w:noProof w:val="0"/>
                <w:lang w:val="en-GB" w:eastAsia="ja-JP"/>
              </w:rPr>
              <w:t>確認した</w:t>
            </w:r>
            <w:r w:rsidRPr="002447A5">
              <w:rPr>
                <w:noProof w:val="0"/>
                <w:lang w:val="en-GB" w:eastAsia="ja-JP"/>
              </w:rPr>
              <w:t>3</w:t>
            </w:r>
            <w:r w:rsidRPr="002447A5">
              <w:rPr>
                <w:noProof w:val="0"/>
                <w:lang w:val="en-GB" w:eastAsia="ja-JP"/>
              </w:rPr>
              <w:t>件のスコアレポートでは、</w:t>
            </w:r>
            <w:r w:rsidRPr="002447A5">
              <w:rPr>
                <w:noProof w:val="0"/>
                <w:lang w:val="en-GB" w:eastAsia="ja-JP"/>
              </w:rPr>
              <w:t>PROGOS</w:t>
            </w:r>
            <w:r w:rsidRPr="002447A5">
              <w:rPr>
                <w:noProof w:val="0"/>
                <w:lang w:val="en-GB" w:eastAsia="ja-JP"/>
              </w:rPr>
              <w:t>は次の項目を報告するビジネス英語スピーキングテストとして提示されている。</w:t>
            </w:r>
          </w:p>
          <w:p w14:paraId="16B3777C" w14:textId="77777777" w:rsidR="00E9101D" w:rsidRPr="002447A5" w:rsidRDefault="00EB1055" w:rsidP="004D2C6C">
            <w:pPr>
              <w:pStyle w:val="ListBullet"/>
              <w:ind w:left="0" w:firstLine="0"/>
              <w:rPr>
                <w:noProof w:val="0"/>
                <w:lang w:val="en-GB" w:eastAsia="ja-JP"/>
              </w:rPr>
            </w:pPr>
            <w:r w:rsidRPr="002447A5">
              <w:rPr>
                <w:noProof w:val="0"/>
                <w:lang w:val="en-GB" w:eastAsia="ja-JP"/>
              </w:rPr>
              <w:t>CEFR</w:t>
            </w:r>
            <w:r w:rsidRPr="002447A5">
              <w:rPr>
                <w:noProof w:val="0"/>
                <w:lang w:val="en-GB" w:eastAsia="ja-JP"/>
              </w:rPr>
              <w:t>に準拠した総合レベル</w:t>
            </w:r>
          </w:p>
          <w:p w14:paraId="7DFB9E1E" w14:textId="77777777" w:rsidR="00E9101D" w:rsidRPr="002447A5" w:rsidRDefault="00EB1055" w:rsidP="0019371A">
            <w:pPr>
              <w:pStyle w:val="ListBullet"/>
              <w:ind w:left="0" w:firstLine="0"/>
              <w:contextualSpacing w:val="0"/>
              <w:rPr>
                <w:noProof w:val="0"/>
                <w:lang w:val="en-GB"/>
              </w:rPr>
            </w:pPr>
            <w:r w:rsidRPr="002447A5">
              <w:rPr>
                <w:noProof w:val="0"/>
                <w:lang w:val="en-GB"/>
              </w:rPr>
              <w:t>6</w:t>
            </w:r>
            <w:r w:rsidRPr="002447A5">
              <w:rPr>
                <w:noProof w:val="0"/>
                <w:lang w:val="en-GB"/>
              </w:rPr>
              <w:t>つのカテゴリー別評価</w:t>
            </w:r>
          </w:p>
          <w:p w14:paraId="38EDEF71"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学習者向けのフィードバックおよび学習アドバイス</w:t>
            </w:r>
          </w:p>
          <w:p w14:paraId="1B079659" w14:textId="77777777" w:rsidR="00E9101D" w:rsidRPr="002447A5" w:rsidRDefault="00EB1055" w:rsidP="004D2C6C">
            <w:pPr>
              <w:rPr>
                <w:noProof w:val="0"/>
                <w:lang w:val="en-GB" w:eastAsia="ja-JP"/>
              </w:rPr>
            </w:pPr>
            <w:r w:rsidRPr="002447A5">
              <w:rPr>
                <w:noProof w:val="0"/>
                <w:lang w:val="en-GB" w:eastAsia="ja-JP"/>
              </w:rPr>
              <w:t>ユーザーポリシーページでは、</w:t>
            </w:r>
            <w:r w:rsidRPr="002447A5">
              <w:rPr>
                <w:noProof w:val="0"/>
                <w:lang w:val="en-GB" w:eastAsia="ja-JP"/>
              </w:rPr>
              <w:t>PROGOS</w:t>
            </w:r>
            <w:r w:rsidRPr="002447A5">
              <w:rPr>
                <w:noProof w:val="0"/>
                <w:lang w:val="en-GB" w:eastAsia="ja-JP"/>
              </w:rPr>
              <w:t>が自動音声による出題を用い、同社独自の評価基準に従って結果を採点すると記載されている。</w:t>
            </w:r>
          </w:p>
        </w:tc>
      </w:tr>
    </w:tbl>
    <w:p w14:paraId="0FA6AAFC" w14:textId="77777777" w:rsidR="00E9101D" w:rsidRPr="002447A5" w:rsidRDefault="00EB1055" w:rsidP="0019371A">
      <w:pPr>
        <w:pStyle w:val="Heading3"/>
        <w:rPr>
          <w:lang w:val="en-GB"/>
        </w:rPr>
      </w:pPr>
      <w:bookmarkStart w:id="11" w:name="_Toc236310869"/>
      <w:r w:rsidRPr="002447A5">
        <w:rPr>
          <w:lang w:val="en-GB"/>
        </w:rPr>
        <w:t xml:space="preserve">2.2 Scope / </w:t>
      </w:r>
      <w:r w:rsidRPr="002447A5">
        <w:rPr>
          <w:lang w:val="en-GB"/>
        </w:rPr>
        <w:t>範囲</w:t>
      </w:r>
      <w:bookmarkEnd w:id="11"/>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69A7B7D2" w14:textId="77777777">
        <w:tc>
          <w:tcPr>
            <w:tcW w:w="2500" w:type="pct"/>
            <w:tcMar>
              <w:left w:w="0" w:type="dxa"/>
              <w:right w:w="284" w:type="dxa"/>
            </w:tcMar>
          </w:tcPr>
          <w:p w14:paraId="07FA380D" w14:textId="77777777" w:rsidR="00E9101D" w:rsidRPr="002447A5" w:rsidRDefault="00EB1055" w:rsidP="004D2C6C">
            <w:pPr>
              <w:rPr>
                <w:noProof w:val="0"/>
                <w:lang w:val="en-GB"/>
              </w:rPr>
            </w:pPr>
            <w:r w:rsidRPr="002447A5">
              <w:rPr>
                <w:noProof w:val="0"/>
                <w:lang w:val="en-GB"/>
              </w:rPr>
              <w:t>This review evaluates the evidence available to the section: the observed score reports, screenshots and audio evidence for the two Aozawa tests, CEFR and CEFR-J descriptor resources, and captured public PROGOS legal pages. The conclusions in this report are limited to that evidence set.</w:t>
            </w:r>
          </w:p>
          <w:p w14:paraId="25450E89" w14:textId="77777777" w:rsidR="00E9101D" w:rsidRPr="002447A5" w:rsidRDefault="00EB1055" w:rsidP="004D2C6C">
            <w:pPr>
              <w:rPr>
                <w:noProof w:val="0"/>
                <w:lang w:val="en-GB"/>
              </w:rPr>
            </w:pPr>
            <w:r w:rsidRPr="002447A5">
              <w:rPr>
                <w:noProof w:val="0"/>
                <w:lang w:val="en-GB"/>
              </w:rPr>
              <w:t>The named test takers, Aozawa and Saki, are the people represented in the reviewed internal evidence set. Their names are retained here because the reviewed score reports identify them. Before wider circulation, the section should make a deliberate decision on whether named individual performance details should be anonymised.</w:t>
            </w:r>
          </w:p>
          <w:p w14:paraId="654B6001" w14:textId="77777777" w:rsidR="00E9101D" w:rsidRPr="003B3144" w:rsidRDefault="00EB1055" w:rsidP="004D2C6C">
            <w:r w:rsidRPr="002447A5">
              <w:rPr>
                <w:noProof w:val="0"/>
                <w:lang w:val="en-GB"/>
              </w:rPr>
              <w:t>The observer clarified the Part 5 scenario during Aozawa's 2026-07-06 test. That clarification is treated as important evidence because it affects comparability with a test completed without outside help.</w:t>
            </w:r>
          </w:p>
        </w:tc>
        <w:tc>
          <w:tcPr>
            <w:tcW w:w="2500" w:type="pct"/>
            <w:tcMar>
              <w:left w:w="284" w:type="dxa"/>
              <w:right w:w="0" w:type="dxa"/>
            </w:tcMar>
          </w:tcPr>
          <w:p w14:paraId="17AEF616" w14:textId="77777777" w:rsidR="00E9101D" w:rsidRPr="002447A5" w:rsidRDefault="00EB1055" w:rsidP="004D2C6C">
            <w:pPr>
              <w:rPr>
                <w:noProof w:val="0"/>
                <w:lang w:val="en-GB" w:eastAsia="ja-JP"/>
              </w:rPr>
            </w:pPr>
            <w:r w:rsidRPr="002447A5">
              <w:rPr>
                <w:noProof w:val="0"/>
                <w:lang w:val="en-GB" w:eastAsia="ja-JP"/>
              </w:rPr>
              <w:t>本レビューは、当課が利用できる根拠資料、すなわち確認したスコアレポート、</w:t>
            </w:r>
            <w:r w:rsidRPr="002447A5">
              <w:rPr>
                <w:noProof w:val="0"/>
                <w:lang w:val="en-GB" w:eastAsia="ja-JP"/>
              </w:rPr>
              <w:t>Aozawa</w:t>
            </w:r>
            <w:r w:rsidRPr="002447A5">
              <w:rPr>
                <w:noProof w:val="0"/>
                <w:lang w:val="en-GB" w:eastAsia="ja-JP"/>
              </w:rPr>
              <w:t>の</w:t>
            </w:r>
            <w:r w:rsidRPr="002447A5">
              <w:rPr>
                <w:noProof w:val="0"/>
                <w:lang w:val="en-GB" w:eastAsia="ja-JP"/>
              </w:rPr>
              <w:t>2</w:t>
            </w:r>
            <w:r w:rsidRPr="002447A5">
              <w:rPr>
                <w:noProof w:val="0"/>
                <w:lang w:val="en-GB" w:eastAsia="ja-JP"/>
              </w:rPr>
              <w:t>回のテストに関するスクリーンショットおよび音声記録、</w:t>
            </w:r>
            <w:r w:rsidRPr="002447A5">
              <w:rPr>
                <w:noProof w:val="0"/>
                <w:lang w:val="en-GB" w:eastAsia="ja-JP"/>
              </w:rPr>
              <w:t>CEFR</w:t>
            </w:r>
            <w:r w:rsidRPr="002447A5">
              <w:rPr>
                <w:noProof w:val="0"/>
                <w:lang w:val="en-GB" w:eastAsia="ja-JP"/>
              </w:rPr>
              <w:t>および</w:t>
            </w:r>
            <w:r w:rsidRPr="002447A5">
              <w:rPr>
                <w:noProof w:val="0"/>
                <w:lang w:val="en-GB" w:eastAsia="ja-JP"/>
              </w:rPr>
              <w:t>CEFR-J</w:t>
            </w:r>
            <w:r w:rsidRPr="002447A5">
              <w:rPr>
                <w:noProof w:val="0"/>
                <w:lang w:val="en-GB" w:eastAsia="ja-JP"/>
              </w:rPr>
              <w:t>のディスクリプター資料、保存された</w:t>
            </w:r>
            <w:r w:rsidRPr="002447A5">
              <w:rPr>
                <w:noProof w:val="0"/>
                <w:lang w:val="en-GB" w:eastAsia="ja-JP"/>
              </w:rPr>
              <w:t>PROGOS</w:t>
            </w:r>
            <w:r w:rsidRPr="002447A5">
              <w:rPr>
                <w:noProof w:val="0"/>
                <w:lang w:val="en-GB" w:eastAsia="ja-JP"/>
              </w:rPr>
              <w:t>の公開法務ページを評価するものである。本報告書の結論は、この根拠資料の範囲に限定される。</w:t>
            </w:r>
          </w:p>
          <w:p w14:paraId="2E2356CD" w14:textId="77777777" w:rsidR="00E9101D" w:rsidRPr="002447A5" w:rsidRDefault="00EB1055" w:rsidP="004D2C6C">
            <w:pPr>
              <w:rPr>
                <w:noProof w:val="0"/>
                <w:lang w:val="en-GB" w:eastAsia="ja-JP"/>
              </w:rPr>
            </w:pPr>
            <w:r w:rsidRPr="002447A5">
              <w:rPr>
                <w:noProof w:val="0"/>
                <w:lang w:val="en-GB" w:eastAsia="ja-JP"/>
              </w:rPr>
              <w:t>Aozawa</w:t>
            </w:r>
            <w:r w:rsidRPr="002447A5">
              <w:rPr>
                <w:noProof w:val="0"/>
                <w:lang w:val="en-GB" w:eastAsia="ja-JP"/>
              </w:rPr>
              <w:t>および</w:t>
            </w:r>
            <w:r w:rsidRPr="002447A5">
              <w:rPr>
                <w:noProof w:val="0"/>
                <w:lang w:val="en-GB" w:eastAsia="ja-JP"/>
              </w:rPr>
              <w:t>Saki</w:t>
            </w:r>
            <w:r w:rsidRPr="002447A5">
              <w:rPr>
                <w:noProof w:val="0"/>
                <w:lang w:val="en-GB" w:eastAsia="ja-JP"/>
              </w:rPr>
              <w:t>は、確認した内部根拠資料に含まれる受験者である。確認したスコアレポートに氏名が記載されているため、本報告書でも氏名を保持している。より広い範囲で共有する前に、個人のパフォーマンス情報を匿名化すべきかについて、当課として明確に判断する必要がある。</w:t>
            </w:r>
          </w:p>
          <w:p w14:paraId="1CC5C1C7" w14:textId="77777777" w:rsidR="00E9101D" w:rsidRPr="002447A5" w:rsidRDefault="00EB1055" w:rsidP="004D2C6C">
            <w:pPr>
              <w:rPr>
                <w:noProof w:val="0"/>
                <w:lang w:val="en-GB" w:eastAsia="ja-JP"/>
              </w:rPr>
            </w:pPr>
            <w:r w:rsidRPr="002447A5">
              <w:rPr>
                <w:noProof w:val="0"/>
                <w:lang w:val="en-GB" w:eastAsia="ja-JP"/>
              </w:rPr>
              <w:t>観察者は、</w:t>
            </w:r>
            <w:r w:rsidRPr="002447A5">
              <w:rPr>
                <w:noProof w:val="0"/>
                <w:lang w:val="en-GB" w:eastAsia="ja-JP"/>
              </w:rPr>
              <w:t>Aozawa</w:t>
            </w:r>
            <w:r w:rsidRPr="002447A5">
              <w:rPr>
                <w:noProof w:val="0"/>
                <w:lang w:val="en-GB" w:eastAsia="ja-JP"/>
              </w:rPr>
              <w:t>の</w:t>
            </w:r>
            <w:r w:rsidRPr="002447A5">
              <w:rPr>
                <w:noProof w:val="0"/>
                <w:lang w:val="en-GB" w:eastAsia="ja-JP"/>
              </w:rPr>
              <w:t>2026-07-06</w:t>
            </w:r>
            <w:r w:rsidRPr="002447A5">
              <w:rPr>
                <w:noProof w:val="0"/>
                <w:lang w:val="en-GB" w:eastAsia="ja-JP"/>
              </w:rPr>
              <w:t>のテスト中に</w:t>
            </w:r>
            <w:r w:rsidRPr="002447A5">
              <w:rPr>
                <w:noProof w:val="0"/>
                <w:lang w:val="en-GB" w:eastAsia="ja-JP"/>
              </w:rPr>
              <w:t>Part 5</w:t>
            </w:r>
            <w:r w:rsidRPr="002447A5">
              <w:rPr>
                <w:noProof w:val="0"/>
                <w:lang w:val="en-GB" w:eastAsia="ja-JP"/>
              </w:rPr>
              <w:t>のシナリオを説明した。この説明は、外部支援なしで完了したテストとの比較可能性に影響するため、重要な根拠として扱う。</w:t>
            </w:r>
          </w:p>
        </w:tc>
      </w:tr>
    </w:tbl>
    <w:p w14:paraId="6243ECE5" w14:textId="77777777" w:rsidR="00E9101D" w:rsidRPr="002447A5" w:rsidRDefault="00EB1055" w:rsidP="0019371A">
      <w:pPr>
        <w:pStyle w:val="Heading3"/>
        <w:rPr>
          <w:lang w:val="en-GB"/>
        </w:rPr>
      </w:pPr>
      <w:bookmarkStart w:id="12" w:name="_Toc236310870"/>
      <w:r w:rsidRPr="002447A5">
        <w:rPr>
          <w:lang w:val="en-GB"/>
        </w:rPr>
        <w:lastRenderedPageBreak/>
        <w:t xml:space="preserve">2.3 Evidence Reviewed / </w:t>
      </w:r>
      <w:r w:rsidRPr="002447A5">
        <w:rPr>
          <w:lang w:val="en-GB"/>
        </w:rPr>
        <w:t>確認した根拠資料</w:t>
      </w:r>
      <w:bookmarkEnd w:id="12"/>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76BD8255" w14:textId="77777777">
        <w:tc>
          <w:tcPr>
            <w:tcW w:w="2500" w:type="pct"/>
            <w:tcMar>
              <w:left w:w="0" w:type="dxa"/>
              <w:right w:w="284" w:type="dxa"/>
            </w:tcMar>
          </w:tcPr>
          <w:p w14:paraId="62E405D3" w14:textId="77777777" w:rsidR="00E9101D" w:rsidRPr="002447A5" w:rsidRDefault="00EB1055" w:rsidP="004D2C6C">
            <w:pPr>
              <w:rPr>
                <w:noProof w:val="0"/>
                <w:lang w:val="en-GB"/>
              </w:rPr>
            </w:pPr>
            <w:r w:rsidRPr="002447A5">
              <w:rPr>
                <w:noProof w:val="0"/>
                <w:lang w:val="en-GB"/>
              </w:rPr>
              <w:t>The review used:</w:t>
            </w:r>
          </w:p>
          <w:p w14:paraId="60C05A6C" w14:textId="77777777" w:rsidR="00E9101D" w:rsidRPr="002447A5" w:rsidRDefault="00EB1055" w:rsidP="004D2C6C">
            <w:pPr>
              <w:pStyle w:val="ListBullet"/>
              <w:rPr>
                <w:noProof w:val="0"/>
                <w:lang w:val="en-GB"/>
              </w:rPr>
            </w:pPr>
            <w:r w:rsidRPr="002447A5">
              <w:rPr>
                <w:noProof w:val="0"/>
                <w:lang w:val="en-GB"/>
              </w:rPr>
              <w:t>three PROGOS score reports: Aozawa 2026-07-01, Aozawa 2026-07-06, and Saki 2026-06-30</w:t>
            </w:r>
          </w:p>
          <w:p w14:paraId="4E59DB38" w14:textId="77777777" w:rsidR="00E9101D" w:rsidRPr="002447A5" w:rsidRDefault="00EB1055" w:rsidP="004D2C6C">
            <w:pPr>
              <w:pStyle w:val="ListBullet"/>
              <w:rPr>
                <w:noProof w:val="0"/>
                <w:lang w:val="en-GB"/>
              </w:rPr>
            </w:pPr>
            <w:r w:rsidRPr="002447A5">
              <w:rPr>
                <w:noProof w:val="0"/>
                <w:lang w:val="en-GB"/>
              </w:rPr>
              <w:t>task screenshots and audio evidence for both Aozawa tests</w:t>
            </w:r>
          </w:p>
          <w:p w14:paraId="683BC217" w14:textId="77777777" w:rsidR="00E9101D" w:rsidRPr="002447A5" w:rsidRDefault="00EB1055" w:rsidP="004D2C6C">
            <w:pPr>
              <w:pStyle w:val="ListBullet"/>
              <w:rPr>
                <w:noProof w:val="0"/>
                <w:lang w:val="en-GB"/>
              </w:rPr>
            </w:pPr>
            <w:r w:rsidRPr="002447A5">
              <w:rPr>
                <w:noProof w:val="0"/>
                <w:lang w:val="en-GB"/>
              </w:rPr>
              <w:t>CEFR descriptor resources and the CEFR Companion Volume</w:t>
            </w:r>
          </w:p>
          <w:p w14:paraId="5791E8E3" w14:textId="77777777" w:rsidR="00E9101D" w:rsidRPr="002447A5" w:rsidRDefault="00EB1055" w:rsidP="004D2C6C">
            <w:pPr>
              <w:pStyle w:val="ListBullet"/>
              <w:rPr>
                <w:noProof w:val="0"/>
                <w:lang w:val="en-GB"/>
              </w:rPr>
            </w:pPr>
            <w:r w:rsidRPr="002447A5">
              <w:rPr>
                <w:noProof w:val="0"/>
                <w:lang w:val="en-GB"/>
              </w:rPr>
              <w:t>CEFR-J descriptor resources</w:t>
            </w:r>
          </w:p>
          <w:p w14:paraId="13A021F6" w14:textId="77777777" w:rsidR="00E9101D" w:rsidRPr="003B3144" w:rsidRDefault="00EB1055" w:rsidP="004D2C6C">
            <w:pPr>
              <w:pStyle w:val="ListBullet"/>
            </w:pPr>
            <w:r w:rsidRPr="002447A5">
              <w:rPr>
                <w:noProof w:val="0"/>
                <w:lang w:val="en-GB"/>
              </w:rPr>
              <w:t>public PROGOS legal and policy pages captured on 2026-07-03</w:t>
            </w:r>
          </w:p>
        </w:tc>
        <w:tc>
          <w:tcPr>
            <w:tcW w:w="2500" w:type="pct"/>
            <w:tcMar>
              <w:left w:w="284" w:type="dxa"/>
              <w:right w:w="0" w:type="dxa"/>
            </w:tcMar>
          </w:tcPr>
          <w:p w14:paraId="01439783" w14:textId="77777777" w:rsidR="00E9101D" w:rsidRPr="002447A5" w:rsidRDefault="00EB1055" w:rsidP="004D2C6C">
            <w:pPr>
              <w:rPr>
                <w:noProof w:val="0"/>
                <w:lang w:val="en-GB" w:eastAsia="ja-JP"/>
              </w:rPr>
            </w:pPr>
            <w:r w:rsidRPr="002447A5">
              <w:rPr>
                <w:noProof w:val="0"/>
                <w:lang w:val="en-GB" w:eastAsia="ja-JP"/>
              </w:rPr>
              <w:t>本レビューでは、次の資料を使用した。</w:t>
            </w:r>
          </w:p>
          <w:p w14:paraId="19183876"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3</w:t>
            </w:r>
            <w:r w:rsidRPr="002447A5">
              <w:rPr>
                <w:noProof w:val="0"/>
                <w:lang w:val="en-GB" w:eastAsia="ja-JP"/>
              </w:rPr>
              <w:t>件の</w:t>
            </w:r>
            <w:r w:rsidRPr="002447A5">
              <w:rPr>
                <w:noProof w:val="0"/>
                <w:lang w:val="en-GB" w:eastAsia="ja-JP"/>
              </w:rPr>
              <w:t>PROGOS</w:t>
            </w:r>
            <w:r w:rsidRPr="002447A5">
              <w:rPr>
                <w:noProof w:val="0"/>
                <w:lang w:val="en-GB" w:eastAsia="ja-JP"/>
              </w:rPr>
              <w:t>スコアレポート：</w:t>
            </w:r>
            <w:r w:rsidRPr="002447A5">
              <w:rPr>
                <w:noProof w:val="0"/>
                <w:lang w:val="en-GB" w:eastAsia="ja-JP"/>
              </w:rPr>
              <w:t>Aozawa 2026-07-01</w:t>
            </w:r>
            <w:r w:rsidRPr="002447A5">
              <w:rPr>
                <w:noProof w:val="0"/>
                <w:lang w:val="en-GB" w:eastAsia="ja-JP"/>
              </w:rPr>
              <w:t>、</w:t>
            </w:r>
            <w:r w:rsidRPr="002447A5">
              <w:rPr>
                <w:noProof w:val="0"/>
                <w:lang w:val="en-GB" w:eastAsia="ja-JP"/>
              </w:rPr>
              <w:t>Aozawa 2026-07-06</w:t>
            </w:r>
            <w:r w:rsidRPr="002447A5">
              <w:rPr>
                <w:noProof w:val="0"/>
                <w:lang w:val="en-GB" w:eastAsia="ja-JP"/>
              </w:rPr>
              <w:t>、</w:t>
            </w:r>
            <w:r w:rsidRPr="002447A5">
              <w:rPr>
                <w:noProof w:val="0"/>
                <w:lang w:val="en-GB" w:eastAsia="ja-JP"/>
              </w:rPr>
              <w:t>Saki 2026-06-30</w:t>
            </w:r>
          </w:p>
          <w:p w14:paraId="513ABF5D"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Aozawa</w:t>
            </w:r>
            <w:r w:rsidRPr="002447A5">
              <w:rPr>
                <w:noProof w:val="0"/>
                <w:lang w:val="en-GB" w:eastAsia="ja-JP"/>
              </w:rPr>
              <w:t>の両テストに関するタスク画面および音声記録</w:t>
            </w:r>
          </w:p>
          <w:p w14:paraId="55CC367A" w14:textId="77777777" w:rsidR="00E9101D" w:rsidRPr="002447A5" w:rsidRDefault="00EB1055" w:rsidP="0019371A">
            <w:pPr>
              <w:pStyle w:val="ListBullet"/>
              <w:ind w:left="0" w:firstLine="0"/>
              <w:contextualSpacing w:val="0"/>
              <w:rPr>
                <w:noProof w:val="0"/>
                <w:lang w:val="en-GB"/>
              </w:rPr>
            </w:pPr>
            <w:r w:rsidRPr="002447A5">
              <w:rPr>
                <w:noProof w:val="0"/>
                <w:lang w:val="en-GB"/>
              </w:rPr>
              <w:t>CEFR</w:t>
            </w:r>
            <w:r w:rsidRPr="002447A5">
              <w:rPr>
                <w:noProof w:val="0"/>
                <w:lang w:val="en-GB"/>
              </w:rPr>
              <w:t>ディスクリプター資料および</w:t>
            </w:r>
            <w:r w:rsidRPr="002447A5">
              <w:rPr>
                <w:noProof w:val="0"/>
                <w:lang w:val="en-GB"/>
              </w:rPr>
              <w:t>CEFR Companion Volume</w:t>
            </w:r>
          </w:p>
          <w:p w14:paraId="1652C6D5"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CEFR-J</w:t>
            </w:r>
            <w:r w:rsidRPr="002447A5">
              <w:rPr>
                <w:noProof w:val="0"/>
                <w:lang w:val="en-GB" w:eastAsia="ja-JP"/>
              </w:rPr>
              <w:t>ディスクリプター資料</w:t>
            </w:r>
          </w:p>
          <w:p w14:paraId="00A28B10"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2026-07-03</w:t>
            </w:r>
            <w:r w:rsidRPr="002447A5">
              <w:rPr>
                <w:noProof w:val="0"/>
                <w:lang w:val="en-GB" w:eastAsia="ja-JP"/>
              </w:rPr>
              <w:t>に保存した</w:t>
            </w:r>
            <w:r w:rsidRPr="002447A5">
              <w:rPr>
                <w:noProof w:val="0"/>
                <w:lang w:val="en-GB" w:eastAsia="ja-JP"/>
              </w:rPr>
              <w:t>PROGOS</w:t>
            </w:r>
            <w:r w:rsidRPr="002447A5">
              <w:rPr>
                <w:noProof w:val="0"/>
                <w:lang w:val="en-GB" w:eastAsia="ja-JP"/>
              </w:rPr>
              <w:t>の公開法務・ポリシーページ</w:t>
            </w:r>
          </w:p>
        </w:tc>
      </w:tr>
    </w:tbl>
    <w:p w14:paraId="5F3DE672" w14:textId="77777777" w:rsidR="00E9101D" w:rsidRPr="002447A5" w:rsidRDefault="00EB1055" w:rsidP="0019371A">
      <w:pPr>
        <w:pStyle w:val="Heading3"/>
        <w:rPr>
          <w:lang w:val="en-GB"/>
        </w:rPr>
      </w:pPr>
      <w:bookmarkStart w:id="13" w:name="_Toc236310871"/>
      <w:r w:rsidRPr="002447A5">
        <w:rPr>
          <w:lang w:val="en-GB"/>
        </w:rPr>
        <w:t xml:space="preserve">2.4 Method / </w:t>
      </w:r>
      <w:r w:rsidRPr="002447A5">
        <w:rPr>
          <w:lang w:val="en-GB"/>
        </w:rPr>
        <w:t>方法</w:t>
      </w:r>
      <w:bookmarkEnd w:id="13"/>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2D89F53C" w14:textId="77777777">
        <w:tc>
          <w:tcPr>
            <w:tcW w:w="2500" w:type="pct"/>
            <w:tcMar>
              <w:left w:w="0" w:type="dxa"/>
              <w:right w:w="284" w:type="dxa"/>
            </w:tcMar>
          </w:tcPr>
          <w:p w14:paraId="64BE9AA0" w14:textId="77777777" w:rsidR="00E9101D" w:rsidRPr="002447A5" w:rsidRDefault="00EB1055" w:rsidP="004D2C6C">
            <w:pPr>
              <w:rPr>
                <w:noProof w:val="0"/>
                <w:lang w:val="en-GB"/>
              </w:rPr>
            </w:pPr>
            <w:r w:rsidRPr="002447A5">
              <w:rPr>
                <w:noProof w:val="0"/>
                <w:lang w:val="en-GB"/>
              </w:rPr>
              <w:t>The report separates:</w:t>
            </w:r>
          </w:p>
          <w:p w14:paraId="7F3EC596" w14:textId="77777777" w:rsidR="00E9101D" w:rsidRPr="002447A5" w:rsidRDefault="00EB1055" w:rsidP="004D2C6C">
            <w:pPr>
              <w:pStyle w:val="ListBullet"/>
              <w:rPr>
                <w:noProof w:val="0"/>
                <w:lang w:val="en-GB"/>
              </w:rPr>
            </w:pPr>
            <w:r w:rsidRPr="002447A5">
              <w:rPr>
                <w:noProof w:val="0"/>
                <w:lang w:val="en-GB"/>
              </w:rPr>
              <w:t>direct observation from test materials, transcripts, reports, workbook descriptors, and legal pages</w:t>
            </w:r>
          </w:p>
          <w:p w14:paraId="262F070D" w14:textId="77777777" w:rsidR="00E9101D" w:rsidRPr="002447A5" w:rsidRDefault="00EB1055" w:rsidP="004D2C6C">
            <w:pPr>
              <w:pStyle w:val="ListBullet"/>
              <w:rPr>
                <w:noProof w:val="0"/>
                <w:lang w:val="en-GB"/>
              </w:rPr>
            </w:pPr>
            <w:r w:rsidRPr="002447A5">
              <w:rPr>
                <w:noProof w:val="0"/>
                <w:lang w:val="en-GB"/>
              </w:rPr>
              <w:t>inference grounded in those materials</w:t>
            </w:r>
          </w:p>
          <w:p w14:paraId="752E456D" w14:textId="77777777" w:rsidR="00E9101D" w:rsidRPr="002447A5" w:rsidRDefault="00EB1055" w:rsidP="004D2C6C">
            <w:pPr>
              <w:pStyle w:val="ListBullet"/>
              <w:rPr>
                <w:noProof w:val="0"/>
                <w:lang w:val="en-GB"/>
              </w:rPr>
            </w:pPr>
            <w:r w:rsidRPr="002447A5">
              <w:rPr>
                <w:noProof w:val="0"/>
                <w:lang w:val="en-GB"/>
              </w:rPr>
              <w:t>explicit limitations where the evidence does not support a stronger conclusion</w:t>
            </w:r>
          </w:p>
          <w:p w14:paraId="0B2A6049" w14:textId="77777777" w:rsidR="00E9101D" w:rsidRPr="003B3144" w:rsidRDefault="00EB1055" w:rsidP="004D2C6C">
            <w:r w:rsidRPr="002447A5">
              <w:rPr>
                <w:noProof w:val="0"/>
                <w:lang w:val="en-GB"/>
              </w:rPr>
              <w:t>Where a PROGOS position matters, the report cites the relevant reviewed public document directly.</w:t>
            </w:r>
          </w:p>
        </w:tc>
        <w:tc>
          <w:tcPr>
            <w:tcW w:w="2500" w:type="pct"/>
            <w:tcMar>
              <w:left w:w="284" w:type="dxa"/>
              <w:right w:w="0" w:type="dxa"/>
            </w:tcMar>
          </w:tcPr>
          <w:p w14:paraId="73BC8365" w14:textId="77777777" w:rsidR="00E9101D" w:rsidRPr="002447A5" w:rsidRDefault="00EB1055" w:rsidP="004D2C6C">
            <w:pPr>
              <w:rPr>
                <w:noProof w:val="0"/>
                <w:lang w:val="en-GB" w:eastAsia="ja-JP"/>
              </w:rPr>
            </w:pPr>
            <w:r w:rsidRPr="002447A5">
              <w:rPr>
                <w:noProof w:val="0"/>
                <w:lang w:val="en-GB" w:eastAsia="ja-JP"/>
              </w:rPr>
              <w:t>本報告書では、次のものを区別する。</w:t>
            </w:r>
          </w:p>
          <w:p w14:paraId="2209A058"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テスト資料、文字起こし、レポート、ワークブックのディスクリプター、法務ページからの直接観察</w:t>
            </w:r>
          </w:p>
          <w:p w14:paraId="6659241C"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それらの資料に基づく推論</w:t>
            </w:r>
          </w:p>
          <w:p w14:paraId="04CB45B4"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根拠資料がより強い結論を支えない場合の明示的な限界</w:t>
            </w:r>
          </w:p>
          <w:p w14:paraId="053DC3B7" w14:textId="77777777" w:rsidR="00E9101D" w:rsidRPr="002447A5" w:rsidRDefault="00EB1055" w:rsidP="004D2C6C">
            <w:pPr>
              <w:rPr>
                <w:noProof w:val="0"/>
                <w:lang w:val="en-GB" w:eastAsia="ja-JP"/>
              </w:rPr>
            </w:pPr>
            <w:r w:rsidRPr="002447A5">
              <w:rPr>
                <w:noProof w:val="0"/>
                <w:lang w:val="en-GB" w:eastAsia="ja-JP"/>
              </w:rPr>
              <w:t>PROGOS</w:t>
            </w:r>
            <w:r w:rsidRPr="002447A5">
              <w:rPr>
                <w:noProof w:val="0"/>
                <w:lang w:val="en-GB" w:eastAsia="ja-JP"/>
              </w:rPr>
              <w:t>側の立場が重要になる箇所では、本報告書は確認済みの関連公開文書を直接参照する。</w:t>
            </w:r>
          </w:p>
        </w:tc>
      </w:tr>
    </w:tbl>
    <w:p w14:paraId="2091C9A7" w14:textId="77777777" w:rsidR="00E9101D" w:rsidRPr="002447A5" w:rsidRDefault="00EB1055" w:rsidP="0019371A">
      <w:pPr>
        <w:pStyle w:val="Heading3"/>
        <w:rPr>
          <w:lang w:val="en-GB"/>
        </w:rPr>
      </w:pPr>
      <w:bookmarkStart w:id="14" w:name="_Toc236310872"/>
      <w:r w:rsidRPr="002447A5">
        <w:rPr>
          <w:lang w:val="en-GB"/>
        </w:rPr>
        <w:t xml:space="preserve">2.5 Reader Orientation and Terminology / </w:t>
      </w:r>
      <w:r w:rsidRPr="002447A5">
        <w:rPr>
          <w:lang w:val="en-GB"/>
        </w:rPr>
        <w:t>読者向けの前提説明と用語</w:t>
      </w:r>
      <w:bookmarkEnd w:id="14"/>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546DD4A5" w14:textId="77777777">
        <w:tc>
          <w:tcPr>
            <w:tcW w:w="2500" w:type="pct"/>
            <w:tcMar>
              <w:left w:w="0" w:type="dxa"/>
              <w:right w:w="284" w:type="dxa"/>
            </w:tcMar>
          </w:tcPr>
          <w:p w14:paraId="13F1D0C1" w14:textId="77777777" w:rsidR="00E9101D" w:rsidRPr="002447A5" w:rsidRDefault="00EB1055" w:rsidP="004D2C6C">
            <w:pPr>
              <w:rPr>
                <w:noProof w:val="0"/>
                <w:lang w:val="en-GB"/>
              </w:rPr>
            </w:pPr>
            <w:r w:rsidRPr="002447A5">
              <w:rPr>
                <w:noProof w:val="0"/>
                <w:lang w:val="en-GB"/>
              </w:rPr>
              <w:t>CEFR means the Common European Framework of Reference for Languages. CEFR-J refers to the CEFR-Japan framework, which adapts CEFR levels and descriptors for English-language learning in Japan, including finer sublevels such as A2.2 and B1.2.</w:t>
            </w:r>
          </w:p>
          <w:p w14:paraId="3EE241B9" w14:textId="77777777" w:rsidR="00E9101D" w:rsidRPr="002447A5" w:rsidRDefault="00EB1055" w:rsidP="004D2C6C">
            <w:pPr>
              <w:rPr>
                <w:noProof w:val="0"/>
                <w:lang w:val="en-GB"/>
              </w:rPr>
            </w:pPr>
            <w:r w:rsidRPr="002447A5">
              <w:rPr>
                <w:noProof w:val="0"/>
                <w:lang w:val="en-GB"/>
              </w:rPr>
              <w:t xml:space="preserve">In the three reviewed score reports, the result page gives an overall CEFR-style level and a category section labelled </w:t>
            </w:r>
            <w:r w:rsidRPr="002447A5">
              <w:rPr>
                <w:noProof w:val="0"/>
                <w:lang w:val="en-GB"/>
              </w:rPr>
              <w:t>指標別評価</w:t>
            </w:r>
            <w:r w:rsidRPr="002447A5">
              <w:rPr>
                <w:noProof w:val="0"/>
                <w:lang w:val="en-GB"/>
              </w:rPr>
              <w:lastRenderedPageBreak/>
              <w:t>. That section contains six category-level ratings:</w:t>
            </w:r>
          </w:p>
          <w:p w14:paraId="0900263C" w14:textId="77777777" w:rsidR="00E9101D" w:rsidRPr="002447A5" w:rsidRDefault="00EB1055" w:rsidP="004D2C6C">
            <w:pPr>
              <w:pStyle w:val="ListBullet"/>
              <w:rPr>
                <w:noProof w:val="0"/>
                <w:lang w:val="en-GB"/>
              </w:rPr>
            </w:pPr>
            <w:r w:rsidRPr="002447A5">
              <w:rPr>
                <w:noProof w:val="0"/>
                <w:lang w:val="en-GB"/>
              </w:rPr>
              <w:t>Range: breadth and flexibility of language repertoire</w:t>
            </w:r>
          </w:p>
          <w:p w14:paraId="65C77EF9" w14:textId="77777777" w:rsidR="00E9101D" w:rsidRPr="002447A5" w:rsidRDefault="00EB1055" w:rsidP="004D2C6C">
            <w:pPr>
              <w:pStyle w:val="ListBullet"/>
              <w:rPr>
                <w:noProof w:val="0"/>
                <w:lang w:val="en-GB"/>
              </w:rPr>
            </w:pPr>
            <w:r w:rsidRPr="002447A5">
              <w:rPr>
                <w:noProof w:val="0"/>
                <w:lang w:val="en-GB"/>
              </w:rPr>
              <w:t>Accuracy: grammatical control and correctness</w:t>
            </w:r>
          </w:p>
          <w:p w14:paraId="315EF29F" w14:textId="77777777" w:rsidR="00E9101D" w:rsidRPr="002447A5" w:rsidRDefault="00EB1055" w:rsidP="004D2C6C">
            <w:pPr>
              <w:pStyle w:val="ListBullet"/>
              <w:rPr>
                <w:noProof w:val="0"/>
                <w:lang w:val="en-GB"/>
              </w:rPr>
            </w:pPr>
            <w:r w:rsidRPr="002447A5">
              <w:rPr>
                <w:noProof w:val="0"/>
                <w:lang w:val="en-GB"/>
              </w:rPr>
              <w:t>Fluency: flow, pausing, repair, and continuity of speech</w:t>
            </w:r>
          </w:p>
          <w:p w14:paraId="228E8146" w14:textId="77777777" w:rsidR="00E9101D" w:rsidRPr="002447A5" w:rsidRDefault="00EB1055" w:rsidP="004D2C6C">
            <w:pPr>
              <w:pStyle w:val="ListBullet"/>
              <w:rPr>
                <w:noProof w:val="0"/>
                <w:lang w:val="en-GB"/>
              </w:rPr>
            </w:pPr>
            <w:r w:rsidRPr="002447A5">
              <w:rPr>
                <w:noProof w:val="0"/>
                <w:lang w:val="en-GB"/>
              </w:rPr>
              <w:t>Interaction: ability to respond to or manage communicative exchange</w:t>
            </w:r>
          </w:p>
          <w:p w14:paraId="50022728" w14:textId="77777777" w:rsidR="00E9101D" w:rsidRPr="002447A5" w:rsidRDefault="00EB1055" w:rsidP="004D2C6C">
            <w:pPr>
              <w:pStyle w:val="ListBullet"/>
              <w:rPr>
                <w:noProof w:val="0"/>
                <w:lang w:val="en-GB"/>
              </w:rPr>
            </w:pPr>
            <w:r w:rsidRPr="002447A5">
              <w:rPr>
                <w:noProof w:val="0"/>
                <w:lang w:val="en-GB"/>
              </w:rPr>
              <w:t>Coherence: organisation, linking, and clarity across connected speech</w:t>
            </w:r>
          </w:p>
          <w:p w14:paraId="7DA5035E" w14:textId="77777777" w:rsidR="00E9101D" w:rsidRPr="002447A5" w:rsidRDefault="00EB1055" w:rsidP="004D2C6C">
            <w:pPr>
              <w:pStyle w:val="ListBullet"/>
              <w:rPr>
                <w:noProof w:val="0"/>
                <w:lang w:val="en-GB"/>
              </w:rPr>
            </w:pPr>
            <w:r w:rsidRPr="002447A5">
              <w:rPr>
                <w:noProof w:val="0"/>
                <w:lang w:val="en-GB"/>
              </w:rPr>
              <w:t>Phonology: pronunciation, stress, rhythm, and intelligibility</w:t>
            </w:r>
          </w:p>
          <w:p w14:paraId="3E7F252F" w14:textId="77777777" w:rsidR="00E9101D" w:rsidRPr="002447A5" w:rsidRDefault="00EB1055" w:rsidP="004D2C6C">
            <w:pPr>
              <w:rPr>
                <w:noProof w:val="0"/>
                <w:lang w:val="en-GB"/>
              </w:rPr>
            </w:pPr>
            <w:r w:rsidRPr="002447A5">
              <w:rPr>
                <w:noProof w:val="0"/>
                <w:lang w:val="en-GB"/>
              </w:rPr>
              <w:t>PROGOS also uses finer labels such as "A2 High", "B1 High", and "B2 and above". These are PROGOS reporting labels layered onto the CEFR scale; the reviewed public materials do not define the cut scores, measurement error, or minimum meaningful change for those labels.</w:t>
            </w:r>
          </w:p>
          <w:p w14:paraId="2EC2559D" w14:textId="77777777" w:rsidR="00E9101D" w:rsidRPr="003B3144" w:rsidRDefault="00EB1055" w:rsidP="004D2C6C">
            <w:r w:rsidRPr="002447A5">
              <w:rPr>
                <w:noProof w:val="0"/>
                <w:lang w:val="en-GB"/>
              </w:rPr>
              <w:t>Mediation is treated in the CEFR Companion Volume as a communicative language activity alongside reception, production, and interaction. This matters for Part 4 because explaining graph data in speech is not only spoken production; it also involves understanding visually organised information and transforming it into verbal text.</w:t>
            </w:r>
          </w:p>
        </w:tc>
        <w:tc>
          <w:tcPr>
            <w:tcW w:w="2500" w:type="pct"/>
            <w:tcMar>
              <w:left w:w="284" w:type="dxa"/>
              <w:right w:w="0" w:type="dxa"/>
            </w:tcMar>
          </w:tcPr>
          <w:p w14:paraId="705B4432" w14:textId="77777777" w:rsidR="00E9101D" w:rsidRPr="002447A5" w:rsidRDefault="00EB1055" w:rsidP="004D2C6C">
            <w:pPr>
              <w:rPr>
                <w:noProof w:val="0"/>
                <w:lang w:val="en-GB"/>
              </w:rPr>
            </w:pPr>
            <w:r w:rsidRPr="002447A5">
              <w:rPr>
                <w:noProof w:val="0"/>
                <w:lang w:val="en-GB"/>
              </w:rPr>
              <w:lastRenderedPageBreak/>
              <w:t>CEFR</w:t>
            </w:r>
            <w:r w:rsidRPr="002447A5">
              <w:rPr>
                <w:noProof w:val="0"/>
                <w:lang w:val="en-GB"/>
              </w:rPr>
              <w:t>は</w:t>
            </w:r>
            <w:r w:rsidRPr="002447A5">
              <w:rPr>
                <w:noProof w:val="0"/>
                <w:lang w:val="en-GB"/>
              </w:rPr>
              <w:t>Common European Framework of Reference for Languages</w:t>
            </w:r>
            <w:r w:rsidRPr="002447A5">
              <w:rPr>
                <w:noProof w:val="0"/>
                <w:lang w:val="en-GB"/>
              </w:rPr>
              <w:t>を指す。</w:t>
            </w:r>
            <w:r w:rsidRPr="002447A5">
              <w:rPr>
                <w:noProof w:val="0"/>
                <w:lang w:val="en-GB"/>
              </w:rPr>
              <w:t>CEFR-J</w:t>
            </w:r>
            <w:r w:rsidRPr="002447A5">
              <w:rPr>
                <w:noProof w:val="0"/>
                <w:lang w:val="en-GB"/>
              </w:rPr>
              <w:t>は</w:t>
            </w:r>
            <w:r w:rsidRPr="002447A5">
              <w:rPr>
                <w:noProof w:val="0"/>
                <w:lang w:val="en-GB"/>
              </w:rPr>
              <w:t>CEFR-Japan</w:t>
            </w:r>
            <w:r w:rsidRPr="002447A5">
              <w:rPr>
                <w:noProof w:val="0"/>
                <w:lang w:val="en-GB"/>
              </w:rPr>
              <w:t>フレームワークを指し、日本における英語学習に合わせて</w:t>
            </w:r>
            <w:r w:rsidRPr="002447A5">
              <w:rPr>
                <w:noProof w:val="0"/>
                <w:lang w:val="en-GB"/>
              </w:rPr>
              <w:t>CEFR</w:t>
            </w:r>
            <w:r w:rsidRPr="002447A5">
              <w:rPr>
                <w:noProof w:val="0"/>
                <w:lang w:val="en-GB"/>
              </w:rPr>
              <w:t>レベルとディスクリプターを調整したもので、</w:t>
            </w:r>
            <w:r w:rsidRPr="002447A5">
              <w:rPr>
                <w:noProof w:val="0"/>
                <w:lang w:val="en-GB"/>
              </w:rPr>
              <w:t>A2.2</w:t>
            </w:r>
            <w:r w:rsidRPr="002447A5">
              <w:rPr>
                <w:noProof w:val="0"/>
                <w:lang w:val="en-GB"/>
              </w:rPr>
              <w:t>や</w:t>
            </w:r>
            <w:r w:rsidRPr="002447A5">
              <w:rPr>
                <w:noProof w:val="0"/>
                <w:lang w:val="en-GB"/>
              </w:rPr>
              <w:t>B1.2</w:t>
            </w:r>
            <w:r w:rsidRPr="002447A5">
              <w:rPr>
                <w:noProof w:val="0"/>
                <w:lang w:val="en-GB"/>
              </w:rPr>
              <w:t>など、より細かい下位レベルを含む。</w:t>
            </w:r>
          </w:p>
          <w:p w14:paraId="78541C09" w14:textId="77777777" w:rsidR="00E9101D" w:rsidRPr="002447A5" w:rsidRDefault="00EB1055" w:rsidP="004D2C6C">
            <w:pPr>
              <w:rPr>
                <w:noProof w:val="0"/>
                <w:lang w:val="en-GB" w:eastAsia="ja-JP"/>
              </w:rPr>
            </w:pPr>
            <w:r w:rsidRPr="002447A5">
              <w:rPr>
                <w:noProof w:val="0"/>
                <w:lang w:val="en-GB" w:eastAsia="ja-JP"/>
              </w:rPr>
              <w:t>確認した</w:t>
            </w:r>
            <w:r w:rsidRPr="002447A5">
              <w:rPr>
                <w:noProof w:val="0"/>
                <w:lang w:val="en-GB" w:eastAsia="ja-JP"/>
              </w:rPr>
              <w:t>3</w:t>
            </w:r>
            <w:r w:rsidRPr="002447A5">
              <w:rPr>
                <w:noProof w:val="0"/>
                <w:lang w:val="en-GB" w:eastAsia="ja-JP"/>
              </w:rPr>
              <w:t>件のスコアレポートでは、結果ページに</w:t>
            </w:r>
            <w:r w:rsidRPr="002447A5">
              <w:rPr>
                <w:noProof w:val="0"/>
                <w:lang w:val="en-GB" w:eastAsia="ja-JP"/>
              </w:rPr>
              <w:t>CEFR</w:t>
            </w:r>
            <w:r w:rsidRPr="002447A5">
              <w:rPr>
                <w:noProof w:val="0"/>
                <w:lang w:val="en-GB" w:eastAsia="ja-JP"/>
              </w:rPr>
              <w:t>形式の総合レベルと、指標別評価と表示されたカテゴリー欄がある。この欄には、</w:t>
            </w:r>
            <w:r w:rsidRPr="002447A5">
              <w:rPr>
                <w:noProof w:val="0"/>
                <w:lang w:val="en-GB" w:eastAsia="ja-JP"/>
              </w:rPr>
              <w:t>6</w:t>
            </w:r>
            <w:r w:rsidRPr="002447A5">
              <w:rPr>
                <w:noProof w:val="0"/>
                <w:lang w:val="en-GB" w:eastAsia="ja-JP"/>
              </w:rPr>
              <w:t>つのカテゴリー別評価が含まれる。</w:t>
            </w:r>
          </w:p>
          <w:p w14:paraId="4DC4786F"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lastRenderedPageBreak/>
              <w:t>Range</w:t>
            </w:r>
            <w:r w:rsidRPr="002447A5">
              <w:rPr>
                <w:noProof w:val="0"/>
                <w:lang w:val="en-GB" w:eastAsia="ja-JP"/>
              </w:rPr>
              <w:t>：言語レパートリーの幅と柔軟性</w:t>
            </w:r>
          </w:p>
          <w:p w14:paraId="054D1B36"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Accuracy</w:t>
            </w:r>
            <w:r w:rsidRPr="002447A5">
              <w:rPr>
                <w:noProof w:val="0"/>
                <w:lang w:val="en-GB" w:eastAsia="ja-JP"/>
              </w:rPr>
              <w:t>：文法のコントロールと正確さ</w:t>
            </w:r>
          </w:p>
          <w:p w14:paraId="7A1994C5" w14:textId="77777777" w:rsidR="00E9101D" w:rsidRPr="002447A5" w:rsidRDefault="00EB1055" w:rsidP="0019371A">
            <w:pPr>
              <w:pStyle w:val="ListBullet"/>
              <w:ind w:left="0" w:firstLine="0"/>
              <w:contextualSpacing w:val="0"/>
              <w:rPr>
                <w:noProof w:val="0"/>
                <w:lang w:val="en-GB"/>
              </w:rPr>
            </w:pPr>
            <w:r w:rsidRPr="002447A5">
              <w:rPr>
                <w:noProof w:val="0"/>
                <w:lang w:val="en-GB"/>
              </w:rPr>
              <w:t>Fluency</w:t>
            </w:r>
            <w:r w:rsidRPr="002447A5">
              <w:rPr>
                <w:noProof w:val="0"/>
                <w:lang w:val="en-GB"/>
              </w:rPr>
              <w:t>：発話の流れ、ポーズ、修復、継続性</w:t>
            </w:r>
          </w:p>
          <w:p w14:paraId="426D4593"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Interaction</w:t>
            </w:r>
            <w:r w:rsidRPr="002447A5">
              <w:rPr>
                <w:noProof w:val="0"/>
                <w:lang w:val="en-GB" w:eastAsia="ja-JP"/>
              </w:rPr>
              <w:t>：コミュニケーション上のやり取りに応答または管理する能力</w:t>
            </w:r>
          </w:p>
          <w:p w14:paraId="7512E38D"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Coherence</w:t>
            </w:r>
            <w:r w:rsidRPr="002447A5">
              <w:rPr>
                <w:noProof w:val="0"/>
                <w:lang w:val="en-GB" w:eastAsia="ja-JP"/>
              </w:rPr>
              <w:t>：まとまりのある発話における構成、つながり、明確さ</w:t>
            </w:r>
          </w:p>
          <w:p w14:paraId="70B09F8A"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Phonology</w:t>
            </w:r>
            <w:r w:rsidRPr="002447A5">
              <w:rPr>
                <w:noProof w:val="0"/>
                <w:lang w:val="en-GB" w:eastAsia="ja-JP"/>
              </w:rPr>
              <w:t>：発音、強勢、リズム、聞き取りやすさ</w:t>
            </w:r>
          </w:p>
          <w:p w14:paraId="42E57322" w14:textId="77777777" w:rsidR="00E9101D" w:rsidRPr="002447A5" w:rsidRDefault="00EB1055" w:rsidP="004D2C6C">
            <w:pPr>
              <w:rPr>
                <w:noProof w:val="0"/>
                <w:lang w:val="en-GB" w:eastAsia="ja-JP"/>
              </w:rPr>
            </w:pPr>
            <w:r w:rsidRPr="002447A5">
              <w:rPr>
                <w:noProof w:val="0"/>
                <w:lang w:val="en-GB"/>
              </w:rPr>
              <w:t>PROGOS</w:t>
            </w:r>
            <w:r w:rsidRPr="002447A5">
              <w:rPr>
                <w:noProof w:val="0"/>
                <w:lang w:val="en-GB"/>
              </w:rPr>
              <w:t>は、「</w:t>
            </w:r>
            <w:r w:rsidRPr="002447A5">
              <w:rPr>
                <w:noProof w:val="0"/>
                <w:lang w:val="en-GB"/>
              </w:rPr>
              <w:t>A2 High</w:t>
            </w:r>
            <w:r w:rsidRPr="002447A5">
              <w:rPr>
                <w:noProof w:val="0"/>
                <w:lang w:val="en-GB"/>
              </w:rPr>
              <w:t>」、「</w:t>
            </w:r>
            <w:r w:rsidRPr="002447A5">
              <w:rPr>
                <w:noProof w:val="0"/>
                <w:lang w:val="en-GB"/>
              </w:rPr>
              <w:t>B1 High</w:t>
            </w:r>
            <w:r w:rsidRPr="002447A5">
              <w:rPr>
                <w:noProof w:val="0"/>
                <w:lang w:val="en-GB"/>
              </w:rPr>
              <w:t>」、「</w:t>
            </w:r>
            <w:r w:rsidRPr="002447A5">
              <w:rPr>
                <w:noProof w:val="0"/>
                <w:lang w:val="en-GB"/>
              </w:rPr>
              <w:t>B2 and above</w:t>
            </w:r>
            <w:r w:rsidRPr="002447A5">
              <w:rPr>
                <w:noProof w:val="0"/>
                <w:lang w:val="en-GB"/>
              </w:rPr>
              <w:t>」などのより細かいラベルも使用している。</w:t>
            </w:r>
            <w:r w:rsidRPr="002447A5">
              <w:rPr>
                <w:noProof w:val="0"/>
                <w:lang w:val="en-GB" w:eastAsia="ja-JP"/>
              </w:rPr>
              <w:t>これらは</w:t>
            </w:r>
            <w:r w:rsidRPr="002447A5">
              <w:rPr>
                <w:noProof w:val="0"/>
                <w:lang w:val="en-GB" w:eastAsia="ja-JP"/>
              </w:rPr>
              <w:t>CEFR</w:t>
            </w:r>
            <w:r w:rsidRPr="002447A5">
              <w:rPr>
                <w:noProof w:val="0"/>
                <w:lang w:val="en-GB" w:eastAsia="ja-JP"/>
              </w:rPr>
              <w:t>スケールに重ねられた</w:t>
            </w:r>
            <w:r w:rsidRPr="002447A5">
              <w:rPr>
                <w:noProof w:val="0"/>
                <w:lang w:val="en-GB" w:eastAsia="ja-JP"/>
              </w:rPr>
              <w:t>PROGOS</w:t>
            </w:r>
            <w:r w:rsidRPr="002447A5">
              <w:rPr>
                <w:noProof w:val="0"/>
                <w:lang w:val="en-GB" w:eastAsia="ja-JP"/>
              </w:rPr>
              <w:t>独自の報告ラベルであり、確認した公開資料では、そのカットスコア、測定誤差、または意味のある最小変化は定義されていない。</w:t>
            </w:r>
          </w:p>
          <w:p w14:paraId="777EBEE2" w14:textId="77777777" w:rsidR="00E9101D" w:rsidRPr="002447A5" w:rsidRDefault="00EB1055" w:rsidP="004D2C6C">
            <w:pPr>
              <w:rPr>
                <w:noProof w:val="0"/>
                <w:lang w:val="en-GB" w:eastAsia="ja-JP"/>
              </w:rPr>
            </w:pPr>
            <w:r w:rsidRPr="002447A5">
              <w:rPr>
                <w:noProof w:val="0"/>
                <w:lang w:val="en-GB"/>
              </w:rPr>
              <w:t>CEFR Companion Volume</w:t>
            </w:r>
            <w:r w:rsidRPr="002447A5">
              <w:rPr>
                <w:noProof w:val="0"/>
                <w:lang w:val="en-GB"/>
              </w:rPr>
              <w:t>では、</w:t>
            </w:r>
            <w:r w:rsidRPr="002447A5">
              <w:rPr>
                <w:noProof w:val="0"/>
                <w:lang w:val="en-GB"/>
              </w:rPr>
              <w:t>Mediation</w:t>
            </w:r>
            <w:r w:rsidRPr="002447A5">
              <w:rPr>
                <w:noProof w:val="0"/>
                <w:lang w:val="en-GB"/>
              </w:rPr>
              <w:t>は</w:t>
            </w:r>
            <w:r w:rsidRPr="002447A5">
              <w:rPr>
                <w:noProof w:val="0"/>
                <w:lang w:val="en-GB"/>
              </w:rPr>
              <w:t>Reception</w:t>
            </w:r>
            <w:r w:rsidRPr="002447A5">
              <w:rPr>
                <w:noProof w:val="0"/>
                <w:lang w:val="en-GB"/>
              </w:rPr>
              <w:t>、</w:t>
            </w:r>
            <w:r w:rsidRPr="002447A5">
              <w:rPr>
                <w:noProof w:val="0"/>
                <w:lang w:val="en-GB"/>
              </w:rPr>
              <w:t>Production</w:t>
            </w:r>
            <w:r w:rsidRPr="002447A5">
              <w:rPr>
                <w:noProof w:val="0"/>
                <w:lang w:val="en-GB"/>
              </w:rPr>
              <w:t>、</w:t>
            </w:r>
            <w:r w:rsidRPr="002447A5">
              <w:rPr>
                <w:noProof w:val="0"/>
                <w:lang w:val="en-GB"/>
              </w:rPr>
              <w:t>Interaction</w:t>
            </w:r>
            <w:r w:rsidRPr="002447A5">
              <w:rPr>
                <w:noProof w:val="0"/>
                <w:lang w:val="en-GB"/>
              </w:rPr>
              <w:t>と並ぶコミュニケーション言語活動として扱われる。</w:t>
            </w:r>
            <w:r w:rsidRPr="002447A5">
              <w:rPr>
                <w:noProof w:val="0"/>
                <w:lang w:val="en-GB" w:eastAsia="ja-JP"/>
              </w:rPr>
              <w:t>これは</w:t>
            </w:r>
            <w:r w:rsidRPr="002447A5">
              <w:rPr>
                <w:noProof w:val="0"/>
                <w:lang w:val="en-GB" w:eastAsia="ja-JP"/>
              </w:rPr>
              <w:t>Part 4</w:t>
            </w:r>
            <w:r w:rsidRPr="002447A5">
              <w:rPr>
                <w:noProof w:val="0"/>
                <w:lang w:val="en-GB" w:eastAsia="ja-JP"/>
              </w:rPr>
              <w:t>に関係する。グラフデータを口頭で説明することは単なるスピーキング産出ではなく、視覚的に整理された情報を理解し、それを言語テキストに変換することも含むためである。</w:t>
            </w:r>
          </w:p>
        </w:tc>
      </w:tr>
    </w:tbl>
    <w:p w14:paraId="14839131" w14:textId="77777777" w:rsidR="00E9101D" w:rsidRPr="002447A5" w:rsidRDefault="00EB1055" w:rsidP="0019371A">
      <w:pPr>
        <w:pStyle w:val="Heading3"/>
        <w:rPr>
          <w:lang w:val="en-GB"/>
        </w:rPr>
      </w:pPr>
      <w:bookmarkStart w:id="15" w:name="_Toc236310873"/>
      <w:r w:rsidRPr="002447A5">
        <w:rPr>
          <w:lang w:val="en-GB"/>
        </w:rPr>
        <w:t xml:space="preserve">2.6 Appropriate and Inappropriate Uses / </w:t>
      </w:r>
      <w:r w:rsidRPr="002447A5">
        <w:rPr>
          <w:lang w:val="en-GB"/>
        </w:rPr>
        <w:t>適切な利用と不適切な利用</w:t>
      </w:r>
      <w:bookmarkEnd w:id="15"/>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62EFE0A9" w14:textId="77777777">
        <w:tc>
          <w:tcPr>
            <w:tcW w:w="2500" w:type="pct"/>
            <w:tcMar>
              <w:left w:w="0" w:type="dxa"/>
              <w:right w:w="284" w:type="dxa"/>
            </w:tcMar>
          </w:tcPr>
          <w:p w14:paraId="1665B0B6" w14:textId="77777777" w:rsidR="00E9101D" w:rsidRPr="003B3144" w:rsidRDefault="00EB1055" w:rsidP="004D2C6C">
            <w:r w:rsidRPr="002447A5">
              <w:rPr>
                <w:noProof w:val="0"/>
                <w:lang w:val="en-GB"/>
              </w:rPr>
              <w:t xml:space="preserve">The evidence supports only cautious, supplementary use. PROGOS may be useful as a broad external benchmark, especially where the organisation needs a quick standardised speaking indicator. It should not be used as the primary basis for fine placement, short-cycle pre/post progress claims, course design, teacher assignment, or individual diagnostic planning unless stronger validation, reliability, </w:t>
            </w:r>
            <w:r w:rsidRPr="002447A5">
              <w:rPr>
                <w:noProof w:val="0"/>
                <w:lang w:val="en-GB"/>
              </w:rPr>
              <w:lastRenderedPageBreak/>
              <w:t>score-change, and score-interpretation evidence is obtained.</w:t>
            </w:r>
          </w:p>
        </w:tc>
        <w:tc>
          <w:tcPr>
            <w:tcW w:w="2500" w:type="pct"/>
            <w:tcMar>
              <w:left w:w="284" w:type="dxa"/>
              <w:right w:w="0" w:type="dxa"/>
            </w:tcMar>
          </w:tcPr>
          <w:p w14:paraId="5638FA87" w14:textId="77777777" w:rsidR="00E9101D" w:rsidRPr="002447A5" w:rsidRDefault="00EB1055" w:rsidP="004D2C6C">
            <w:pPr>
              <w:rPr>
                <w:noProof w:val="0"/>
                <w:lang w:val="en-GB" w:eastAsia="ja-JP"/>
              </w:rPr>
            </w:pPr>
            <w:r w:rsidRPr="002447A5">
              <w:rPr>
                <w:noProof w:val="0"/>
                <w:lang w:val="en-GB" w:eastAsia="ja-JP"/>
              </w:rPr>
              <w:lastRenderedPageBreak/>
              <w:t>根拠資料が支持するのは、慎重な補助的利用に限られる。</w:t>
            </w:r>
            <w:r w:rsidRPr="002447A5">
              <w:rPr>
                <w:noProof w:val="0"/>
                <w:lang w:val="en-GB" w:eastAsia="ja-JP"/>
              </w:rPr>
              <w:t>PROGOS</w:t>
            </w:r>
            <w:r w:rsidRPr="002447A5">
              <w:rPr>
                <w:noProof w:val="0"/>
                <w:lang w:val="en-GB" w:eastAsia="ja-JP"/>
              </w:rPr>
              <w:t>は、特に組織が迅速で標準化されたスピーキング指標を必要とする場合、広範囲の外部ベンチマークとして有用である可能性がある。しかし、より強い妥当性、信頼性、スコア変化、スコア解釈の根拠が得られない限り、詳細なクラス分け、短期間の事前・事後進捗主張、コース設計、講師割り当て、個別診断計画の主要な根拠として使用すべきではない。</w:t>
            </w:r>
          </w:p>
        </w:tc>
      </w:tr>
    </w:tbl>
    <w:p w14:paraId="278AA882" w14:textId="77777777" w:rsidR="00E9101D" w:rsidRPr="002447A5" w:rsidRDefault="00EB1055" w:rsidP="00C81991">
      <w:pPr>
        <w:pStyle w:val="Heading2"/>
        <w:rPr>
          <w:lang w:val="en-GB"/>
        </w:rPr>
      </w:pPr>
      <w:bookmarkStart w:id="16" w:name="_Toc236310874"/>
      <w:r w:rsidRPr="002447A5">
        <w:rPr>
          <w:lang w:val="en-GB"/>
        </w:rPr>
        <w:lastRenderedPageBreak/>
        <w:t xml:space="preserve">3. Test Methodology / </w:t>
      </w:r>
      <w:r w:rsidRPr="002447A5">
        <w:rPr>
          <w:lang w:val="en-GB"/>
        </w:rPr>
        <w:t>テスト方法論</w:t>
      </w:r>
      <w:bookmarkEnd w:id="16"/>
    </w:p>
    <w:p w14:paraId="0D6F5966" w14:textId="77777777" w:rsidR="00E9101D" w:rsidRPr="002447A5" w:rsidRDefault="00EB1055" w:rsidP="0019371A">
      <w:pPr>
        <w:pStyle w:val="Heading3"/>
        <w:rPr>
          <w:lang w:val="en-GB"/>
        </w:rPr>
      </w:pPr>
      <w:bookmarkStart w:id="17" w:name="_Toc236310875"/>
      <w:r w:rsidRPr="002447A5">
        <w:rPr>
          <w:lang w:val="en-GB"/>
        </w:rPr>
        <w:t xml:space="preserve">3.1 Test Overview / </w:t>
      </w:r>
      <w:r w:rsidRPr="002447A5">
        <w:rPr>
          <w:lang w:val="en-GB"/>
        </w:rPr>
        <w:t>テスト概要</w:t>
      </w:r>
      <w:bookmarkEnd w:id="17"/>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4FFDB741" w14:textId="77777777">
        <w:tc>
          <w:tcPr>
            <w:tcW w:w="2500" w:type="pct"/>
            <w:tcMar>
              <w:left w:w="0" w:type="dxa"/>
              <w:right w:w="284" w:type="dxa"/>
            </w:tcMar>
          </w:tcPr>
          <w:p w14:paraId="03C54D30" w14:textId="77777777" w:rsidR="00E9101D" w:rsidRPr="002447A5" w:rsidRDefault="00EB1055" w:rsidP="004D2C6C">
            <w:pPr>
              <w:rPr>
                <w:noProof w:val="0"/>
                <w:lang w:val="en-GB"/>
              </w:rPr>
            </w:pPr>
            <w:r w:rsidRPr="002447A5">
              <w:rPr>
                <w:noProof w:val="0"/>
                <w:lang w:val="en-GB"/>
              </w:rPr>
              <w:t>The observed test parts are:</w:t>
            </w:r>
          </w:p>
          <w:p w14:paraId="432EE794" w14:textId="77777777" w:rsidR="00E9101D" w:rsidRPr="002447A5" w:rsidRDefault="00EB1055">
            <w:pPr>
              <w:pStyle w:val="ListNumber"/>
              <w:numPr>
                <w:ilvl w:val="0"/>
                <w:numId w:val="34"/>
              </w:numPr>
              <w:rPr>
                <w:noProof w:val="0"/>
                <w:lang w:val="en-GB"/>
              </w:rPr>
            </w:pPr>
            <w:r w:rsidRPr="002447A5">
              <w:rPr>
                <w:noProof w:val="0"/>
                <w:lang w:val="en-GB"/>
              </w:rPr>
              <w:t>Interview</w:t>
            </w:r>
          </w:p>
          <w:p w14:paraId="7976FAFE" w14:textId="77777777" w:rsidR="00E9101D" w:rsidRPr="002447A5" w:rsidRDefault="00EB1055">
            <w:pPr>
              <w:pStyle w:val="ListNumber"/>
              <w:numPr>
                <w:ilvl w:val="0"/>
                <w:numId w:val="34"/>
              </w:numPr>
              <w:rPr>
                <w:noProof w:val="0"/>
                <w:lang w:val="en-GB"/>
              </w:rPr>
            </w:pPr>
            <w:r w:rsidRPr="002447A5">
              <w:rPr>
                <w:noProof w:val="0"/>
                <w:lang w:val="en-GB"/>
              </w:rPr>
              <w:t>Reading Aloud</w:t>
            </w:r>
          </w:p>
          <w:p w14:paraId="6487E77E" w14:textId="77777777" w:rsidR="00E9101D" w:rsidRPr="002447A5" w:rsidRDefault="00EB1055">
            <w:pPr>
              <w:pStyle w:val="ListNumber"/>
              <w:numPr>
                <w:ilvl w:val="0"/>
                <w:numId w:val="34"/>
              </w:numPr>
              <w:rPr>
                <w:noProof w:val="0"/>
                <w:lang w:val="en-GB"/>
              </w:rPr>
            </w:pPr>
            <w:r w:rsidRPr="002447A5">
              <w:rPr>
                <w:noProof w:val="0"/>
                <w:lang w:val="en-GB"/>
              </w:rPr>
              <w:t>Presentation</w:t>
            </w:r>
          </w:p>
          <w:p w14:paraId="4CC8CB7A" w14:textId="77777777" w:rsidR="00E9101D" w:rsidRPr="002447A5" w:rsidRDefault="00EB1055">
            <w:pPr>
              <w:pStyle w:val="ListNumber"/>
              <w:numPr>
                <w:ilvl w:val="0"/>
                <w:numId w:val="34"/>
              </w:numPr>
              <w:rPr>
                <w:noProof w:val="0"/>
                <w:lang w:val="en-GB"/>
              </w:rPr>
            </w:pPr>
            <w:r w:rsidRPr="002447A5">
              <w:rPr>
                <w:noProof w:val="0"/>
                <w:lang w:val="en-GB"/>
              </w:rPr>
              <w:t>Graphics Presentation</w:t>
            </w:r>
          </w:p>
          <w:p w14:paraId="4E32E714" w14:textId="77777777" w:rsidR="00E9101D" w:rsidRPr="002447A5" w:rsidRDefault="00EB1055">
            <w:pPr>
              <w:pStyle w:val="ListNumber"/>
              <w:numPr>
                <w:ilvl w:val="0"/>
                <w:numId w:val="34"/>
              </w:numPr>
              <w:rPr>
                <w:noProof w:val="0"/>
                <w:lang w:val="en-GB"/>
              </w:rPr>
            </w:pPr>
            <w:r w:rsidRPr="002447A5">
              <w:rPr>
                <w:noProof w:val="0"/>
                <w:lang w:val="en-GB"/>
              </w:rPr>
              <w:t>Communication Activity</w:t>
            </w:r>
          </w:p>
          <w:p w14:paraId="11D7C95A" w14:textId="77777777" w:rsidR="00E9101D" w:rsidRPr="003B3144" w:rsidRDefault="00EB1055" w:rsidP="004D2C6C">
            <w:r w:rsidRPr="002447A5">
              <w:rPr>
                <w:noProof w:val="0"/>
                <w:lang w:val="en-GB"/>
              </w:rPr>
              <w:t>Observed timing:</w:t>
            </w:r>
          </w:p>
        </w:tc>
        <w:tc>
          <w:tcPr>
            <w:tcW w:w="2500" w:type="pct"/>
            <w:tcMar>
              <w:left w:w="284" w:type="dxa"/>
              <w:right w:w="0" w:type="dxa"/>
            </w:tcMar>
          </w:tcPr>
          <w:p w14:paraId="1E54486E" w14:textId="77777777" w:rsidR="00E9101D" w:rsidRPr="002447A5" w:rsidRDefault="00EB1055" w:rsidP="004D2C6C">
            <w:pPr>
              <w:rPr>
                <w:noProof w:val="0"/>
                <w:lang w:val="en-GB" w:eastAsia="ja-JP"/>
              </w:rPr>
            </w:pPr>
            <w:r w:rsidRPr="002447A5">
              <w:rPr>
                <w:noProof w:val="0"/>
                <w:lang w:val="en-GB" w:eastAsia="ja-JP"/>
              </w:rPr>
              <w:t>観察されたテストパートは次のとおりである。</w:t>
            </w:r>
          </w:p>
          <w:p w14:paraId="226B696C" w14:textId="77777777" w:rsidR="00E9101D" w:rsidRPr="002447A5" w:rsidRDefault="00EB1055" w:rsidP="00FE47B5">
            <w:pPr>
              <w:pStyle w:val="ListNumber"/>
              <w:numPr>
                <w:ilvl w:val="0"/>
                <w:numId w:val="35"/>
              </w:numPr>
              <w:ind w:left="0" w:firstLine="0"/>
              <w:contextualSpacing w:val="0"/>
              <w:rPr>
                <w:noProof w:val="0"/>
                <w:lang w:val="en-GB"/>
              </w:rPr>
            </w:pPr>
            <w:r w:rsidRPr="002447A5">
              <w:rPr>
                <w:noProof w:val="0"/>
                <w:lang w:val="en-GB"/>
              </w:rPr>
              <w:t>インタビュー</w:t>
            </w:r>
          </w:p>
          <w:p w14:paraId="0DB81653" w14:textId="77777777" w:rsidR="00E9101D" w:rsidRPr="002447A5" w:rsidRDefault="00EB1055" w:rsidP="00FE47B5">
            <w:pPr>
              <w:pStyle w:val="ListNumber"/>
              <w:numPr>
                <w:ilvl w:val="0"/>
                <w:numId w:val="35"/>
              </w:numPr>
              <w:ind w:left="0" w:firstLine="0"/>
              <w:contextualSpacing w:val="0"/>
              <w:rPr>
                <w:noProof w:val="0"/>
                <w:lang w:val="en-GB"/>
              </w:rPr>
            </w:pPr>
            <w:r w:rsidRPr="002447A5">
              <w:rPr>
                <w:noProof w:val="0"/>
                <w:lang w:val="en-GB"/>
              </w:rPr>
              <w:t>音読</w:t>
            </w:r>
          </w:p>
          <w:p w14:paraId="6A3D2991" w14:textId="77777777" w:rsidR="00E9101D" w:rsidRPr="002447A5" w:rsidRDefault="00EB1055" w:rsidP="00FE47B5">
            <w:pPr>
              <w:pStyle w:val="ListNumber"/>
              <w:numPr>
                <w:ilvl w:val="0"/>
                <w:numId w:val="35"/>
              </w:numPr>
              <w:ind w:left="0" w:firstLine="0"/>
              <w:contextualSpacing w:val="0"/>
              <w:rPr>
                <w:noProof w:val="0"/>
                <w:lang w:val="en-GB"/>
              </w:rPr>
            </w:pPr>
            <w:r w:rsidRPr="002447A5">
              <w:rPr>
                <w:noProof w:val="0"/>
                <w:lang w:val="en-GB"/>
              </w:rPr>
              <w:t>プレゼンテーション</w:t>
            </w:r>
          </w:p>
          <w:p w14:paraId="4770A174" w14:textId="77777777" w:rsidR="00E9101D" w:rsidRPr="002447A5" w:rsidRDefault="00EB1055" w:rsidP="00FE47B5">
            <w:pPr>
              <w:pStyle w:val="ListNumber"/>
              <w:numPr>
                <w:ilvl w:val="0"/>
                <w:numId w:val="35"/>
              </w:numPr>
              <w:ind w:left="0" w:firstLine="0"/>
              <w:contextualSpacing w:val="0"/>
              <w:rPr>
                <w:noProof w:val="0"/>
                <w:lang w:val="en-GB" w:eastAsia="ja-JP"/>
              </w:rPr>
            </w:pPr>
            <w:r w:rsidRPr="002447A5">
              <w:rPr>
                <w:noProof w:val="0"/>
                <w:lang w:val="en-GB" w:eastAsia="ja-JP"/>
              </w:rPr>
              <w:t>グラフ説明プレゼンテーション</w:t>
            </w:r>
          </w:p>
          <w:p w14:paraId="46EEA9B2" w14:textId="77777777" w:rsidR="00E9101D" w:rsidRPr="002447A5" w:rsidRDefault="00EB1055" w:rsidP="00FE47B5">
            <w:pPr>
              <w:pStyle w:val="ListNumber"/>
              <w:numPr>
                <w:ilvl w:val="0"/>
                <w:numId w:val="35"/>
              </w:numPr>
              <w:ind w:left="0" w:firstLine="0"/>
              <w:contextualSpacing w:val="0"/>
              <w:rPr>
                <w:noProof w:val="0"/>
                <w:lang w:val="en-GB" w:eastAsia="ja-JP"/>
              </w:rPr>
            </w:pPr>
            <w:r w:rsidRPr="002447A5">
              <w:rPr>
                <w:noProof w:val="0"/>
                <w:lang w:val="en-GB" w:eastAsia="ja-JP"/>
              </w:rPr>
              <w:t>コミュニケーション活動</w:t>
            </w:r>
          </w:p>
          <w:p w14:paraId="4CF0E13D" w14:textId="77777777" w:rsidR="00E9101D" w:rsidRPr="002447A5" w:rsidRDefault="00EB1055" w:rsidP="004D2C6C">
            <w:pPr>
              <w:rPr>
                <w:lang w:val="en-GB" w:eastAsia="ja-JP"/>
              </w:rPr>
            </w:pPr>
            <w:r w:rsidRPr="002447A5">
              <w:rPr>
                <w:noProof w:val="0"/>
                <w:lang w:val="en-GB" w:eastAsia="ja-JP"/>
              </w:rPr>
              <w:t>観察された時間配分は次のとおりである。</w:t>
            </w:r>
          </w:p>
        </w:tc>
      </w:tr>
    </w:tbl>
    <w:p w14:paraId="536C0723" w14:textId="77777777" w:rsidR="0019371A" w:rsidRPr="002447A5" w:rsidRDefault="0019371A" w:rsidP="004D2C6C">
      <w:pPr>
        <w:tabs>
          <w:tab w:val="left" w:pos="4252"/>
        </w:tabs>
        <w:jc w:val="left"/>
        <w:rPr>
          <w:noProof w:val="0"/>
          <w:lang w:val="en-GB" w:eastAsia="ja-JP"/>
        </w:rPr>
      </w:pPr>
    </w:p>
    <w:tbl>
      <w:tblPr>
        <w:tblStyle w:val="ListTable3-Accent5"/>
        <w:tblW w:w="0" w:type="auto"/>
        <w:tblCellMar>
          <w:top w:w="57" w:type="dxa"/>
          <w:bottom w:w="57" w:type="dxa"/>
        </w:tblCellMar>
        <w:tblLook w:val="04A0" w:firstRow="1" w:lastRow="0" w:firstColumn="1" w:lastColumn="0" w:noHBand="0" w:noVBand="1"/>
      </w:tblPr>
      <w:tblGrid>
        <w:gridCol w:w="2333"/>
        <w:gridCol w:w="2566"/>
        <w:gridCol w:w="3595"/>
      </w:tblGrid>
      <w:tr w:rsidR="00E9101D" w:rsidRPr="00C81991" w14:paraId="36A2C26D" w14:textId="77777777" w:rsidTr="008E27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Pr>
          <w:p w14:paraId="725AB157" w14:textId="77777777" w:rsidR="00E9101D" w:rsidRPr="00C81991" w:rsidRDefault="00EB1055" w:rsidP="004D2C6C">
            <w:pPr>
              <w:spacing w:after="0"/>
              <w:jc w:val="left"/>
            </w:pPr>
            <w:r w:rsidRPr="002447A5">
              <w:rPr>
                <w:noProof w:val="0"/>
                <w:lang w:val="en-GB"/>
              </w:rPr>
              <w:t>Part</w:t>
            </w:r>
          </w:p>
        </w:tc>
        <w:tc>
          <w:tcPr>
            <w:tcW w:w="0" w:type="auto"/>
          </w:tcPr>
          <w:p w14:paraId="1C523877" w14:textId="77777777" w:rsidR="00E9101D" w:rsidRPr="00C81991"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Observed format</w:t>
            </w:r>
          </w:p>
        </w:tc>
        <w:tc>
          <w:tcPr>
            <w:tcW w:w="0" w:type="auto"/>
          </w:tcPr>
          <w:p w14:paraId="194CE967" w14:textId="77777777" w:rsidR="00E9101D" w:rsidRPr="00C81991"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Timing</w:t>
            </w:r>
          </w:p>
        </w:tc>
      </w:tr>
      <w:tr w:rsidR="00E9101D" w:rsidRPr="003B3144" w14:paraId="3CE939B8"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09974E" w14:textId="77777777" w:rsidR="00E9101D" w:rsidRPr="003B3144" w:rsidRDefault="00EB1055" w:rsidP="004D2C6C">
            <w:pPr>
              <w:spacing w:after="0"/>
              <w:jc w:val="left"/>
            </w:pPr>
            <w:r w:rsidRPr="002447A5">
              <w:rPr>
                <w:noProof w:val="0"/>
                <w:lang w:val="en-GB"/>
              </w:rPr>
              <w:t>Part 1 - Interview</w:t>
            </w:r>
          </w:p>
        </w:tc>
        <w:tc>
          <w:tcPr>
            <w:tcW w:w="0" w:type="auto"/>
          </w:tcPr>
          <w:p w14:paraId="13FE5EA9"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10 audio questions</w:t>
            </w:r>
          </w:p>
        </w:tc>
        <w:tc>
          <w:tcPr>
            <w:tcW w:w="0" w:type="auto"/>
          </w:tcPr>
          <w:p w14:paraId="20822C46"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20 seconds speaking time per question</w:t>
            </w:r>
          </w:p>
        </w:tc>
      </w:tr>
      <w:tr w:rsidR="00E9101D" w:rsidRPr="003B3144" w14:paraId="6A332C34"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5A581BD6" w14:textId="77777777" w:rsidR="00E9101D" w:rsidRPr="003B3144" w:rsidRDefault="00EB1055" w:rsidP="004D2C6C">
            <w:pPr>
              <w:spacing w:after="0"/>
              <w:jc w:val="left"/>
            </w:pPr>
            <w:r w:rsidRPr="002447A5">
              <w:rPr>
                <w:noProof w:val="0"/>
                <w:lang w:val="en-GB"/>
              </w:rPr>
              <w:t>Part 2 - Reading Aloud</w:t>
            </w:r>
          </w:p>
        </w:tc>
        <w:tc>
          <w:tcPr>
            <w:tcW w:w="0" w:type="auto"/>
          </w:tcPr>
          <w:p w14:paraId="0130D256"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8 displayed sentences</w:t>
            </w:r>
          </w:p>
        </w:tc>
        <w:tc>
          <w:tcPr>
            <w:tcW w:w="0" w:type="auto"/>
          </w:tcPr>
          <w:p w14:paraId="4901EECE"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10 seconds per sentence</w:t>
            </w:r>
          </w:p>
        </w:tc>
      </w:tr>
      <w:tr w:rsidR="00E9101D" w:rsidRPr="003B3144" w14:paraId="6DE530C8"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33A440" w14:textId="77777777" w:rsidR="00E9101D" w:rsidRPr="003B3144" w:rsidRDefault="00EB1055" w:rsidP="004D2C6C">
            <w:pPr>
              <w:spacing w:after="0"/>
              <w:jc w:val="left"/>
            </w:pPr>
            <w:r w:rsidRPr="002447A5">
              <w:rPr>
                <w:noProof w:val="0"/>
                <w:lang w:val="en-GB"/>
              </w:rPr>
              <w:t>Part 3 - Presentation</w:t>
            </w:r>
          </w:p>
        </w:tc>
        <w:tc>
          <w:tcPr>
            <w:tcW w:w="0" w:type="auto"/>
          </w:tcPr>
          <w:p w14:paraId="00311188"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one topic prompt</w:t>
            </w:r>
          </w:p>
        </w:tc>
        <w:tc>
          <w:tcPr>
            <w:tcW w:w="0" w:type="auto"/>
          </w:tcPr>
          <w:p w14:paraId="757A3F8E"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40 seconds preparation, 60 seconds speaking</w:t>
            </w:r>
          </w:p>
        </w:tc>
      </w:tr>
      <w:tr w:rsidR="00E9101D" w:rsidRPr="003B3144" w14:paraId="37F5B228"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0C8D5D2C" w14:textId="77777777" w:rsidR="00E9101D" w:rsidRPr="003B3144" w:rsidRDefault="00EB1055" w:rsidP="004D2C6C">
            <w:pPr>
              <w:spacing w:after="0"/>
              <w:jc w:val="left"/>
            </w:pPr>
            <w:r w:rsidRPr="002447A5">
              <w:rPr>
                <w:noProof w:val="0"/>
                <w:lang w:val="en-GB"/>
              </w:rPr>
              <w:t>Part 4 - Graphics Presentation</w:t>
            </w:r>
          </w:p>
        </w:tc>
        <w:tc>
          <w:tcPr>
            <w:tcW w:w="0" w:type="auto"/>
          </w:tcPr>
          <w:p w14:paraId="263C25D8"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graph description</w:t>
            </w:r>
          </w:p>
        </w:tc>
        <w:tc>
          <w:tcPr>
            <w:tcW w:w="0" w:type="auto"/>
          </w:tcPr>
          <w:p w14:paraId="6C84A688"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40 seconds preparation, 60 seconds speaking</w:t>
            </w:r>
          </w:p>
        </w:tc>
      </w:tr>
      <w:tr w:rsidR="00E9101D" w:rsidRPr="002447A5" w14:paraId="6FB95BCE"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C08105" w14:textId="77777777" w:rsidR="00E9101D" w:rsidRPr="003B3144" w:rsidRDefault="00EB1055" w:rsidP="004D2C6C">
            <w:pPr>
              <w:spacing w:after="0"/>
              <w:jc w:val="left"/>
            </w:pPr>
            <w:r w:rsidRPr="002447A5">
              <w:rPr>
                <w:noProof w:val="0"/>
                <w:lang w:val="en-GB"/>
              </w:rPr>
              <w:t>Part 5 - Communication Activity</w:t>
            </w:r>
          </w:p>
        </w:tc>
        <w:tc>
          <w:tcPr>
            <w:tcW w:w="0" w:type="auto"/>
          </w:tcPr>
          <w:p w14:paraId="5F228A83"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scenario plus four fixed audio prompts</w:t>
            </w:r>
          </w:p>
        </w:tc>
        <w:tc>
          <w:tcPr>
            <w:tcW w:w="0" w:type="auto"/>
          </w:tcPr>
          <w:p w14:paraId="4B289A6E" w14:textId="77777777" w:rsidR="00E9101D" w:rsidRPr="002447A5" w:rsidRDefault="00EB1055" w:rsidP="004D2C6C">
            <w:pPr>
              <w:spacing w:after="0"/>
              <w:jc w:val="left"/>
              <w:cnfStyle w:val="000000100000" w:firstRow="0" w:lastRow="0" w:firstColumn="0" w:lastColumn="0" w:oddVBand="0" w:evenVBand="0" w:oddHBand="1" w:evenHBand="0" w:firstRowFirstColumn="0" w:firstRowLastColumn="0" w:lastRowFirstColumn="0" w:lastRowLastColumn="0"/>
              <w:rPr>
                <w:noProof w:val="0"/>
                <w:lang w:val="en-GB"/>
              </w:rPr>
            </w:pPr>
            <w:r w:rsidRPr="002447A5">
              <w:rPr>
                <w:noProof w:val="0"/>
                <w:lang w:val="en-GB"/>
              </w:rPr>
              <w:t>40 seconds preparation, then 30 seconds after each prompt</w:t>
            </w:r>
          </w:p>
        </w:tc>
      </w:tr>
    </w:tbl>
    <w:p w14:paraId="3503D29E" w14:textId="77777777" w:rsidR="0019371A" w:rsidRPr="002447A5" w:rsidRDefault="0019371A" w:rsidP="0019371A">
      <w:pPr>
        <w:rPr>
          <w:lang w:val="en-GB"/>
        </w:rPr>
      </w:pPr>
    </w:p>
    <w:p w14:paraId="6EB3B6B6" w14:textId="77777777" w:rsidR="00E9101D" w:rsidRPr="002447A5" w:rsidRDefault="00EB1055" w:rsidP="0019371A">
      <w:pPr>
        <w:pStyle w:val="Heading3"/>
        <w:rPr>
          <w:lang w:val="en-GB"/>
        </w:rPr>
      </w:pPr>
      <w:bookmarkStart w:id="18" w:name="_Toc236310876"/>
      <w:r w:rsidRPr="002447A5">
        <w:rPr>
          <w:lang w:val="en-GB"/>
        </w:rPr>
        <w:t xml:space="preserve">3.2 Task Design and Item-Level Analysis / </w:t>
      </w:r>
      <w:r w:rsidRPr="002447A5">
        <w:rPr>
          <w:lang w:val="en-GB"/>
        </w:rPr>
        <w:t>タスク設計と項目レベルの分析</w:t>
      </w:r>
      <w:bookmarkEnd w:id="18"/>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3CE81216" w14:textId="77777777">
        <w:tc>
          <w:tcPr>
            <w:tcW w:w="2500" w:type="pct"/>
            <w:tcMar>
              <w:left w:w="0" w:type="dxa"/>
              <w:right w:w="284" w:type="dxa"/>
            </w:tcMar>
          </w:tcPr>
          <w:p w14:paraId="7F75509C" w14:textId="77777777" w:rsidR="00E9101D" w:rsidRPr="003B3144" w:rsidRDefault="00EB1055" w:rsidP="004D2C6C">
            <w:r w:rsidRPr="002447A5">
              <w:rPr>
                <w:noProof w:val="0"/>
                <w:lang w:val="en-GB"/>
              </w:rPr>
              <w:t>The five-part design mixes short prompted answers, read-aloud performance, a short prepared presentation, graph explanation, and simulated responses to spoken prompts. The evaluation below explains what each part usefully shows and where the task design may make score interpretation harder.</w:t>
            </w:r>
          </w:p>
        </w:tc>
        <w:tc>
          <w:tcPr>
            <w:tcW w:w="2500" w:type="pct"/>
            <w:tcMar>
              <w:left w:w="284" w:type="dxa"/>
              <w:right w:w="0" w:type="dxa"/>
            </w:tcMar>
          </w:tcPr>
          <w:p w14:paraId="52A27179" w14:textId="77777777" w:rsidR="00E9101D" w:rsidRPr="002447A5" w:rsidRDefault="00EB1055" w:rsidP="004D2C6C">
            <w:pPr>
              <w:rPr>
                <w:noProof w:val="0"/>
                <w:lang w:val="en-GB" w:eastAsia="ja-JP"/>
              </w:rPr>
            </w:pPr>
            <w:r w:rsidRPr="002447A5">
              <w:rPr>
                <w:noProof w:val="0"/>
                <w:lang w:val="en-GB" w:eastAsia="ja-JP"/>
              </w:rPr>
              <w:t>5</w:t>
            </w:r>
            <w:r w:rsidRPr="002447A5">
              <w:rPr>
                <w:noProof w:val="0"/>
                <w:lang w:val="en-GB" w:eastAsia="ja-JP"/>
              </w:rPr>
              <w:t>部構成の設計は、短いプロンプトへの回答、音読、短い準備付きプレゼンテーション、グラフ説明、音声プロンプトへの模擬応答を組み合わせている。以下の評価では、各パートが何を有効に示すか、またタスク設計がどこでスコア解釈を難しくする可能性があるかを説明する。</w:t>
            </w:r>
          </w:p>
        </w:tc>
      </w:tr>
    </w:tbl>
    <w:p w14:paraId="2E0ABBBF" w14:textId="77777777" w:rsidR="00E9101D" w:rsidRPr="002447A5" w:rsidRDefault="00EB1055" w:rsidP="0019371A">
      <w:pPr>
        <w:pStyle w:val="Heading3"/>
        <w:rPr>
          <w:lang w:val="en-GB"/>
        </w:rPr>
      </w:pPr>
      <w:bookmarkStart w:id="19" w:name="_Toc236310877"/>
      <w:r w:rsidRPr="002447A5">
        <w:rPr>
          <w:lang w:val="en-GB"/>
        </w:rPr>
        <w:lastRenderedPageBreak/>
        <w:t xml:space="preserve">3.3 Part 1 - Interview / Part 1 - </w:t>
      </w:r>
      <w:r w:rsidRPr="002447A5">
        <w:rPr>
          <w:lang w:val="en-GB"/>
        </w:rPr>
        <w:t>インタビュー</w:t>
      </w:r>
      <w:bookmarkEnd w:id="19"/>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2573F77A" w14:textId="77777777">
        <w:tc>
          <w:tcPr>
            <w:tcW w:w="2500" w:type="pct"/>
            <w:tcMar>
              <w:left w:w="0" w:type="dxa"/>
              <w:right w:w="284" w:type="dxa"/>
            </w:tcMar>
          </w:tcPr>
          <w:p w14:paraId="6CD15B7C" w14:textId="77777777" w:rsidR="00E9101D" w:rsidRPr="002447A5" w:rsidRDefault="00EB1055" w:rsidP="004D2C6C">
            <w:pPr>
              <w:rPr>
                <w:noProof w:val="0"/>
                <w:lang w:val="en-GB"/>
              </w:rPr>
            </w:pPr>
            <w:r w:rsidRPr="002447A5">
              <w:rPr>
                <w:noProof w:val="0"/>
                <w:lang w:val="en-GB"/>
              </w:rPr>
              <w:t>Part 1 elicits short spontaneous responses across familiar and workplace-related topics. It is useful for sampling short-answer production under time pressure.</w:t>
            </w:r>
          </w:p>
          <w:p w14:paraId="36AFA0BA" w14:textId="77777777" w:rsidR="00E9101D" w:rsidRPr="002447A5" w:rsidRDefault="00EB1055" w:rsidP="004D2C6C">
            <w:pPr>
              <w:rPr>
                <w:noProof w:val="0"/>
                <w:lang w:val="en-GB"/>
              </w:rPr>
            </w:pPr>
            <w:r w:rsidRPr="002447A5">
              <w:rPr>
                <w:noProof w:val="0"/>
                <w:lang w:val="en-GB"/>
              </w:rPr>
              <w:t>The Interview part uses fixed audio questions. The speaker does not react, clarify, or follow up.</w:t>
            </w:r>
          </w:p>
          <w:p w14:paraId="0AB5E301" w14:textId="77777777" w:rsidR="00E9101D" w:rsidRPr="002447A5" w:rsidRDefault="00EB1055" w:rsidP="004D2C6C">
            <w:pPr>
              <w:rPr>
                <w:noProof w:val="0"/>
                <w:lang w:val="en-GB"/>
              </w:rPr>
            </w:pPr>
            <w:r w:rsidRPr="002447A5">
              <w:rPr>
                <w:noProof w:val="0"/>
                <w:lang w:val="en-GB"/>
              </w:rPr>
              <w:t>The first Aozawa test included some wording concerns. The clearest example is "How do you imagine your company this time next year?", which is understandable but under-specified and non-idiomatic. A more natural version would be "What do you imagine your company will be like this time next year?"</w:t>
            </w:r>
          </w:p>
          <w:p w14:paraId="7ED25242" w14:textId="77777777" w:rsidR="00E9101D" w:rsidRPr="003B3144" w:rsidRDefault="00EB1055" w:rsidP="004D2C6C">
            <w:r w:rsidRPr="002447A5">
              <w:rPr>
                <w:noProof w:val="0"/>
                <w:lang w:val="en-GB"/>
              </w:rPr>
              <w:t>The second Aozawa test used different Part 1 questions, including household, manager, customer, sales, dismissal, employee-retention, and health-care questions. The content therefore changed materially between the two tests.</w:t>
            </w:r>
          </w:p>
        </w:tc>
        <w:tc>
          <w:tcPr>
            <w:tcW w:w="2500" w:type="pct"/>
            <w:tcMar>
              <w:left w:w="284" w:type="dxa"/>
              <w:right w:w="0" w:type="dxa"/>
            </w:tcMar>
          </w:tcPr>
          <w:p w14:paraId="65AAB751" w14:textId="77777777" w:rsidR="00E9101D" w:rsidRPr="002447A5" w:rsidRDefault="00EB1055" w:rsidP="004D2C6C">
            <w:pPr>
              <w:rPr>
                <w:noProof w:val="0"/>
                <w:lang w:val="en-GB" w:eastAsia="ja-JP"/>
              </w:rPr>
            </w:pPr>
            <w:r w:rsidRPr="002447A5">
              <w:rPr>
                <w:noProof w:val="0"/>
                <w:lang w:val="en-GB" w:eastAsia="ja-JP"/>
              </w:rPr>
              <w:t>Part 1</w:t>
            </w:r>
            <w:r w:rsidRPr="002447A5">
              <w:rPr>
                <w:noProof w:val="0"/>
                <w:lang w:val="en-GB" w:eastAsia="ja-JP"/>
              </w:rPr>
              <w:t>は、身近な話題および職場関連の話題について、短い即興回答を引き出す。制限時間内での短答型スピーキング産出をサンプリングするうえで有用である。</w:t>
            </w:r>
          </w:p>
          <w:p w14:paraId="61479CAE" w14:textId="77777777" w:rsidR="00E9101D" w:rsidRPr="002447A5" w:rsidRDefault="00EB1055" w:rsidP="004D2C6C">
            <w:pPr>
              <w:rPr>
                <w:noProof w:val="0"/>
                <w:lang w:val="en-GB" w:eastAsia="ja-JP"/>
              </w:rPr>
            </w:pPr>
            <w:r w:rsidRPr="002447A5">
              <w:rPr>
                <w:noProof w:val="0"/>
                <w:lang w:val="en-GB" w:eastAsia="ja-JP"/>
              </w:rPr>
              <w:t>Interview</w:t>
            </w:r>
            <w:r w:rsidRPr="002447A5">
              <w:rPr>
                <w:noProof w:val="0"/>
                <w:lang w:val="en-GB" w:eastAsia="ja-JP"/>
              </w:rPr>
              <w:t>パートでは、固定された音声質問を用いる。話者は受験者の発話に反応せず、確認も追加質問もしない。</w:t>
            </w:r>
          </w:p>
          <w:p w14:paraId="13529B87" w14:textId="77777777" w:rsidR="00E9101D" w:rsidRPr="002447A5" w:rsidRDefault="00EB1055" w:rsidP="004D2C6C">
            <w:pPr>
              <w:rPr>
                <w:noProof w:val="0"/>
                <w:lang w:val="en-GB" w:eastAsia="ja-JP"/>
              </w:rPr>
            </w:pPr>
            <w:r w:rsidRPr="002447A5">
              <w:rPr>
                <w:noProof w:val="0"/>
                <w:lang w:val="en-GB" w:eastAsia="ja-JP"/>
              </w:rPr>
              <w:t>Aozawa</w:t>
            </w:r>
            <w:r w:rsidRPr="002447A5">
              <w:rPr>
                <w:noProof w:val="0"/>
                <w:lang w:val="en-GB" w:eastAsia="ja-JP"/>
              </w:rPr>
              <w:t>の</w:t>
            </w:r>
            <w:r w:rsidRPr="002447A5">
              <w:rPr>
                <w:noProof w:val="0"/>
                <w:lang w:val="en-GB" w:eastAsia="ja-JP"/>
              </w:rPr>
              <w:t>1</w:t>
            </w:r>
            <w:r w:rsidRPr="002447A5">
              <w:rPr>
                <w:noProof w:val="0"/>
                <w:lang w:val="en-GB" w:eastAsia="ja-JP"/>
              </w:rPr>
              <w:t>回目のテストには、いくつか表現上の懸念があった。最も明確な例は「</w:t>
            </w:r>
            <w:r w:rsidRPr="002447A5">
              <w:rPr>
                <w:noProof w:val="0"/>
                <w:lang w:val="en-GB" w:eastAsia="ja-JP"/>
              </w:rPr>
              <w:t>How do you imagine your company this time next year?</w:t>
            </w:r>
            <w:r w:rsidRPr="002447A5">
              <w:rPr>
                <w:noProof w:val="0"/>
                <w:lang w:val="en-GB" w:eastAsia="ja-JP"/>
              </w:rPr>
              <w:t>」で、理解は可能だが、指定が不十分で自然な英語表現ではない。より自然な表現は「</w:t>
            </w:r>
            <w:r w:rsidRPr="002447A5">
              <w:rPr>
                <w:noProof w:val="0"/>
                <w:lang w:val="en-GB" w:eastAsia="ja-JP"/>
              </w:rPr>
              <w:t>What do you imagine your company will be like this time next year?</w:t>
            </w:r>
            <w:r w:rsidRPr="002447A5">
              <w:rPr>
                <w:noProof w:val="0"/>
                <w:lang w:val="en-GB" w:eastAsia="ja-JP"/>
              </w:rPr>
              <w:t>」である。</w:t>
            </w:r>
          </w:p>
          <w:p w14:paraId="63253520" w14:textId="77777777" w:rsidR="00E9101D" w:rsidRPr="002447A5" w:rsidRDefault="00EB1055" w:rsidP="004D2C6C">
            <w:pPr>
              <w:rPr>
                <w:noProof w:val="0"/>
                <w:lang w:val="en-GB" w:eastAsia="ja-JP"/>
              </w:rPr>
            </w:pPr>
            <w:r w:rsidRPr="002447A5">
              <w:rPr>
                <w:noProof w:val="0"/>
                <w:lang w:val="en-GB" w:eastAsia="ja-JP"/>
              </w:rPr>
              <w:t>Aozawa</w:t>
            </w:r>
            <w:r w:rsidRPr="002447A5">
              <w:rPr>
                <w:noProof w:val="0"/>
                <w:lang w:val="en-GB" w:eastAsia="ja-JP"/>
              </w:rPr>
              <w:t>の</w:t>
            </w:r>
            <w:r w:rsidRPr="002447A5">
              <w:rPr>
                <w:noProof w:val="0"/>
                <w:lang w:val="en-GB" w:eastAsia="ja-JP"/>
              </w:rPr>
              <w:t>2</w:t>
            </w:r>
            <w:r w:rsidRPr="002447A5">
              <w:rPr>
                <w:noProof w:val="0"/>
                <w:lang w:val="en-GB" w:eastAsia="ja-JP"/>
              </w:rPr>
              <w:t>回目のテストでは、家庭、マネージャー、顧客、営業、解雇、従業員定着、医療に関する質問など、異なる</w:t>
            </w:r>
            <w:r w:rsidRPr="002447A5">
              <w:rPr>
                <w:noProof w:val="0"/>
                <w:lang w:val="en-GB" w:eastAsia="ja-JP"/>
              </w:rPr>
              <w:t>Part 1</w:t>
            </w:r>
            <w:r w:rsidRPr="002447A5">
              <w:rPr>
                <w:noProof w:val="0"/>
                <w:lang w:val="en-GB" w:eastAsia="ja-JP"/>
              </w:rPr>
              <w:t>の質問が用いられた。そのため、</w:t>
            </w:r>
            <w:r w:rsidRPr="002447A5">
              <w:rPr>
                <w:noProof w:val="0"/>
                <w:lang w:val="en-GB" w:eastAsia="ja-JP"/>
              </w:rPr>
              <w:t>2</w:t>
            </w:r>
            <w:r w:rsidRPr="002447A5">
              <w:rPr>
                <w:noProof w:val="0"/>
                <w:lang w:val="en-GB" w:eastAsia="ja-JP"/>
              </w:rPr>
              <w:t>回のテスト間で内容は実質的に変化している。</w:t>
            </w:r>
          </w:p>
        </w:tc>
      </w:tr>
    </w:tbl>
    <w:p w14:paraId="6CE9B78B" w14:textId="77777777" w:rsidR="00E9101D" w:rsidRPr="002447A5" w:rsidRDefault="00EB1055" w:rsidP="0019371A">
      <w:pPr>
        <w:pStyle w:val="Heading3"/>
        <w:rPr>
          <w:lang w:val="en-GB"/>
        </w:rPr>
      </w:pPr>
      <w:bookmarkStart w:id="20" w:name="_Toc236310878"/>
      <w:r w:rsidRPr="002447A5">
        <w:rPr>
          <w:lang w:val="en-GB"/>
        </w:rPr>
        <w:t xml:space="preserve">3.4 Part 2 - Reading Aloud / Part 2 - </w:t>
      </w:r>
      <w:r w:rsidRPr="002447A5">
        <w:rPr>
          <w:lang w:val="en-GB"/>
        </w:rPr>
        <w:t>音読</w:t>
      </w:r>
      <w:bookmarkEnd w:id="20"/>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23C102BC" w14:textId="77777777">
        <w:tc>
          <w:tcPr>
            <w:tcW w:w="2500" w:type="pct"/>
            <w:tcMar>
              <w:left w:w="0" w:type="dxa"/>
              <w:right w:w="284" w:type="dxa"/>
            </w:tcMar>
          </w:tcPr>
          <w:p w14:paraId="5D33407D" w14:textId="77777777" w:rsidR="00E9101D" w:rsidRPr="002447A5" w:rsidRDefault="00EB1055" w:rsidP="004D2C6C">
            <w:pPr>
              <w:rPr>
                <w:noProof w:val="0"/>
                <w:lang w:val="en-GB"/>
              </w:rPr>
            </w:pPr>
            <w:r w:rsidRPr="002447A5">
              <w:rPr>
                <w:noProof w:val="0"/>
                <w:lang w:val="en-GB"/>
              </w:rPr>
              <w:t>Part 2 gives controlled evidence of:</w:t>
            </w:r>
          </w:p>
          <w:p w14:paraId="123DD1F5" w14:textId="77777777" w:rsidR="00E9101D" w:rsidRPr="002447A5" w:rsidRDefault="00EB1055" w:rsidP="004D2C6C">
            <w:pPr>
              <w:pStyle w:val="ListBullet"/>
              <w:rPr>
                <w:noProof w:val="0"/>
                <w:lang w:val="en-GB"/>
              </w:rPr>
            </w:pPr>
            <w:r w:rsidRPr="002447A5">
              <w:rPr>
                <w:noProof w:val="0"/>
                <w:lang w:val="en-GB"/>
              </w:rPr>
              <w:t>decoding</w:t>
            </w:r>
          </w:p>
          <w:p w14:paraId="68AC4F9C" w14:textId="77777777" w:rsidR="00E9101D" w:rsidRPr="002447A5" w:rsidRDefault="00EB1055" w:rsidP="004D2C6C">
            <w:pPr>
              <w:pStyle w:val="ListBullet"/>
              <w:rPr>
                <w:noProof w:val="0"/>
                <w:lang w:val="en-GB"/>
              </w:rPr>
            </w:pPr>
            <w:r w:rsidRPr="002447A5">
              <w:rPr>
                <w:noProof w:val="0"/>
                <w:lang w:val="en-GB"/>
              </w:rPr>
              <w:t>pronunciation</w:t>
            </w:r>
          </w:p>
          <w:p w14:paraId="357708F0" w14:textId="77777777" w:rsidR="00E9101D" w:rsidRPr="002447A5" w:rsidRDefault="00EB1055" w:rsidP="004D2C6C">
            <w:pPr>
              <w:pStyle w:val="ListBullet"/>
              <w:rPr>
                <w:noProof w:val="0"/>
                <w:lang w:val="en-GB"/>
              </w:rPr>
            </w:pPr>
            <w:r w:rsidRPr="002447A5">
              <w:rPr>
                <w:noProof w:val="0"/>
                <w:lang w:val="en-GB"/>
              </w:rPr>
              <w:t>stress and rhythm</w:t>
            </w:r>
          </w:p>
          <w:p w14:paraId="329E9CEE" w14:textId="77777777" w:rsidR="00E9101D" w:rsidRPr="002447A5" w:rsidRDefault="00EB1055" w:rsidP="004D2C6C">
            <w:pPr>
              <w:pStyle w:val="ListBullet"/>
              <w:rPr>
                <w:noProof w:val="0"/>
                <w:lang w:val="en-GB"/>
              </w:rPr>
            </w:pPr>
            <w:r w:rsidRPr="002447A5">
              <w:rPr>
                <w:noProof w:val="0"/>
                <w:lang w:val="en-GB"/>
              </w:rPr>
              <w:t>sentence-level fluency</w:t>
            </w:r>
          </w:p>
          <w:p w14:paraId="09F723B7" w14:textId="77777777" w:rsidR="00E9101D" w:rsidRPr="002447A5" w:rsidRDefault="00EB1055" w:rsidP="004D2C6C">
            <w:pPr>
              <w:rPr>
                <w:noProof w:val="0"/>
                <w:lang w:val="en-GB"/>
              </w:rPr>
            </w:pPr>
            <w:r w:rsidRPr="002447A5">
              <w:rPr>
                <w:noProof w:val="0"/>
                <w:lang w:val="en-GB"/>
              </w:rPr>
              <w:t>It gives little direct evidence of Range, Coherence, or Interaction because the learner is reading fixed text rather than generating language.</w:t>
            </w:r>
          </w:p>
          <w:p w14:paraId="6921E15E" w14:textId="77777777" w:rsidR="00E9101D" w:rsidRPr="002447A5" w:rsidRDefault="00EB1055" w:rsidP="004D2C6C">
            <w:pPr>
              <w:rPr>
                <w:noProof w:val="0"/>
                <w:lang w:val="en-GB"/>
              </w:rPr>
            </w:pPr>
            <w:r w:rsidRPr="002447A5">
              <w:rPr>
                <w:noProof w:val="0"/>
                <w:lang w:val="en-GB"/>
              </w:rPr>
              <w:t>The first Aozawa test contained several wording concerns, including "request for changes", "shift our production to somewhere in Southeast Asia", "Information Tech company", and the contextually odd "their existing products ... on Thursday".</w:t>
            </w:r>
          </w:p>
          <w:p w14:paraId="53CFD4B3" w14:textId="77777777" w:rsidR="00E9101D" w:rsidRPr="002447A5" w:rsidRDefault="00EB1055" w:rsidP="004D2C6C">
            <w:pPr>
              <w:rPr>
                <w:noProof w:val="0"/>
                <w:lang w:val="en-GB"/>
              </w:rPr>
            </w:pPr>
            <w:r w:rsidRPr="002447A5">
              <w:rPr>
                <w:noProof w:val="0"/>
                <w:lang w:val="en-GB"/>
              </w:rPr>
              <w:lastRenderedPageBreak/>
              <w:t>The second test also contained variable lexical and syntactic demands. Examples include:</w:t>
            </w:r>
          </w:p>
          <w:p w14:paraId="671FB30A" w14:textId="77777777" w:rsidR="00E9101D" w:rsidRPr="002447A5" w:rsidRDefault="00EB1055" w:rsidP="004D2C6C">
            <w:pPr>
              <w:pStyle w:val="ListBullet"/>
              <w:rPr>
                <w:noProof w:val="0"/>
                <w:lang w:val="en-GB"/>
              </w:rPr>
            </w:pPr>
            <w:r w:rsidRPr="002447A5">
              <w:rPr>
                <w:noProof w:val="0"/>
                <w:lang w:val="en-GB"/>
              </w:rPr>
              <w:t>"An advantageous career move is what you need, don't you think?"</w:t>
            </w:r>
          </w:p>
          <w:p w14:paraId="46246292" w14:textId="77777777" w:rsidR="00E9101D" w:rsidRPr="002447A5" w:rsidRDefault="00EB1055" w:rsidP="004D2C6C">
            <w:pPr>
              <w:pStyle w:val="ListBullet"/>
              <w:rPr>
                <w:noProof w:val="0"/>
                <w:lang w:val="en-GB"/>
              </w:rPr>
            </w:pPr>
            <w:r w:rsidRPr="002447A5">
              <w:rPr>
                <w:noProof w:val="0"/>
                <w:lang w:val="en-GB"/>
              </w:rPr>
              <w:t>"So, what's stopping them from making a decision and pursuing these options?"</w:t>
            </w:r>
          </w:p>
          <w:p w14:paraId="7CE65001" w14:textId="77777777" w:rsidR="00E9101D" w:rsidRPr="002447A5" w:rsidRDefault="00EB1055" w:rsidP="004D2C6C">
            <w:pPr>
              <w:pStyle w:val="ListBullet"/>
              <w:rPr>
                <w:noProof w:val="0"/>
                <w:lang w:val="en-GB"/>
              </w:rPr>
            </w:pPr>
            <w:r w:rsidRPr="002447A5">
              <w:rPr>
                <w:noProof w:val="0"/>
                <w:lang w:val="en-GB"/>
              </w:rPr>
              <w:t>"She's focusing too much on what she's getting out of this networking event."</w:t>
            </w:r>
          </w:p>
          <w:p w14:paraId="2A9835D1" w14:textId="77777777" w:rsidR="00E9101D" w:rsidRPr="003B3144" w:rsidRDefault="00EB1055" w:rsidP="004D2C6C">
            <w:r w:rsidRPr="002447A5">
              <w:rPr>
                <w:noProof w:val="0"/>
                <w:lang w:val="en-GB"/>
              </w:rPr>
              <w:t>Those sentences may be valid read-aloud material, but they are not equal in difficulty to simple workplace sentences. Without item-calibration evidence, this variation remains an interpretation risk.</w:t>
            </w:r>
          </w:p>
        </w:tc>
        <w:tc>
          <w:tcPr>
            <w:tcW w:w="2500" w:type="pct"/>
            <w:tcMar>
              <w:left w:w="284" w:type="dxa"/>
              <w:right w:w="0" w:type="dxa"/>
            </w:tcMar>
          </w:tcPr>
          <w:p w14:paraId="2C556BB8" w14:textId="77777777" w:rsidR="00E9101D" w:rsidRPr="002447A5" w:rsidRDefault="00EB1055" w:rsidP="004D2C6C">
            <w:pPr>
              <w:rPr>
                <w:noProof w:val="0"/>
                <w:lang w:val="en-GB" w:eastAsia="ja-JP"/>
              </w:rPr>
            </w:pPr>
            <w:r w:rsidRPr="002447A5">
              <w:rPr>
                <w:noProof w:val="0"/>
                <w:lang w:val="en-GB" w:eastAsia="ja-JP"/>
              </w:rPr>
              <w:lastRenderedPageBreak/>
              <w:t>Part 2</w:t>
            </w:r>
            <w:r w:rsidRPr="002447A5">
              <w:rPr>
                <w:noProof w:val="0"/>
                <w:lang w:val="en-GB" w:eastAsia="ja-JP"/>
              </w:rPr>
              <w:t>は、次の点について統制された根拠を与える。</w:t>
            </w:r>
          </w:p>
          <w:p w14:paraId="64122EAF"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文字から音へのデコード</w:t>
            </w:r>
          </w:p>
          <w:p w14:paraId="2895DC4C" w14:textId="77777777" w:rsidR="00E9101D" w:rsidRPr="002447A5" w:rsidRDefault="00EB1055" w:rsidP="0019371A">
            <w:pPr>
              <w:pStyle w:val="ListBullet"/>
              <w:ind w:left="0" w:firstLine="0"/>
              <w:contextualSpacing w:val="0"/>
              <w:rPr>
                <w:noProof w:val="0"/>
                <w:lang w:val="en-GB"/>
              </w:rPr>
            </w:pPr>
            <w:r w:rsidRPr="002447A5">
              <w:rPr>
                <w:noProof w:val="0"/>
                <w:lang w:val="en-GB"/>
              </w:rPr>
              <w:t>発音</w:t>
            </w:r>
          </w:p>
          <w:p w14:paraId="18311898" w14:textId="77777777" w:rsidR="00E9101D" w:rsidRPr="002447A5" w:rsidRDefault="00EB1055" w:rsidP="0019371A">
            <w:pPr>
              <w:pStyle w:val="ListBullet"/>
              <w:ind w:left="0" w:firstLine="0"/>
              <w:contextualSpacing w:val="0"/>
              <w:rPr>
                <w:noProof w:val="0"/>
                <w:lang w:val="en-GB"/>
              </w:rPr>
            </w:pPr>
            <w:r w:rsidRPr="002447A5">
              <w:rPr>
                <w:noProof w:val="0"/>
                <w:lang w:val="en-GB"/>
              </w:rPr>
              <w:t>強勢とリズム</w:t>
            </w:r>
          </w:p>
          <w:p w14:paraId="2E892F8D" w14:textId="77777777" w:rsidR="00E9101D" w:rsidRPr="002447A5" w:rsidRDefault="00EB1055" w:rsidP="0019371A">
            <w:pPr>
              <w:pStyle w:val="ListBullet"/>
              <w:ind w:left="0" w:firstLine="0"/>
              <w:contextualSpacing w:val="0"/>
              <w:rPr>
                <w:noProof w:val="0"/>
                <w:lang w:val="en-GB"/>
              </w:rPr>
            </w:pPr>
            <w:r w:rsidRPr="002447A5">
              <w:rPr>
                <w:noProof w:val="0"/>
                <w:lang w:val="en-GB"/>
              </w:rPr>
              <w:t>文レベルの流暢さ</w:t>
            </w:r>
          </w:p>
          <w:p w14:paraId="5FF1EDC4" w14:textId="77777777" w:rsidR="00E9101D" w:rsidRPr="002447A5" w:rsidRDefault="00EB1055" w:rsidP="004D2C6C">
            <w:pPr>
              <w:rPr>
                <w:noProof w:val="0"/>
                <w:lang w:val="en-GB" w:eastAsia="ja-JP"/>
              </w:rPr>
            </w:pPr>
            <w:r w:rsidRPr="002447A5">
              <w:rPr>
                <w:noProof w:val="0"/>
                <w:lang w:val="en-GB" w:eastAsia="ja-JP"/>
              </w:rPr>
              <w:t>学習者は言語を自分で生成するのではなく固定されたテキストを読むため、</w:t>
            </w:r>
            <w:r w:rsidRPr="002447A5">
              <w:rPr>
                <w:noProof w:val="0"/>
                <w:lang w:val="en-GB" w:eastAsia="ja-JP"/>
              </w:rPr>
              <w:t>Range</w:t>
            </w:r>
            <w:r w:rsidRPr="002447A5">
              <w:rPr>
                <w:noProof w:val="0"/>
                <w:lang w:val="en-GB" w:eastAsia="ja-JP"/>
              </w:rPr>
              <w:t>、</w:t>
            </w:r>
            <w:r w:rsidRPr="002447A5">
              <w:rPr>
                <w:noProof w:val="0"/>
                <w:lang w:val="en-GB" w:eastAsia="ja-JP"/>
              </w:rPr>
              <w:t>Coherence</w:t>
            </w:r>
            <w:r w:rsidRPr="002447A5">
              <w:rPr>
                <w:noProof w:val="0"/>
                <w:lang w:val="en-GB" w:eastAsia="ja-JP"/>
              </w:rPr>
              <w:t>、</w:t>
            </w:r>
            <w:r w:rsidRPr="002447A5">
              <w:rPr>
                <w:noProof w:val="0"/>
                <w:lang w:val="en-GB" w:eastAsia="ja-JP"/>
              </w:rPr>
              <w:t>Interaction</w:t>
            </w:r>
            <w:r w:rsidRPr="002447A5">
              <w:rPr>
                <w:noProof w:val="0"/>
                <w:lang w:val="en-GB" w:eastAsia="ja-JP"/>
              </w:rPr>
              <w:t>に関する直接的な根拠は限定的である。</w:t>
            </w:r>
          </w:p>
          <w:p w14:paraId="5F3B6539" w14:textId="77777777" w:rsidR="00E9101D" w:rsidRPr="002447A5" w:rsidRDefault="00EB1055" w:rsidP="004D2C6C">
            <w:pPr>
              <w:rPr>
                <w:noProof w:val="0"/>
                <w:lang w:val="en-GB"/>
              </w:rPr>
            </w:pPr>
            <w:r w:rsidRPr="002447A5">
              <w:rPr>
                <w:noProof w:val="0"/>
                <w:lang w:val="en-GB"/>
              </w:rPr>
              <w:t>Aozawa</w:t>
            </w:r>
            <w:r w:rsidRPr="002447A5">
              <w:rPr>
                <w:noProof w:val="0"/>
                <w:lang w:val="en-GB"/>
              </w:rPr>
              <w:t>の</w:t>
            </w:r>
            <w:r w:rsidRPr="002447A5">
              <w:rPr>
                <w:noProof w:val="0"/>
                <w:lang w:val="en-GB"/>
              </w:rPr>
              <w:t>1</w:t>
            </w:r>
            <w:r w:rsidRPr="002447A5">
              <w:rPr>
                <w:noProof w:val="0"/>
                <w:lang w:val="en-GB"/>
              </w:rPr>
              <w:t>回目のテストには、「</w:t>
            </w:r>
            <w:r w:rsidRPr="002447A5">
              <w:rPr>
                <w:noProof w:val="0"/>
                <w:lang w:val="en-GB"/>
              </w:rPr>
              <w:t>request for changes</w:t>
            </w:r>
            <w:r w:rsidRPr="002447A5">
              <w:rPr>
                <w:noProof w:val="0"/>
                <w:lang w:val="en-GB"/>
              </w:rPr>
              <w:t>」、「</w:t>
            </w:r>
            <w:r w:rsidRPr="002447A5">
              <w:rPr>
                <w:noProof w:val="0"/>
                <w:lang w:val="en-GB"/>
              </w:rPr>
              <w:t>shift our production to somewhere in Southeast Asia</w:t>
            </w:r>
            <w:r w:rsidRPr="002447A5">
              <w:rPr>
                <w:noProof w:val="0"/>
                <w:lang w:val="en-GB"/>
              </w:rPr>
              <w:t>」、「</w:t>
            </w:r>
            <w:r w:rsidRPr="002447A5">
              <w:rPr>
                <w:noProof w:val="0"/>
                <w:lang w:val="en-GB"/>
              </w:rPr>
              <w:t>Information Tech company</w:t>
            </w:r>
            <w:r w:rsidRPr="002447A5">
              <w:rPr>
                <w:noProof w:val="0"/>
                <w:lang w:val="en-GB"/>
              </w:rPr>
              <w:t>」、文脈上不自然な「</w:t>
            </w:r>
            <w:r w:rsidRPr="002447A5">
              <w:rPr>
                <w:noProof w:val="0"/>
                <w:lang w:val="en-GB"/>
              </w:rPr>
              <w:t>their existing products ... on Thursday</w:t>
            </w:r>
            <w:r w:rsidRPr="002447A5">
              <w:rPr>
                <w:noProof w:val="0"/>
                <w:lang w:val="en-GB"/>
              </w:rPr>
              <w:t>」</w:t>
            </w:r>
            <w:r w:rsidRPr="002447A5">
              <w:rPr>
                <w:noProof w:val="0"/>
                <w:lang w:val="en-GB"/>
              </w:rPr>
              <w:lastRenderedPageBreak/>
              <w:t>など、複数の表現上の懸念が含まれていた。</w:t>
            </w:r>
          </w:p>
          <w:p w14:paraId="04A72091" w14:textId="77777777" w:rsidR="00E9101D" w:rsidRPr="002447A5" w:rsidRDefault="00EB1055" w:rsidP="004D2C6C">
            <w:pPr>
              <w:rPr>
                <w:noProof w:val="0"/>
                <w:lang w:val="en-GB" w:eastAsia="ja-JP"/>
              </w:rPr>
            </w:pPr>
            <w:r w:rsidRPr="002447A5">
              <w:rPr>
                <w:noProof w:val="0"/>
                <w:lang w:val="en-GB" w:eastAsia="ja-JP"/>
              </w:rPr>
              <w:t>2</w:t>
            </w:r>
            <w:r w:rsidRPr="002447A5">
              <w:rPr>
                <w:noProof w:val="0"/>
                <w:lang w:val="en-GB" w:eastAsia="ja-JP"/>
              </w:rPr>
              <w:t>回目のテストにも、語彙および構文上の要求のばらつきが含まれていた。例は次のとおりである。</w:t>
            </w:r>
          </w:p>
          <w:p w14:paraId="1A98FA86" w14:textId="77777777" w:rsidR="00E9101D" w:rsidRPr="002447A5" w:rsidRDefault="00EB1055" w:rsidP="0019371A">
            <w:pPr>
              <w:pStyle w:val="ListBullet"/>
              <w:ind w:left="0" w:firstLine="0"/>
              <w:contextualSpacing w:val="0"/>
              <w:rPr>
                <w:noProof w:val="0"/>
                <w:lang w:val="en-GB"/>
              </w:rPr>
            </w:pPr>
            <w:r w:rsidRPr="002447A5">
              <w:rPr>
                <w:noProof w:val="0"/>
                <w:lang w:val="en-GB" w:eastAsia="ja-JP"/>
              </w:rPr>
              <w:t>「必要なのは、有利なキャリア上の一手だと思いませんか。</w:t>
            </w:r>
            <w:r w:rsidRPr="002447A5">
              <w:rPr>
                <w:noProof w:val="0"/>
                <w:lang w:val="en-GB"/>
              </w:rPr>
              <w:t>」</w:t>
            </w:r>
          </w:p>
          <w:p w14:paraId="79CFA1B8" w14:textId="77777777" w:rsidR="00E9101D" w:rsidRPr="002447A5" w:rsidRDefault="00EB1055" w:rsidP="0019371A">
            <w:pPr>
              <w:pStyle w:val="ListBullet"/>
              <w:ind w:left="0" w:firstLine="0"/>
              <w:contextualSpacing w:val="0"/>
              <w:rPr>
                <w:noProof w:val="0"/>
                <w:lang w:val="en-GB"/>
              </w:rPr>
            </w:pPr>
            <w:r w:rsidRPr="002447A5">
              <w:rPr>
                <w:noProof w:val="0"/>
                <w:lang w:val="en-GB" w:eastAsia="ja-JP"/>
              </w:rPr>
              <w:t>「では、彼らが決定を下してこれらの選択肢を進めるのを妨げているものは何でしょうか。</w:t>
            </w:r>
            <w:r w:rsidRPr="002447A5">
              <w:rPr>
                <w:noProof w:val="0"/>
                <w:lang w:val="en-GB"/>
              </w:rPr>
              <w:t>」</w:t>
            </w:r>
          </w:p>
          <w:p w14:paraId="2D7C1525" w14:textId="77777777" w:rsidR="00E9101D" w:rsidRPr="002447A5" w:rsidRDefault="00EB1055" w:rsidP="0019371A">
            <w:pPr>
              <w:pStyle w:val="ListBullet"/>
              <w:ind w:left="0" w:firstLine="0"/>
              <w:contextualSpacing w:val="0"/>
              <w:rPr>
                <w:noProof w:val="0"/>
                <w:lang w:val="en-GB"/>
              </w:rPr>
            </w:pPr>
            <w:r w:rsidRPr="002447A5">
              <w:rPr>
                <w:noProof w:val="0"/>
                <w:lang w:val="en-GB" w:eastAsia="ja-JP"/>
              </w:rPr>
              <w:t>「彼女は、このネットワーキングイベントから自分が何を得られるかに意識を向け過ぎている。</w:t>
            </w:r>
            <w:r w:rsidRPr="002447A5">
              <w:rPr>
                <w:noProof w:val="0"/>
                <w:lang w:val="en-GB"/>
              </w:rPr>
              <w:t>」</w:t>
            </w:r>
          </w:p>
          <w:p w14:paraId="0C43E551" w14:textId="77777777" w:rsidR="00E9101D" w:rsidRPr="002447A5" w:rsidRDefault="00EB1055" w:rsidP="004D2C6C">
            <w:pPr>
              <w:rPr>
                <w:noProof w:val="0"/>
                <w:lang w:val="en-GB" w:eastAsia="ja-JP"/>
              </w:rPr>
            </w:pPr>
            <w:r w:rsidRPr="002447A5">
              <w:rPr>
                <w:noProof w:val="0"/>
                <w:lang w:val="en-GB" w:eastAsia="ja-JP"/>
              </w:rPr>
              <w:t>これらの文は音読素材として妥当かもしれないが、単純な職場文と同じ難度ではない。項目較正に関する根拠がなければ、このばらつきは解釈上のリスクとして残る。</w:t>
            </w:r>
          </w:p>
        </w:tc>
      </w:tr>
    </w:tbl>
    <w:p w14:paraId="3E92A384" w14:textId="77777777" w:rsidR="00E9101D" w:rsidRPr="002447A5" w:rsidRDefault="00EB1055" w:rsidP="0019371A">
      <w:pPr>
        <w:pStyle w:val="Heading3"/>
        <w:rPr>
          <w:lang w:val="en-GB"/>
        </w:rPr>
      </w:pPr>
      <w:bookmarkStart w:id="21" w:name="_Toc236310879"/>
      <w:r w:rsidRPr="002447A5">
        <w:rPr>
          <w:lang w:val="en-GB"/>
        </w:rPr>
        <w:t xml:space="preserve">3.5 Part 3 - Presentation / Part 3 - </w:t>
      </w:r>
      <w:r w:rsidRPr="002447A5">
        <w:rPr>
          <w:lang w:val="en-GB"/>
        </w:rPr>
        <w:t>プレゼンテーション</w:t>
      </w:r>
      <w:bookmarkEnd w:id="21"/>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1A9794B0" w14:textId="77777777">
        <w:tc>
          <w:tcPr>
            <w:tcW w:w="2500" w:type="pct"/>
            <w:tcMar>
              <w:left w:w="0" w:type="dxa"/>
              <w:right w:w="284" w:type="dxa"/>
            </w:tcMar>
          </w:tcPr>
          <w:p w14:paraId="1A97C1CB" w14:textId="77777777" w:rsidR="00E9101D" w:rsidRPr="002447A5" w:rsidRDefault="00EB1055" w:rsidP="004D2C6C">
            <w:pPr>
              <w:rPr>
                <w:noProof w:val="0"/>
                <w:lang w:val="en-GB"/>
              </w:rPr>
            </w:pPr>
            <w:r w:rsidRPr="002447A5">
              <w:rPr>
                <w:noProof w:val="0"/>
                <w:lang w:val="en-GB"/>
              </w:rPr>
              <w:t>Part 3 is a strong task for sustained production. It gives useful evidence for:</w:t>
            </w:r>
          </w:p>
          <w:p w14:paraId="4AF23D1F" w14:textId="77777777" w:rsidR="00E9101D" w:rsidRPr="002447A5" w:rsidRDefault="00EB1055" w:rsidP="004D2C6C">
            <w:pPr>
              <w:pStyle w:val="ListBullet"/>
              <w:rPr>
                <w:noProof w:val="0"/>
                <w:lang w:val="en-GB"/>
              </w:rPr>
            </w:pPr>
            <w:r w:rsidRPr="002447A5">
              <w:rPr>
                <w:noProof w:val="0"/>
                <w:lang w:val="en-GB"/>
              </w:rPr>
              <w:t>Range</w:t>
            </w:r>
          </w:p>
          <w:p w14:paraId="4A1FA6D4" w14:textId="77777777" w:rsidR="00E9101D" w:rsidRPr="002447A5" w:rsidRDefault="00EB1055" w:rsidP="004D2C6C">
            <w:pPr>
              <w:pStyle w:val="ListBullet"/>
              <w:rPr>
                <w:noProof w:val="0"/>
                <w:lang w:val="en-GB"/>
              </w:rPr>
            </w:pPr>
            <w:r w:rsidRPr="002447A5">
              <w:rPr>
                <w:noProof w:val="0"/>
                <w:lang w:val="en-GB"/>
              </w:rPr>
              <w:t>Accuracy</w:t>
            </w:r>
          </w:p>
          <w:p w14:paraId="3B4FE151" w14:textId="77777777" w:rsidR="00E9101D" w:rsidRPr="002447A5" w:rsidRDefault="00EB1055" w:rsidP="004D2C6C">
            <w:pPr>
              <w:pStyle w:val="ListBullet"/>
              <w:rPr>
                <w:noProof w:val="0"/>
                <w:lang w:val="en-GB"/>
              </w:rPr>
            </w:pPr>
            <w:r w:rsidRPr="002447A5">
              <w:rPr>
                <w:noProof w:val="0"/>
                <w:lang w:val="en-GB"/>
              </w:rPr>
              <w:t>Fluency</w:t>
            </w:r>
          </w:p>
          <w:p w14:paraId="0283B327" w14:textId="77777777" w:rsidR="00E9101D" w:rsidRPr="002447A5" w:rsidRDefault="00EB1055" w:rsidP="004D2C6C">
            <w:pPr>
              <w:pStyle w:val="ListBullet"/>
              <w:rPr>
                <w:noProof w:val="0"/>
                <w:lang w:val="en-GB"/>
              </w:rPr>
            </w:pPr>
            <w:r w:rsidRPr="002447A5">
              <w:rPr>
                <w:noProof w:val="0"/>
                <w:lang w:val="en-GB"/>
              </w:rPr>
              <w:t>Coherence</w:t>
            </w:r>
          </w:p>
          <w:p w14:paraId="117C80AA" w14:textId="77777777" w:rsidR="00E9101D" w:rsidRPr="002447A5" w:rsidRDefault="00EB1055" w:rsidP="004D2C6C">
            <w:pPr>
              <w:pStyle w:val="ListBullet"/>
              <w:rPr>
                <w:noProof w:val="0"/>
                <w:lang w:val="en-GB"/>
              </w:rPr>
            </w:pPr>
            <w:r w:rsidRPr="002447A5">
              <w:rPr>
                <w:noProof w:val="0"/>
                <w:lang w:val="en-GB"/>
              </w:rPr>
              <w:t>topic development</w:t>
            </w:r>
          </w:p>
          <w:p w14:paraId="7060B4A7" w14:textId="77777777" w:rsidR="00E9101D" w:rsidRPr="003B3144" w:rsidRDefault="00EB1055" w:rsidP="004D2C6C">
            <w:r w:rsidRPr="002447A5">
              <w:rPr>
                <w:noProof w:val="0"/>
                <w:lang w:val="en-GB"/>
              </w:rPr>
              <w:t>The two Aozawa tests used related but not identical prompts:</w:t>
            </w:r>
          </w:p>
        </w:tc>
        <w:tc>
          <w:tcPr>
            <w:tcW w:w="2500" w:type="pct"/>
            <w:tcMar>
              <w:left w:w="284" w:type="dxa"/>
              <w:right w:w="0" w:type="dxa"/>
            </w:tcMar>
          </w:tcPr>
          <w:p w14:paraId="48FF52AB" w14:textId="77777777" w:rsidR="00E9101D" w:rsidRPr="002447A5" w:rsidRDefault="00EB1055" w:rsidP="004D2C6C">
            <w:pPr>
              <w:rPr>
                <w:noProof w:val="0"/>
                <w:lang w:val="en-GB" w:eastAsia="ja-JP"/>
              </w:rPr>
            </w:pPr>
            <w:r w:rsidRPr="002447A5">
              <w:rPr>
                <w:noProof w:val="0"/>
                <w:lang w:val="en-GB" w:eastAsia="ja-JP"/>
              </w:rPr>
              <w:t>Part 3</w:t>
            </w:r>
            <w:r w:rsidRPr="002447A5">
              <w:rPr>
                <w:noProof w:val="0"/>
                <w:lang w:val="en-GB" w:eastAsia="ja-JP"/>
              </w:rPr>
              <w:t>は、持続的なスピーキング産出を測る強いタスクである。次の点について有用な根拠を与える。</w:t>
            </w:r>
          </w:p>
          <w:p w14:paraId="06134876" w14:textId="77777777" w:rsidR="00E9101D" w:rsidRPr="002447A5" w:rsidRDefault="00EB1055" w:rsidP="0019371A">
            <w:pPr>
              <w:pStyle w:val="ListBullet"/>
              <w:ind w:left="0" w:firstLine="0"/>
              <w:contextualSpacing w:val="0"/>
              <w:rPr>
                <w:noProof w:val="0"/>
                <w:lang w:val="en-GB"/>
              </w:rPr>
            </w:pPr>
            <w:r w:rsidRPr="002447A5">
              <w:rPr>
                <w:noProof w:val="0"/>
                <w:lang w:val="en-GB"/>
              </w:rPr>
              <w:t>言語範囲</w:t>
            </w:r>
          </w:p>
          <w:p w14:paraId="2CCF7E48" w14:textId="77777777" w:rsidR="00E9101D" w:rsidRPr="002447A5" w:rsidRDefault="00EB1055" w:rsidP="0019371A">
            <w:pPr>
              <w:pStyle w:val="ListBullet"/>
              <w:ind w:left="0" w:firstLine="0"/>
              <w:contextualSpacing w:val="0"/>
              <w:rPr>
                <w:noProof w:val="0"/>
                <w:lang w:val="en-GB"/>
              </w:rPr>
            </w:pPr>
            <w:r w:rsidRPr="002447A5">
              <w:rPr>
                <w:noProof w:val="0"/>
                <w:lang w:val="en-GB"/>
              </w:rPr>
              <w:t>正確さ</w:t>
            </w:r>
          </w:p>
          <w:p w14:paraId="2F2C5877" w14:textId="77777777" w:rsidR="00E9101D" w:rsidRPr="002447A5" w:rsidRDefault="00EB1055" w:rsidP="0019371A">
            <w:pPr>
              <w:pStyle w:val="ListBullet"/>
              <w:ind w:left="0" w:firstLine="0"/>
              <w:contextualSpacing w:val="0"/>
              <w:rPr>
                <w:noProof w:val="0"/>
                <w:lang w:val="en-GB"/>
              </w:rPr>
            </w:pPr>
            <w:r w:rsidRPr="002447A5">
              <w:rPr>
                <w:noProof w:val="0"/>
                <w:lang w:val="en-GB"/>
              </w:rPr>
              <w:t>流暢さ</w:t>
            </w:r>
          </w:p>
          <w:p w14:paraId="534A8B92" w14:textId="77777777" w:rsidR="00E9101D" w:rsidRPr="002447A5" w:rsidRDefault="00EB1055" w:rsidP="0019371A">
            <w:pPr>
              <w:pStyle w:val="ListBullet"/>
              <w:ind w:left="0" w:firstLine="0"/>
              <w:contextualSpacing w:val="0"/>
              <w:rPr>
                <w:noProof w:val="0"/>
                <w:lang w:val="en-GB"/>
              </w:rPr>
            </w:pPr>
            <w:r w:rsidRPr="002447A5">
              <w:rPr>
                <w:noProof w:val="0"/>
                <w:lang w:val="en-GB"/>
              </w:rPr>
              <w:t>一貫性</w:t>
            </w:r>
          </w:p>
          <w:p w14:paraId="6DD93EAC" w14:textId="77777777" w:rsidR="00E9101D" w:rsidRPr="002447A5" w:rsidRDefault="00EB1055" w:rsidP="0019371A">
            <w:pPr>
              <w:pStyle w:val="ListBullet"/>
              <w:ind w:left="0" w:firstLine="0"/>
              <w:contextualSpacing w:val="0"/>
              <w:rPr>
                <w:noProof w:val="0"/>
                <w:lang w:val="en-GB"/>
              </w:rPr>
            </w:pPr>
            <w:r w:rsidRPr="002447A5">
              <w:rPr>
                <w:noProof w:val="0"/>
                <w:lang w:val="en-GB"/>
              </w:rPr>
              <w:t>トピック展開</w:t>
            </w:r>
          </w:p>
          <w:p w14:paraId="42463622" w14:textId="77777777" w:rsidR="00E9101D" w:rsidRPr="002447A5" w:rsidRDefault="00EB1055" w:rsidP="004D2C6C">
            <w:pPr>
              <w:rPr>
                <w:lang w:val="en-GB" w:eastAsia="ja-JP"/>
              </w:rPr>
            </w:pPr>
            <w:r w:rsidRPr="002447A5">
              <w:rPr>
                <w:noProof w:val="0"/>
                <w:lang w:val="en-GB" w:eastAsia="ja-JP"/>
              </w:rPr>
              <w:t>Aozawa</w:t>
            </w:r>
            <w:r w:rsidRPr="002447A5">
              <w:rPr>
                <w:noProof w:val="0"/>
                <w:lang w:val="en-GB" w:eastAsia="ja-JP"/>
              </w:rPr>
              <w:t>の</w:t>
            </w:r>
            <w:r w:rsidRPr="002447A5">
              <w:rPr>
                <w:noProof w:val="0"/>
                <w:lang w:val="en-GB" w:eastAsia="ja-JP"/>
              </w:rPr>
              <w:t>2</w:t>
            </w:r>
            <w:r w:rsidRPr="002447A5">
              <w:rPr>
                <w:noProof w:val="0"/>
                <w:lang w:val="en-GB" w:eastAsia="ja-JP"/>
              </w:rPr>
              <w:t>回のテストでは、関連しているが同一ではないプロンプトが用いられた。</w:t>
            </w:r>
          </w:p>
        </w:tc>
      </w:tr>
    </w:tbl>
    <w:p w14:paraId="442FF1B7" w14:textId="77777777" w:rsidR="000B10B5" w:rsidRPr="002447A5" w:rsidRDefault="000B10B5">
      <w:pPr>
        <w:spacing w:after="0"/>
        <w:rPr>
          <w:lang w:val="en-GB" w:eastAsia="ja-JP"/>
        </w:rPr>
      </w:pPr>
    </w:p>
    <w:tbl>
      <w:tblPr>
        <w:tblStyle w:val="ListTable3-Accent5"/>
        <w:tblW w:w="5000" w:type="pct"/>
        <w:tblCellMar>
          <w:top w:w="57" w:type="dxa"/>
          <w:bottom w:w="57" w:type="dxa"/>
        </w:tblCellMar>
        <w:tblLook w:val="04A0" w:firstRow="1" w:lastRow="0" w:firstColumn="1" w:lastColumn="0" w:noHBand="0" w:noVBand="1"/>
      </w:tblPr>
      <w:tblGrid>
        <w:gridCol w:w="1682"/>
        <w:gridCol w:w="6812"/>
      </w:tblGrid>
      <w:tr w:rsidR="00E9101D" w:rsidRPr="003B3144" w14:paraId="156737D8" w14:textId="77777777" w:rsidTr="00533B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0" w:type="pct"/>
            <w:vAlign w:val="center"/>
          </w:tcPr>
          <w:p w14:paraId="7E58C1C8" w14:textId="77777777" w:rsidR="00E9101D" w:rsidRPr="003B3144" w:rsidRDefault="00EB1055" w:rsidP="004D2C6C">
            <w:pPr>
              <w:spacing w:after="0"/>
              <w:jc w:val="left"/>
            </w:pPr>
            <w:r w:rsidRPr="002447A5">
              <w:rPr>
                <w:noProof w:val="0"/>
                <w:lang w:val="en-GB"/>
              </w:rPr>
              <w:t>Date</w:t>
            </w:r>
          </w:p>
        </w:tc>
        <w:tc>
          <w:tcPr>
            <w:tcW w:w="4010" w:type="pct"/>
            <w:vAlign w:val="center"/>
          </w:tcPr>
          <w:p w14:paraId="2E0F20B9"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Prompt</w:t>
            </w:r>
          </w:p>
        </w:tc>
      </w:tr>
      <w:tr w:rsidR="00E9101D" w:rsidRPr="003B3144" w14:paraId="570AA7CF" w14:textId="77777777" w:rsidTr="00533B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vAlign w:val="center"/>
          </w:tcPr>
          <w:p w14:paraId="33D61CC1" w14:textId="77777777" w:rsidR="00E9101D" w:rsidRPr="003B3144" w:rsidRDefault="00EB1055" w:rsidP="004D2C6C">
            <w:pPr>
              <w:spacing w:after="0"/>
              <w:jc w:val="left"/>
            </w:pPr>
            <w:r w:rsidRPr="002447A5">
              <w:rPr>
                <w:noProof w:val="0"/>
                <w:lang w:val="en-GB"/>
              </w:rPr>
              <w:t>2026-07-01</w:t>
            </w:r>
          </w:p>
        </w:tc>
        <w:tc>
          <w:tcPr>
            <w:tcW w:w="4010" w:type="pct"/>
            <w:vAlign w:val="center"/>
          </w:tcPr>
          <w:p w14:paraId="3819F64D"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Talk about the best colleague you ever worked with.</w:t>
            </w:r>
          </w:p>
        </w:tc>
      </w:tr>
      <w:tr w:rsidR="00E9101D" w:rsidRPr="002447A5" w14:paraId="76CCCE4D" w14:textId="77777777" w:rsidTr="00533B87">
        <w:tc>
          <w:tcPr>
            <w:cnfStyle w:val="001000000000" w:firstRow="0" w:lastRow="0" w:firstColumn="1" w:lastColumn="0" w:oddVBand="0" w:evenVBand="0" w:oddHBand="0" w:evenHBand="0" w:firstRowFirstColumn="0" w:firstRowLastColumn="0" w:lastRowFirstColumn="0" w:lastRowLastColumn="0"/>
            <w:tcW w:w="990" w:type="pct"/>
            <w:vAlign w:val="center"/>
          </w:tcPr>
          <w:p w14:paraId="4ED4A71C" w14:textId="77777777" w:rsidR="00E9101D" w:rsidRPr="003B3144" w:rsidRDefault="00EB1055" w:rsidP="004D2C6C">
            <w:pPr>
              <w:spacing w:after="0"/>
              <w:jc w:val="left"/>
            </w:pPr>
            <w:r w:rsidRPr="002447A5">
              <w:rPr>
                <w:noProof w:val="0"/>
                <w:lang w:val="en-GB"/>
              </w:rPr>
              <w:t>2026-07-06</w:t>
            </w:r>
          </w:p>
        </w:tc>
        <w:tc>
          <w:tcPr>
            <w:tcW w:w="4010" w:type="pct"/>
            <w:vAlign w:val="center"/>
          </w:tcPr>
          <w:p w14:paraId="4F1BC120" w14:textId="77777777" w:rsidR="00E9101D" w:rsidRPr="002447A5" w:rsidRDefault="00EB1055" w:rsidP="004D2C6C">
            <w:pPr>
              <w:spacing w:after="0"/>
              <w:jc w:val="left"/>
              <w:cnfStyle w:val="000000000000" w:firstRow="0" w:lastRow="0" w:firstColumn="0" w:lastColumn="0" w:oddVBand="0" w:evenVBand="0" w:oddHBand="0" w:evenHBand="0" w:firstRowFirstColumn="0" w:firstRowLastColumn="0" w:lastRowFirstColumn="0" w:lastRowLastColumn="0"/>
              <w:rPr>
                <w:lang w:val="en-GB"/>
              </w:rPr>
            </w:pPr>
            <w:r w:rsidRPr="002447A5">
              <w:rPr>
                <w:noProof w:val="0"/>
                <w:lang w:val="en-GB"/>
              </w:rPr>
              <w:t>Talk about the best company you worked for.</w:t>
            </w:r>
          </w:p>
        </w:tc>
      </w:tr>
    </w:tbl>
    <w:p w14:paraId="2A134C78" w14:textId="77777777" w:rsidR="000B10B5" w:rsidRPr="002447A5" w:rsidRDefault="000B10B5">
      <w:pPr>
        <w:spacing w:after="0"/>
        <w:rPr>
          <w:lang w:val="en-GB"/>
        </w:rPr>
      </w:pPr>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76744E45" w14:textId="77777777">
        <w:tc>
          <w:tcPr>
            <w:tcW w:w="2500" w:type="pct"/>
            <w:tcMar>
              <w:left w:w="0" w:type="dxa"/>
              <w:right w:w="284" w:type="dxa"/>
            </w:tcMar>
          </w:tcPr>
          <w:p w14:paraId="05487FF7" w14:textId="77777777" w:rsidR="00E9101D" w:rsidRPr="003B3144" w:rsidRDefault="00EB1055" w:rsidP="004D2C6C">
            <w:r w:rsidRPr="002447A5">
              <w:rPr>
                <w:noProof w:val="0"/>
                <w:lang w:val="en-GB"/>
              </w:rPr>
              <w:t xml:space="preserve">Both are workplace-relevant. They may favour learners with work experience and may be less suitable for learners without professional experience unless alternative </w:t>
            </w:r>
            <w:r w:rsidRPr="002447A5">
              <w:rPr>
                <w:noProof w:val="0"/>
                <w:lang w:val="en-GB"/>
              </w:rPr>
              <w:lastRenderedPageBreak/>
              <w:t>study or community examples are allowed.</w:t>
            </w:r>
          </w:p>
        </w:tc>
        <w:tc>
          <w:tcPr>
            <w:tcW w:w="2500" w:type="pct"/>
            <w:tcMar>
              <w:left w:w="284" w:type="dxa"/>
              <w:right w:w="0" w:type="dxa"/>
            </w:tcMar>
          </w:tcPr>
          <w:p w14:paraId="4ABAAC64" w14:textId="77777777" w:rsidR="00E9101D" w:rsidRPr="002447A5" w:rsidRDefault="00EB1055" w:rsidP="004D2C6C">
            <w:pPr>
              <w:rPr>
                <w:noProof w:val="0"/>
                <w:lang w:val="en-GB" w:eastAsia="ja-JP"/>
              </w:rPr>
            </w:pPr>
            <w:r w:rsidRPr="002447A5">
              <w:rPr>
                <w:noProof w:val="0"/>
                <w:lang w:val="en-GB" w:eastAsia="ja-JP"/>
              </w:rPr>
              <w:lastRenderedPageBreak/>
              <w:t>どちらも職場に関連する内容である。仕事経験のある学習者に有利に働く可能性があり、学習や地域活動の例を代替として認め</w:t>
            </w:r>
            <w:r w:rsidRPr="002447A5">
              <w:rPr>
                <w:noProof w:val="0"/>
                <w:lang w:val="en-GB" w:eastAsia="ja-JP"/>
              </w:rPr>
              <w:lastRenderedPageBreak/>
              <w:t>ない場合、職業経験のない学習者には適さない可能性がある。</w:t>
            </w:r>
          </w:p>
        </w:tc>
      </w:tr>
    </w:tbl>
    <w:p w14:paraId="66EB9404" w14:textId="77777777" w:rsidR="00E9101D" w:rsidRPr="002447A5" w:rsidRDefault="00EB1055" w:rsidP="0019371A">
      <w:pPr>
        <w:pStyle w:val="Heading3"/>
        <w:rPr>
          <w:lang w:val="en-GB"/>
        </w:rPr>
      </w:pPr>
      <w:bookmarkStart w:id="22" w:name="_Toc236310880"/>
      <w:r w:rsidRPr="002447A5">
        <w:rPr>
          <w:lang w:val="en-GB"/>
        </w:rPr>
        <w:t xml:space="preserve">3.6 Part 4 - Graphics Presentation / Part 4 - </w:t>
      </w:r>
      <w:r w:rsidRPr="002447A5">
        <w:rPr>
          <w:lang w:val="en-GB"/>
        </w:rPr>
        <w:t>グラフ説明プレゼンテーション</w:t>
      </w:r>
      <w:bookmarkEnd w:id="22"/>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18CA4D32" w14:textId="77777777">
        <w:tc>
          <w:tcPr>
            <w:tcW w:w="2500" w:type="pct"/>
            <w:tcMar>
              <w:left w:w="0" w:type="dxa"/>
              <w:right w:w="284" w:type="dxa"/>
            </w:tcMar>
          </w:tcPr>
          <w:p w14:paraId="769A4D78" w14:textId="77777777" w:rsidR="00E9101D" w:rsidRPr="002447A5" w:rsidRDefault="00EB1055" w:rsidP="004D2C6C">
            <w:pPr>
              <w:rPr>
                <w:noProof w:val="0"/>
                <w:lang w:val="en-GB"/>
              </w:rPr>
            </w:pPr>
            <w:r w:rsidRPr="002447A5">
              <w:rPr>
                <w:noProof w:val="0"/>
                <w:lang w:val="en-GB"/>
              </w:rPr>
              <w:t>Part 4 is one of the most business-relevant tasks in PROGOS because it asks the learner to explain a graph. This is a common workplace communication activity: people often need to describe trends, compare quantities, select the most important information, and give a concise spoken explanation.</w:t>
            </w:r>
          </w:p>
          <w:p w14:paraId="189AE3A4" w14:textId="77777777" w:rsidR="00E9101D" w:rsidRPr="002447A5" w:rsidRDefault="00EB1055" w:rsidP="004D2C6C">
            <w:pPr>
              <w:rPr>
                <w:noProof w:val="0"/>
                <w:lang w:val="en-GB"/>
              </w:rPr>
            </w:pPr>
            <w:r w:rsidRPr="002447A5">
              <w:rPr>
                <w:noProof w:val="0"/>
                <w:lang w:val="en-GB"/>
              </w:rPr>
              <w:t>That strength also creates an assessment problem. Part 4 is not simply a speaking task. Before speaking, the learner has to read the graph, understand the labels and numbers, decide what information matters, interpret the trend or comparison, and then explain that interpretation in spoken English under time pressure. Only the final stage is speaking in the narrow sense.</w:t>
            </w:r>
          </w:p>
          <w:p w14:paraId="091BC58D" w14:textId="77777777" w:rsidR="00E9101D" w:rsidRPr="002447A5" w:rsidRDefault="00EB1055" w:rsidP="004D2C6C">
            <w:pPr>
              <w:rPr>
                <w:noProof w:val="0"/>
                <w:lang w:val="en-GB"/>
              </w:rPr>
            </w:pPr>
            <w:r w:rsidRPr="002447A5">
              <w:rPr>
                <w:noProof w:val="0"/>
                <w:lang w:val="en-GB"/>
              </w:rPr>
              <w:t>The CEFR Companion Volume treats this kind of graph explanation as mediation, not just production. Table 3 places "Mediating a text" under Mediation as a communicative language activity, separate from Production and Interaction. The Companion Volume's "Explaining data" scale then covers the transformation of information in graphs, charts, diagrams, and similar visuals into spoken or written text.</w:t>
            </w:r>
          </w:p>
          <w:p w14:paraId="097663D4" w14:textId="77777777" w:rsidR="00E9101D" w:rsidRPr="002447A5" w:rsidRDefault="00EB1055" w:rsidP="004D2C6C">
            <w:pPr>
              <w:rPr>
                <w:noProof w:val="0"/>
                <w:lang w:val="en-GB"/>
              </w:rPr>
            </w:pPr>
            <w:r w:rsidRPr="002447A5">
              <w:rPr>
                <w:noProof w:val="0"/>
                <w:lang w:val="en-GB"/>
              </w:rPr>
              <w:t>None of the three reviewed score reports includes Mediation as a separate result category. Part 4 therefore appears to be represented through the same speaking-quality categories used elsewhere: Range, Accuracy, Fluency, Coherence, Phonology, and Interaction. Those categories can describe the spoken output, but they do not separately show whether the learner understood the graph, chose the right infor</w:t>
            </w:r>
            <w:r w:rsidRPr="002447A5">
              <w:rPr>
                <w:noProof w:val="0"/>
                <w:lang w:val="en-GB"/>
              </w:rPr>
              <w:lastRenderedPageBreak/>
              <w:t>mation, interpreted it accurately, or successfully mediated visual information for another person.</w:t>
            </w:r>
          </w:p>
          <w:p w14:paraId="1DE078EF" w14:textId="77777777" w:rsidR="00E9101D" w:rsidRPr="002447A5" w:rsidRDefault="00EB1055" w:rsidP="004D2C6C">
            <w:pPr>
              <w:rPr>
                <w:noProof w:val="0"/>
                <w:lang w:val="en-GB"/>
              </w:rPr>
            </w:pPr>
            <w:r w:rsidRPr="002447A5">
              <w:rPr>
                <w:noProof w:val="0"/>
                <w:lang w:val="en-GB"/>
              </w:rPr>
              <w:t>This matters for section use. If PROGOS is used only as a broad external speaking benchmark, this limitation may be acceptable. If it is used for diagnosis, course design, placement, or progress measurement, Part 4 is under-accounted for: the task requires a central mediation ability, but the report does not make that ability visible in the scoring or feedback.</w:t>
            </w:r>
          </w:p>
          <w:p w14:paraId="478C3626" w14:textId="77777777" w:rsidR="00E9101D" w:rsidRPr="003B3144" w:rsidRDefault="00EB1055" w:rsidP="004D2C6C">
            <w:r w:rsidRPr="002447A5">
              <w:rPr>
                <w:noProof w:val="0"/>
                <w:lang w:val="en-GB"/>
              </w:rPr>
              <w:t>The two Aozawa tests used different graph tasks:</w:t>
            </w:r>
          </w:p>
        </w:tc>
        <w:tc>
          <w:tcPr>
            <w:tcW w:w="2500" w:type="pct"/>
            <w:tcMar>
              <w:left w:w="284" w:type="dxa"/>
              <w:right w:w="0" w:type="dxa"/>
            </w:tcMar>
          </w:tcPr>
          <w:p w14:paraId="69063B06" w14:textId="77777777" w:rsidR="00E9101D" w:rsidRPr="002447A5" w:rsidRDefault="00EB1055" w:rsidP="004D2C6C">
            <w:pPr>
              <w:rPr>
                <w:noProof w:val="0"/>
                <w:lang w:val="en-GB" w:eastAsia="ja-JP"/>
              </w:rPr>
            </w:pPr>
            <w:r w:rsidRPr="002447A5">
              <w:rPr>
                <w:noProof w:val="0"/>
                <w:lang w:val="en-GB" w:eastAsia="ja-JP"/>
              </w:rPr>
              <w:lastRenderedPageBreak/>
              <w:t>Part 4</w:t>
            </w:r>
            <w:r w:rsidRPr="002447A5">
              <w:rPr>
                <w:noProof w:val="0"/>
                <w:lang w:val="en-GB" w:eastAsia="ja-JP"/>
              </w:rPr>
              <w:t>は、学習者にグラフを説明させるため、</w:t>
            </w:r>
            <w:r w:rsidRPr="002447A5">
              <w:rPr>
                <w:noProof w:val="0"/>
                <w:lang w:val="en-GB" w:eastAsia="ja-JP"/>
              </w:rPr>
              <w:t>PROGOS</w:t>
            </w:r>
            <w:r w:rsidRPr="002447A5">
              <w:rPr>
                <w:noProof w:val="0"/>
                <w:lang w:val="en-GB" w:eastAsia="ja-JP"/>
              </w:rPr>
              <w:t>の中で最もビジネス関連性の高いタスクの一つである。これは一般的な職場コミュニケーション活動であり、人は傾向を説明し、数量を比較し、最も重要な情報を選び、簡潔に口頭説明する必要がしばしばある。</w:t>
            </w:r>
          </w:p>
          <w:p w14:paraId="2F13529C" w14:textId="77777777" w:rsidR="00E9101D" w:rsidRPr="002447A5" w:rsidRDefault="00EB1055" w:rsidP="004D2C6C">
            <w:pPr>
              <w:rPr>
                <w:noProof w:val="0"/>
                <w:lang w:val="en-GB" w:eastAsia="ja-JP"/>
              </w:rPr>
            </w:pPr>
            <w:r w:rsidRPr="002447A5">
              <w:rPr>
                <w:noProof w:val="0"/>
                <w:lang w:val="en-GB" w:eastAsia="ja-JP"/>
              </w:rPr>
              <w:t>この強みは同時に評価上の問題も生む。</w:t>
            </w:r>
            <w:r w:rsidRPr="002447A5">
              <w:rPr>
                <w:noProof w:val="0"/>
                <w:lang w:val="en-GB" w:eastAsia="ja-JP"/>
              </w:rPr>
              <w:t>Part 4</w:t>
            </w:r>
            <w:r w:rsidRPr="002447A5">
              <w:rPr>
                <w:noProof w:val="0"/>
                <w:lang w:val="en-GB" w:eastAsia="ja-JP"/>
              </w:rPr>
              <w:t>は単純なスピーキングタスクではない。話す前に、学習者はグラフを読み、ラベルや数値を理解し、どの情報が重要かを判断し、傾向または比較を解釈し、その解釈を制限時間内に英語で口頭説明しなければならない。狭い意味でスピーキングと言えるのは最後の段階だけである。</w:t>
            </w:r>
          </w:p>
          <w:p w14:paraId="13550710" w14:textId="77777777" w:rsidR="00E9101D" w:rsidRPr="002447A5" w:rsidRDefault="00EB1055" w:rsidP="004D2C6C">
            <w:pPr>
              <w:rPr>
                <w:noProof w:val="0"/>
                <w:lang w:val="en-GB" w:eastAsia="ja-JP"/>
              </w:rPr>
            </w:pPr>
            <w:r w:rsidRPr="002447A5">
              <w:rPr>
                <w:noProof w:val="0"/>
                <w:lang w:val="en-GB"/>
              </w:rPr>
              <w:t>CEFR Companion Volume</w:t>
            </w:r>
            <w:r w:rsidRPr="002447A5">
              <w:rPr>
                <w:noProof w:val="0"/>
                <w:lang w:val="en-GB"/>
              </w:rPr>
              <w:t>では、この種のグラフ説明は単なる</w:t>
            </w:r>
            <w:r w:rsidRPr="002447A5">
              <w:rPr>
                <w:noProof w:val="0"/>
                <w:lang w:val="en-GB"/>
              </w:rPr>
              <w:t>Production</w:t>
            </w:r>
            <w:r w:rsidRPr="002447A5">
              <w:rPr>
                <w:noProof w:val="0"/>
                <w:lang w:val="en-GB"/>
              </w:rPr>
              <w:t>ではなく</w:t>
            </w:r>
            <w:r w:rsidRPr="002447A5">
              <w:rPr>
                <w:noProof w:val="0"/>
                <w:lang w:val="en-GB"/>
              </w:rPr>
              <w:t>Mediation</w:t>
            </w:r>
            <w:r w:rsidRPr="002447A5">
              <w:rPr>
                <w:noProof w:val="0"/>
                <w:lang w:val="en-GB"/>
              </w:rPr>
              <w:t>として扱われる。</w:t>
            </w:r>
            <w:r w:rsidRPr="002447A5">
              <w:rPr>
                <w:noProof w:val="0"/>
                <w:lang w:val="en-GB"/>
              </w:rPr>
              <w:t>Table 3</w:t>
            </w:r>
            <w:r w:rsidRPr="002447A5">
              <w:rPr>
                <w:noProof w:val="0"/>
                <w:lang w:val="en-GB"/>
              </w:rPr>
              <w:t>では、「</w:t>
            </w:r>
            <w:r w:rsidRPr="002447A5">
              <w:rPr>
                <w:noProof w:val="0"/>
                <w:lang w:val="en-GB"/>
              </w:rPr>
              <w:t>Mediating a text</w:t>
            </w:r>
            <w:r w:rsidRPr="002447A5">
              <w:rPr>
                <w:noProof w:val="0"/>
                <w:lang w:val="en-GB"/>
              </w:rPr>
              <w:t>」が</w:t>
            </w:r>
            <w:r w:rsidRPr="002447A5">
              <w:rPr>
                <w:noProof w:val="0"/>
                <w:lang w:val="en-GB"/>
              </w:rPr>
              <w:t>Production</w:t>
            </w:r>
            <w:r w:rsidRPr="002447A5">
              <w:rPr>
                <w:noProof w:val="0"/>
                <w:lang w:val="en-GB"/>
              </w:rPr>
              <w:t>や</w:t>
            </w:r>
            <w:r w:rsidRPr="002447A5">
              <w:rPr>
                <w:noProof w:val="0"/>
                <w:lang w:val="en-GB"/>
              </w:rPr>
              <w:t>Interaction</w:t>
            </w:r>
            <w:r w:rsidRPr="002447A5">
              <w:rPr>
                <w:noProof w:val="0"/>
                <w:lang w:val="en-GB"/>
              </w:rPr>
              <w:t>とは別のコミュニケーション言語活動として</w:t>
            </w:r>
            <w:r w:rsidRPr="002447A5">
              <w:rPr>
                <w:noProof w:val="0"/>
                <w:lang w:val="en-GB"/>
              </w:rPr>
              <w:t>Mediation</w:t>
            </w:r>
            <w:r w:rsidRPr="002447A5">
              <w:rPr>
                <w:noProof w:val="0"/>
                <w:lang w:val="en-GB"/>
              </w:rPr>
              <w:t>の下に置かれている。</w:t>
            </w:r>
            <w:r w:rsidRPr="002447A5">
              <w:rPr>
                <w:noProof w:val="0"/>
                <w:lang w:val="en-GB" w:eastAsia="ja-JP"/>
              </w:rPr>
              <w:t>さらに</w:t>
            </w:r>
            <w:r w:rsidRPr="002447A5">
              <w:rPr>
                <w:noProof w:val="0"/>
                <w:lang w:val="en-GB" w:eastAsia="ja-JP"/>
              </w:rPr>
              <w:t>Companion Volume</w:t>
            </w:r>
            <w:r w:rsidRPr="002447A5">
              <w:rPr>
                <w:noProof w:val="0"/>
                <w:lang w:val="en-GB" w:eastAsia="ja-JP"/>
              </w:rPr>
              <w:t>の「</w:t>
            </w:r>
            <w:r w:rsidRPr="002447A5">
              <w:rPr>
                <w:noProof w:val="0"/>
                <w:lang w:val="en-GB" w:eastAsia="ja-JP"/>
              </w:rPr>
              <w:t>Explaining data</w:t>
            </w:r>
            <w:r w:rsidRPr="002447A5">
              <w:rPr>
                <w:noProof w:val="0"/>
                <w:lang w:val="en-GB" w:eastAsia="ja-JP"/>
              </w:rPr>
              <w:t>」スケールは、グラフ、チャート、図表、類似の視覚資料に含まれる情報を、話し言葉または書き言葉に変換する活動を扱っている。</w:t>
            </w:r>
          </w:p>
          <w:p w14:paraId="3FFCA2DD" w14:textId="77777777" w:rsidR="00E9101D" w:rsidRPr="002447A5" w:rsidRDefault="00EB1055" w:rsidP="004D2C6C">
            <w:pPr>
              <w:rPr>
                <w:noProof w:val="0"/>
                <w:lang w:val="en-GB" w:eastAsia="ja-JP"/>
              </w:rPr>
            </w:pPr>
            <w:r w:rsidRPr="002447A5">
              <w:rPr>
                <w:noProof w:val="0"/>
                <w:lang w:val="en-GB" w:eastAsia="ja-JP"/>
              </w:rPr>
              <w:t>確認した</w:t>
            </w:r>
            <w:r w:rsidRPr="002447A5">
              <w:rPr>
                <w:noProof w:val="0"/>
                <w:lang w:val="en-GB" w:eastAsia="ja-JP"/>
              </w:rPr>
              <w:t>3</w:t>
            </w:r>
            <w:r w:rsidRPr="002447A5">
              <w:rPr>
                <w:noProof w:val="0"/>
                <w:lang w:val="en-GB" w:eastAsia="ja-JP"/>
              </w:rPr>
              <w:t>件のスコアレポートのいずれにも、</w:t>
            </w:r>
            <w:r w:rsidRPr="002447A5">
              <w:rPr>
                <w:noProof w:val="0"/>
                <w:lang w:val="en-GB" w:eastAsia="ja-JP"/>
              </w:rPr>
              <w:t>Mediation</w:t>
            </w:r>
            <w:r w:rsidRPr="002447A5">
              <w:rPr>
                <w:noProof w:val="0"/>
                <w:lang w:val="en-GB" w:eastAsia="ja-JP"/>
              </w:rPr>
              <w:t>は独立した結果カテゴリーとして含まれていない。そのため</w:t>
            </w:r>
            <w:r w:rsidRPr="002447A5">
              <w:rPr>
                <w:noProof w:val="0"/>
                <w:lang w:val="en-GB" w:eastAsia="ja-JP"/>
              </w:rPr>
              <w:t>Part 4</w:t>
            </w:r>
            <w:r w:rsidRPr="002447A5">
              <w:rPr>
                <w:noProof w:val="0"/>
                <w:lang w:val="en-GB" w:eastAsia="ja-JP"/>
              </w:rPr>
              <w:t>は、他の箇所と同じスピーキング品質カテゴリー、すなわち</w:t>
            </w:r>
            <w:r w:rsidRPr="002447A5">
              <w:rPr>
                <w:noProof w:val="0"/>
                <w:lang w:val="en-GB" w:eastAsia="ja-JP"/>
              </w:rPr>
              <w:t>Range</w:t>
            </w:r>
            <w:r w:rsidRPr="002447A5">
              <w:rPr>
                <w:noProof w:val="0"/>
                <w:lang w:val="en-GB" w:eastAsia="ja-JP"/>
              </w:rPr>
              <w:t>、</w:t>
            </w:r>
            <w:r w:rsidRPr="002447A5">
              <w:rPr>
                <w:noProof w:val="0"/>
                <w:lang w:val="en-GB" w:eastAsia="ja-JP"/>
              </w:rPr>
              <w:t>Accuracy</w:t>
            </w:r>
            <w:r w:rsidRPr="002447A5">
              <w:rPr>
                <w:noProof w:val="0"/>
                <w:lang w:val="en-GB" w:eastAsia="ja-JP"/>
              </w:rPr>
              <w:t>、</w:t>
            </w:r>
            <w:r w:rsidRPr="002447A5">
              <w:rPr>
                <w:noProof w:val="0"/>
                <w:lang w:val="en-GB" w:eastAsia="ja-JP"/>
              </w:rPr>
              <w:t>Fluency</w:t>
            </w:r>
            <w:r w:rsidRPr="002447A5">
              <w:rPr>
                <w:noProof w:val="0"/>
                <w:lang w:val="en-GB" w:eastAsia="ja-JP"/>
              </w:rPr>
              <w:t>、</w:t>
            </w:r>
            <w:r w:rsidRPr="002447A5">
              <w:rPr>
                <w:noProof w:val="0"/>
                <w:lang w:val="en-GB" w:eastAsia="ja-JP"/>
              </w:rPr>
              <w:t>Coherence</w:t>
            </w:r>
            <w:r w:rsidRPr="002447A5">
              <w:rPr>
                <w:noProof w:val="0"/>
                <w:lang w:val="en-GB" w:eastAsia="ja-JP"/>
              </w:rPr>
              <w:t>、</w:t>
            </w:r>
            <w:r w:rsidRPr="002447A5">
              <w:rPr>
                <w:noProof w:val="0"/>
                <w:lang w:val="en-GB" w:eastAsia="ja-JP"/>
              </w:rPr>
              <w:t>Phonology</w:t>
            </w:r>
            <w:r w:rsidRPr="002447A5">
              <w:rPr>
                <w:noProof w:val="0"/>
                <w:lang w:val="en-GB" w:eastAsia="ja-JP"/>
              </w:rPr>
              <w:t>、</w:t>
            </w:r>
            <w:r w:rsidRPr="002447A5">
              <w:rPr>
                <w:noProof w:val="0"/>
                <w:lang w:val="en-GB" w:eastAsia="ja-JP"/>
              </w:rPr>
              <w:t>Interaction</w:t>
            </w:r>
            <w:r w:rsidRPr="002447A5">
              <w:rPr>
                <w:noProof w:val="0"/>
                <w:lang w:val="en-GB" w:eastAsia="ja-JP"/>
              </w:rPr>
              <w:t>を通して表現されているように見える。これらのカテゴリーは発話結果を記述できるが、学習者がグラフを理解したか、適切な情報を選んだか、正確に解釈した</w:t>
            </w:r>
            <w:r w:rsidRPr="002447A5">
              <w:rPr>
                <w:noProof w:val="0"/>
                <w:lang w:val="en-GB" w:eastAsia="ja-JP"/>
              </w:rPr>
              <w:lastRenderedPageBreak/>
              <w:t>か、他者のために視覚情報をうまく媒介したかを個別には示さない。</w:t>
            </w:r>
          </w:p>
          <w:p w14:paraId="5A00DF03" w14:textId="77777777" w:rsidR="00E9101D" w:rsidRPr="002447A5" w:rsidRDefault="00EB1055" w:rsidP="004D2C6C">
            <w:pPr>
              <w:rPr>
                <w:noProof w:val="0"/>
                <w:lang w:val="en-GB" w:eastAsia="ja-JP"/>
              </w:rPr>
            </w:pPr>
            <w:r w:rsidRPr="002447A5">
              <w:rPr>
                <w:noProof w:val="0"/>
                <w:lang w:val="en-GB" w:eastAsia="ja-JP"/>
              </w:rPr>
              <w:t>これは当課での利用に関わる。</w:t>
            </w:r>
            <w:r w:rsidRPr="002447A5">
              <w:rPr>
                <w:noProof w:val="0"/>
                <w:lang w:val="en-GB" w:eastAsia="ja-JP"/>
              </w:rPr>
              <w:t>PROGOS</w:t>
            </w:r>
            <w:r w:rsidRPr="002447A5">
              <w:rPr>
                <w:noProof w:val="0"/>
                <w:lang w:val="en-GB" w:eastAsia="ja-JP"/>
              </w:rPr>
              <w:t>を広範囲の外部スピーキングベンチマークとしてのみ用いるなら、この限界は許容できるかもしれない。しかし、診断、コース設計、クラス分け、進捗測定に用いる場合、</w:t>
            </w:r>
            <w:r w:rsidRPr="002447A5">
              <w:rPr>
                <w:noProof w:val="0"/>
                <w:lang w:val="en-GB" w:eastAsia="ja-JP"/>
              </w:rPr>
              <w:t>Part 4</w:t>
            </w:r>
            <w:r w:rsidRPr="002447A5">
              <w:rPr>
                <w:noProof w:val="0"/>
                <w:lang w:val="en-GB" w:eastAsia="ja-JP"/>
              </w:rPr>
              <w:t>は十分に説明されていない。タスクは中心的な媒介能力を必要とするが、レポートはその能力を採点やフィードバックの中で可視化していない。</w:t>
            </w:r>
          </w:p>
          <w:p w14:paraId="6E78510D" w14:textId="77777777" w:rsidR="00E9101D" w:rsidRPr="002447A5" w:rsidRDefault="00EB1055" w:rsidP="004D2C6C">
            <w:pPr>
              <w:rPr>
                <w:lang w:val="en-GB" w:eastAsia="ja-JP"/>
              </w:rPr>
            </w:pPr>
            <w:r w:rsidRPr="002447A5">
              <w:rPr>
                <w:noProof w:val="0"/>
                <w:lang w:val="en-GB" w:eastAsia="ja-JP"/>
              </w:rPr>
              <w:t>Aozawa</w:t>
            </w:r>
            <w:r w:rsidRPr="002447A5">
              <w:rPr>
                <w:noProof w:val="0"/>
                <w:lang w:val="en-GB" w:eastAsia="ja-JP"/>
              </w:rPr>
              <w:t>の</w:t>
            </w:r>
            <w:r w:rsidRPr="002447A5">
              <w:rPr>
                <w:noProof w:val="0"/>
                <w:lang w:val="en-GB" w:eastAsia="ja-JP"/>
              </w:rPr>
              <w:t>2</w:t>
            </w:r>
            <w:r w:rsidRPr="002447A5">
              <w:rPr>
                <w:noProof w:val="0"/>
                <w:lang w:val="en-GB" w:eastAsia="ja-JP"/>
              </w:rPr>
              <w:t>回のテストでは、異なるグラフタスクが用いられた。</w:t>
            </w:r>
          </w:p>
        </w:tc>
      </w:tr>
    </w:tbl>
    <w:p w14:paraId="2400392E" w14:textId="77777777" w:rsidR="000B10B5" w:rsidRPr="002447A5" w:rsidRDefault="000B10B5">
      <w:pPr>
        <w:spacing w:after="0"/>
        <w:rPr>
          <w:lang w:val="en-GB" w:eastAsia="ja-JP"/>
        </w:rPr>
      </w:pPr>
    </w:p>
    <w:tbl>
      <w:tblPr>
        <w:tblStyle w:val="ListTable3-Accent5"/>
        <w:tblW w:w="5000" w:type="pct"/>
        <w:tblCellMar>
          <w:top w:w="57" w:type="dxa"/>
          <w:bottom w:w="57" w:type="dxa"/>
        </w:tblCellMar>
        <w:tblLook w:val="04A0" w:firstRow="1" w:lastRow="0" w:firstColumn="1" w:lastColumn="0" w:noHBand="0" w:noVBand="1"/>
      </w:tblPr>
      <w:tblGrid>
        <w:gridCol w:w="1667"/>
        <w:gridCol w:w="6827"/>
      </w:tblGrid>
      <w:tr w:rsidR="00E9101D" w:rsidRPr="003B3144" w14:paraId="007EF825" w14:textId="77777777" w:rsidTr="00533B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1" w:type="pct"/>
            <w:vAlign w:val="center"/>
          </w:tcPr>
          <w:p w14:paraId="379E4E29" w14:textId="77777777" w:rsidR="00E9101D" w:rsidRPr="003B3144" w:rsidRDefault="00EB1055" w:rsidP="004D2C6C">
            <w:pPr>
              <w:spacing w:after="0"/>
              <w:jc w:val="left"/>
            </w:pPr>
            <w:r w:rsidRPr="002447A5">
              <w:rPr>
                <w:noProof w:val="0"/>
                <w:lang w:val="en-GB"/>
              </w:rPr>
              <w:t>Date</w:t>
            </w:r>
          </w:p>
        </w:tc>
        <w:tc>
          <w:tcPr>
            <w:tcW w:w="4019" w:type="pct"/>
            <w:vAlign w:val="center"/>
          </w:tcPr>
          <w:p w14:paraId="4F295A6D"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Topic</w:t>
            </w:r>
          </w:p>
        </w:tc>
      </w:tr>
      <w:tr w:rsidR="00E9101D" w:rsidRPr="003B3144" w14:paraId="6F6A1BBA" w14:textId="77777777" w:rsidTr="00533B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1" w:type="pct"/>
            <w:vAlign w:val="center"/>
          </w:tcPr>
          <w:p w14:paraId="2202502D" w14:textId="77777777" w:rsidR="00E9101D" w:rsidRPr="003B3144" w:rsidRDefault="00EB1055" w:rsidP="004D2C6C">
            <w:pPr>
              <w:spacing w:after="0"/>
              <w:jc w:val="left"/>
            </w:pPr>
            <w:r w:rsidRPr="002447A5">
              <w:rPr>
                <w:noProof w:val="0"/>
                <w:lang w:val="en-GB"/>
              </w:rPr>
              <w:t>2026-07-01</w:t>
            </w:r>
          </w:p>
        </w:tc>
        <w:tc>
          <w:tcPr>
            <w:tcW w:w="4019" w:type="pct"/>
            <w:vAlign w:val="center"/>
          </w:tcPr>
          <w:p w14:paraId="4DCA92AF"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advertising-industry revenue in Country A and Country B, 2013-2017</w:t>
            </w:r>
          </w:p>
        </w:tc>
      </w:tr>
      <w:tr w:rsidR="00E9101D" w:rsidRPr="002447A5" w14:paraId="4D8C86CB" w14:textId="77777777" w:rsidTr="00533B87">
        <w:tc>
          <w:tcPr>
            <w:cnfStyle w:val="001000000000" w:firstRow="0" w:lastRow="0" w:firstColumn="1" w:lastColumn="0" w:oddVBand="0" w:evenVBand="0" w:oddHBand="0" w:evenHBand="0" w:firstRowFirstColumn="0" w:firstRowLastColumn="0" w:lastRowFirstColumn="0" w:lastRowLastColumn="0"/>
            <w:tcW w:w="981" w:type="pct"/>
            <w:vAlign w:val="center"/>
          </w:tcPr>
          <w:p w14:paraId="54B69020" w14:textId="77777777" w:rsidR="00E9101D" w:rsidRPr="003B3144" w:rsidRDefault="00EB1055" w:rsidP="004D2C6C">
            <w:pPr>
              <w:spacing w:after="0"/>
              <w:jc w:val="left"/>
            </w:pPr>
            <w:r w:rsidRPr="002447A5">
              <w:rPr>
                <w:noProof w:val="0"/>
                <w:lang w:val="en-GB"/>
              </w:rPr>
              <w:t>2026-07-06</w:t>
            </w:r>
          </w:p>
        </w:tc>
        <w:tc>
          <w:tcPr>
            <w:tcW w:w="4019" w:type="pct"/>
            <w:vAlign w:val="center"/>
          </w:tcPr>
          <w:p w14:paraId="7AC408A4" w14:textId="77777777" w:rsidR="00E9101D" w:rsidRPr="002447A5" w:rsidRDefault="00EB1055" w:rsidP="004D2C6C">
            <w:pPr>
              <w:spacing w:after="0"/>
              <w:jc w:val="left"/>
              <w:cnfStyle w:val="000000000000" w:firstRow="0" w:lastRow="0" w:firstColumn="0" w:lastColumn="0" w:oddVBand="0" w:evenVBand="0" w:oddHBand="0" w:evenHBand="0" w:firstRowFirstColumn="0" w:firstRowLastColumn="0" w:lastRowFirstColumn="0" w:lastRowLastColumn="0"/>
              <w:rPr>
                <w:lang w:val="en-GB"/>
              </w:rPr>
            </w:pPr>
            <w:r w:rsidRPr="002447A5">
              <w:rPr>
                <w:noProof w:val="0"/>
                <w:lang w:val="en-GB"/>
              </w:rPr>
              <w:t>annual passengers using metro systems in Country G and Country H, 2014-2018</w:t>
            </w:r>
          </w:p>
        </w:tc>
      </w:tr>
    </w:tbl>
    <w:p w14:paraId="231C0678" w14:textId="77777777" w:rsidR="000B10B5" w:rsidRPr="002447A5" w:rsidRDefault="000B10B5">
      <w:pPr>
        <w:spacing w:after="0"/>
        <w:rPr>
          <w:lang w:val="en-GB"/>
        </w:rPr>
      </w:pPr>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67C720A0" w14:textId="77777777">
        <w:tc>
          <w:tcPr>
            <w:tcW w:w="2500" w:type="pct"/>
            <w:tcMar>
              <w:left w:w="0" w:type="dxa"/>
              <w:right w:w="284" w:type="dxa"/>
            </w:tcMar>
          </w:tcPr>
          <w:p w14:paraId="0530F294" w14:textId="77777777" w:rsidR="00E9101D" w:rsidRPr="003B3144" w:rsidRDefault="00EB1055" w:rsidP="004D2C6C">
            <w:r w:rsidRPr="002447A5">
              <w:rPr>
                <w:noProof w:val="0"/>
                <w:lang w:val="en-GB"/>
              </w:rPr>
              <w:t>The task type is stable, but the content is not identical. This limits direct comparison between the two results.</w:t>
            </w:r>
          </w:p>
        </w:tc>
        <w:tc>
          <w:tcPr>
            <w:tcW w:w="2500" w:type="pct"/>
            <w:tcMar>
              <w:left w:w="284" w:type="dxa"/>
              <w:right w:w="0" w:type="dxa"/>
            </w:tcMar>
          </w:tcPr>
          <w:p w14:paraId="41D6C818" w14:textId="77777777" w:rsidR="00E9101D" w:rsidRPr="002447A5" w:rsidRDefault="00EB1055" w:rsidP="004D2C6C">
            <w:pPr>
              <w:rPr>
                <w:noProof w:val="0"/>
                <w:lang w:val="en-GB" w:eastAsia="ja-JP"/>
              </w:rPr>
            </w:pPr>
            <w:r w:rsidRPr="002447A5">
              <w:rPr>
                <w:noProof w:val="0"/>
                <w:lang w:val="en-GB" w:eastAsia="ja-JP"/>
              </w:rPr>
              <w:t>タスクタイプは安定しているが、内容は同一ではない。このため、</w:t>
            </w:r>
            <w:r w:rsidRPr="002447A5">
              <w:rPr>
                <w:noProof w:val="0"/>
                <w:lang w:val="en-GB" w:eastAsia="ja-JP"/>
              </w:rPr>
              <w:t>2</w:t>
            </w:r>
            <w:r w:rsidRPr="002447A5">
              <w:rPr>
                <w:noProof w:val="0"/>
                <w:lang w:val="en-GB" w:eastAsia="ja-JP"/>
              </w:rPr>
              <w:t>つの結果を直接比較することには限界がある。</w:t>
            </w:r>
          </w:p>
        </w:tc>
      </w:tr>
    </w:tbl>
    <w:p w14:paraId="5D3B8725" w14:textId="77777777" w:rsidR="00E9101D" w:rsidRPr="002447A5" w:rsidRDefault="00EB1055" w:rsidP="0019371A">
      <w:pPr>
        <w:pStyle w:val="Heading3"/>
        <w:rPr>
          <w:lang w:val="en-GB"/>
        </w:rPr>
      </w:pPr>
      <w:bookmarkStart w:id="23" w:name="_Toc236310881"/>
      <w:r w:rsidRPr="002447A5">
        <w:rPr>
          <w:lang w:val="en-GB"/>
        </w:rPr>
        <w:t xml:space="preserve">3.7 Part 5 - Communication Activity / Part 5 - </w:t>
      </w:r>
      <w:r w:rsidRPr="002447A5">
        <w:rPr>
          <w:lang w:val="en-GB"/>
        </w:rPr>
        <w:t>コミュニケーション活動</w:t>
      </w:r>
      <w:bookmarkEnd w:id="23"/>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26196CA6" w14:textId="77777777">
        <w:tc>
          <w:tcPr>
            <w:tcW w:w="2500" w:type="pct"/>
            <w:tcMar>
              <w:left w:w="0" w:type="dxa"/>
              <w:right w:w="284" w:type="dxa"/>
            </w:tcMar>
          </w:tcPr>
          <w:p w14:paraId="4FBC7B4B" w14:textId="77777777" w:rsidR="00E9101D" w:rsidRPr="002447A5" w:rsidRDefault="00EB1055" w:rsidP="004D2C6C">
            <w:pPr>
              <w:rPr>
                <w:noProof w:val="0"/>
                <w:lang w:val="en-GB"/>
              </w:rPr>
            </w:pPr>
            <w:r w:rsidRPr="002447A5">
              <w:rPr>
                <w:noProof w:val="0"/>
                <w:lang w:val="en-GB"/>
              </w:rPr>
              <w:t>Part 5 is the main construct-validity concern.</w:t>
            </w:r>
          </w:p>
          <w:p w14:paraId="0CD2D8D2" w14:textId="77777777" w:rsidR="00E9101D" w:rsidRPr="002447A5" w:rsidRDefault="00EB1055" w:rsidP="004D2C6C">
            <w:pPr>
              <w:rPr>
                <w:noProof w:val="0"/>
                <w:lang w:val="en-GB"/>
              </w:rPr>
            </w:pPr>
            <w:r w:rsidRPr="002447A5">
              <w:rPr>
                <w:noProof w:val="0"/>
                <w:lang w:val="en-GB"/>
              </w:rPr>
              <w:t>The topic and communicative functions are realistic, but the format is not live interaction. The learner hears fixed prerecorded prompts and responds into fixed time windows. The learner cannot:</w:t>
            </w:r>
          </w:p>
          <w:p w14:paraId="0FD4AB56" w14:textId="77777777" w:rsidR="00E9101D" w:rsidRPr="002447A5" w:rsidRDefault="00EB1055" w:rsidP="004D2C6C">
            <w:pPr>
              <w:pStyle w:val="ListBullet"/>
              <w:rPr>
                <w:noProof w:val="0"/>
                <w:lang w:val="en-GB"/>
              </w:rPr>
            </w:pPr>
            <w:r w:rsidRPr="002447A5">
              <w:rPr>
                <w:noProof w:val="0"/>
                <w:lang w:val="en-GB"/>
              </w:rPr>
              <w:t>negotiate meaning</w:t>
            </w:r>
          </w:p>
          <w:p w14:paraId="6CBDBAD0" w14:textId="77777777" w:rsidR="00E9101D" w:rsidRPr="002447A5" w:rsidRDefault="00EB1055" w:rsidP="004D2C6C">
            <w:pPr>
              <w:pStyle w:val="ListBullet"/>
              <w:rPr>
                <w:noProof w:val="0"/>
                <w:lang w:val="en-GB"/>
              </w:rPr>
            </w:pPr>
            <w:r w:rsidRPr="002447A5">
              <w:rPr>
                <w:noProof w:val="0"/>
                <w:lang w:val="en-GB"/>
              </w:rPr>
              <w:t>ask for clarification and receive a contingent answer</w:t>
            </w:r>
          </w:p>
          <w:p w14:paraId="45B49CB9" w14:textId="77777777" w:rsidR="00E9101D" w:rsidRPr="002447A5" w:rsidRDefault="00EB1055" w:rsidP="004D2C6C">
            <w:pPr>
              <w:pStyle w:val="ListBullet"/>
              <w:rPr>
                <w:noProof w:val="0"/>
                <w:lang w:val="en-GB"/>
              </w:rPr>
            </w:pPr>
            <w:r w:rsidRPr="002447A5">
              <w:rPr>
                <w:noProof w:val="0"/>
                <w:lang w:val="en-GB"/>
              </w:rPr>
              <w:t>repair a shared misunderstanding</w:t>
            </w:r>
          </w:p>
          <w:p w14:paraId="3CED330F" w14:textId="77777777" w:rsidR="00E9101D" w:rsidRPr="002447A5" w:rsidRDefault="00EB1055" w:rsidP="004D2C6C">
            <w:pPr>
              <w:pStyle w:val="ListBullet"/>
              <w:rPr>
                <w:noProof w:val="0"/>
                <w:lang w:val="en-GB"/>
              </w:rPr>
            </w:pPr>
            <w:r w:rsidRPr="002447A5">
              <w:rPr>
                <w:noProof w:val="0"/>
                <w:lang w:val="en-GB"/>
              </w:rPr>
              <w:t>manage turns</w:t>
            </w:r>
          </w:p>
          <w:p w14:paraId="72CC95B8" w14:textId="77777777" w:rsidR="00E9101D" w:rsidRPr="002447A5" w:rsidRDefault="00EB1055" w:rsidP="004D2C6C">
            <w:pPr>
              <w:pStyle w:val="ListBullet"/>
              <w:rPr>
                <w:noProof w:val="0"/>
                <w:lang w:val="en-GB"/>
              </w:rPr>
            </w:pPr>
            <w:r w:rsidRPr="002447A5">
              <w:rPr>
                <w:noProof w:val="0"/>
                <w:lang w:val="en-GB"/>
              </w:rPr>
              <w:t>initiate a topic</w:t>
            </w:r>
          </w:p>
          <w:p w14:paraId="2D98BACB" w14:textId="77777777" w:rsidR="00E9101D" w:rsidRPr="002447A5" w:rsidRDefault="00EB1055" w:rsidP="004D2C6C">
            <w:pPr>
              <w:pStyle w:val="ListBullet"/>
              <w:rPr>
                <w:noProof w:val="0"/>
                <w:lang w:val="en-GB"/>
              </w:rPr>
            </w:pPr>
            <w:r w:rsidRPr="002447A5">
              <w:rPr>
                <w:noProof w:val="0"/>
                <w:lang w:val="en-GB"/>
              </w:rPr>
              <w:lastRenderedPageBreak/>
              <w:t>influence the direction of the exchange</w:t>
            </w:r>
          </w:p>
          <w:p w14:paraId="5742B677" w14:textId="77777777" w:rsidR="00E9101D" w:rsidRPr="003B3144" w:rsidRDefault="00EB1055" w:rsidP="004D2C6C">
            <w:r w:rsidRPr="002447A5">
              <w:rPr>
                <w:noProof w:val="0"/>
                <w:lang w:val="en-GB"/>
              </w:rPr>
              <w:t>Therefore, Part 5 supports evidence about prompted responses in a simulated conversation. It does not strongly support CEFR-style oral interaction as a co-constructed activity.</w:t>
            </w:r>
          </w:p>
        </w:tc>
        <w:tc>
          <w:tcPr>
            <w:tcW w:w="2500" w:type="pct"/>
            <w:tcMar>
              <w:left w:w="284" w:type="dxa"/>
              <w:right w:w="0" w:type="dxa"/>
            </w:tcMar>
          </w:tcPr>
          <w:p w14:paraId="355EE054" w14:textId="77777777" w:rsidR="00E9101D" w:rsidRPr="002447A5" w:rsidRDefault="00EB1055" w:rsidP="004D2C6C">
            <w:pPr>
              <w:rPr>
                <w:noProof w:val="0"/>
                <w:lang w:val="en-GB" w:eastAsia="ja-JP"/>
              </w:rPr>
            </w:pPr>
            <w:r w:rsidRPr="002447A5">
              <w:rPr>
                <w:noProof w:val="0"/>
                <w:lang w:val="en-GB" w:eastAsia="ja-JP"/>
              </w:rPr>
              <w:lastRenderedPageBreak/>
              <w:t>Part 5</w:t>
            </w:r>
            <w:r w:rsidRPr="002447A5">
              <w:rPr>
                <w:noProof w:val="0"/>
                <w:lang w:val="en-GB" w:eastAsia="ja-JP"/>
              </w:rPr>
              <w:t>は、測定概念の妥当性に関する主な懸念点である。</w:t>
            </w:r>
          </w:p>
          <w:p w14:paraId="13D0BBFA" w14:textId="77777777" w:rsidR="00E9101D" w:rsidRPr="002447A5" w:rsidRDefault="00EB1055" w:rsidP="004D2C6C">
            <w:pPr>
              <w:rPr>
                <w:noProof w:val="0"/>
                <w:lang w:val="en-GB"/>
              </w:rPr>
            </w:pPr>
            <w:r w:rsidRPr="002447A5">
              <w:rPr>
                <w:noProof w:val="0"/>
                <w:lang w:val="en-GB" w:eastAsia="ja-JP"/>
              </w:rPr>
              <w:t>話題とコミュニケーション機能は現実的であるが、形式はライブのやり取りではない。学習者は固定された事前録音プロンプトを聞き、固定された時間枠内で回答する。</w:t>
            </w:r>
            <w:r w:rsidRPr="002447A5">
              <w:rPr>
                <w:noProof w:val="0"/>
                <w:lang w:val="en-GB"/>
              </w:rPr>
              <w:t>学習者は次のことができない。</w:t>
            </w:r>
          </w:p>
          <w:p w14:paraId="49C827E8" w14:textId="77777777" w:rsidR="00E9101D" w:rsidRPr="002447A5" w:rsidRDefault="00EB1055" w:rsidP="0019371A">
            <w:pPr>
              <w:pStyle w:val="ListBullet"/>
              <w:ind w:left="0" w:firstLine="0"/>
              <w:contextualSpacing w:val="0"/>
              <w:rPr>
                <w:noProof w:val="0"/>
                <w:lang w:val="en-GB"/>
              </w:rPr>
            </w:pPr>
            <w:r w:rsidRPr="002447A5">
              <w:rPr>
                <w:noProof w:val="0"/>
                <w:lang w:val="en-GB"/>
              </w:rPr>
              <w:t>意味を交渉する</w:t>
            </w:r>
          </w:p>
          <w:p w14:paraId="1EAFD111"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確認を求め、相手の回答に応じた返答を受ける</w:t>
            </w:r>
          </w:p>
          <w:p w14:paraId="59F42E39"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共有された誤解を修復する</w:t>
            </w:r>
          </w:p>
          <w:p w14:paraId="079E31A1" w14:textId="77777777" w:rsidR="00E9101D" w:rsidRPr="002447A5" w:rsidRDefault="00EB1055" w:rsidP="0019371A">
            <w:pPr>
              <w:pStyle w:val="ListBullet"/>
              <w:ind w:left="0" w:firstLine="0"/>
              <w:contextualSpacing w:val="0"/>
              <w:rPr>
                <w:noProof w:val="0"/>
                <w:lang w:val="en-GB"/>
              </w:rPr>
            </w:pPr>
            <w:r w:rsidRPr="002447A5">
              <w:rPr>
                <w:noProof w:val="0"/>
                <w:lang w:val="en-GB"/>
              </w:rPr>
              <w:t>ターンを管理する</w:t>
            </w:r>
          </w:p>
          <w:p w14:paraId="5AE296B3" w14:textId="77777777" w:rsidR="00E9101D" w:rsidRPr="002447A5" w:rsidRDefault="00EB1055" w:rsidP="0019371A">
            <w:pPr>
              <w:pStyle w:val="ListBullet"/>
              <w:ind w:left="0" w:firstLine="0"/>
              <w:contextualSpacing w:val="0"/>
              <w:rPr>
                <w:noProof w:val="0"/>
                <w:lang w:val="en-GB"/>
              </w:rPr>
            </w:pPr>
            <w:r w:rsidRPr="002447A5">
              <w:rPr>
                <w:noProof w:val="0"/>
                <w:lang w:val="en-GB"/>
              </w:rPr>
              <w:t>話題を開始する</w:t>
            </w:r>
          </w:p>
          <w:p w14:paraId="41BC271F"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lastRenderedPageBreak/>
              <w:t>やり取りの方向性に影響を与える</w:t>
            </w:r>
          </w:p>
          <w:p w14:paraId="6A359EC9" w14:textId="77777777" w:rsidR="00E9101D" w:rsidRPr="002447A5" w:rsidRDefault="00EB1055" w:rsidP="004D2C6C">
            <w:pPr>
              <w:rPr>
                <w:noProof w:val="0"/>
                <w:lang w:val="en-GB" w:eastAsia="ja-JP"/>
              </w:rPr>
            </w:pPr>
            <w:r w:rsidRPr="002447A5">
              <w:rPr>
                <w:noProof w:val="0"/>
                <w:lang w:val="en-GB" w:eastAsia="ja-JP"/>
              </w:rPr>
              <w:t>したがって、</w:t>
            </w:r>
            <w:r w:rsidRPr="002447A5">
              <w:rPr>
                <w:noProof w:val="0"/>
                <w:lang w:val="en-GB" w:eastAsia="ja-JP"/>
              </w:rPr>
              <w:t>Part 5</w:t>
            </w:r>
            <w:r w:rsidRPr="002447A5">
              <w:rPr>
                <w:noProof w:val="0"/>
                <w:lang w:val="en-GB" w:eastAsia="ja-JP"/>
              </w:rPr>
              <w:t>は模擬会話におけるプロンプト応答に関する根拠を提供する。一方で、共同構築される活動としての</w:t>
            </w:r>
            <w:r w:rsidRPr="002447A5">
              <w:rPr>
                <w:noProof w:val="0"/>
                <w:lang w:val="en-GB" w:eastAsia="ja-JP"/>
              </w:rPr>
              <w:t>CEFR</w:t>
            </w:r>
            <w:r w:rsidRPr="002447A5">
              <w:rPr>
                <w:noProof w:val="0"/>
                <w:lang w:val="en-GB" w:eastAsia="ja-JP"/>
              </w:rPr>
              <w:t>型の口頭インタラクションを強く支持するものではない。</w:t>
            </w:r>
          </w:p>
        </w:tc>
      </w:tr>
    </w:tbl>
    <w:p w14:paraId="3869D7CC" w14:textId="77777777" w:rsidR="00E9101D" w:rsidRPr="002447A5" w:rsidRDefault="00EB1055" w:rsidP="0019371A">
      <w:pPr>
        <w:pStyle w:val="Heading3"/>
        <w:rPr>
          <w:lang w:val="en-GB"/>
        </w:rPr>
      </w:pPr>
      <w:bookmarkStart w:id="24" w:name="_Toc236310882"/>
      <w:r w:rsidRPr="002447A5">
        <w:rPr>
          <w:lang w:val="en-GB"/>
        </w:rPr>
        <w:t>3.8 Aozawa 0701 Part 5 misunderstanding / Aozawa 0701 Part 5</w:t>
      </w:r>
      <w:r w:rsidRPr="002447A5">
        <w:rPr>
          <w:lang w:val="en-GB"/>
        </w:rPr>
        <w:t>における誤解</w:t>
      </w:r>
      <w:bookmarkEnd w:id="24"/>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2A0FFC26" w14:textId="77777777">
        <w:tc>
          <w:tcPr>
            <w:tcW w:w="2500" w:type="pct"/>
            <w:tcMar>
              <w:left w:w="0" w:type="dxa"/>
              <w:right w:w="284" w:type="dxa"/>
            </w:tcMar>
          </w:tcPr>
          <w:p w14:paraId="4F888F7D" w14:textId="77777777" w:rsidR="00E9101D" w:rsidRPr="002447A5" w:rsidRDefault="00EB1055" w:rsidP="004D2C6C">
            <w:pPr>
              <w:rPr>
                <w:noProof w:val="0"/>
                <w:lang w:val="en-GB"/>
              </w:rPr>
            </w:pPr>
            <w:r w:rsidRPr="002447A5">
              <w:rPr>
                <w:noProof w:val="0"/>
                <w:lang w:val="en-GB"/>
              </w:rPr>
              <w:t>In the 2026-07-01 test, Part 5 was about advising someone preparing for a job interview. Aozawa persistently answered as if he were an employer or recruiter:</w:t>
            </w:r>
          </w:p>
          <w:p w14:paraId="44F59B35" w14:textId="77777777" w:rsidR="00E9101D" w:rsidRPr="002447A5" w:rsidRDefault="00EB1055" w:rsidP="004D2C6C">
            <w:pPr>
              <w:pStyle w:val="ListBullet"/>
              <w:rPr>
                <w:noProof w:val="0"/>
                <w:lang w:val="en-GB"/>
              </w:rPr>
            </w:pPr>
            <w:r w:rsidRPr="002447A5">
              <w:rPr>
                <w:noProof w:val="0"/>
                <w:lang w:val="en-GB"/>
              </w:rPr>
              <w:t>he described "my company" and its departments rather than documents to bring</w:t>
            </w:r>
          </w:p>
          <w:p w14:paraId="1D501034" w14:textId="77777777" w:rsidR="00E9101D" w:rsidRPr="002447A5" w:rsidRDefault="00EB1055" w:rsidP="004D2C6C">
            <w:pPr>
              <w:pStyle w:val="ListBullet"/>
              <w:rPr>
                <w:noProof w:val="0"/>
                <w:lang w:val="en-GB"/>
              </w:rPr>
            </w:pPr>
            <w:r w:rsidRPr="002447A5">
              <w:rPr>
                <w:noProof w:val="0"/>
                <w:lang w:val="en-GB"/>
              </w:rPr>
              <w:t>he discussed workplace dress rules and his own T-shirt rather than interview clothing</w:t>
            </w:r>
          </w:p>
          <w:p w14:paraId="238A6D77" w14:textId="77777777" w:rsidR="00E9101D" w:rsidRPr="002447A5" w:rsidRDefault="00EB1055" w:rsidP="004D2C6C">
            <w:pPr>
              <w:pStyle w:val="ListBullet"/>
              <w:rPr>
                <w:noProof w:val="0"/>
                <w:lang w:val="en-GB"/>
              </w:rPr>
            </w:pPr>
            <w:r w:rsidRPr="002447A5">
              <w:rPr>
                <w:noProof w:val="0"/>
                <w:lang w:val="en-GB"/>
              </w:rPr>
              <w:t>he answered salary and holiday questions as employment-policy questions rather than as interview-advice questions</w:t>
            </w:r>
          </w:p>
          <w:p w14:paraId="10962827" w14:textId="77777777" w:rsidR="00E9101D" w:rsidRPr="002447A5" w:rsidRDefault="00EB1055" w:rsidP="004D2C6C">
            <w:pPr>
              <w:pStyle w:val="ListBullet"/>
              <w:rPr>
                <w:noProof w:val="0"/>
                <w:lang w:val="en-GB"/>
              </w:rPr>
            </w:pPr>
            <w:r w:rsidRPr="002447A5">
              <w:rPr>
                <w:noProof w:val="0"/>
                <w:lang w:val="en-GB"/>
              </w:rPr>
              <w:t>he invited the speaker to apply and contact him</w:t>
            </w:r>
          </w:p>
          <w:p w14:paraId="6B8F234D" w14:textId="77777777" w:rsidR="00E9101D" w:rsidRPr="003B3144" w:rsidRDefault="00EB1055" w:rsidP="004D2C6C">
            <w:r w:rsidRPr="002447A5">
              <w:rPr>
                <w:noProof w:val="0"/>
                <w:lang w:val="en-GB"/>
              </w:rPr>
              <w:t>The issue extended across all four prompts. It was a role/scenario misunderstanding that confounds interpretation of the intended Communication Activity.</w:t>
            </w:r>
          </w:p>
        </w:tc>
        <w:tc>
          <w:tcPr>
            <w:tcW w:w="2500" w:type="pct"/>
            <w:tcMar>
              <w:left w:w="284" w:type="dxa"/>
              <w:right w:w="0" w:type="dxa"/>
            </w:tcMar>
          </w:tcPr>
          <w:p w14:paraId="6D4A3795" w14:textId="77777777" w:rsidR="00E9101D" w:rsidRPr="002447A5" w:rsidRDefault="00EB1055" w:rsidP="004D2C6C">
            <w:pPr>
              <w:rPr>
                <w:noProof w:val="0"/>
                <w:lang w:val="en-GB" w:eastAsia="ja-JP"/>
              </w:rPr>
            </w:pPr>
            <w:r w:rsidRPr="002447A5">
              <w:rPr>
                <w:noProof w:val="0"/>
                <w:lang w:val="en-GB" w:eastAsia="ja-JP"/>
              </w:rPr>
              <w:t>2026-07-01</w:t>
            </w:r>
            <w:r w:rsidRPr="002447A5">
              <w:rPr>
                <w:noProof w:val="0"/>
                <w:lang w:val="en-GB" w:eastAsia="ja-JP"/>
              </w:rPr>
              <w:t>のテストでは、</w:t>
            </w:r>
            <w:r w:rsidRPr="002447A5">
              <w:rPr>
                <w:noProof w:val="0"/>
                <w:lang w:val="en-GB" w:eastAsia="ja-JP"/>
              </w:rPr>
              <w:t>Part 5</w:t>
            </w:r>
            <w:r w:rsidRPr="002447A5">
              <w:rPr>
                <w:noProof w:val="0"/>
                <w:lang w:val="en-GB" w:eastAsia="ja-JP"/>
              </w:rPr>
              <w:t>は就職面接の準備をしている人に助言する内容であった。</w:t>
            </w:r>
            <w:r w:rsidRPr="002447A5">
              <w:rPr>
                <w:noProof w:val="0"/>
                <w:lang w:val="en-GB" w:eastAsia="ja-JP"/>
              </w:rPr>
              <w:t>Aozawa</w:t>
            </w:r>
            <w:r w:rsidRPr="002447A5">
              <w:rPr>
                <w:noProof w:val="0"/>
                <w:lang w:val="en-GB" w:eastAsia="ja-JP"/>
              </w:rPr>
              <w:t>は一貫して、自分が雇用主または採用担当者であるかのように回答した。</w:t>
            </w:r>
          </w:p>
          <w:p w14:paraId="53433DA6"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持参すべき書類ではなく、「</w:t>
            </w:r>
            <w:r w:rsidRPr="002447A5">
              <w:rPr>
                <w:noProof w:val="0"/>
                <w:lang w:val="en-GB" w:eastAsia="ja-JP"/>
              </w:rPr>
              <w:t>my company</w:t>
            </w:r>
            <w:r w:rsidRPr="002447A5">
              <w:rPr>
                <w:noProof w:val="0"/>
                <w:lang w:val="en-GB" w:eastAsia="ja-JP"/>
              </w:rPr>
              <w:t>」とその部署について説明した</w:t>
            </w:r>
          </w:p>
          <w:p w14:paraId="55A0E025"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面接時の服装ではなく、職場の服装規則と自分の</w:t>
            </w:r>
            <w:r w:rsidRPr="002447A5">
              <w:rPr>
                <w:noProof w:val="0"/>
                <w:lang w:val="en-GB" w:eastAsia="ja-JP"/>
              </w:rPr>
              <w:t>T</w:t>
            </w:r>
            <w:r w:rsidRPr="002447A5">
              <w:rPr>
                <w:noProof w:val="0"/>
                <w:lang w:val="en-GB" w:eastAsia="ja-JP"/>
              </w:rPr>
              <w:t>シャツについて話した</w:t>
            </w:r>
          </w:p>
          <w:p w14:paraId="17C3D94A"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給与や休暇に関する質問を、面接助言ではなく雇用方針に関する質問として回答した</w:t>
            </w:r>
          </w:p>
          <w:p w14:paraId="4F73AA4C"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相手に応募し、自分に連絡するよう促した</w:t>
            </w:r>
          </w:p>
          <w:p w14:paraId="23590B37" w14:textId="77777777" w:rsidR="00E9101D" w:rsidRPr="002447A5" w:rsidRDefault="00EB1055" w:rsidP="004D2C6C">
            <w:pPr>
              <w:rPr>
                <w:noProof w:val="0"/>
                <w:lang w:val="en-GB" w:eastAsia="ja-JP"/>
              </w:rPr>
            </w:pPr>
            <w:r w:rsidRPr="002447A5">
              <w:rPr>
                <w:noProof w:val="0"/>
                <w:lang w:val="en-GB" w:eastAsia="ja-JP"/>
              </w:rPr>
              <w:t>この問題は</w:t>
            </w:r>
            <w:r w:rsidRPr="002447A5">
              <w:rPr>
                <w:noProof w:val="0"/>
                <w:lang w:val="en-GB" w:eastAsia="ja-JP"/>
              </w:rPr>
              <w:t>4</w:t>
            </w:r>
            <w:r w:rsidRPr="002447A5">
              <w:rPr>
                <w:noProof w:val="0"/>
                <w:lang w:val="en-GB" w:eastAsia="ja-JP"/>
              </w:rPr>
              <w:t>つすべてのプロンプトに及んだ。これは、意図された</w:t>
            </w:r>
            <w:r w:rsidRPr="002447A5">
              <w:rPr>
                <w:noProof w:val="0"/>
                <w:lang w:val="en-GB" w:eastAsia="ja-JP"/>
              </w:rPr>
              <w:t>Communication Activity</w:t>
            </w:r>
            <w:r w:rsidRPr="002447A5">
              <w:rPr>
                <w:noProof w:val="0"/>
                <w:lang w:val="en-GB" w:eastAsia="ja-JP"/>
              </w:rPr>
              <w:t>の解釈を混乱させる役割・シナリオの誤解であった。</w:t>
            </w:r>
          </w:p>
        </w:tc>
      </w:tr>
    </w:tbl>
    <w:p w14:paraId="4248F600" w14:textId="77777777" w:rsidR="00E9101D" w:rsidRPr="002447A5" w:rsidRDefault="00EB1055" w:rsidP="0019371A">
      <w:pPr>
        <w:pStyle w:val="Heading3"/>
        <w:rPr>
          <w:lang w:val="en-GB"/>
        </w:rPr>
      </w:pPr>
      <w:bookmarkStart w:id="25" w:name="_Toc236310883"/>
      <w:r w:rsidRPr="002447A5">
        <w:rPr>
          <w:lang w:val="en-GB"/>
        </w:rPr>
        <w:t>3.9 Aozawa 0706 Part 5 clarification / Aozawa 0706 Part 5</w:t>
      </w:r>
      <w:r w:rsidRPr="002447A5">
        <w:rPr>
          <w:lang w:val="en-GB"/>
        </w:rPr>
        <w:t>における説明</w:t>
      </w:r>
      <w:bookmarkEnd w:id="25"/>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713CBE77" w14:textId="77777777">
        <w:tc>
          <w:tcPr>
            <w:tcW w:w="2500" w:type="pct"/>
            <w:tcMar>
              <w:left w:w="0" w:type="dxa"/>
              <w:right w:w="284" w:type="dxa"/>
            </w:tcMar>
          </w:tcPr>
          <w:p w14:paraId="041240AF" w14:textId="77777777" w:rsidR="00E9101D" w:rsidRPr="002447A5" w:rsidRDefault="00EB1055" w:rsidP="004D2C6C">
            <w:pPr>
              <w:rPr>
                <w:noProof w:val="0"/>
                <w:lang w:val="en-GB"/>
              </w:rPr>
            </w:pPr>
            <w:r w:rsidRPr="002447A5">
              <w:rPr>
                <w:noProof w:val="0"/>
                <w:lang w:val="en-GB"/>
              </w:rPr>
              <w:t>In the 2026-07-06 test, Part 5 was about employee training. During the preparation period, the observer clarified possible interpretations of "training attended". This is direct evidence that the test was not completed under fully standard conditions.</w:t>
            </w:r>
          </w:p>
          <w:p w14:paraId="4B483584" w14:textId="77777777" w:rsidR="00E9101D" w:rsidRPr="002447A5" w:rsidRDefault="00EB1055" w:rsidP="004D2C6C">
            <w:pPr>
              <w:rPr>
                <w:noProof w:val="0"/>
                <w:lang w:val="en-GB"/>
              </w:rPr>
            </w:pPr>
            <w:r w:rsidRPr="002447A5">
              <w:rPr>
                <w:noProof w:val="0"/>
                <w:lang w:val="en-GB"/>
              </w:rPr>
              <w:t>The clarification likely helped explain the scenario, and Aozawa then responded more directly to the prompts. That is use</w:t>
            </w:r>
            <w:r w:rsidRPr="002447A5">
              <w:rPr>
                <w:noProof w:val="0"/>
                <w:lang w:val="en-GB"/>
              </w:rPr>
              <w:lastRenderedPageBreak/>
              <w:t>ful evidence about the role of task comprehension, but it limits comparability with a test completed without outside help.</w:t>
            </w:r>
          </w:p>
          <w:p w14:paraId="2C39EEC8" w14:textId="77777777" w:rsidR="00E9101D" w:rsidRPr="003B3144" w:rsidRDefault="00EB1055" w:rsidP="004D2C6C">
            <w:r w:rsidRPr="002447A5">
              <w:rPr>
                <w:noProof w:val="0"/>
                <w:lang w:val="en-GB"/>
              </w:rPr>
              <w:t>The contrast between the two tests supports a key conclusion: Part 5 performance can be materially affected by task and role comprehension. If the intended construct is spoken production, clearer task setup or L1 support would reduce irrelevant difficulty. If the intended construct includes English-only comprehension of task instructions, then the report should make that interpretation explicit.</w:t>
            </w:r>
          </w:p>
        </w:tc>
        <w:tc>
          <w:tcPr>
            <w:tcW w:w="2500" w:type="pct"/>
            <w:tcMar>
              <w:left w:w="284" w:type="dxa"/>
              <w:right w:w="0" w:type="dxa"/>
            </w:tcMar>
          </w:tcPr>
          <w:p w14:paraId="458A42BA" w14:textId="77777777" w:rsidR="00E9101D" w:rsidRPr="002447A5" w:rsidRDefault="00EB1055" w:rsidP="004D2C6C">
            <w:pPr>
              <w:rPr>
                <w:noProof w:val="0"/>
                <w:lang w:val="en-GB" w:eastAsia="ja-JP"/>
              </w:rPr>
            </w:pPr>
            <w:r w:rsidRPr="002447A5">
              <w:rPr>
                <w:noProof w:val="0"/>
                <w:lang w:val="en-GB" w:eastAsia="ja-JP"/>
              </w:rPr>
              <w:lastRenderedPageBreak/>
              <w:t>2026-07-06</w:t>
            </w:r>
            <w:r w:rsidRPr="002447A5">
              <w:rPr>
                <w:noProof w:val="0"/>
                <w:lang w:val="en-GB" w:eastAsia="ja-JP"/>
              </w:rPr>
              <w:t>のテストでは、</w:t>
            </w:r>
            <w:r w:rsidRPr="002447A5">
              <w:rPr>
                <w:noProof w:val="0"/>
                <w:lang w:val="en-GB" w:eastAsia="ja-JP"/>
              </w:rPr>
              <w:t>Part 5</w:t>
            </w:r>
            <w:r w:rsidRPr="002447A5">
              <w:rPr>
                <w:noProof w:val="0"/>
                <w:lang w:val="en-GB" w:eastAsia="ja-JP"/>
              </w:rPr>
              <w:t>は従業員研修に関する内容であった。準備時間中に、観察者は「</w:t>
            </w:r>
            <w:r w:rsidRPr="002447A5">
              <w:rPr>
                <w:noProof w:val="0"/>
                <w:lang w:val="en-GB" w:eastAsia="ja-JP"/>
              </w:rPr>
              <w:t>training attended</w:t>
            </w:r>
            <w:r w:rsidRPr="002447A5">
              <w:rPr>
                <w:noProof w:val="0"/>
                <w:lang w:val="en-GB" w:eastAsia="ja-JP"/>
              </w:rPr>
              <w:t>」の解釈の可能性を説明した。これは、テストが完全に標準的な条件下で完了しなかったことを示す直接的な根拠である。</w:t>
            </w:r>
          </w:p>
          <w:p w14:paraId="642EABC4" w14:textId="77777777" w:rsidR="00E9101D" w:rsidRPr="002447A5" w:rsidRDefault="00EB1055" w:rsidP="004D2C6C">
            <w:pPr>
              <w:rPr>
                <w:noProof w:val="0"/>
                <w:lang w:val="en-GB" w:eastAsia="ja-JP"/>
              </w:rPr>
            </w:pPr>
            <w:r w:rsidRPr="002447A5">
              <w:rPr>
                <w:noProof w:val="0"/>
                <w:lang w:val="en-GB" w:eastAsia="ja-JP"/>
              </w:rPr>
              <w:t>その説明はシナリオ理解を助けた可能性が高く、その後</w:t>
            </w:r>
            <w:r w:rsidRPr="002447A5">
              <w:rPr>
                <w:noProof w:val="0"/>
                <w:lang w:val="en-GB" w:eastAsia="ja-JP"/>
              </w:rPr>
              <w:t>Aozawa</w:t>
            </w:r>
            <w:r w:rsidRPr="002447A5">
              <w:rPr>
                <w:noProof w:val="0"/>
                <w:lang w:val="en-GB" w:eastAsia="ja-JP"/>
              </w:rPr>
              <w:t>はプロンプトにより直接的に回答した。これはタスク理解の役</w:t>
            </w:r>
            <w:r w:rsidRPr="002447A5">
              <w:rPr>
                <w:noProof w:val="0"/>
                <w:lang w:val="en-GB" w:eastAsia="ja-JP"/>
              </w:rPr>
              <w:lastRenderedPageBreak/>
              <w:t>割に関する有用な根拠であるが、外部支援なしで完了したテストとの比較可能性を制限する。</w:t>
            </w:r>
          </w:p>
          <w:p w14:paraId="6D806201" w14:textId="77777777" w:rsidR="00E9101D" w:rsidRPr="002447A5" w:rsidRDefault="00EB1055" w:rsidP="004D2C6C">
            <w:pPr>
              <w:rPr>
                <w:noProof w:val="0"/>
                <w:lang w:val="en-GB" w:eastAsia="ja-JP"/>
              </w:rPr>
            </w:pPr>
            <w:r w:rsidRPr="002447A5">
              <w:rPr>
                <w:noProof w:val="0"/>
                <w:lang w:val="en-GB" w:eastAsia="ja-JP"/>
              </w:rPr>
              <w:t>2</w:t>
            </w:r>
            <w:r w:rsidRPr="002447A5">
              <w:rPr>
                <w:noProof w:val="0"/>
                <w:lang w:val="en-GB" w:eastAsia="ja-JP"/>
              </w:rPr>
              <w:t>回のテストの対照は、重要な結論を支持する。</w:t>
            </w:r>
            <w:r w:rsidRPr="002447A5">
              <w:rPr>
                <w:noProof w:val="0"/>
                <w:lang w:val="en-GB" w:eastAsia="ja-JP"/>
              </w:rPr>
              <w:t>Part 5</w:t>
            </w:r>
            <w:r w:rsidRPr="002447A5">
              <w:rPr>
                <w:noProof w:val="0"/>
                <w:lang w:val="en-GB" w:eastAsia="ja-JP"/>
              </w:rPr>
              <w:t>のパフォーマンスは、タスクと役割の理解によって実質的に影響を受ける可能性がある。意図された測定概念がスピーキング産出であるなら、より明確なタスク設定または</w:t>
            </w:r>
            <w:r w:rsidRPr="002447A5">
              <w:rPr>
                <w:noProof w:val="0"/>
                <w:lang w:val="en-GB" w:eastAsia="ja-JP"/>
              </w:rPr>
              <w:t>L1</w:t>
            </w:r>
            <w:r w:rsidRPr="002447A5">
              <w:rPr>
                <w:noProof w:val="0"/>
                <w:lang w:val="en-GB" w:eastAsia="ja-JP"/>
              </w:rPr>
              <w:t>サポートにより、無関係な難しさを減らせるだろう。意図された測定概念に英語のみでのタスク指示理解が含まれるなら、レポートはその解釈を明示すべきである。</w:t>
            </w:r>
          </w:p>
        </w:tc>
      </w:tr>
    </w:tbl>
    <w:p w14:paraId="4263D00B" w14:textId="77777777" w:rsidR="00E9101D" w:rsidRPr="002447A5" w:rsidRDefault="00EB1055" w:rsidP="00C81991">
      <w:pPr>
        <w:pStyle w:val="Heading2"/>
        <w:rPr>
          <w:lang w:val="en-GB"/>
        </w:rPr>
      </w:pPr>
      <w:bookmarkStart w:id="26" w:name="_Toc236310884"/>
      <w:r w:rsidRPr="002447A5">
        <w:rPr>
          <w:lang w:val="en-GB"/>
        </w:rPr>
        <w:lastRenderedPageBreak/>
        <w:t xml:space="preserve">4. Validity / </w:t>
      </w:r>
      <w:r w:rsidRPr="002447A5">
        <w:rPr>
          <w:lang w:val="en-GB"/>
        </w:rPr>
        <w:t>妥当性</w:t>
      </w:r>
      <w:bookmarkEnd w:id="26"/>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2F0307D7" w14:textId="77777777">
        <w:tc>
          <w:tcPr>
            <w:tcW w:w="2500" w:type="pct"/>
            <w:tcMar>
              <w:left w:w="0" w:type="dxa"/>
              <w:right w:w="284" w:type="dxa"/>
            </w:tcMar>
          </w:tcPr>
          <w:p w14:paraId="0A3116BB" w14:textId="77777777" w:rsidR="00E9101D" w:rsidRPr="003B3144" w:rsidRDefault="00EB1055" w:rsidP="004D2C6C">
            <w:r w:rsidRPr="002447A5">
              <w:rPr>
                <w:noProof w:val="0"/>
                <w:lang w:val="en-GB"/>
              </w:rPr>
              <w:t>Validity concerns whether a test supports the decisions people want to make from its results. For PROGOS, the key question is not simply whether the test is well designed in general, but whether its task design, scoring categories, and score-report claims support Language Services Section uses such as placement, progress measurement, course design, teacher assignment, and learner diagnosis. In test-methodology terms, this means checking whether the test actually elicits the abilities it reports, whether the tasks match the target business-English use, and whether the reported scores can be interpreted in the way local users are likely to interpret them.</w:t>
            </w:r>
          </w:p>
        </w:tc>
        <w:tc>
          <w:tcPr>
            <w:tcW w:w="2500" w:type="pct"/>
            <w:tcMar>
              <w:left w:w="284" w:type="dxa"/>
              <w:right w:w="0" w:type="dxa"/>
            </w:tcMar>
          </w:tcPr>
          <w:p w14:paraId="1841CA85" w14:textId="77777777" w:rsidR="00E9101D" w:rsidRPr="002447A5" w:rsidRDefault="00EB1055" w:rsidP="004D2C6C">
            <w:pPr>
              <w:rPr>
                <w:noProof w:val="0"/>
                <w:lang w:val="en-GB" w:eastAsia="ja-JP"/>
              </w:rPr>
            </w:pPr>
            <w:r w:rsidRPr="002447A5">
              <w:rPr>
                <w:noProof w:val="0"/>
                <w:lang w:val="en-GB" w:eastAsia="ja-JP"/>
              </w:rPr>
              <w:t>妥当性とは、テスト結果から人々が行いたい判断を、そのテストがどの程度支えられるかに関するものである。</w:t>
            </w:r>
            <w:r w:rsidRPr="002447A5">
              <w:rPr>
                <w:noProof w:val="0"/>
                <w:lang w:val="en-GB" w:eastAsia="ja-JP"/>
              </w:rPr>
              <w:t>PROGOS</w:t>
            </w:r>
            <w:r w:rsidRPr="002447A5">
              <w:rPr>
                <w:noProof w:val="0"/>
                <w:lang w:val="en-GB" w:eastAsia="ja-JP"/>
              </w:rPr>
              <w:t>についての中心的な問いは、単にテスト全体の設計がよいかどうかではなく、そのタスク設計、採点カテゴリー、スコアレポート上の能力記述が、クラス分け、進捗測定、コース設計、講師割り当て、学習者診断といったランゲージサービス課の利用目的を支えるかである。テスト方法論の用語では、これはテストが報告している能力を実際に引き出しているか、タスクが対象とするビジネス英語使用場面と合っているか、報告されたスコアを現場の利用者が解釈しそうな方法で解釈できるかを確認することを意味する。</w:t>
            </w:r>
          </w:p>
        </w:tc>
      </w:tr>
    </w:tbl>
    <w:p w14:paraId="22508D70" w14:textId="77777777" w:rsidR="00E9101D" w:rsidRPr="002447A5" w:rsidRDefault="00EB1055" w:rsidP="0019371A">
      <w:pPr>
        <w:pStyle w:val="Heading3"/>
        <w:rPr>
          <w:lang w:val="en-GB"/>
        </w:rPr>
      </w:pPr>
      <w:bookmarkStart w:id="27" w:name="_Toc236310885"/>
      <w:r w:rsidRPr="002447A5">
        <w:rPr>
          <w:lang w:val="en-GB"/>
        </w:rPr>
        <w:t xml:space="preserve">4.1 Construct and Content Validity / </w:t>
      </w:r>
      <w:r w:rsidRPr="002447A5">
        <w:rPr>
          <w:lang w:val="en-GB"/>
        </w:rPr>
        <w:t>測定概念および内容の妥当性</w:t>
      </w:r>
      <w:bookmarkEnd w:id="27"/>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690DBF47" w14:textId="77777777">
        <w:tc>
          <w:tcPr>
            <w:tcW w:w="2500" w:type="pct"/>
            <w:tcMar>
              <w:left w:w="0" w:type="dxa"/>
              <w:right w:w="284" w:type="dxa"/>
            </w:tcMar>
          </w:tcPr>
          <w:p w14:paraId="074EBC5C" w14:textId="77777777" w:rsidR="00E9101D" w:rsidRPr="002447A5" w:rsidRDefault="00EB1055" w:rsidP="004D2C6C">
            <w:pPr>
              <w:rPr>
                <w:noProof w:val="0"/>
                <w:lang w:val="en-GB"/>
              </w:rPr>
            </w:pPr>
            <w:r w:rsidRPr="002447A5">
              <w:rPr>
                <w:noProof w:val="0"/>
                <w:lang w:val="en-GB"/>
              </w:rPr>
              <w:t>The task mix gives useful evidence of several abilities that matter in business English: answering short prompts, reading aloud clearly, giving a short prepared presentation, explaining visual information, and responding under time pressure.</w:t>
            </w:r>
          </w:p>
          <w:p w14:paraId="729CD183" w14:textId="77777777" w:rsidR="00E9101D" w:rsidRPr="003B3144" w:rsidRDefault="00EB1055" w:rsidP="004D2C6C">
            <w:r w:rsidRPr="002447A5">
              <w:rPr>
                <w:noProof w:val="0"/>
                <w:lang w:val="en-GB"/>
              </w:rPr>
              <w:t>However, PROGOS gives weak evidence for live interaction. The reviewed test tasks do not show whether a learner can ask for clarification, repair a misunderstanding with another person, manage turns, initiate or redirect a conversation, or adapt to an unpredictable interlocutor. This matters because Interaction appears as one of the six category-level ratings in the three reviewed score reports, but the reviewed test format does not directly test interaction in the ordinary workplace sense.</w:t>
            </w:r>
          </w:p>
        </w:tc>
        <w:tc>
          <w:tcPr>
            <w:tcW w:w="2500" w:type="pct"/>
            <w:tcMar>
              <w:left w:w="284" w:type="dxa"/>
              <w:right w:w="0" w:type="dxa"/>
            </w:tcMar>
          </w:tcPr>
          <w:p w14:paraId="051E825C" w14:textId="77777777" w:rsidR="00E9101D" w:rsidRPr="002447A5" w:rsidRDefault="00EB1055" w:rsidP="004D2C6C">
            <w:pPr>
              <w:rPr>
                <w:noProof w:val="0"/>
                <w:lang w:val="en-GB" w:eastAsia="ja-JP"/>
              </w:rPr>
            </w:pPr>
            <w:r w:rsidRPr="002447A5">
              <w:rPr>
                <w:noProof w:val="0"/>
                <w:lang w:val="en-GB" w:eastAsia="ja-JP"/>
              </w:rPr>
              <w:t>タスクの組み合わせは、ビジネス英語で重要となる複数の能力、すなわち短いプロンプトへの回答、明瞭な音読、短い準備付きプレゼンテーション、視覚情報の説明、制限時間内での応答について有用な根拠を与える。</w:t>
            </w:r>
          </w:p>
          <w:p w14:paraId="7E7BA8F5" w14:textId="77777777" w:rsidR="00E9101D" w:rsidRPr="002447A5" w:rsidRDefault="00EB1055" w:rsidP="004D2C6C">
            <w:pPr>
              <w:rPr>
                <w:noProof w:val="0"/>
                <w:lang w:val="en-GB" w:eastAsia="ja-JP"/>
              </w:rPr>
            </w:pPr>
            <w:r w:rsidRPr="002447A5">
              <w:rPr>
                <w:noProof w:val="0"/>
                <w:lang w:val="en-GB" w:eastAsia="ja-JP"/>
              </w:rPr>
              <w:t>しかし、</w:t>
            </w:r>
            <w:r w:rsidRPr="002447A5">
              <w:rPr>
                <w:noProof w:val="0"/>
                <w:lang w:val="en-GB" w:eastAsia="ja-JP"/>
              </w:rPr>
              <w:t>PROGOS</w:t>
            </w:r>
            <w:r w:rsidRPr="002447A5">
              <w:rPr>
                <w:noProof w:val="0"/>
                <w:lang w:val="en-GB" w:eastAsia="ja-JP"/>
              </w:rPr>
              <w:t>がライブインタラクションについて与える根拠は弱い。確認したテストタスクは、学習者が確認を求める、他者との誤解を修復する、ターンを管理する、会話を開始または方向転換する、予測できない相手に適応する、といったことができるかを示さない。この点は重要である。</w:t>
            </w:r>
            <w:r w:rsidRPr="002447A5">
              <w:rPr>
                <w:noProof w:val="0"/>
                <w:lang w:val="en-GB" w:eastAsia="ja-JP"/>
              </w:rPr>
              <w:t>Interaction</w:t>
            </w:r>
            <w:r w:rsidRPr="002447A5">
              <w:rPr>
                <w:noProof w:val="0"/>
                <w:lang w:val="en-GB" w:eastAsia="ja-JP"/>
              </w:rPr>
              <w:t>は確認した</w:t>
            </w:r>
            <w:r w:rsidRPr="002447A5">
              <w:rPr>
                <w:noProof w:val="0"/>
                <w:lang w:val="en-GB" w:eastAsia="ja-JP"/>
              </w:rPr>
              <w:t>3</w:t>
            </w:r>
            <w:r w:rsidRPr="002447A5">
              <w:rPr>
                <w:noProof w:val="0"/>
                <w:lang w:val="en-GB" w:eastAsia="ja-JP"/>
              </w:rPr>
              <w:t>件のスコアレポートで</w:t>
            </w:r>
            <w:r w:rsidRPr="002447A5">
              <w:rPr>
                <w:noProof w:val="0"/>
                <w:lang w:val="en-GB" w:eastAsia="ja-JP"/>
              </w:rPr>
              <w:t>6</w:t>
            </w:r>
            <w:r w:rsidRPr="002447A5">
              <w:rPr>
                <w:noProof w:val="0"/>
                <w:lang w:val="en-GB" w:eastAsia="ja-JP"/>
              </w:rPr>
              <w:t>つのカテゴリー別評価の一つとして表示されているが、確認したテスト形式は通常の職場での意味におけるインタラクションを直接テストしていない。</w:t>
            </w:r>
          </w:p>
        </w:tc>
      </w:tr>
    </w:tbl>
    <w:p w14:paraId="4F7005CC" w14:textId="77777777" w:rsidR="00E9101D" w:rsidRPr="002447A5" w:rsidRDefault="00EB1055" w:rsidP="0019371A">
      <w:pPr>
        <w:pStyle w:val="Heading3"/>
        <w:rPr>
          <w:lang w:val="en-GB"/>
        </w:rPr>
      </w:pPr>
      <w:bookmarkStart w:id="28" w:name="_Toc236310886"/>
      <w:r w:rsidRPr="002447A5">
        <w:rPr>
          <w:lang w:val="en-GB"/>
        </w:rPr>
        <w:lastRenderedPageBreak/>
        <w:t xml:space="preserve">4.2 Authenticity / </w:t>
      </w:r>
      <w:r w:rsidRPr="002447A5">
        <w:rPr>
          <w:lang w:val="en-GB"/>
        </w:rPr>
        <w:t>真正性</w:t>
      </w:r>
      <w:bookmarkEnd w:id="28"/>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0417EC52" w14:textId="77777777">
        <w:tc>
          <w:tcPr>
            <w:tcW w:w="2500" w:type="pct"/>
            <w:tcMar>
              <w:left w:w="0" w:type="dxa"/>
              <w:right w:w="284" w:type="dxa"/>
            </w:tcMar>
          </w:tcPr>
          <w:p w14:paraId="179B3861" w14:textId="77777777" w:rsidR="00E9101D" w:rsidRPr="002447A5" w:rsidRDefault="00EB1055" w:rsidP="004D2C6C">
            <w:pPr>
              <w:rPr>
                <w:noProof w:val="0"/>
                <w:lang w:val="en-GB"/>
              </w:rPr>
            </w:pPr>
            <w:r w:rsidRPr="002447A5">
              <w:rPr>
                <w:noProof w:val="0"/>
                <w:lang w:val="en-GB"/>
              </w:rPr>
              <w:t>The test includes several business-relevant speaking activities: short prompted answers, workplace presentation, graph description, and advice or recommendation responses. Part 4 is especially authentic for business English because it requires describing trends, comparing quantities, and selecting relevant information under time pressure.</w:t>
            </w:r>
          </w:p>
          <w:p w14:paraId="38CEAFD7" w14:textId="77777777" w:rsidR="00E9101D" w:rsidRPr="002447A5" w:rsidRDefault="00EB1055" w:rsidP="004D2C6C">
            <w:pPr>
              <w:rPr>
                <w:noProof w:val="0"/>
                <w:lang w:val="en-GB"/>
              </w:rPr>
            </w:pPr>
            <w:r w:rsidRPr="002447A5">
              <w:rPr>
                <w:noProof w:val="0"/>
                <w:lang w:val="en-GB"/>
              </w:rPr>
              <w:t>That authenticity does not make Part 4 a simple speaking-production task. In CEFR Companion Volume terms, explaining graph or chart data in speech is better understood as "Mediating a text", specifically "Explaining data". The learner interprets visually organised information and turns it into spoken language for another person. Because the three reviewed score reports do not include a mediation result category, the score report does not separately account for graph comprehension, information selection, interpretation, or successful explanation of the visual information. For local use, that is a design concern: a mediation task is being reported through a speaking-score profile without making the mediation performance visible.</w:t>
            </w:r>
          </w:p>
          <w:p w14:paraId="6C3C9355" w14:textId="77777777" w:rsidR="00E9101D" w:rsidRPr="003B3144" w:rsidRDefault="00EB1055" w:rsidP="004D2C6C">
            <w:r w:rsidRPr="002447A5">
              <w:rPr>
                <w:noProof w:val="0"/>
                <w:lang w:val="en-GB"/>
              </w:rPr>
              <w:t>Authenticity is weaker for interaction. Part 5 resembles a communicative exchange, but it remains a fixed-prompt simulation rather than a live conversation. The learner cannot ask for clarification and receive a contingent reply, repair shared misunderstanding, negotiate meaning, or influence the direction of the exchange.</w:t>
            </w:r>
          </w:p>
        </w:tc>
        <w:tc>
          <w:tcPr>
            <w:tcW w:w="2500" w:type="pct"/>
            <w:tcMar>
              <w:left w:w="284" w:type="dxa"/>
              <w:right w:w="0" w:type="dxa"/>
            </w:tcMar>
          </w:tcPr>
          <w:p w14:paraId="6AED27FA" w14:textId="77777777" w:rsidR="00E9101D" w:rsidRPr="002447A5" w:rsidRDefault="00EB1055" w:rsidP="004D2C6C">
            <w:pPr>
              <w:rPr>
                <w:noProof w:val="0"/>
                <w:lang w:val="en-GB" w:eastAsia="ja-JP"/>
              </w:rPr>
            </w:pPr>
            <w:r w:rsidRPr="002447A5">
              <w:rPr>
                <w:noProof w:val="0"/>
                <w:lang w:val="en-GB" w:eastAsia="ja-JP"/>
              </w:rPr>
              <w:t>このテストには、短いプロンプトへの回答、職場プレゼンテーション、グラフ説明、助言または提案への応答など、ビジネスに関連する複数のスピーキング活動が含まれている。</w:t>
            </w:r>
            <w:r w:rsidRPr="002447A5">
              <w:rPr>
                <w:noProof w:val="0"/>
                <w:lang w:val="en-GB" w:eastAsia="ja-JP"/>
              </w:rPr>
              <w:t>Part 4</w:t>
            </w:r>
            <w:r w:rsidRPr="002447A5">
              <w:rPr>
                <w:noProof w:val="0"/>
                <w:lang w:val="en-GB" w:eastAsia="ja-JP"/>
              </w:rPr>
              <w:t>は、傾向を説明し、数量を比較し、制限時間内で関連情報を選択することを求めるため、ビジネス英語として特に真正性が高い。</w:t>
            </w:r>
          </w:p>
          <w:p w14:paraId="272384A7" w14:textId="77777777" w:rsidR="00E9101D" w:rsidRPr="002447A5" w:rsidRDefault="00EB1055" w:rsidP="004D2C6C">
            <w:pPr>
              <w:rPr>
                <w:noProof w:val="0"/>
                <w:lang w:val="en-GB" w:eastAsia="ja-JP"/>
              </w:rPr>
            </w:pPr>
            <w:r w:rsidRPr="002447A5">
              <w:rPr>
                <w:noProof w:val="0"/>
                <w:lang w:val="en-GB" w:eastAsia="ja-JP"/>
              </w:rPr>
              <w:t>ただし、その真正性は</w:t>
            </w:r>
            <w:r w:rsidRPr="002447A5">
              <w:rPr>
                <w:noProof w:val="0"/>
                <w:lang w:val="en-GB" w:eastAsia="ja-JP"/>
              </w:rPr>
              <w:t>Part 4</w:t>
            </w:r>
            <w:r w:rsidRPr="002447A5">
              <w:rPr>
                <w:noProof w:val="0"/>
                <w:lang w:val="en-GB" w:eastAsia="ja-JP"/>
              </w:rPr>
              <w:t>を単純なスピーキング産出タスクにするものではない。</w:t>
            </w:r>
            <w:r w:rsidRPr="002447A5">
              <w:rPr>
                <w:noProof w:val="0"/>
                <w:lang w:val="en-GB" w:eastAsia="ja-JP"/>
              </w:rPr>
              <w:t>CEFR Companion Volume</w:t>
            </w:r>
            <w:r w:rsidRPr="002447A5">
              <w:rPr>
                <w:noProof w:val="0"/>
                <w:lang w:val="en-GB" w:eastAsia="ja-JP"/>
              </w:rPr>
              <w:t>の用語では、グラフやチャートのデータを口頭で説明することは、「</w:t>
            </w:r>
            <w:r w:rsidRPr="002447A5">
              <w:rPr>
                <w:noProof w:val="0"/>
                <w:lang w:val="en-GB" w:eastAsia="ja-JP"/>
              </w:rPr>
              <w:t>Mediating a text</w:t>
            </w:r>
            <w:r w:rsidRPr="002447A5">
              <w:rPr>
                <w:noProof w:val="0"/>
                <w:lang w:val="en-GB" w:eastAsia="ja-JP"/>
              </w:rPr>
              <w:t>」、具体的には「</w:t>
            </w:r>
            <w:r w:rsidRPr="002447A5">
              <w:rPr>
                <w:noProof w:val="0"/>
                <w:lang w:val="en-GB" w:eastAsia="ja-JP"/>
              </w:rPr>
              <w:t>Explaining data</w:t>
            </w:r>
            <w:r w:rsidRPr="002447A5">
              <w:rPr>
                <w:noProof w:val="0"/>
                <w:lang w:val="en-GB" w:eastAsia="ja-JP"/>
              </w:rPr>
              <w:t>」と理解する方が適切である。学習者は視覚的に整理された情報を解釈し、それを他者に向けた話し言葉に変換する。確認した</w:t>
            </w:r>
            <w:r w:rsidRPr="002447A5">
              <w:rPr>
                <w:noProof w:val="0"/>
                <w:lang w:val="en-GB" w:eastAsia="ja-JP"/>
              </w:rPr>
              <w:t>3</w:t>
            </w:r>
            <w:r w:rsidRPr="002447A5">
              <w:rPr>
                <w:noProof w:val="0"/>
                <w:lang w:val="en-GB" w:eastAsia="ja-JP"/>
              </w:rPr>
              <w:t>件のスコアレポートには媒介の結果カテゴリーが含まれていないため、スコアレポートは、グラフ理解、情報選択、解釈、視覚情報の適切な説明を個別には扱っていない。内部利用において、これは設計上の懸念である。媒介タスクが、媒介パフォーマンスを可視化しないままスピーキングスコアプロフィールとして報告されているためである。</w:t>
            </w:r>
          </w:p>
          <w:p w14:paraId="18A4C4A0" w14:textId="77777777" w:rsidR="00E9101D" w:rsidRPr="002447A5" w:rsidRDefault="00EB1055" w:rsidP="004D2C6C">
            <w:pPr>
              <w:rPr>
                <w:noProof w:val="0"/>
                <w:lang w:val="en-GB" w:eastAsia="ja-JP"/>
              </w:rPr>
            </w:pPr>
            <w:r w:rsidRPr="002447A5">
              <w:rPr>
                <w:noProof w:val="0"/>
                <w:lang w:val="en-GB" w:eastAsia="ja-JP"/>
              </w:rPr>
              <w:t>インタラクションに関する真正性はより弱い。</w:t>
            </w:r>
            <w:r w:rsidRPr="002447A5">
              <w:rPr>
                <w:noProof w:val="0"/>
                <w:lang w:val="en-GB" w:eastAsia="ja-JP"/>
              </w:rPr>
              <w:t>Part 5</w:t>
            </w:r>
            <w:r w:rsidRPr="002447A5">
              <w:rPr>
                <w:noProof w:val="0"/>
                <w:lang w:val="en-GB" w:eastAsia="ja-JP"/>
              </w:rPr>
              <w:t>はコミュニケーション上のやり取りに似ているが、ライブ会話ではなく固定プロンプトによるシミュレーションのままである。学習者は、確認を求めて相手の回答に応じた返答を受ける、共有された誤解を修復する、意味を交渉する、やり取りの方向性に影響を与える、といったことができない。</w:t>
            </w:r>
          </w:p>
        </w:tc>
      </w:tr>
    </w:tbl>
    <w:p w14:paraId="24D1B020" w14:textId="77777777" w:rsidR="00E9101D" w:rsidRPr="002447A5" w:rsidRDefault="00EB1055" w:rsidP="0019371A">
      <w:pPr>
        <w:pStyle w:val="Heading3"/>
        <w:rPr>
          <w:lang w:val="en-GB"/>
        </w:rPr>
      </w:pPr>
      <w:bookmarkStart w:id="29" w:name="_Toc236310887"/>
      <w:r w:rsidRPr="002447A5">
        <w:rPr>
          <w:lang w:val="en-GB"/>
        </w:rPr>
        <w:t xml:space="preserve">4.3 Interpretive and Consequential Validity / </w:t>
      </w:r>
      <w:r w:rsidRPr="002447A5">
        <w:rPr>
          <w:lang w:val="en-GB"/>
        </w:rPr>
        <w:t>解釈上および結果影響上の妥当性</w:t>
      </w:r>
      <w:bookmarkEnd w:id="29"/>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270E8660" w14:textId="77777777">
        <w:tc>
          <w:tcPr>
            <w:tcW w:w="2500" w:type="pct"/>
            <w:tcMar>
              <w:left w:w="0" w:type="dxa"/>
              <w:right w:w="284" w:type="dxa"/>
            </w:tcMar>
          </w:tcPr>
          <w:p w14:paraId="1B5E8728" w14:textId="77777777" w:rsidR="00E9101D" w:rsidRPr="002447A5" w:rsidRDefault="00EB1055" w:rsidP="004D2C6C">
            <w:pPr>
              <w:rPr>
                <w:noProof w:val="0"/>
                <w:lang w:val="en-GB"/>
              </w:rPr>
            </w:pPr>
            <w:r w:rsidRPr="002447A5">
              <w:rPr>
                <w:noProof w:val="0"/>
                <w:lang w:val="en-GB"/>
              </w:rPr>
              <w:t xml:space="preserve">The available evidence does not show how task performance is converted into category ratings or an overall level. That limits </w:t>
            </w:r>
            <w:r w:rsidRPr="002447A5">
              <w:rPr>
                <w:noProof w:val="0"/>
                <w:lang w:val="en-GB"/>
              </w:rPr>
              <w:lastRenderedPageBreak/>
              <w:t>interpretation, especially when the score reports make broad "You can" statements without showing the learner responses that support those claims.</w:t>
            </w:r>
          </w:p>
          <w:p w14:paraId="1473C09B" w14:textId="77777777" w:rsidR="00E9101D" w:rsidRPr="003B3144" w:rsidRDefault="00EB1055" w:rsidP="004D2C6C">
            <w:r w:rsidRPr="002447A5">
              <w:rPr>
                <w:noProof w:val="0"/>
                <w:lang w:val="en-GB"/>
              </w:rPr>
              <w:t>Consequential validity is also limited by the likely organisational uses. Broad benchmarking is a low-risk supplementary use. Fine placement, progress measurement, course design, teacher assignment, and individual diagnosis require more stable and more transparent score interpretation than the reviewed evidence provides.</w:t>
            </w:r>
          </w:p>
        </w:tc>
        <w:tc>
          <w:tcPr>
            <w:tcW w:w="2500" w:type="pct"/>
            <w:tcMar>
              <w:left w:w="284" w:type="dxa"/>
              <w:right w:w="0" w:type="dxa"/>
            </w:tcMar>
          </w:tcPr>
          <w:p w14:paraId="37B0C131" w14:textId="77777777" w:rsidR="00E9101D" w:rsidRPr="002447A5" w:rsidRDefault="00EB1055" w:rsidP="004D2C6C">
            <w:pPr>
              <w:rPr>
                <w:noProof w:val="0"/>
                <w:lang w:val="en-GB" w:eastAsia="ja-JP"/>
              </w:rPr>
            </w:pPr>
            <w:r w:rsidRPr="002447A5">
              <w:rPr>
                <w:noProof w:val="0"/>
                <w:lang w:val="en-GB" w:eastAsia="ja-JP"/>
              </w:rPr>
              <w:lastRenderedPageBreak/>
              <w:t>利用可能な根拠資料は、タスクでのパフォーマンスがどのようにカテゴリー評価または総合レベルに変換されるかを示していな</w:t>
            </w:r>
            <w:r w:rsidRPr="002447A5">
              <w:rPr>
                <w:noProof w:val="0"/>
                <w:lang w:val="en-GB" w:eastAsia="ja-JP"/>
              </w:rPr>
              <w:lastRenderedPageBreak/>
              <w:t>い。特にスコアレポートが、根拠となる学習者の回答を示さずに広い「</w:t>
            </w:r>
            <w:r w:rsidRPr="002447A5">
              <w:rPr>
                <w:noProof w:val="0"/>
                <w:lang w:val="en-GB" w:eastAsia="ja-JP"/>
              </w:rPr>
              <w:t>You can</w:t>
            </w:r>
            <w:r w:rsidRPr="002447A5">
              <w:rPr>
                <w:noProof w:val="0"/>
                <w:lang w:val="en-GB" w:eastAsia="ja-JP"/>
              </w:rPr>
              <w:t>」記述を行う場合、このことは解釈を制限する。</w:t>
            </w:r>
          </w:p>
          <w:p w14:paraId="12F04833" w14:textId="77777777" w:rsidR="00E9101D" w:rsidRPr="002447A5" w:rsidRDefault="00EB1055" w:rsidP="004D2C6C">
            <w:pPr>
              <w:rPr>
                <w:noProof w:val="0"/>
                <w:lang w:val="en-GB" w:eastAsia="ja-JP"/>
              </w:rPr>
            </w:pPr>
            <w:r w:rsidRPr="002447A5">
              <w:rPr>
                <w:noProof w:val="0"/>
                <w:lang w:val="en-GB" w:eastAsia="ja-JP"/>
              </w:rPr>
              <w:t>結果影響上の妥当性も、想定される組織内利用によって制限される。広範囲のベンチマークはリスクの低い補助的利用である。詳細なクラス分け、進捗測定、コース設計、講師割り当て、個別診断には、確認した根拠資料が示すよりも安定的で透明性の高いスコア解釈が必要である。</w:t>
            </w:r>
          </w:p>
        </w:tc>
      </w:tr>
    </w:tbl>
    <w:p w14:paraId="7345CD0A" w14:textId="77777777" w:rsidR="00E9101D" w:rsidRPr="002447A5" w:rsidRDefault="00EB1055" w:rsidP="0019371A">
      <w:pPr>
        <w:pStyle w:val="Heading3"/>
        <w:rPr>
          <w:lang w:val="en-GB"/>
        </w:rPr>
      </w:pPr>
      <w:bookmarkStart w:id="30" w:name="_Toc236310888"/>
      <w:r w:rsidRPr="002447A5">
        <w:rPr>
          <w:lang w:val="en-GB"/>
        </w:rPr>
        <w:t xml:space="preserve">4.4 Interaction and Reading-Aloud Limitations / </w:t>
      </w:r>
      <w:r w:rsidRPr="002447A5">
        <w:rPr>
          <w:lang w:val="en-GB"/>
        </w:rPr>
        <w:t>インタラクションと音読に関する限界</w:t>
      </w:r>
      <w:bookmarkEnd w:id="30"/>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24B8789F" w14:textId="77777777">
        <w:tc>
          <w:tcPr>
            <w:tcW w:w="2500" w:type="pct"/>
            <w:tcMar>
              <w:left w:w="0" w:type="dxa"/>
              <w:right w:w="284" w:type="dxa"/>
            </w:tcMar>
          </w:tcPr>
          <w:p w14:paraId="57D7F35D" w14:textId="77777777" w:rsidR="00E9101D" w:rsidRPr="003B3144" w:rsidRDefault="00EB1055" w:rsidP="004D2C6C">
            <w:r w:rsidRPr="002447A5">
              <w:rPr>
                <w:noProof w:val="0"/>
                <w:lang w:val="en-GB"/>
              </w:rPr>
              <w:t>Interaction appears as one of the six category-level ratings in the reviewed score reports, but the observed test does not directly test live interaction. Reading Aloud gives controlled evidence about pronunciation, stress, rhythm, decoding, and sentence-level fluency, but it gives limited evidence about Range, Coherence, or Interaction because the learner is reading fixed text rather than generating language.</w:t>
            </w:r>
          </w:p>
        </w:tc>
        <w:tc>
          <w:tcPr>
            <w:tcW w:w="2500" w:type="pct"/>
            <w:tcMar>
              <w:left w:w="284" w:type="dxa"/>
              <w:right w:w="0" w:type="dxa"/>
            </w:tcMar>
          </w:tcPr>
          <w:p w14:paraId="12A02502" w14:textId="77777777" w:rsidR="00E9101D" w:rsidRPr="002447A5" w:rsidRDefault="00EB1055" w:rsidP="004D2C6C">
            <w:pPr>
              <w:rPr>
                <w:noProof w:val="0"/>
                <w:lang w:val="en-GB" w:eastAsia="ja-JP"/>
              </w:rPr>
            </w:pPr>
            <w:r w:rsidRPr="002447A5">
              <w:rPr>
                <w:noProof w:val="0"/>
                <w:lang w:val="en-GB" w:eastAsia="ja-JP"/>
              </w:rPr>
              <w:t>Interaction</w:t>
            </w:r>
            <w:r w:rsidRPr="002447A5">
              <w:rPr>
                <w:noProof w:val="0"/>
                <w:lang w:val="en-GB" w:eastAsia="ja-JP"/>
              </w:rPr>
              <w:t>は確認したスコアレポートで</w:t>
            </w:r>
            <w:r w:rsidRPr="002447A5">
              <w:rPr>
                <w:noProof w:val="0"/>
                <w:lang w:val="en-GB" w:eastAsia="ja-JP"/>
              </w:rPr>
              <w:t>6</w:t>
            </w:r>
            <w:r w:rsidRPr="002447A5">
              <w:rPr>
                <w:noProof w:val="0"/>
                <w:lang w:val="en-GB" w:eastAsia="ja-JP"/>
              </w:rPr>
              <w:t>つのカテゴリー別評価の一つとして表示されているが、観察されたテストはライブインタラクションを直接テストしていない。</w:t>
            </w:r>
            <w:r w:rsidRPr="002447A5">
              <w:rPr>
                <w:noProof w:val="0"/>
                <w:lang w:val="en-GB" w:eastAsia="ja-JP"/>
              </w:rPr>
              <w:t>Reading Aloud</w:t>
            </w:r>
            <w:r w:rsidRPr="002447A5">
              <w:rPr>
                <w:noProof w:val="0"/>
                <w:lang w:val="en-GB" w:eastAsia="ja-JP"/>
              </w:rPr>
              <w:t>は、発音、強勢、リズム、デコード、文レベルの流暢さについて統制された根拠を与えるが、学習者が言語を生成するのではなく固定テキストを読んでいるため、</w:t>
            </w:r>
            <w:r w:rsidRPr="002447A5">
              <w:rPr>
                <w:noProof w:val="0"/>
                <w:lang w:val="en-GB" w:eastAsia="ja-JP"/>
              </w:rPr>
              <w:t>Range</w:t>
            </w:r>
            <w:r w:rsidRPr="002447A5">
              <w:rPr>
                <w:noProof w:val="0"/>
                <w:lang w:val="en-GB" w:eastAsia="ja-JP"/>
              </w:rPr>
              <w:t>、</w:t>
            </w:r>
            <w:r w:rsidRPr="002447A5">
              <w:rPr>
                <w:noProof w:val="0"/>
                <w:lang w:val="en-GB" w:eastAsia="ja-JP"/>
              </w:rPr>
              <w:t>Coherence</w:t>
            </w:r>
            <w:r w:rsidRPr="002447A5">
              <w:rPr>
                <w:noProof w:val="0"/>
                <w:lang w:val="en-GB" w:eastAsia="ja-JP"/>
              </w:rPr>
              <w:t>、</w:t>
            </w:r>
            <w:r w:rsidRPr="002447A5">
              <w:rPr>
                <w:noProof w:val="0"/>
                <w:lang w:val="en-GB" w:eastAsia="ja-JP"/>
              </w:rPr>
              <w:t>Interaction</w:t>
            </w:r>
            <w:r w:rsidRPr="002447A5">
              <w:rPr>
                <w:noProof w:val="0"/>
                <w:lang w:val="en-GB" w:eastAsia="ja-JP"/>
              </w:rPr>
              <w:t>に関する根拠は限定的である。</w:t>
            </w:r>
          </w:p>
        </w:tc>
      </w:tr>
    </w:tbl>
    <w:p w14:paraId="53F83CC2" w14:textId="77777777" w:rsidR="00E9101D" w:rsidRPr="002447A5" w:rsidRDefault="00EB1055" w:rsidP="0019371A">
      <w:pPr>
        <w:pStyle w:val="Heading3"/>
        <w:rPr>
          <w:lang w:val="en-GB"/>
        </w:rPr>
      </w:pPr>
      <w:bookmarkStart w:id="31" w:name="_Toc236310889"/>
      <w:r w:rsidRPr="002447A5">
        <w:rPr>
          <w:lang w:val="en-GB"/>
        </w:rPr>
        <w:t xml:space="preserve">4.5 Claims Made in Score Reports / </w:t>
      </w:r>
      <w:r w:rsidRPr="002447A5">
        <w:rPr>
          <w:lang w:val="en-GB"/>
        </w:rPr>
        <w:t>スコアレポート内の能力記述</w:t>
      </w:r>
      <w:bookmarkEnd w:id="31"/>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0127EFC3" w14:textId="77777777">
        <w:tc>
          <w:tcPr>
            <w:tcW w:w="2500" w:type="pct"/>
            <w:tcMar>
              <w:left w:w="0" w:type="dxa"/>
              <w:right w:w="284" w:type="dxa"/>
            </w:tcMar>
          </w:tcPr>
          <w:p w14:paraId="753FC5E0" w14:textId="77777777" w:rsidR="00E9101D" w:rsidRPr="003B3144" w:rsidRDefault="00EB1055" w:rsidP="004D2C6C">
            <w:r w:rsidRPr="002447A5">
              <w:rPr>
                <w:noProof w:val="0"/>
                <w:lang w:val="en-GB"/>
              </w:rPr>
              <w:t>The score reports make broad ability claims through the Overall Assessment and category comments. Those claims are evaluated in detail in the later score-report section because their alignment depends on both CEFR and CEFR-J descriptor checks and on whether the comments are sufficiently tied to observed learner performance.</w:t>
            </w:r>
          </w:p>
        </w:tc>
        <w:tc>
          <w:tcPr>
            <w:tcW w:w="2500" w:type="pct"/>
            <w:tcMar>
              <w:left w:w="284" w:type="dxa"/>
              <w:right w:w="0" w:type="dxa"/>
            </w:tcMar>
          </w:tcPr>
          <w:p w14:paraId="2A9715B1" w14:textId="77777777" w:rsidR="00E9101D" w:rsidRPr="002447A5" w:rsidRDefault="00EB1055" w:rsidP="004D2C6C">
            <w:pPr>
              <w:rPr>
                <w:noProof w:val="0"/>
                <w:lang w:val="en-GB" w:eastAsia="ja-JP"/>
              </w:rPr>
            </w:pPr>
            <w:r w:rsidRPr="002447A5">
              <w:rPr>
                <w:noProof w:val="0"/>
                <w:lang w:val="en-GB" w:eastAsia="ja-JP"/>
              </w:rPr>
              <w:t>スコアレポートは、</w:t>
            </w:r>
            <w:r w:rsidRPr="002447A5">
              <w:rPr>
                <w:noProof w:val="0"/>
                <w:lang w:val="en-GB" w:eastAsia="ja-JP"/>
              </w:rPr>
              <w:t>Overall Assessment</w:t>
            </w:r>
            <w:r w:rsidRPr="002447A5">
              <w:rPr>
                <w:noProof w:val="0"/>
                <w:lang w:val="en-GB" w:eastAsia="ja-JP"/>
              </w:rPr>
              <w:t>およびカテゴリーコメントを通して広い能力記述を行っている。これらの記述については、</w:t>
            </w:r>
            <w:r w:rsidRPr="002447A5">
              <w:rPr>
                <w:noProof w:val="0"/>
                <w:lang w:val="en-GB" w:eastAsia="ja-JP"/>
              </w:rPr>
              <w:t>CEFR</w:t>
            </w:r>
            <w:r w:rsidRPr="002447A5">
              <w:rPr>
                <w:noProof w:val="0"/>
                <w:lang w:val="en-GB" w:eastAsia="ja-JP"/>
              </w:rPr>
              <w:t>および</w:t>
            </w:r>
            <w:r w:rsidRPr="002447A5">
              <w:rPr>
                <w:noProof w:val="0"/>
                <w:lang w:val="en-GB" w:eastAsia="ja-JP"/>
              </w:rPr>
              <w:t>CEFR-J</w:t>
            </w:r>
            <w:r w:rsidRPr="002447A5">
              <w:rPr>
                <w:noProof w:val="0"/>
                <w:lang w:val="en-GB" w:eastAsia="ja-JP"/>
              </w:rPr>
              <w:t>の両方のディスクリプター照合と、コメントが観察された学習者パフォーマンスに十分結びついているかに依存するため、後半のスコアレポートセクションで詳しく評価する。</w:t>
            </w:r>
          </w:p>
        </w:tc>
      </w:tr>
    </w:tbl>
    <w:p w14:paraId="7425B1C0" w14:textId="77777777" w:rsidR="00E9101D" w:rsidRPr="002447A5" w:rsidRDefault="00EB1055" w:rsidP="00C81991">
      <w:pPr>
        <w:pStyle w:val="Heading2"/>
        <w:rPr>
          <w:lang w:val="en-GB"/>
        </w:rPr>
      </w:pPr>
      <w:bookmarkStart w:id="32" w:name="_Toc236310890"/>
      <w:r w:rsidRPr="002447A5">
        <w:rPr>
          <w:lang w:val="en-GB"/>
        </w:rPr>
        <w:lastRenderedPageBreak/>
        <w:t xml:space="preserve">5. Reliability / </w:t>
      </w:r>
      <w:r w:rsidRPr="002447A5">
        <w:rPr>
          <w:lang w:val="en-GB"/>
        </w:rPr>
        <w:t>信頼性</w:t>
      </w:r>
      <w:bookmarkEnd w:id="32"/>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40ED1770" w14:textId="77777777">
        <w:tc>
          <w:tcPr>
            <w:tcW w:w="2500" w:type="pct"/>
            <w:tcMar>
              <w:left w:w="0" w:type="dxa"/>
              <w:right w:w="284" w:type="dxa"/>
            </w:tcMar>
          </w:tcPr>
          <w:p w14:paraId="65210F81" w14:textId="77777777" w:rsidR="00E9101D" w:rsidRPr="003B3144" w:rsidRDefault="00EB1055" w:rsidP="004D2C6C">
            <w:r w:rsidRPr="002447A5">
              <w:rPr>
                <w:noProof w:val="0"/>
                <w:lang w:val="en-GB"/>
              </w:rPr>
              <w:t>Reliability concerns how consistently a test produces results. For PROGOS, the practical question is whether a score, subscore, or reported level would remain stable enough to support local decisions if the learner took a different version of the test, repeated the test after a short interval, or encountered slightly different task content. In test-methodology terms, this means checking delivery consistency, score stability, equivalence between test versions, measurement error, and the transparency of how task performances become category ratings and an overall level.</w:t>
            </w:r>
          </w:p>
        </w:tc>
        <w:tc>
          <w:tcPr>
            <w:tcW w:w="2500" w:type="pct"/>
            <w:tcMar>
              <w:left w:w="284" w:type="dxa"/>
              <w:right w:w="0" w:type="dxa"/>
            </w:tcMar>
          </w:tcPr>
          <w:p w14:paraId="405CBDE0" w14:textId="77777777" w:rsidR="00E9101D" w:rsidRPr="002447A5" w:rsidRDefault="00EB1055" w:rsidP="004D2C6C">
            <w:pPr>
              <w:rPr>
                <w:noProof w:val="0"/>
                <w:lang w:val="en-GB" w:eastAsia="ja-JP"/>
              </w:rPr>
            </w:pPr>
            <w:r w:rsidRPr="002447A5">
              <w:rPr>
                <w:noProof w:val="0"/>
                <w:lang w:val="en-GB" w:eastAsia="ja-JP"/>
              </w:rPr>
              <w:t>信頼性とは、テストがどの程度一貫して結果を出すかに関するものである。</w:t>
            </w:r>
            <w:r w:rsidRPr="002447A5">
              <w:rPr>
                <w:noProof w:val="0"/>
                <w:lang w:val="en-GB" w:eastAsia="ja-JP"/>
              </w:rPr>
              <w:t>PROGOS</w:t>
            </w:r>
            <w:r w:rsidRPr="002447A5">
              <w:rPr>
                <w:noProof w:val="0"/>
                <w:lang w:val="en-GB" w:eastAsia="ja-JP"/>
              </w:rPr>
              <w:t>についての実務上の問いは、学習者が別のバージョンのテストを受けた場合、短期間後に再受験した場合、または少し異なるタスク内容に当たった場合でも、そのスコア、サブスコア、または報告レベルが内部判断を支えるだけ安定しているかである。テスト方法論の用語では、これは実施の一貫性、スコアの安定性、テストバージョン間の等価性、測定誤差、タスクパフォーマンスがどのようにカテゴリー評価と総合レベルになるかの透明性を確認することを意味する。</w:t>
            </w:r>
          </w:p>
        </w:tc>
      </w:tr>
    </w:tbl>
    <w:p w14:paraId="62A8EE17" w14:textId="77777777" w:rsidR="00E9101D" w:rsidRPr="002447A5" w:rsidRDefault="00EB1055" w:rsidP="0019371A">
      <w:pPr>
        <w:pStyle w:val="Heading3"/>
        <w:rPr>
          <w:lang w:val="en-GB"/>
        </w:rPr>
      </w:pPr>
      <w:bookmarkStart w:id="33" w:name="_Toc236310891"/>
      <w:r w:rsidRPr="002447A5">
        <w:rPr>
          <w:lang w:val="en-GB"/>
        </w:rPr>
        <w:t xml:space="preserve">5.1 Consistency of Test Delivery / </w:t>
      </w:r>
      <w:r w:rsidRPr="002447A5">
        <w:rPr>
          <w:lang w:val="en-GB"/>
        </w:rPr>
        <w:t>テスト実施の一貫性</w:t>
      </w:r>
      <w:bookmarkEnd w:id="33"/>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3A1753EA" w14:textId="77777777">
        <w:tc>
          <w:tcPr>
            <w:tcW w:w="2500" w:type="pct"/>
            <w:tcMar>
              <w:left w:w="0" w:type="dxa"/>
              <w:right w:w="284" w:type="dxa"/>
            </w:tcMar>
          </w:tcPr>
          <w:p w14:paraId="05C2D05C" w14:textId="77777777" w:rsidR="00E9101D" w:rsidRPr="002447A5" w:rsidRDefault="00EB1055" w:rsidP="004D2C6C">
            <w:pPr>
              <w:rPr>
                <w:noProof w:val="0"/>
                <w:lang w:val="en-GB"/>
              </w:rPr>
            </w:pPr>
            <w:r w:rsidRPr="002447A5">
              <w:rPr>
                <w:noProof w:val="0"/>
                <w:lang w:val="en-GB"/>
              </w:rPr>
              <w:t>The observed design supports consistent delivery in several respects:</w:t>
            </w:r>
          </w:p>
          <w:p w14:paraId="1DC01165" w14:textId="77777777" w:rsidR="00E9101D" w:rsidRPr="002447A5" w:rsidRDefault="00EB1055" w:rsidP="004D2C6C">
            <w:pPr>
              <w:pStyle w:val="ListBullet"/>
              <w:rPr>
                <w:noProof w:val="0"/>
                <w:lang w:val="en-GB"/>
              </w:rPr>
            </w:pPr>
            <w:r w:rsidRPr="002447A5">
              <w:rPr>
                <w:noProof w:val="0"/>
                <w:lang w:val="en-GB"/>
              </w:rPr>
              <w:t>fixed prompts</w:t>
            </w:r>
          </w:p>
          <w:p w14:paraId="6C681D77" w14:textId="77777777" w:rsidR="00E9101D" w:rsidRPr="002447A5" w:rsidRDefault="00EB1055" w:rsidP="004D2C6C">
            <w:pPr>
              <w:pStyle w:val="ListBullet"/>
              <w:rPr>
                <w:noProof w:val="0"/>
                <w:lang w:val="en-GB"/>
              </w:rPr>
            </w:pPr>
            <w:r w:rsidRPr="002447A5">
              <w:rPr>
                <w:noProof w:val="0"/>
                <w:lang w:val="en-GB"/>
              </w:rPr>
              <w:t>fixed timings</w:t>
            </w:r>
          </w:p>
          <w:p w14:paraId="713F4CE6" w14:textId="77777777" w:rsidR="00E9101D" w:rsidRPr="002447A5" w:rsidRDefault="00EB1055" w:rsidP="004D2C6C">
            <w:pPr>
              <w:pStyle w:val="ListBullet"/>
              <w:rPr>
                <w:noProof w:val="0"/>
                <w:lang w:val="en-GB"/>
              </w:rPr>
            </w:pPr>
            <w:r w:rsidRPr="002447A5">
              <w:rPr>
                <w:noProof w:val="0"/>
                <w:lang w:val="en-GB"/>
              </w:rPr>
              <w:t>automated audio delivery</w:t>
            </w:r>
          </w:p>
          <w:p w14:paraId="2475F856" w14:textId="77777777" w:rsidR="00E9101D" w:rsidRPr="002447A5" w:rsidRDefault="00EB1055" w:rsidP="004D2C6C">
            <w:pPr>
              <w:pStyle w:val="ListBullet"/>
              <w:rPr>
                <w:noProof w:val="0"/>
                <w:lang w:val="en-GB"/>
              </w:rPr>
            </w:pPr>
            <w:r w:rsidRPr="002447A5">
              <w:rPr>
                <w:noProof w:val="0"/>
                <w:lang w:val="en-GB"/>
              </w:rPr>
              <w:t>standard report format</w:t>
            </w:r>
          </w:p>
          <w:p w14:paraId="5CC4BA8E" w14:textId="77777777" w:rsidR="00E9101D" w:rsidRPr="002447A5" w:rsidRDefault="00EB1055" w:rsidP="004D2C6C">
            <w:pPr>
              <w:pStyle w:val="ListBullet"/>
              <w:rPr>
                <w:noProof w:val="0"/>
                <w:lang w:val="en-GB"/>
              </w:rPr>
            </w:pPr>
            <w:r w:rsidRPr="002447A5">
              <w:rPr>
                <w:noProof w:val="0"/>
                <w:lang w:val="en-GB"/>
              </w:rPr>
              <w:t>repeatable task structure across tests</w:t>
            </w:r>
          </w:p>
          <w:p w14:paraId="0235C616" w14:textId="77777777" w:rsidR="00E9101D" w:rsidRPr="003B3144" w:rsidRDefault="00EB1055" w:rsidP="004D2C6C">
            <w:r w:rsidRPr="002447A5">
              <w:rPr>
                <w:noProof w:val="0"/>
                <w:lang w:val="en-GB"/>
              </w:rPr>
              <w:t>Those features support standardisation. They do not establish score reliability.</w:t>
            </w:r>
          </w:p>
        </w:tc>
        <w:tc>
          <w:tcPr>
            <w:tcW w:w="2500" w:type="pct"/>
            <w:tcMar>
              <w:left w:w="284" w:type="dxa"/>
              <w:right w:w="0" w:type="dxa"/>
            </w:tcMar>
          </w:tcPr>
          <w:p w14:paraId="63FCEE11" w14:textId="77777777" w:rsidR="00E9101D" w:rsidRPr="002447A5" w:rsidRDefault="00EB1055" w:rsidP="004D2C6C">
            <w:pPr>
              <w:rPr>
                <w:noProof w:val="0"/>
                <w:lang w:val="en-GB" w:eastAsia="ja-JP"/>
              </w:rPr>
            </w:pPr>
            <w:r w:rsidRPr="002447A5">
              <w:rPr>
                <w:noProof w:val="0"/>
                <w:lang w:val="en-GB" w:eastAsia="ja-JP"/>
              </w:rPr>
              <w:t>観察された設計は、複数の点で一貫した実施を支えている。</w:t>
            </w:r>
          </w:p>
          <w:p w14:paraId="7945E53B" w14:textId="77777777" w:rsidR="00E9101D" w:rsidRPr="002447A5" w:rsidRDefault="00EB1055" w:rsidP="0019371A">
            <w:pPr>
              <w:pStyle w:val="ListBullet"/>
              <w:ind w:left="0" w:firstLine="0"/>
              <w:contextualSpacing w:val="0"/>
              <w:rPr>
                <w:noProof w:val="0"/>
                <w:lang w:val="en-GB"/>
              </w:rPr>
            </w:pPr>
            <w:r w:rsidRPr="002447A5">
              <w:rPr>
                <w:noProof w:val="0"/>
                <w:lang w:val="en-GB"/>
              </w:rPr>
              <w:t>固定プロンプト</w:t>
            </w:r>
          </w:p>
          <w:p w14:paraId="0977FE39" w14:textId="77777777" w:rsidR="00E9101D" w:rsidRPr="002447A5" w:rsidRDefault="00EB1055" w:rsidP="0019371A">
            <w:pPr>
              <w:pStyle w:val="ListBullet"/>
              <w:ind w:left="0" w:firstLine="0"/>
              <w:contextualSpacing w:val="0"/>
              <w:rPr>
                <w:noProof w:val="0"/>
                <w:lang w:val="en-GB"/>
              </w:rPr>
            </w:pPr>
            <w:r w:rsidRPr="002447A5">
              <w:rPr>
                <w:noProof w:val="0"/>
                <w:lang w:val="en-GB"/>
              </w:rPr>
              <w:t>固定時間</w:t>
            </w:r>
          </w:p>
          <w:p w14:paraId="5B6098DD" w14:textId="77777777" w:rsidR="00E9101D" w:rsidRPr="002447A5" w:rsidRDefault="00EB1055" w:rsidP="0019371A">
            <w:pPr>
              <w:pStyle w:val="ListBullet"/>
              <w:ind w:left="0" w:firstLine="0"/>
              <w:contextualSpacing w:val="0"/>
              <w:rPr>
                <w:noProof w:val="0"/>
                <w:lang w:val="en-GB"/>
              </w:rPr>
            </w:pPr>
            <w:r w:rsidRPr="002447A5">
              <w:rPr>
                <w:noProof w:val="0"/>
                <w:lang w:val="en-GB"/>
              </w:rPr>
              <w:t>自動音声による出題</w:t>
            </w:r>
          </w:p>
          <w:p w14:paraId="23D52D0E" w14:textId="77777777" w:rsidR="00E9101D" w:rsidRPr="002447A5" w:rsidRDefault="00EB1055" w:rsidP="0019371A">
            <w:pPr>
              <w:pStyle w:val="ListBullet"/>
              <w:ind w:left="0" w:firstLine="0"/>
              <w:contextualSpacing w:val="0"/>
              <w:rPr>
                <w:noProof w:val="0"/>
                <w:lang w:val="en-GB"/>
              </w:rPr>
            </w:pPr>
            <w:r w:rsidRPr="002447A5">
              <w:rPr>
                <w:noProof w:val="0"/>
                <w:lang w:val="en-GB"/>
              </w:rPr>
              <w:t>標準的なレポート形式</w:t>
            </w:r>
          </w:p>
          <w:p w14:paraId="442E3299"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テスト間で反復可能なタスク構造</w:t>
            </w:r>
          </w:p>
          <w:p w14:paraId="3B58007B" w14:textId="77777777" w:rsidR="00E9101D" w:rsidRPr="002447A5" w:rsidRDefault="00EB1055" w:rsidP="004D2C6C">
            <w:pPr>
              <w:rPr>
                <w:noProof w:val="0"/>
                <w:lang w:val="en-GB" w:eastAsia="ja-JP"/>
              </w:rPr>
            </w:pPr>
            <w:r w:rsidRPr="002447A5">
              <w:rPr>
                <w:noProof w:val="0"/>
                <w:lang w:val="en-GB" w:eastAsia="ja-JP"/>
              </w:rPr>
              <w:t>これらの特徴は標準化を支える。しかし、スコアの信頼性を確立するものではない。</w:t>
            </w:r>
          </w:p>
        </w:tc>
      </w:tr>
    </w:tbl>
    <w:p w14:paraId="2BFAFAB2" w14:textId="77777777" w:rsidR="00E9101D" w:rsidRPr="002447A5" w:rsidRDefault="00EB1055" w:rsidP="0019371A">
      <w:pPr>
        <w:pStyle w:val="Heading3"/>
        <w:rPr>
          <w:lang w:val="en-GB"/>
        </w:rPr>
      </w:pPr>
      <w:bookmarkStart w:id="34" w:name="_Toc236310892"/>
      <w:r w:rsidRPr="002447A5">
        <w:rPr>
          <w:lang w:val="en-GB"/>
        </w:rPr>
        <w:t xml:space="preserve">5.2 Scoring Reliability / </w:t>
      </w:r>
      <w:r w:rsidRPr="002447A5">
        <w:rPr>
          <w:lang w:val="en-GB"/>
        </w:rPr>
        <w:t>採点の信頼性</w:t>
      </w:r>
      <w:bookmarkEnd w:id="34"/>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612261B0" w14:textId="77777777">
        <w:tc>
          <w:tcPr>
            <w:tcW w:w="2500" w:type="pct"/>
            <w:tcMar>
              <w:left w:w="0" w:type="dxa"/>
              <w:right w:w="284" w:type="dxa"/>
            </w:tcMar>
          </w:tcPr>
          <w:p w14:paraId="56704B77" w14:textId="77777777" w:rsidR="00E9101D" w:rsidRPr="002447A5" w:rsidRDefault="00EB1055" w:rsidP="004D2C6C">
            <w:pPr>
              <w:rPr>
                <w:noProof w:val="0"/>
                <w:lang w:val="en-GB"/>
              </w:rPr>
            </w:pPr>
            <w:r w:rsidRPr="002447A5">
              <w:rPr>
                <w:noProof w:val="0"/>
                <w:lang w:val="en-GB"/>
              </w:rPr>
              <w:t>The available evidence does not show:</w:t>
            </w:r>
          </w:p>
          <w:p w14:paraId="2D0BF50A" w14:textId="77777777" w:rsidR="00E9101D" w:rsidRPr="002447A5" w:rsidRDefault="00EB1055" w:rsidP="004D2C6C">
            <w:pPr>
              <w:pStyle w:val="ListBullet"/>
              <w:rPr>
                <w:noProof w:val="0"/>
                <w:lang w:val="en-GB"/>
              </w:rPr>
            </w:pPr>
            <w:r w:rsidRPr="002447A5">
              <w:rPr>
                <w:noProof w:val="0"/>
                <w:lang w:val="en-GB"/>
              </w:rPr>
              <w:t>how stable results are when a learner retakes the test</w:t>
            </w:r>
          </w:p>
          <w:p w14:paraId="3EC44E2F" w14:textId="77777777" w:rsidR="00E9101D" w:rsidRPr="002447A5" w:rsidRDefault="00EB1055" w:rsidP="004D2C6C">
            <w:pPr>
              <w:pStyle w:val="ListBullet"/>
              <w:rPr>
                <w:noProof w:val="0"/>
                <w:lang w:val="en-GB"/>
              </w:rPr>
            </w:pPr>
            <w:r w:rsidRPr="002447A5">
              <w:rPr>
                <w:noProof w:val="0"/>
                <w:lang w:val="en-GB"/>
              </w:rPr>
              <w:t>whether different test versions are equivalent in difficulty</w:t>
            </w:r>
          </w:p>
          <w:p w14:paraId="0BF83AD8" w14:textId="77777777" w:rsidR="00E9101D" w:rsidRPr="002447A5" w:rsidRDefault="00EB1055" w:rsidP="004D2C6C">
            <w:pPr>
              <w:pStyle w:val="ListBullet"/>
              <w:rPr>
                <w:noProof w:val="0"/>
                <w:lang w:val="en-GB"/>
              </w:rPr>
            </w:pPr>
            <w:r w:rsidRPr="002447A5">
              <w:rPr>
                <w:noProof w:val="0"/>
                <w:lang w:val="en-GB"/>
              </w:rPr>
              <w:t>measurement error</w:t>
            </w:r>
          </w:p>
          <w:p w14:paraId="4CF614CF" w14:textId="77777777" w:rsidR="00E9101D" w:rsidRPr="002447A5" w:rsidRDefault="00EB1055" w:rsidP="004D2C6C">
            <w:pPr>
              <w:pStyle w:val="ListBullet"/>
              <w:rPr>
                <w:noProof w:val="0"/>
                <w:lang w:val="en-GB"/>
              </w:rPr>
            </w:pPr>
            <w:r w:rsidRPr="002447A5">
              <w:rPr>
                <w:noProof w:val="0"/>
                <w:lang w:val="en-GB"/>
              </w:rPr>
              <w:t>classification consistency</w:t>
            </w:r>
          </w:p>
          <w:p w14:paraId="178926B6" w14:textId="77777777" w:rsidR="00E9101D" w:rsidRPr="002447A5" w:rsidRDefault="00EB1055" w:rsidP="004D2C6C">
            <w:pPr>
              <w:pStyle w:val="ListBullet"/>
              <w:rPr>
                <w:noProof w:val="0"/>
                <w:lang w:val="en-GB"/>
              </w:rPr>
            </w:pPr>
            <w:r w:rsidRPr="002447A5">
              <w:rPr>
                <w:noProof w:val="0"/>
                <w:lang w:val="en-GB"/>
              </w:rPr>
              <w:t>subscore reliability</w:t>
            </w:r>
          </w:p>
          <w:p w14:paraId="039EE1F9" w14:textId="77777777" w:rsidR="00E9101D" w:rsidRPr="002447A5" w:rsidRDefault="00EB1055" w:rsidP="004D2C6C">
            <w:pPr>
              <w:pStyle w:val="ListBullet"/>
              <w:rPr>
                <w:noProof w:val="0"/>
                <w:lang w:val="en-GB"/>
              </w:rPr>
            </w:pPr>
            <w:r w:rsidRPr="002447A5">
              <w:rPr>
                <w:noProof w:val="0"/>
                <w:lang w:val="en-GB"/>
              </w:rPr>
              <w:lastRenderedPageBreak/>
              <w:t>agreement between automated scores and qualified human ratings</w:t>
            </w:r>
          </w:p>
          <w:p w14:paraId="014FB65F" w14:textId="77777777" w:rsidR="00E9101D" w:rsidRPr="002447A5" w:rsidRDefault="00EB1055" w:rsidP="004D2C6C">
            <w:pPr>
              <w:pStyle w:val="ListBullet"/>
              <w:rPr>
                <w:noProof w:val="0"/>
                <w:lang w:val="en-GB"/>
              </w:rPr>
            </w:pPr>
            <w:r w:rsidRPr="002447A5">
              <w:rPr>
                <w:noProof w:val="0"/>
                <w:lang w:val="en-GB"/>
              </w:rPr>
              <w:t>how category ratings are weighted or aggregated</w:t>
            </w:r>
          </w:p>
          <w:p w14:paraId="6A1414BB" w14:textId="77777777" w:rsidR="00E9101D" w:rsidRPr="003B3144" w:rsidRDefault="00EB1055" w:rsidP="004D2C6C">
            <w:pPr>
              <w:pStyle w:val="ListBullet"/>
            </w:pPr>
            <w:r w:rsidRPr="002447A5">
              <w:rPr>
                <w:noProof w:val="0"/>
                <w:lang w:val="en-GB"/>
              </w:rPr>
              <w:t>how the overall level is derived from the six category ratings</w:t>
            </w:r>
          </w:p>
        </w:tc>
        <w:tc>
          <w:tcPr>
            <w:tcW w:w="2500" w:type="pct"/>
            <w:tcMar>
              <w:left w:w="284" w:type="dxa"/>
              <w:right w:w="0" w:type="dxa"/>
            </w:tcMar>
          </w:tcPr>
          <w:p w14:paraId="1F6C28F2" w14:textId="77777777" w:rsidR="00E9101D" w:rsidRPr="002447A5" w:rsidRDefault="00EB1055" w:rsidP="004D2C6C">
            <w:pPr>
              <w:rPr>
                <w:noProof w:val="0"/>
                <w:lang w:val="en-GB" w:eastAsia="ja-JP"/>
              </w:rPr>
            </w:pPr>
            <w:r w:rsidRPr="002447A5">
              <w:rPr>
                <w:noProof w:val="0"/>
                <w:lang w:val="en-GB" w:eastAsia="ja-JP"/>
              </w:rPr>
              <w:lastRenderedPageBreak/>
              <w:t>利用可能な根拠資料は、次の点を示していない。</w:t>
            </w:r>
          </w:p>
          <w:p w14:paraId="136B9725"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学習者が再受験した場合に結果がどの程度安定するか</w:t>
            </w:r>
          </w:p>
          <w:p w14:paraId="21922801"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異なるテストバージョンの難度が等価であるか</w:t>
            </w:r>
          </w:p>
          <w:p w14:paraId="7F1585BA" w14:textId="77777777" w:rsidR="00E9101D" w:rsidRPr="002447A5" w:rsidRDefault="00EB1055" w:rsidP="0019371A">
            <w:pPr>
              <w:pStyle w:val="ListBullet"/>
              <w:ind w:left="0" w:firstLine="0"/>
              <w:contextualSpacing w:val="0"/>
              <w:rPr>
                <w:noProof w:val="0"/>
                <w:lang w:val="en-GB"/>
              </w:rPr>
            </w:pPr>
            <w:r w:rsidRPr="002447A5">
              <w:rPr>
                <w:noProof w:val="0"/>
                <w:lang w:val="en-GB"/>
              </w:rPr>
              <w:t>測定誤差</w:t>
            </w:r>
          </w:p>
          <w:p w14:paraId="77B828D4" w14:textId="77777777" w:rsidR="00E9101D" w:rsidRPr="002447A5" w:rsidRDefault="00EB1055" w:rsidP="0019371A">
            <w:pPr>
              <w:pStyle w:val="ListBullet"/>
              <w:ind w:left="0" w:firstLine="0"/>
              <w:contextualSpacing w:val="0"/>
              <w:rPr>
                <w:noProof w:val="0"/>
                <w:lang w:val="en-GB"/>
              </w:rPr>
            </w:pPr>
            <w:r w:rsidRPr="002447A5">
              <w:rPr>
                <w:noProof w:val="0"/>
                <w:lang w:val="en-GB"/>
              </w:rPr>
              <w:t>分類の一貫性</w:t>
            </w:r>
          </w:p>
          <w:p w14:paraId="6F033B62" w14:textId="77777777" w:rsidR="00E9101D" w:rsidRPr="002447A5" w:rsidRDefault="00EB1055" w:rsidP="0019371A">
            <w:pPr>
              <w:pStyle w:val="ListBullet"/>
              <w:ind w:left="0" w:firstLine="0"/>
              <w:contextualSpacing w:val="0"/>
              <w:rPr>
                <w:noProof w:val="0"/>
                <w:lang w:val="en-GB"/>
              </w:rPr>
            </w:pPr>
            <w:r w:rsidRPr="002447A5">
              <w:rPr>
                <w:noProof w:val="0"/>
                <w:lang w:val="en-GB"/>
              </w:rPr>
              <w:lastRenderedPageBreak/>
              <w:t>サブスコアの信頼性</w:t>
            </w:r>
          </w:p>
          <w:p w14:paraId="6A0A0DDE"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自動採点と有資格の人間による評価の一致度</w:t>
            </w:r>
          </w:p>
          <w:p w14:paraId="1EC2F3D0"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カテゴリー評価がどのように重みづけまたは集計されるか</w:t>
            </w:r>
          </w:p>
          <w:p w14:paraId="38103733"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総合レベルが</w:t>
            </w:r>
            <w:r w:rsidRPr="002447A5">
              <w:rPr>
                <w:noProof w:val="0"/>
                <w:lang w:val="en-GB" w:eastAsia="ja-JP"/>
              </w:rPr>
              <w:t>6</w:t>
            </w:r>
            <w:r w:rsidRPr="002447A5">
              <w:rPr>
                <w:noProof w:val="0"/>
                <w:lang w:val="en-GB" w:eastAsia="ja-JP"/>
              </w:rPr>
              <w:t>つのカテゴリー評価からどのように算出されるか</w:t>
            </w:r>
          </w:p>
        </w:tc>
      </w:tr>
    </w:tbl>
    <w:p w14:paraId="7F0A85AF" w14:textId="77777777" w:rsidR="00E9101D" w:rsidRPr="002447A5" w:rsidRDefault="00EB1055" w:rsidP="0019371A">
      <w:pPr>
        <w:pStyle w:val="Heading3"/>
        <w:rPr>
          <w:lang w:val="en-GB"/>
        </w:rPr>
      </w:pPr>
      <w:bookmarkStart w:id="35" w:name="_Toc236310893"/>
      <w:r w:rsidRPr="002447A5">
        <w:rPr>
          <w:lang w:val="en-GB"/>
        </w:rPr>
        <w:t>5.3 Aozawa 0701 vs 0706 score comparison / Aozawa 0701</w:t>
      </w:r>
      <w:r w:rsidRPr="002447A5">
        <w:rPr>
          <w:lang w:val="en-GB"/>
        </w:rPr>
        <w:t>と</w:t>
      </w:r>
      <w:r w:rsidRPr="002447A5">
        <w:rPr>
          <w:lang w:val="en-GB"/>
        </w:rPr>
        <w:t>0706</w:t>
      </w:r>
      <w:r w:rsidRPr="002447A5">
        <w:rPr>
          <w:lang w:val="en-GB"/>
        </w:rPr>
        <w:t>のスコア比較</w:t>
      </w:r>
      <w:bookmarkEnd w:id="35"/>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48873DB5" w14:textId="77777777">
        <w:tc>
          <w:tcPr>
            <w:tcW w:w="2500" w:type="pct"/>
            <w:tcMar>
              <w:left w:w="0" w:type="dxa"/>
              <w:right w:w="284" w:type="dxa"/>
            </w:tcMar>
          </w:tcPr>
          <w:p w14:paraId="51B7883A" w14:textId="77777777" w:rsidR="00E9101D" w:rsidRPr="003B3144" w:rsidRDefault="00EB1055" w:rsidP="004D2C6C">
            <w:r w:rsidRPr="002447A5">
              <w:rPr>
                <w:noProof w:val="0"/>
                <w:lang w:val="en-GB"/>
              </w:rPr>
              <w:t>The two Aozawa tests are useful because they provide two reports for the same learner within five days.</w:t>
            </w:r>
          </w:p>
        </w:tc>
        <w:tc>
          <w:tcPr>
            <w:tcW w:w="2500" w:type="pct"/>
            <w:tcMar>
              <w:left w:w="284" w:type="dxa"/>
              <w:right w:w="0" w:type="dxa"/>
            </w:tcMar>
          </w:tcPr>
          <w:p w14:paraId="08F20A71" w14:textId="77777777" w:rsidR="00E9101D" w:rsidRPr="002447A5" w:rsidRDefault="00EB1055" w:rsidP="004D2C6C">
            <w:pPr>
              <w:rPr>
                <w:lang w:val="en-GB" w:eastAsia="ja-JP"/>
              </w:rPr>
            </w:pPr>
            <w:r w:rsidRPr="002447A5">
              <w:rPr>
                <w:noProof w:val="0"/>
                <w:lang w:val="en-GB" w:eastAsia="ja-JP"/>
              </w:rPr>
              <w:t>Aozawa</w:t>
            </w:r>
            <w:r w:rsidRPr="002447A5">
              <w:rPr>
                <w:noProof w:val="0"/>
                <w:lang w:val="en-GB" w:eastAsia="ja-JP"/>
              </w:rPr>
              <w:t>の</w:t>
            </w:r>
            <w:r w:rsidRPr="002447A5">
              <w:rPr>
                <w:noProof w:val="0"/>
                <w:lang w:val="en-GB" w:eastAsia="ja-JP"/>
              </w:rPr>
              <w:t>2</w:t>
            </w:r>
            <w:r w:rsidRPr="002447A5">
              <w:rPr>
                <w:noProof w:val="0"/>
                <w:lang w:val="en-GB" w:eastAsia="ja-JP"/>
              </w:rPr>
              <w:t>回のテストは、同じ学習者について</w:t>
            </w:r>
            <w:r w:rsidRPr="002447A5">
              <w:rPr>
                <w:noProof w:val="0"/>
                <w:lang w:val="en-GB" w:eastAsia="ja-JP"/>
              </w:rPr>
              <w:t>5</w:t>
            </w:r>
            <w:r w:rsidRPr="002447A5">
              <w:rPr>
                <w:noProof w:val="0"/>
                <w:lang w:val="en-GB" w:eastAsia="ja-JP"/>
              </w:rPr>
              <w:t>日以内に</w:t>
            </w:r>
            <w:r w:rsidRPr="002447A5">
              <w:rPr>
                <w:noProof w:val="0"/>
                <w:lang w:val="en-GB" w:eastAsia="ja-JP"/>
              </w:rPr>
              <w:t>2</w:t>
            </w:r>
            <w:r w:rsidRPr="002447A5">
              <w:rPr>
                <w:noProof w:val="0"/>
                <w:lang w:val="en-GB" w:eastAsia="ja-JP"/>
              </w:rPr>
              <w:t>件のレポートを提供しているため有用である。</w:t>
            </w:r>
          </w:p>
        </w:tc>
      </w:tr>
    </w:tbl>
    <w:p w14:paraId="07572C7D" w14:textId="77777777" w:rsidR="000B10B5" w:rsidRPr="002447A5" w:rsidRDefault="000B10B5">
      <w:pPr>
        <w:spacing w:after="0"/>
        <w:rPr>
          <w:lang w:val="en-GB" w:eastAsia="ja-JP"/>
        </w:rPr>
      </w:pPr>
    </w:p>
    <w:tbl>
      <w:tblPr>
        <w:tblStyle w:val="ListTable3-Accent5"/>
        <w:tblW w:w="0" w:type="auto"/>
        <w:tblCellMar>
          <w:top w:w="57" w:type="dxa"/>
          <w:bottom w:w="57" w:type="dxa"/>
        </w:tblCellMar>
        <w:tblLook w:val="04A0" w:firstRow="1" w:lastRow="0" w:firstColumn="1" w:lastColumn="0" w:noHBand="0" w:noVBand="1"/>
      </w:tblPr>
      <w:tblGrid>
        <w:gridCol w:w="1344"/>
        <w:gridCol w:w="1494"/>
        <w:gridCol w:w="1494"/>
        <w:gridCol w:w="2974"/>
      </w:tblGrid>
      <w:tr w:rsidR="00E9101D" w:rsidRPr="003B3144" w14:paraId="16791B60" w14:textId="77777777" w:rsidTr="008E27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Pr>
          <w:p w14:paraId="365261D2" w14:textId="77777777" w:rsidR="00E9101D" w:rsidRPr="003B3144" w:rsidRDefault="00EB1055" w:rsidP="004D2C6C">
            <w:pPr>
              <w:spacing w:after="0"/>
              <w:jc w:val="left"/>
            </w:pPr>
            <w:r w:rsidRPr="002447A5">
              <w:rPr>
                <w:noProof w:val="0"/>
                <w:lang w:val="en-GB"/>
              </w:rPr>
              <w:t>Category</w:t>
            </w:r>
          </w:p>
        </w:tc>
        <w:tc>
          <w:tcPr>
            <w:tcW w:w="0" w:type="auto"/>
          </w:tcPr>
          <w:p w14:paraId="117F87CA"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2026-07-01</w:t>
            </w:r>
          </w:p>
        </w:tc>
        <w:tc>
          <w:tcPr>
            <w:tcW w:w="0" w:type="auto"/>
          </w:tcPr>
          <w:p w14:paraId="64890355"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2026-07-06</w:t>
            </w:r>
          </w:p>
        </w:tc>
        <w:tc>
          <w:tcPr>
            <w:tcW w:w="0" w:type="auto"/>
          </w:tcPr>
          <w:p w14:paraId="7751C17F"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Observed change</w:t>
            </w:r>
          </w:p>
        </w:tc>
      </w:tr>
      <w:tr w:rsidR="00E9101D" w:rsidRPr="003B3144" w14:paraId="0B3256BC"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1BFDA1" w14:textId="77777777" w:rsidR="00E9101D" w:rsidRPr="003B3144" w:rsidRDefault="00EB1055" w:rsidP="004D2C6C">
            <w:pPr>
              <w:spacing w:after="0"/>
              <w:jc w:val="left"/>
            </w:pPr>
            <w:r w:rsidRPr="002447A5">
              <w:rPr>
                <w:noProof w:val="0"/>
                <w:lang w:val="en-GB"/>
              </w:rPr>
              <w:t>Overall</w:t>
            </w:r>
          </w:p>
        </w:tc>
        <w:tc>
          <w:tcPr>
            <w:tcW w:w="0" w:type="auto"/>
          </w:tcPr>
          <w:p w14:paraId="2FDDD578"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A2 High</w:t>
            </w:r>
          </w:p>
        </w:tc>
        <w:tc>
          <w:tcPr>
            <w:tcW w:w="0" w:type="auto"/>
          </w:tcPr>
          <w:p w14:paraId="6C53171C"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B1 High</w:t>
            </w:r>
          </w:p>
        </w:tc>
        <w:tc>
          <w:tcPr>
            <w:tcW w:w="0" w:type="auto"/>
          </w:tcPr>
          <w:p w14:paraId="4AAA880E"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up one reported overall band</w:t>
            </w:r>
          </w:p>
        </w:tc>
      </w:tr>
      <w:tr w:rsidR="00E9101D" w:rsidRPr="003B3144" w14:paraId="59778BA7"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25360F04" w14:textId="77777777" w:rsidR="00E9101D" w:rsidRPr="003B3144" w:rsidRDefault="00EB1055" w:rsidP="004D2C6C">
            <w:pPr>
              <w:spacing w:after="0"/>
              <w:jc w:val="left"/>
            </w:pPr>
            <w:r w:rsidRPr="002447A5">
              <w:rPr>
                <w:noProof w:val="0"/>
                <w:lang w:val="en-GB"/>
              </w:rPr>
              <w:t>Range</w:t>
            </w:r>
          </w:p>
        </w:tc>
        <w:tc>
          <w:tcPr>
            <w:tcW w:w="0" w:type="auto"/>
          </w:tcPr>
          <w:p w14:paraId="25EAC015"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B1</w:t>
            </w:r>
          </w:p>
        </w:tc>
        <w:tc>
          <w:tcPr>
            <w:tcW w:w="0" w:type="auto"/>
          </w:tcPr>
          <w:p w14:paraId="39D79EE0"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B2 and above</w:t>
            </w:r>
          </w:p>
        </w:tc>
        <w:tc>
          <w:tcPr>
            <w:tcW w:w="0" w:type="auto"/>
          </w:tcPr>
          <w:p w14:paraId="1FF6C886"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up substantially</w:t>
            </w:r>
          </w:p>
        </w:tc>
      </w:tr>
      <w:tr w:rsidR="00E9101D" w:rsidRPr="003B3144" w14:paraId="151614DA"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3570BD" w14:textId="77777777" w:rsidR="00E9101D" w:rsidRPr="003B3144" w:rsidRDefault="00EB1055" w:rsidP="004D2C6C">
            <w:pPr>
              <w:spacing w:after="0"/>
              <w:jc w:val="left"/>
            </w:pPr>
            <w:r w:rsidRPr="002447A5">
              <w:rPr>
                <w:noProof w:val="0"/>
                <w:lang w:val="en-GB"/>
              </w:rPr>
              <w:t>Accuracy</w:t>
            </w:r>
          </w:p>
        </w:tc>
        <w:tc>
          <w:tcPr>
            <w:tcW w:w="0" w:type="auto"/>
          </w:tcPr>
          <w:p w14:paraId="4F32F227"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A2</w:t>
            </w:r>
          </w:p>
        </w:tc>
        <w:tc>
          <w:tcPr>
            <w:tcW w:w="0" w:type="auto"/>
          </w:tcPr>
          <w:p w14:paraId="7080A6CB"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B1</w:t>
            </w:r>
          </w:p>
        </w:tc>
        <w:tc>
          <w:tcPr>
            <w:tcW w:w="0" w:type="auto"/>
          </w:tcPr>
          <w:p w14:paraId="128BB7C7"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up</w:t>
            </w:r>
          </w:p>
        </w:tc>
      </w:tr>
      <w:tr w:rsidR="00E9101D" w:rsidRPr="003B3144" w14:paraId="613F70B2"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0B2AB495" w14:textId="77777777" w:rsidR="00E9101D" w:rsidRPr="003B3144" w:rsidRDefault="00EB1055" w:rsidP="004D2C6C">
            <w:pPr>
              <w:spacing w:after="0"/>
              <w:jc w:val="left"/>
            </w:pPr>
            <w:r w:rsidRPr="002447A5">
              <w:rPr>
                <w:noProof w:val="0"/>
                <w:lang w:val="en-GB"/>
              </w:rPr>
              <w:t>Fluency</w:t>
            </w:r>
          </w:p>
        </w:tc>
        <w:tc>
          <w:tcPr>
            <w:tcW w:w="0" w:type="auto"/>
          </w:tcPr>
          <w:p w14:paraId="005E7340"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B2 and above</w:t>
            </w:r>
          </w:p>
        </w:tc>
        <w:tc>
          <w:tcPr>
            <w:tcW w:w="0" w:type="auto"/>
          </w:tcPr>
          <w:p w14:paraId="42781DCA"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B1</w:t>
            </w:r>
          </w:p>
        </w:tc>
        <w:tc>
          <w:tcPr>
            <w:tcW w:w="0" w:type="auto"/>
          </w:tcPr>
          <w:p w14:paraId="151BA96D"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down</w:t>
            </w:r>
          </w:p>
        </w:tc>
      </w:tr>
      <w:tr w:rsidR="00E9101D" w:rsidRPr="003B3144" w14:paraId="03CFF653"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D33C0C" w14:textId="77777777" w:rsidR="00E9101D" w:rsidRPr="003B3144" w:rsidRDefault="00EB1055" w:rsidP="004D2C6C">
            <w:pPr>
              <w:spacing w:after="0"/>
              <w:jc w:val="left"/>
            </w:pPr>
            <w:r w:rsidRPr="002447A5">
              <w:rPr>
                <w:noProof w:val="0"/>
                <w:lang w:val="en-GB"/>
              </w:rPr>
              <w:t>Interaction</w:t>
            </w:r>
          </w:p>
        </w:tc>
        <w:tc>
          <w:tcPr>
            <w:tcW w:w="0" w:type="auto"/>
          </w:tcPr>
          <w:p w14:paraId="17B37AF8"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A2</w:t>
            </w:r>
          </w:p>
        </w:tc>
        <w:tc>
          <w:tcPr>
            <w:tcW w:w="0" w:type="auto"/>
          </w:tcPr>
          <w:p w14:paraId="5B813111"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B1</w:t>
            </w:r>
          </w:p>
        </w:tc>
        <w:tc>
          <w:tcPr>
            <w:tcW w:w="0" w:type="auto"/>
          </w:tcPr>
          <w:p w14:paraId="06444321"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up</w:t>
            </w:r>
          </w:p>
        </w:tc>
      </w:tr>
      <w:tr w:rsidR="00E9101D" w:rsidRPr="003B3144" w14:paraId="4170A4D9"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5C297D81" w14:textId="77777777" w:rsidR="00E9101D" w:rsidRPr="003B3144" w:rsidRDefault="00EB1055" w:rsidP="004D2C6C">
            <w:pPr>
              <w:spacing w:after="0"/>
              <w:jc w:val="left"/>
            </w:pPr>
            <w:r w:rsidRPr="002447A5">
              <w:rPr>
                <w:noProof w:val="0"/>
                <w:lang w:val="en-GB"/>
              </w:rPr>
              <w:t>Coherence</w:t>
            </w:r>
          </w:p>
        </w:tc>
        <w:tc>
          <w:tcPr>
            <w:tcW w:w="0" w:type="auto"/>
          </w:tcPr>
          <w:p w14:paraId="3EC0B646"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B1</w:t>
            </w:r>
          </w:p>
        </w:tc>
        <w:tc>
          <w:tcPr>
            <w:tcW w:w="0" w:type="auto"/>
          </w:tcPr>
          <w:p w14:paraId="021D714D"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B2 and above</w:t>
            </w:r>
          </w:p>
        </w:tc>
        <w:tc>
          <w:tcPr>
            <w:tcW w:w="0" w:type="auto"/>
          </w:tcPr>
          <w:p w14:paraId="3E905098"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up substantially</w:t>
            </w:r>
          </w:p>
        </w:tc>
      </w:tr>
      <w:tr w:rsidR="00E9101D" w:rsidRPr="002447A5" w14:paraId="35AE9080"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70EA35" w14:textId="77777777" w:rsidR="00E9101D" w:rsidRPr="003B3144" w:rsidRDefault="00EB1055" w:rsidP="004D2C6C">
            <w:pPr>
              <w:spacing w:after="0"/>
              <w:jc w:val="left"/>
            </w:pPr>
            <w:r w:rsidRPr="002447A5">
              <w:rPr>
                <w:noProof w:val="0"/>
                <w:lang w:val="en-GB"/>
              </w:rPr>
              <w:t>Phonology</w:t>
            </w:r>
          </w:p>
        </w:tc>
        <w:tc>
          <w:tcPr>
            <w:tcW w:w="0" w:type="auto"/>
          </w:tcPr>
          <w:p w14:paraId="1BD5B0C6"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B1</w:t>
            </w:r>
          </w:p>
        </w:tc>
        <w:tc>
          <w:tcPr>
            <w:tcW w:w="0" w:type="auto"/>
          </w:tcPr>
          <w:p w14:paraId="6FEB5446"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B1</w:t>
            </w:r>
          </w:p>
        </w:tc>
        <w:tc>
          <w:tcPr>
            <w:tcW w:w="0" w:type="auto"/>
          </w:tcPr>
          <w:p w14:paraId="320CF20C" w14:textId="77777777" w:rsidR="00E9101D" w:rsidRPr="002447A5" w:rsidRDefault="00EB1055" w:rsidP="004D2C6C">
            <w:pPr>
              <w:spacing w:after="0"/>
              <w:jc w:val="left"/>
              <w:cnfStyle w:val="000000100000" w:firstRow="0" w:lastRow="0" w:firstColumn="0" w:lastColumn="0" w:oddVBand="0" w:evenVBand="0" w:oddHBand="1" w:evenHBand="0" w:firstRowFirstColumn="0" w:firstRowLastColumn="0" w:lastRowFirstColumn="0" w:lastRowLastColumn="0"/>
              <w:rPr>
                <w:lang w:val="en-GB"/>
              </w:rPr>
            </w:pPr>
            <w:r w:rsidRPr="002447A5">
              <w:rPr>
                <w:noProof w:val="0"/>
                <w:lang w:val="en-GB"/>
              </w:rPr>
              <w:t>unchanged</w:t>
            </w:r>
          </w:p>
        </w:tc>
      </w:tr>
    </w:tbl>
    <w:p w14:paraId="04EA45B0" w14:textId="77777777" w:rsidR="000B10B5" w:rsidRPr="002447A5" w:rsidRDefault="000B10B5">
      <w:pPr>
        <w:spacing w:after="0"/>
        <w:rPr>
          <w:lang w:val="en-GB"/>
        </w:rPr>
      </w:pPr>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52987088" w14:textId="77777777">
        <w:tc>
          <w:tcPr>
            <w:tcW w:w="2500" w:type="pct"/>
            <w:tcMar>
              <w:left w:w="0" w:type="dxa"/>
              <w:right w:w="284" w:type="dxa"/>
            </w:tcMar>
          </w:tcPr>
          <w:p w14:paraId="2A80137B" w14:textId="77777777" w:rsidR="00E9101D" w:rsidRPr="002447A5" w:rsidRDefault="00EB1055" w:rsidP="004D2C6C">
            <w:pPr>
              <w:rPr>
                <w:noProof w:val="0"/>
                <w:lang w:val="en-GB"/>
              </w:rPr>
            </w:pPr>
            <w:r w:rsidRPr="002447A5">
              <w:rPr>
                <w:noProof w:val="0"/>
                <w:lang w:val="en-GB"/>
              </w:rPr>
              <w:t>This pattern is not easy to interpret as a simple, stable proficiency estimate. Most categories moved upward, one moved downward, and one stayed unchanged over a very short interval.</w:t>
            </w:r>
          </w:p>
          <w:p w14:paraId="0E782569" w14:textId="77777777" w:rsidR="00E9101D" w:rsidRPr="002447A5" w:rsidRDefault="00EB1055" w:rsidP="004D2C6C">
            <w:pPr>
              <w:rPr>
                <w:noProof w:val="0"/>
                <w:lang w:val="en-GB"/>
              </w:rPr>
            </w:pPr>
            <w:r w:rsidRPr="002447A5">
              <w:rPr>
                <w:noProof w:val="0"/>
                <w:lang w:val="en-GB"/>
              </w:rPr>
              <w:t>The change may reflect some combination of:</w:t>
            </w:r>
          </w:p>
          <w:p w14:paraId="323FEAD0" w14:textId="77777777" w:rsidR="00E9101D" w:rsidRPr="002447A5" w:rsidRDefault="00EB1055" w:rsidP="004D2C6C">
            <w:pPr>
              <w:pStyle w:val="ListBullet"/>
              <w:rPr>
                <w:noProof w:val="0"/>
                <w:lang w:val="en-GB"/>
              </w:rPr>
            </w:pPr>
            <w:r w:rsidRPr="002447A5">
              <w:rPr>
                <w:noProof w:val="0"/>
                <w:lang w:val="en-GB"/>
              </w:rPr>
              <w:t>real performance variation between the two tests</w:t>
            </w:r>
          </w:p>
          <w:p w14:paraId="591FF3D8" w14:textId="77777777" w:rsidR="00E9101D" w:rsidRPr="002447A5" w:rsidRDefault="00EB1055" w:rsidP="004D2C6C">
            <w:pPr>
              <w:pStyle w:val="ListBullet"/>
              <w:rPr>
                <w:noProof w:val="0"/>
                <w:lang w:val="en-GB"/>
              </w:rPr>
            </w:pPr>
            <w:r w:rsidRPr="002447A5">
              <w:rPr>
                <w:noProof w:val="0"/>
                <w:lang w:val="en-GB"/>
              </w:rPr>
              <w:t>different task content</w:t>
            </w:r>
          </w:p>
          <w:p w14:paraId="39DA8DD8" w14:textId="77777777" w:rsidR="00E9101D" w:rsidRPr="002447A5" w:rsidRDefault="00EB1055" w:rsidP="004D2C6C">
            <w:pPr>
              <w:pStyle w:val="ListBullet"/>
              <w:rPr>
                <w:noProof w:val="0"/>
                <w:lang w:val="en-GB"/>
              </w:rPr>
            </w:pPr>
            <w:r w:rsidRPr="002447A5">
              <w:rPr>
                <w:noProof w:val="0"/>
                <w:lang w:val="en-GB"/>
              </w:rPr>
              <w:t>different prompt difficulty</w:t>
            </w:r>
          </w:p>
          <w:p w14:paraId="10807249" w14:textId="77777777" w:rsidR="00E9101D" w:rsidRPr="002447A5" w:rsidRDefault="00EB1055" w:rsidP="004D2C6C">
            <w:pPr>
              <w:pStyle w:val="ListBullet"/>
              <w:rPr>
                <w:noProof w:val="0"/>
                <w:lang w:val="en-GB"/>
              </w:rPr>
            </w:pPr>
            <w:r w:rsidRPr="002447A5">
              <w:rPr>
                <w:noProof w:val="0"/>
                <w:lang w:val="en-GB"/>
              </w:rPr>
              <w:t>greater familiarity with the test format</w:t>
            </w:r>
          </w:p>
          <w:p w14:paraId="2AAD13B1" w14:textId="77777777" w:rsidR="00E9101D" w:rsidRPr="002447A5" w:rsidRDefault="00EB1055" w:rsidP="004D2C6C">
            <w:pPr>
              <w:pStyle w:val="ListBullet"/>
              <w:rPr>
                <w:noProof w:val="0"/>
                <w:lang w:val="en-GB"/>
              </w:rPr>
            </w:pPr>
            <w:r w:rsidRPr="002447A5">
              <w:rPr>
                <w:noProof w:val="0"/>
                <w:lang w:val="en-GB"/>
              </w:rPr>
              <w:t>different topic fit</w:t>
            </w:r>
          </w:p>
          <w:p w14:paraId="4CD9377B" w14:textId="77777777" w:rsidR="00E9101D" w:rsidRPr="002447A5" w:rsidRDefault="00EB1055" w:rsidP="004D2C6C">
            <w:pPr>
              <w:pStyle w:val="ListBullet"/>
              <w:rPr>
                <w:noProof w:val="0"/>
                <w:lang w:val="en-GB"/>
              </w:rPr>
            </w:pPr>
            <w:r w:rsidRPr="002447A5">
              <w:rPr>
                <w:noProof w:val="0"/>
                <w:lang w:val="en-GB"/>
              </w:rPr>
              <w:lastRenderedPageBreak/>
              <w:t>reduced misunderstanding in the second Part 5</w:t>
            </w:r>
          </w:p>
          <w:p w14:paraId="44323CC7" w14:textId="77777777" w:rsidR="00E9101D" w:rsidRPr="002447A5" w:rsidRDefault="00EB1055" w:rsidP="004D2C6C">
            <w:pPr>
              <w:pStyle w:val="ListBullet"/>
              <w:rPr>
                <w:noProof w:val="0"/>
                <w:lang w:val="en-GB"/>
              </w:rPr>
            </w:pPr>
            <w:r w:rsidRPr="002447A5">
              <w:rPr>
                <w:noProof w:val="0"/>
                <w:lang w:val="en-GB"/>
              </w:rPr>
              <w:t>the observer's clarification in the second Part 5 preparation period</w:t>
            </w:r>
          </w:p>
          <w:p w14:paraId="565288FD" w14:textId="77777777" w:rsidR="00E9101D" w:rsidRPr="002447A5" w:rsidRDefault="00EB1055" w:rsidP="004D2C6C">
            <w:pPr>
              <w:pStyle w:val="ListBullet"/>
              <w:rPr>
                <w:noProof w:val="0"/>
                <w:lang w:val="en-GB"/>
              </w:rPr>
            </w:pPr>
            <w:r w:rsidRPr="002447A5">
              <w:rPr>
                <w:noProof w:val="0"/>
                <w:lang w:val="en-GB"/>
              </w:rPr>
              <w:t>normal measurement variation</w:t>
            </w:r>
          </w:p>
          <w:p w14:paraId="375E44ED" w14:textId="77777777" w:rsidR="00E9101D" w:rsidRPr="003B3144" w:rsidRDefault="00EB1055" w:rsidP="004D2C6C">
            <w:r w:rsidRPr="002447A5">
              <w:rPr>
                <w:noProof w:val="0"/>
                <w:lang w:val="en-GB"/>
              </w:rPr>
              <w:t>The available evidence cannot separate these causes.</w:t>
            </w:r>
          </w:p>
        </w:tc>
        <w:tc>
          <w:tcPr>
            <w:tcW w:w="2500" w:type="pct"/>
            <w:tcMar>
              <w:left w:w="284" w:type="dxa"/>
              <w:right w:w="0" w:type="dxa"/>
            </w:tcMar>
          </w:tcPr>
          <w:p w14:paraId="36870AF8" w14:textId="77777777" w:rsidR="00E9101D" w:rsidRPr="002447A5" w:rsidRDefault="00EB1055" w:rsidP="004D2C6C">
            <w:pPr>
              <w:rPr>
                <w:noProof w:val="0"/>
                <w:lang w:val="en-GB" w:eastAsia="ja-JP"/>
              </w:rPr>
            </w:pPr>
            <w:r w:rsidRPr="002447A5">
              <w:rPr>
                <w:noProof w:val="0"/>
                <w:lang w:val="en-GB" w:eastAsia="ja-JP"/>
              </w:rPr>
              <w:lastRenderedPageBreak/>
              <w:t>このパターンは、単純で安定した熟達度推定として解釈することが難しい。非常に短い期間で、ほとんどのカテゴリーは上がり、</w:t>
            </w:r>
            <w:r w:rsidRPr="002447A5">
              <w:rPr>
                <w:noProof w:val="0"/>
                <w:lang w:val="en-GB" w:eastAsia="ja-JP"/>
              </w:rPr>
              <w:t>1</w:t>
            </w:r>
            <w:r w:rsidRPr="002447A5">
              <w:rPr>
                <w:noProof w:val="0"/>
                <w:lang w:val="en-GB" w:eastAsia="ja-JP"/>
              </w:rPr>
              <w:t>つは下がり、</w:t>
            </w:r>
            <w:r w:rsidRPr="002447A5">
              <w:rPr>
                <w:noProof w:val="0"/>
                <w:lang w:val="en-GB" w:eastAsia="ja-JP"/>
              </w:rPr>
              <w:t>1</w:t>
            </w:r>
            <w:r w:rsidRPr="002447A5">
              <w:rPr>
                <w:noProof w:val="0"/>
                <w:lang w:val="en-GB" w:eastAsia="ja-JP"/>
              </w:rPr>
              <w:t>つは変わらなかった。</w:t>
            </w:r>
          </w:p>
          <w:p w14:paraId="75BCA1E2" w14:textId="77777777" w:rsidR="00E9101D" w:rsidRPr="002447A5" w:rsidRDefault="00EB1055" w:rsidP="004D2C6C">
            <w:pPr>
              <w:rPr>
                <w:noProof w:val="0"/>
                <w:lang w:val="en-GB" w:eastAsia="ja-JP"/>
              </w:rPr>
            </w:pPr>
            <w:r w:rsidRPr="002447A5">
              <w:rPr>
                <w:noProof w:val="0"/>
                <w:lang w:val="en-GB" w:eastAsia="ja-JP"/>
              </w:rPr>
              <w:t>この変化は、次の要因の組み合わせを反映している可能性がある。</w:t>
            </w:r>
          </w:p>
          <w:p w14:paraId="609B5A7A"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2</w:t>
            </w:r>
            <w:r w:rsidRPr="002447A5">
              <w:rPr>
                <w:noProof w:val="0"/>
                <w:lang w:val="en-GB" w:eastAsia="ja-JP"/>
              </w:rPr>
              <w:t>回のテスト間における実際のパフォーマンス変動</w:t>
            </w:r>
          </w:p>
          <w:p w14:paraId="42EAF26E" w14:textId="77777777" w:rsidR="00E9101D" w:rsidRPr="002447A5" w:rsidRDefault="00EB1055" w:rsidP="0019371A">
            <w:pPr>
              <w:pStyle w:val="ListBullet"/>
              <w:ind w:left="0" w:firstLine="0"/>
              <w:contextualSpacing w:val="0"/>
              <w:rPr>
                <w:noProof w:val="0"/>
                <w:lang w:val="en-GB"/>
              </w:rPr>
            </w:pPr>
            <w:r w:rsidRPr="002447A5">
              <w:rPr>
                <w:noProof w:val="0"/>
                <w:lang w:val="en-GB"/>
              </w:rPr>
              <w:t>異なるタスク内容</w:t>
            </w:r>
          </w:p>
          <w:p w14:paraId="4A634652" w14:textId="77777777" w:rsidR="00E9101D" w:rsidRPr="002447A5" w:rsidRDefault="00EB1055" w:rsidP="0019371A">
            <w:pPr>
              <w:pStyle w:val="ListBullet"/>
              <w:ind w:left="0" w:firstLine="0"/>
              <w:contextualSpacing w:val="0"/>
              <w:rPr>
                <w:noProof w:val="0"/>
                <w:lang w:val="en-GB"/>
              </w:rPr>
            </w:pPr>
            <w:r w:rsidRPr="002447A5">
              <w:rPr>
                <w:noProof w:val="0"/>
                <w:lang w:val="en-GB"/>
              </w:rPr>
              <w:t>異なるプロンプト難度</w:t>
            </w:r>
          </w:p>
          <w:p w14:paraId="5D8D81E4"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テスト形式への慣れの増加</w:t>
            </w:r>
          </w:p>
          <w:p w14:paraId="18BCFA52"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トピックとの相性の違い</w:t>
            </w:r>
          </w:p>
          <w:p w14:paraId="24DBE43F"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2</w:t>
            </w:r>
            <w:r w:rsidRPr="002447A5">
              <w:rPr>
                <w:noProof w:val="0"/>
                <w:lang w:val="en-GB" w:eastAsia="ja-JP"/>
              </w:rPr>
              <w:t>回目の</w:t>
            </w:r>
            <w:r w:rsidRPr="002447A5">
              <w:rPr>
                <w:noProof w:val="0"/>
                <w:lang w:val="en-GB" w:eastAsia="ja-JP"/>
              </w:rPr>
              <w:t>Part 5</w:t>
            </w:r>
            <w:r w:rsidRPr="002447A5">
              <w:rPr>
                <w:noProof w:val="0"/>
                <w:lang w:val="en-GB" w:eastAsia="ja-JP"/>
              </w:rPr>
              <w:t>における誤解の減少</w:t>
            </w:r>
          </w:p>
          <w:p w14:paraId="22D0112A"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lastRenderedPageBreak/>
              <w:t>2</w:t>
            </w:r>
            <w:r w:rsidRPr="002447A5">
              <w:rPr>
                <w:noProof w:val="0"/>
                <w:lang w:val="en-GB" w:eastAsia="ja-JP"/>
              </w:rPr>
              <w:t>回目の</w:t>
            </w:r>
            <w:r w:rsidRPr="002447A5">
              <w:rPr>
                <w:noProof w:val="0"/>
                <w:lang w:val="en-GB" w:eastAsia="ja-JP"/>
              </w:rPr>
              <w:t>Part 5</w:t>
            </w:r>
            <w:r w:rsidRPr="002447A5">
              <w:rPr>
                <w:noProof w:val="0"/>
                <w:lang w:val="en-GB" w:eastAsia="ja-JP"/>
              </w:rPr>
              <w:t>準備時間における観察者の説明</w:t>
            </w:r>
          </w:p>
          <w:p w14:paraId="232F4EA7"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通常の測定上のばらつき</w:t>
            </w:r>
          </w:p>
          <w:p w14:paraId="68E920B3" w14:textId="77777777" w:rsidR="00E9101D" w:rsidRPr="002447A5" w:rsidRDefault="00EB1055" w:rsidP="004D2C6C">
            <w:pPr>
              <w:rPr>
                <w:noProof w:val="0"/>
                <w:lang w:val="en-GB" w:eastAsia="ja-JP"/>
              </w:rPr>
            </w:pPr>
            <w:r w:rsidRPr="002447A5">
              <w:rPr>
                <w:noProof w:val="0"/>
                <w:lang w:val="en-GB" w:eastAsia="ja-JP"/>
              </w:rPr>
              <w:t>利用可能な根拠資料では、これらの原因を切り分けることはできない。</w:t>
            </w:r>
          </w:p>
        </w:tc>
      </w:tr>
    </w:tbl>
    <w:p w14:paraId="3D21F4C3" w14:textId="77777777" w:rsidR="00E9101D" w:rsidRPr="002447A5" w:rsidRDefault="00EB1055" w:rsidP="0019371A">
      <w:pPr>
        <w:pStyle w:val="Heading3"/>
        <w:rPr>
          <w:lang w:val="en-GB"/>
        </w:rPr>
      </w:pPr>
      <w:bookmarkStart w:id="36" w:name="_Toc236310894"/>
      <w:r w:rsidRPr="002447A5">
        <w:rPr>
          <w:lang w:val="en-GB"/>
        </w:rPr>
        <w:t xml:space="preserve">5.4 Limitations of the Available Evidence / </w:t>
      </w:r>
      <w:r w:rsidRPr="002447A5">
        <w:rPr>
          <w:lang w:val="en-GB"/>
        </w:rPr>
        <w:t>利用可能な根拠資料の限界</w:t>
      </w:r>
      <w:bookmarkEnd w:id="36"/>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27883857" w14:textId="77777777">
        <w:tc>
          <w:tcPr>
            <w:tcW w:w="2500" w:type="pct"/>
            <w:tcMar>
              <w:left w:w="0" w:type="dxa"/>
              <w:right w:w="284" w:type="dxa"/>
            </w:tcMar>
          </w:tcPr>
          <w:p w14:paraId="5AB7B122" w14:textId="77777777" w:rsidR="00E9101D" w:rsidRPr="002447A5" w:rsidRDefault="00EB1055" w:rsidP="004D2C6C">
            <w:pPr>
              <w:rPr>
                <w:noProof w:val="0"/>
                <w:lang w:val="en-GB"/>
              </w:rPr>
            </w:pPr>
            <w:r w:rsidRPr="002447A5">
              <w:rPr>
                <w:noProof w:val="0"/>
                <w:lang w:val="en-GB"/>
              </w:rPr>
              <w:t>The 0701/0706 comparison is an informal repeated-test comparison, with different content and different test conditions.</w:t>
            </w:r>
          </w:p>
          <w:p w14:paraId="54134C74" w14:textId="77777777" w:rsidR="00E9101D" w:rsidRPr="002447A5" w:rsidRDefault="00EB1055" w:rsidP="004D2C6C">
            <w:pPr>
              <w:rPr>
                <w:noProof w:val="0"/>
                <w:lang w:val="en-GB"/>
              </w:rPr>
            </w:pPr>
            <w:r w:rsidRPr="002447A5">
              <w:rPr>
                <w:noProof w:val="0"/>
                <w:lang w:val="en-GB"/>
              </w:rPr>
              <w:t>It does show that the reported score profile can change substantially between two tests taken close together, under conditions that are not transparently explained by the report. That is a material limitation for organisational use, especially for pre/post testing or fine placement.</w:t>
            </w:r>
          </w:p>
          <w:p w14:paraId="0368D596" w14:textId="77777777" w:rsidR="00E9101D" w:rsidRPr="002447A5" w:rsidRDefault="00EB1055" w:rsidP="004D2C6C">
            <w:pPr>
              <w:rPr>
                <w:noProof w:val="0"/>
                <w:lang w:val="en-GB"/>
              </w:rPr>
            </w:pPr>
            <w:r w:rsidRPr="002447A5">
              <w:rPr>
                <w:noProof w:val="0"/>
                <w:lang w:val="en-GB"/>
              </w:rPr>
              <w:t>If a learner can move from "A2 High" to "B1 High" within five days, stakeholders need guidance on whether that change is:</w:t>
            </w:r>
          </w:p>
          <w:p w14:paraId="67D68DFE" w14:textId="77777777" w:rsidR="00E9101D" w:rsidRPr="002447A5" w:rsidRDefault="00EB1055" w:rsidP="004D2C6C">
            <w:pPr>
              <w:pStyle w:val="ListBullet"/>
              <w:rPr>
                <w:noProof w:val="0"/>
                <w:lang w:val="en-GB"/>
              </w:rPr>
            </w:pPr>
            <w:r w:rsidRPr="002447A5">
              <w:rPr>
                <w:noProof w:val="0"/>
                <w:lang w:val="en-GB"/>
              </w:rPr>
              <w:t>expected normal variation</w:t>
            </w:r>
          </w:p>
          <w:p w14:paraId="2D123373" w14:textId="77777777" w:rsidR="00E9101D" w:rsidRPr="002447A5" w:rsidRDefault="00EB1055" w:rsidP="004D2C6C">
            <w:pPr>
              <w:pStyle w:val="ListBullet"/>
              <w:rPr>
                <w:noProof w:val="0"/>
                <w:lang w:val="en-GB"/>
              </w:rPr>
            </w:pPr>
            <w:r w:rsidRPr="002447A5">
              <w:rPr>
                <w:noProof w:val="0"/>
                <w:lang w:val="en-GB"/>
              </w:rPr>
              <w:t>a meaningful proficiency change</w:t>
            </w:r>
          </w:p>
          <w:p w14:paraId="2E4C8504" w14:textId="77777777" w:rsidR="00E9101D" w:rsidRPr="002447A5" w:rsidRDefault="00EB1055" w:rsidP="004D2C6C">
            <w:pPr>
              <w:pStyle w:val="ListBullet"/>
              <w:rPr>
                <w:noProof w:val="0"/>
                <w:lang w:val="en-GB"/>
              </w:rPr>
            </w:pPr>
            <w:r w:rsidRPr="002447A5">
              <w:rPr>
                <w:noProof w:val="0"/>
                <w:lang w:val="en-GB"/>
              </w:rPr>
              <w:t>an effect of different test content</w:t>
            </w:r>
          </w:p>
          <w:p w14:paraId="4897B3CF" w14:textId="77777777" w:rsidR="00E9101D" w:rsidRPr="002447A5" w:rsidRDefault="00EB1055" w:rsidP="004D2C6C">
            <w:pPr>
              <w:pStyle w:val="ListBullet"/>
              <w:rPr>
                <w:noProof w:val="0"/>
                <w:lang w:val="en-GB"/>
              </w:rPr>
            </w:pPr>
            <w:r w:rsidRPr="002447A5">
              <w:rPr>
                <w:noProof w:val="0"/>
                <w:lang w:val="en-GB"/>
              </w:rPr>
              <w:t>an effect of test delivery conditions</w:t>
            </w:r>
          </w:p>
          <w:p w14:paraId="7ED9DF5E" w14:textId="77777777" w:rsidR="00E9101D" w:rsidRPr="002447A5" w:rsidRDefault="00EB1055" w:rsidP="004D2C6C">
            <w:pPr>
              <w:pStyle w:val="ListBullet"/>
              <w:rPr>
                <w:noProof w:val="0"/>
                <w:lang w:val="en-GB"/>
              </w:rPr>
            </w:pPr>
            <w:r w:rsidRPr="002447A5">
              <w:rPr>
                <w:noProof w:val="0"/>
                <w:lang w:val="en-GB"/>
              </w:rPr>
              <w:t>a scoring/classification effect</w:t>
            </w:r>
          </w:p>
          <w:p w14:paraId="075B0AD2" w14:textId="77777777" w:rsidR="00E9101D" w:rsidRPr="003B3144" w:rsidRDefault="00EB1055" w:rsidP="004D2C6C">
            <w:r w:rsidRPr="002447A5">
              <w:rPr>
                <w:noProof w:val="0"/>
                <w:lang w:val="en-GB"/>
              </w:rPr>
              <w:t>The public materials reviewed do not provide that guidance.</w:t>
            </w:r>
          </w:p>
        </w:tc>
        <w:tc>
          <w:tcPr>
            <w:tcW w:w="2500" w:type="pct"/>
            <w:tcMar>
              <w:left w:w="284" w:type="dxa"/>
              <w:right w:w="0" w:type="dxa"/>
            </w:tcMar>
          </w:tcPr>
          <w:p w14:paraId="4ABABC88" w14:textId="77777777" w:rsidR="00E9101D" w:rsidRPr="002447A5" w:rsidRDefault="00EB1055" w:rsidP="004D2C6C">
            <w:pPr>
              <w:rPr>
                <w:noProof w:val="0"/>
                <w:lang w:val="en-GB" w:eastAsia="ja-JP"/>
              </w:rPr>
            </w:pPr>
            <w:r w:rsidRPr="002447A5">
              <w:rPr>
                <w:noProof w:val="0"/>
                <w:lang w:val="en-GB" w:eastAsia="ja-JP"/>
              </w:rPr>
              <w:t>0701</w:t>
            </w:r>
            <w:r w:rsidRPr="002447A5">
              <w:rPr>
                <w:noProof w:val="0"/>
                <w:lang w:val="en-GB" w:eastAsia="ja-JP"/>
              </w:rPr>
              <w:t>と</w:t>
            </w:r>
            <w:r w:rsidRPr="002447A5">
              <w:rPr>
                <w:noProof w:val="0"/>
                <w:lang w:val="en-GB" w:eastAsia="ja-JP"/>
              </w:rPr>
              <w:t>0706</w:t>
            </w:r>
            <w:r w:rsidRPr="002447A5">
              <w:rPr>
                <w:noProof w:val="0"/>
                <w:lang w:val="en-GB" w:eastAsia="ja-JP"/>
              </w:rPr>
              <w:t>の比較は、内容とテスト条件が異なる非公式な反復テスト比較である。</w:t>
            </w:r>
          </w:p>
          <w:p w14:paraId="78DF879E" w14:textId="77777777" w:rsidR="00E9101D" w:rsidRPr="002447A5" w:rsidRDefault="00EB1055" w:rsidP="004D2C6C">
            <w:pPr>
              <w:rPr>
                <w:noProof w:val="0"/>
                <w:lang w:val="en-GB" w:eastAsia="ja-JP"/>
              </w:rPr>
            </w:pPr>
            <w:r w:rsidRPr="002447A5">
              <w:rPr>
                <w:noProof w:val="0"/>
                <w:lang w:val="en-GB" w:eastAsia="ja-JP"/>
              </w:rPr>
              <w:t>ただし、近い時期に受けた</w:t>
            </w:r>
            <w:r w:rsidRPr="002447A5">
              <w:rPr>
                <w:noProof w:val="0"/>
                <w:lang w:val="en-GB" w:eastAsia="ja-JP"/>
              </w:rPr>
              <w:t>2</w:t>
            </w:r>
            <w:r w:rsidRPr="002447A5">
              <w:rPr>
                <w:noProof w:val="0"/>
                <w:lang w:val="en-GB" w:eastAsia="ja-JP"/>
              </w:rPr>
              <w:t>回のテストの間で、レポート上のスコアプロフィールが大きく変化し得ることは示している。また、その変化をレポートが透明に説明していない条件下で起きている。この点は、特に事前・事後テストや詳細なクラス分けなど、組織内利用にとって重要な限界である。</w:t>
            </w:r>
          </w:p>
          <w:p w14:paraId="3262ACEA" w14:textId="77777777" w:rsidR="00E9101D" w:rsidRPr="002447A5" w:rsidRDefault="00EB1055" w:rsidP="004D2C6C">
            <w:pPr>
              <w:rPr>
                <w:noProof w:val="0"/>
                <w:lang w:val="en-GB" w:eastAsia="ja-JP"/>
              </w:rPr>
            </w:pPr>
            <w:r w:rsidRPr="002447A5">
              <w:rPr>
                <w:noProof w:val="0"/>
                <w:lang w:val="en-GB" w:eastAsia="ja-JP"/>
              </w:rPr>
              <w:t>学習者が</w:t>
            </w:r>
            <w:r w:rsidRPr="002447A5">
              <w:rPr>
                <w:noProof w:val="0"/>
                <w:lang w:val="en-GB" w:eastAsia="ja-JP"/>
              </w:rPr>
              <w:t>5</w:t>
            </w:r>
            <w:r w:rsidRPr="002447A5">
              <w:rPr>
                <w:noProof w:val="0"/>
                <w:lang w:val="en-GB" w:eastAsia="ja-JP"/>
              </w:rPr>
              <w:t>日以内に「</w:t>
            </w:r>
            <w:r w:rsidRPr="002447A5">
              <w:rPr>
                <w:noProof w:val="0"/>
                <w:lang w:val="en-GB" w:eastAsia="ja-JP"/>
              </w:rPr>
              <w:t>A2 High</w:t>
            </w:r>
            <w:r w:rsidRPr="002447A5">
              <w:rPr>
                <w:noProof w:val="0"/>
                <w:lang w:val="en-GB" w:eastAsia="ja-JP"/>
              </w:rPr>
              <w:t>」から「</w:t>
            </w:r>
            <w:r w:rsidRPr="002447A5">
              <w:rPr>
                <w:noProof w:val="0"/>
                <w:lang w:val="en-GB" w:eastAsia="ja-JP"/>
              </w:rPr>
              <w:t>B1 High</w:t>
            </w:r>
            <w:r w:rsidRPr="002447A5">
              <w:rPr>
                <w:noProof w:val="0"/>
                <w:lang w:val="en-GB" w:eastAsia="ja-JP"/>
              </w:rPr>
              <w:t>」へ移動し得るなら、関係者はその変化が何を意味するのかについて指針を必要とする。</w:t>
            </w:r>
          </w:p>
          <w:p w14:paraId="0E9051DF"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予想される通常のばらつき</w:t>
            </w:r>
          </w:p>
          <w:p w14:paraId="51A188B7" w14:textId="77777777" w:rsidR="00E9101D" w:rsidRPr="002447A5" w:rsidRDefault="00EB1055" w:rsidP="0019371A">
            <w:pPr>
              <w:pStyle w:val="ListBullet"/>
              <w:ind w:left="0" w:firstLine="0"/>
              <w:contextualSpacing w:val="0"/>
              <w:rPr>
                <w:noProof w:val="0"/>
                <w:lang w:val="en-GB"/>
              </w:rPr>
            </w:pPr>
            <w:r w:rsidRPr="002447A5">
              <w:rPr>
                <w:noProof w:val="0"/>
                <w:lang w:val="en-GB"/>
              </w:rPr>
              <w:t>意味のある熟達度変化</w:t>
            </w:r>
          </w:p>
          <w:p w14:paraId="3D06B0DE"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異なるテスト内容の影響</w:t>
            </w:r>
          </w:p>
          <w:p w14:paraId="44BC0D10" w14:textId="77777777" w:rsidR="00E9101D" w:rsidRPr="002447A5" w:rsidRDefault="00EB1055" w:rsidP="0019371A">
            <w:pPr>
              <w:pStyle w:val="ListBullet"/>
              <w:ind w:left="0" w:firstLine="0"/>
              <w:contextualSpacing w:val="0"/>
              <w:rPr>
                <w:noProof w:val="0"/>
                <w:lang w:val="en-GB"/>
              </w:rPr>
            </w:pPr>
            <w:r w:rsidRPr="002447A5">
              <w:rPr>
                <w:noProof w:val="0"/>
                <w:lang w:val="en-GB"/>
              </w:rPr>
              <w:t>テスト実施条件の影響</w:t>
            </w:r>
          </w:p>
          <w:p w14:paraId="7D4E0589" w14:textId="77777777" w:rsidR="00E9101D" w:rsidRPr="002447A5" w:rsidRDefault="00EB1055" w:rsidP="0019371A">
            <w:pPr>
              <w:pStyle w:val="ListBullet"/>
              <w:ind w:left="0" w:firstLine="0"/>
              <w:contextualSpacing w:val="0"/>
              <w:rPr>
                <w:noProof w:val="0"/>
                <w:lang w:val="en-GB"/>
              </w:rPr>
            </w:pPr>
            <w:r w:rsidRPr="002447A5">
              <w:rPr>
                <w:noProof w:val="0"/>
                <w:lang w:val="en-GB"/>
              </w:rPr>
              <w:t>採点または分類の影響</w:t>
            </w:r>
          </w:p>
          <w:p w14:paraId="35375A19" w14:textId="77777777" w:rsidR="00E9101D" w:rsidRPr="002447A5" w:rsidRDefault="00EB1055" w:rsidP="004D2C6C">
            <w:pPr>
              <w:rPr>
                <w:noProof w:val="0"/>
                <w:lang w:val="en-GB" w:eastAsia="ja-JP"/>
              </w:rPr>
            </w:pPr>
            <w:r w:rsidRPr="002447A5">
              <w:rPr>
                <w:noProof w:val="0"/>
                <w:lang w:val="en-GB" w:eastAsia="ja-JP"/>
              </w:rPr>
              <w:t>確認した公開資料は、その指針を提供していない。</w:t>
            </w:r>
          </w:p>
        </w:tc>
      </w:tr>
    </w:tbl>
    <w:p w14:paraId="2FE6317B" w14:textId="77777777" w:rsidR="00E9101D" w:rsidRPr="002447A5" w:rsidRDefault="00EB1055" w:rsidP="0019371A">
      <w:pPr>
        <w:pStyle w:val="Heading3"/>
        <w:rPr>
          <w:lang w:val="en-GB"/>
        </w:rPr>
      </w:pPr>
      <w:bookmarkStart w:id="37" w:name="_Toc236310895"/>
      <w:r w:rsidRPr="002447A5">
        <w:rPr>
          <w:lang w:val="en-GB"/>
        </w:rPr>
        <w:t>5.5 Part 5 and Reliability / Part 5</w:t>
      </w:r>
      <w:r w:rsidRPr="002447A5">
        <w:rPr>
          <w:lang w:val="en-GB"/>
        </w:rPr>
        <w:t>と信頼性</w:t>
      </w:r>
      <w:bookmarkEnd w:id="37"/>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0583F2FE" w14:textId="77777777">
        <w:tc>
          <w:tcPr>
            <w:tcW w:w="2500" w:type="pct"/>
            <w:tcMar>
              <w:left w:w="0" w:type="dxa"/>
              <w:right w:w="284" w:type="dxa"/>
            </w:tcMar>
          </w:tcPr>
          <w:p w14:paraId="2D05074A" w14:textId="77777777" w:rsidR="00E9101D" w:rsidRPr="002447A5" w:rsidRDefault="00EB1055" w:rsidP="004D2C6C">
            <w:pPr>
              <w:rPr>
                <w:noProof w:val="0"/>
                <w:lang w:val="en-GB"/>
              </w:rPr>
            </w:pPr>
            <w:r w:rsidRPr="002447A5">
              <w:rPr>
                <w:noProof w:val="0"/>
                <w:lang w:val="en-GB"/>
              </w:rPr>
              <w:t>The two tests strengthen the earlier concern about Part 5. In 0701, task misunderstanding dominated the Communication Activity. In 0706, an external clarification occurred during preparation, and the re</w:t>
            </w:r>
            <w:r w:rsidRPr="002447A5">
              <w:rPr>
                <w:noProof w:val="0"/>
                <w:lang w:val="en-GB"/>
              </w:rPr>
              <w:lastRenderedPageBreak/>
              <w:t>sponse was more aligned with the intended topic.</w:t>
            </w:r>
          </w:p>
          <w:p w14:paraId="34F55FED" w14:textId="77777777" w:rsidR="00E9101D" w:rsidRPr="003B3144" w:rsidRDefault="00EB1055" w:rsidP="004D2C6C">
            <w:r w:rsidRPr="002447A5">
              <w:rPr>
                <w:noProof w:val="0"/>
                <w:lang w:val="en-GB"/>
              </w:rPr>
              <w:t>This is important for reliability because it shows that score-relevant performance may depend heavily on whether the learner understands the scenario and role. The three reviewed score reports do not explain whether or how such comprehension problems are detected, discounted, or incorporated into Interaction, Coherence, or overall scoring.</w:t>
            </w:r>
          </w:p>
        </w:tc>
        <w:tc>
          <w:tcPr>
            <w:tcW w:w="2500" w:type="pct"/>
            <w:tcMar>
              <w:left w:w="284" w:type="dxa"/>
              <w:right w:w="0" w:type="dxa"/>
            </w:tcMar>
          </w:tcPr>
          <w:p w14:paraId="446DC9DC" w14:textId="77777777" w:rsidR="00E9101D" w:rsidRPr="002447A5" w:rsidRDefault="00EB1055" w:rsidP="004D2C6C">
            <w:pPr>
              <w:rPr>
                <w:noProof w:val="0"/>
                <w:lang w:val="en-GB" w:eastAsia="ja-JP"/>
              </w:rPr>
            </w:pPr>
            <w:r w:rsidRPr="002447A5">
              <w:rPr>
                <w:noProof w:val="0"/>
                <w:lang w:val="en-GB" w:eastAsia="ja-JP"/>
              </w:rPr>
              <w:lastRenderedPageBreak/>
              <w:t>2</w:t>
            </w:r>
            <w:r w:rsidRPr="002447A5">
              <w:rPr>
                <w:noProof w:val="0"/>
                <w:lang w:val="en-GB" w:eastAsia="ja-JP"/>
              </w:rPr>
              <w:t>回のテストは、</w:t>
            </w:r>
            <w:r w:rsidRPr="002447A5">
              <w:rPr>
                <w:noProof w:val="0"/>
                <w:lang w:val="en-GB" w:eastAsia="ja-JP"/>
              </w:rPr>
              <w:t>Part 5</w:t>
            </w:r>
            <w:r w:rsidRPr="002447A5">
              <w:rPr>
                <w:noProof w:val="0"/>
                <w:lang w:val="en-GB" w:eastAsia="ja-JP"/>
              </w:rPr>
              <w:t>に関する先の懸念を強める。</w:t>
            </w:r>
            <w:r w:rsidRPr="002447A5">
              <w:rPr>
                <w:noProof w:val="0"/>
                <w:lang w:val="en-GB" w:eastAsia="ja-JP"/>
              </w:rPr>
              <w:t>0701</w:t>
            </w:r>
            <w:r w:rsidRPr="002447A5">
              <w:rPr>
                <w:noProof w:val="0"/>
                <w:lang w:val="en-GB" w:eastAsia="ja-JP"/>
              </w:rPr>
              <w:t>では、タスク誤解が</w:t>
            </w:r>
            <w:r w:rsidRPr="002447A5">
              <w:rPr>
                <w:noProof w:val="0"/>
                <w:lang w:val="en-GB" w:eastAsia="ja-JP"/>
              </w:rPr>
              <w:t>Communication Activity</w:t>
            </w:r>
            <w:r w:rsidRPr="002447A5">
              <w:rPr>
                <w:noProof w:val="0"/>
                <w:lang w:val="en-GB" w:eastAsia="ja-JP"/>
              </w:rPr>
              <w:t>を支配した。</w:t>
            </w:r>
            <w:r w:rsidRPr="002447A5">
              <w:rPr>
                <w:noProof w:val="0"/>
                <w:lang w:val="en-GB" w:eastAsia="ja-JP"/>
              </w:rPr>
              <w:t>0706</w:t>
            </w:r>
            <w:r w:rsidRPr="002447A5">
              <w:rPr>
                <w:noProof w:val="0"/>
                <w:lang w:val="en-GB" w:eastAsia="ja-JP"/>
              </w:rPr>
              <w:t>では、準備中に外部からの説明が入り、回答は意図されたトピックにより合ったものになった。</w:t>
            </w:r>
          </w:p>
          <w:p w14:paraId="42E5D0B1" w14:textId="77777777" w:rsidR="00E9101D" w:rsidRPr="002447A5" w:rsidRDefault="00EB1055" w:rsidP="004D2C6C">
            <w:pPr>
              <w:rPr>
                <w:noProof w:val="0"/>
                <w:lang w:val="en-GB" w:eastAsia="ja-JP"/>
              </w:rPr>
            </w:pPr>
            <w:r w:rsidRPr="002447A5">
              <w:rPr>
                <w:noProof w:val="0"/>
                <w:lang w:val="en-GB" w:eastAsia="ja-JP"/>
              </w:rPr>
              <w:lastRenderedPageBreak/>
              <w:t>これは信頼性にとって重要である。スコアに関係するパフォーマンスが、学習者がシナリオと役割を理解しているかに大きく依存する可能性を示しているためである。確認した</w:t>
            </w:r>
            <w:r w:rsidRPr="002447A5">
              <w:rPr>
                <w:noProof w:val="0"/>
                <w:lang w:val="en-GB" w:eastAsia="ja-JP"/>
              </w:rPr>
              <w:t>3</w:t>
            </w:r>
            <w:r w:rsidRPr="002447A5">
              <w:rPr>
                <w:noProof w:val="0"/>
                <w:lang w:val="en-GB" w:eastAsia="ja-JP"/>
              </w:rPr>
              <w:t>件のスコアレポートは、このような理解上の問題が検出されるのか、割り引かれるのか、あるいは</w:t>
            </w:r>
            <w:r w:rsidRPr="002447A5">
              <w:rPr>
                <w:noProof w:val="0"/>
                <w:lang w:val="en-GB" w:eastAsia="ja-JP"/>
              </w:rPr>
              <w:t>Interaction</w:t>
            </w:r>
            <w:r w:rsidRPr="002447A5">
              <w:rPr>
                <w:noProof w:val="0"/>
                <w:lang w:val="en-GB" w:eastAsia="ja-JP"/>
              </w:rPr>
              <w:t>、</w:t>
            </w:r>
            <w:r w:rsidRPr="002447A5">
              <w:rPr>
                <w:noProof w:val="0"/>
                <w:lang w:val="en-GB" w:eastAsia="ja-JP"/>
              </w:rPr>
              <w:t>Coherence</w:t>
            </w:r>
            <w:r w:rsidRPr="002447A5">
              <w:rPr>
                <w:noProof w:val="0"/>
                <w:lang w:val="en-GB" w:eastAsia="ja-JP"/>
              </w:rPr>
              <w:t>、総合採点に組み込まれるのかを説明していない。</w:t>
            </w:r>
          </w:p>
        </w:tc>
      </w:tr>
    </w:tbl>
    <w:p w14:paraId="320DA1D6" w14:textId="77777777" w:rsidR="00E9101D" w:rsidRPr="002447A5" w:rsidRDefault="00EB1055" w:rsidP="00C81991">
      <w:pPr>
        <w:pStyle w:val="Heading2"/>
        <w:rPr>
          <w:lang w:val="en-GB"/>
        </w:rPr>
      </w:pPr>
      <w:bookmarkStart w:id="38" w:name="_Toc236310896"/>
      <w:r w:rsidRPr="002447A5">
        <w:rPr>
          <w:lang w:val="en-GB"/>
        </w:rPr>
        <w:lastRenderedPageBreak/>
        <w:t xml:space="preserve">6. Test Instructions and Language / </w:t>
      </w:r>
      <w:r w:rsidRPr="002447A5">
        <w:rPr>
          <w:lang w:val="en-GB"/>
        </w:rPr>
        <w:t>テスト指示と使用言語</w:t>
      </w:r>
      <w:bookmarkEnd w:id="38"/>
    </w:p>
    <w:p w14:paraId="500664FC" w14:textId="77777777" w:rsidR="00E9101D" w:rsidRPr="002447A5" w:rsidRDefault="00EB1055" w:rsidP="0019371A">
      <w:pPr>
        <w:pStyle w:val="Heading3"/>
        <w:rPr>
          <w:lang w:val="en-GB"/>
        </w:rPr>
      </w:pPr>
      <w:bookmarkStart w:id="39" w:name="_Toc236310897"/>
      <w:r w:rsidRPr="002447A5">
        <w:rPr>
          <w:lang w:val="en-GB"/>
        </w:rPr>
        <w:t xml:space="preserve">6.1 Language and Clarity of Instructions / </w:t>
      </w:r>
      <w:r w:rsidRPr="002447A5">
        <w:rPr>
          <w:lang w:val="en-GB"/>
        </w:rPr>
        <w:t>指示の言語と明確性</w:t>
      </w:r>
      <w:bookmarkEnd w:id="39"/>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7881A4C6" w14:textId="77777777">
        <w:tc>
          <w:tcPr>
            <w:tcW w:w="2500" w:type="pct"/>
            <w:tcMar>
              <w:left w:w="0" w:type="dxa"/>
              <w:right w:w="284" w:type="dxa"/>
            </w:tcMar>
          </w:tcPr>
          <w:p w14:paraId="205CF403" w14:textId="77777777" w:rsidR="00E9101D" w:rsidRPr="003B3144" w:rsidRDefault="00EB1055" w:rsidP="004D2C6C">
            <w:r w:rsidRPr="002447A5">
              <w:rPr>
                <w:noProof w:val="0"/>
                <w:lang w:val="en-GB"/>
              </w:rPr>
              <w:t>The test depends heavily on learners understanding short written or audio task instructions quickly. Several observed items were understandable but not ideally worded, and Part 5 created the clearest instruction risk. In Aozawa's 2026-07-01 test, he appears to have misunderstood the role and scenario across all four Part 5 prompts. In the 2026-07-06 test, the observer's clarification during preparation showed that the Part 5 setup could still require explanation.</w:t>
            </w:r>
          </w:p>
        </w:tc>
        <w:tc>
          <w:tcPr>
            <w:tcW w:w="2500" w:type="pct"/>
            <w:tcMar>
              <w:left w:w="284" w:type="dxa"/>
              <w:right w:w="0" w:type="dxa"/>
            </w:tcMar>
          </w:tcPr>
          <w:p w14:paraId="2909D01D" w14:textId="77777777" w:rsidR="00E9101D" w:rsidRPr="002447A5" w:rsidRDefault="00EB1055" w:rsidP="004D2C6C">
            <w:pPr>
              <w:rPr>
                <w:noProof w:val="0"/>
                <w:lang w:val="en-GB" w:eastAsia="ja-JP"/>
              </w:rPr>
            </w:pPr>
            <w:r w:rsidRPr="002447A5">
              <w:rPr>
                <w:noProof w:val="0"/>
                <w:lang w:val="en-GB" w:eastAsia="ja-JP"/>
              </w:rPr>
              <w:t>このテストは、学習者が短い書面または音声によるタスク指示を迅速に理解することに大きく依存している。観察された複数の項目は理解可能ではあったが、必ずしも理想的な表現ではなく、</w:t>
            </w:r>
            <w:r w:rsidRPr="002447A5">
              <w:rPr>
                <w:noProof w:val="0"/>
                <w:lang w:val="en-GB" w:eastAsia="ja-JP"/>
              </w:rPr>
              <w:t>Part 5</w:t>
            </w:r>
            <w:r w:rsidRPr="002447A5">
              <w:rPr>
                <w:noProof w:val="0"/>
                <w:lang w:val="en-GB" w:eastAsia="ja-JP"/>
              </w:rPr>
              <w:t>が最も明確な指示リスクを生んだ。</w:t>
            </w:r>
            <w:r w:rsidRPr="002447A5">
              <w:rPr>
                <w:noProof w:val="0"/>
                <w:lang w:val="en-GB" w:eastAsia="ja-JP"/>
              </w:rPr>
              <w:t>Aozawa</w:t>
            </w:r>
            <w:r w:rsidRPr="002447A5">
              <w:rPr>
                <w:noProof w:val="0"/>
                <w:lang w:val="en-GB" w:eastAsia="ja-JP"/>
              </w:rPr>
              <w:t>の</w:t>
            </w:r>
            <w:r w:rsidRPr="002447A5">
              <w:rPr>
                <w:noProof w:val="0"/>
                <w:lang w:val="en-GB" w:eastAsia="ja-JP"/>
              </w:rPr>
              <w:t>2026-07-01</w:t>
            </w:r>
            <w:r w:rsidRPr="002447A5">
              <w:rPr>
                <w:noProof w:val="0"/>
                <w:lang w:val="en-GB" w:eastAsia="ja-JP"/>
              </w:rPr>
              <w:t>のテストでは、</w:t>
            </w:r>
            <w:r w:rsidRPr="002447A5">
              <w:rPr>
                <w:noProof w:val="0"/>
                <w:lang w:val="en-GB" w:eastAsia="ja-JP"/>
              </w:rPr>
              <w:t>Part 5</w:t>
            </w:r>
            <w:r w:rsidRPr="002447A5">
              <w:rPr>
                <w:noProof w:val="0"/>
                <w:lang w:val="en-GB" w:eastAsia="ja-JP"/>
              </w:rPr>
              <w:t>の</w:t>
            </w:r>
            <w:r w:rsidRPr="002447A5">
              <w:rPr>
                <w:noProof w:val="0"/>
                <w:lang w:val="en-GB" w:eastAsia="ja-JP"/>
              </w:rPr>
              <w:t>4</w:t>
            </w:r>
            <w:r w:rsidRPr="002447A5">
              <w:rPr>
                <w:noProof w:val="0"/>
                <w:lang w:val="en-GB" w:eastAsia="ja-JP"/>
              </w:rPr>
              <w:t>つすべてのプロンプトにわたって役割とシナリオを誤解していたように見える。</w:t>
            </w:r>
            <w:r w:rsidRPr="002447A5">
              <w:rPr>
                <w:noProof w:val="0"/>
                <w:lang w:val="en-GB" w:eastAsia="ja-JP"/>
              </w:rPr>
              <w:t>2026-07-06</w:t>
            </w:r>
            <w:r w:rsidRPr="002447A5">
              <w:rPr>
                <w:noProof w:val="0"/>
                <w:lang w:val="en-GB" w:eastAsia="ja-JP"/>
              </w:rPr>
              <w:t>のテストでは、準備中の観察者による説明により、</w:t>
            </w:r>
            <w:r w:rsidRPr="002447A5">
              <w:rPr>
                <w:noProof w:val="0"/>
                <w:lang w:val="en-GB" w:eastAsia="ja-JP"/>
              </w:rPr>
              <w:t>Part 5</w:t>
            </w:r>
            <w:r w:rsidRPr="002447A5">
              <w:rPr>
                <w:noProof w:val="0"/>
                <w:lang w:val="en-GB" w:eastAsia="ja-JP"/>
              </w:rPr>
              <w:t>の設定にはなお説明が必要になり得ることが示された。</w:t>
            </w:r>
          </w:p>
        </w:tc>
      </w:tr>
    </w:tbl>
    <w:p w14:paraId="209B41A2" w14:textId="77777777" w:rsidR="00E9101D" w:rsidRPr="002447A5" w:rsidRDefault="00EB1055" w:rsidP="0019371A">
      <w:pPr>
        <w:pStyle w:val="Heading3"/>
        <w:rPr>
          <w:lang w:val="en-GB"/>
        </w:rPr>
      </w:pPr>
      <w:bookmarkStart w:id="40" w:name="_Toc236310898"/>
      <w:r w:rsidRPr="002447A5">
        <w:rPr>
          <w:lang w:val="en-GB"/>
        </w:rPr>
        <w:t xml:space="preserve">6.2 Cognitive and Listening Demands / </w:t>
      </w:r>
      <w:r w:rsidRPr="002447A5">
        <w:rPr>
          <w:lang w:val="en-GB"/>
        </w:rPr>
        <w:t>認知的負荷とリスニング負荷</w:t>
      </w:r>
      <w:bookmarkEnd w:id="40"/>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6792BA5C" w14:textId="77777777">
        <w:tc>
          <w:tcPr>
            <w:tcW w:w="2500" w:type="pct"/>
            <w:tcMar>
              <w:left w:w="0" w:type="dxa"/>
              <w:right w:w="284" w:type="dxa"/>
            </w:tcMar>
          </w:tcPr>
          <w:p w14:paraId="7F31A782" w14:textId="77777777" w:rsidR="00E9101D" w:rsidRPr="003B3144" w:rsidRDefault="00EB1055" w:rsidP="004D2C6C">
            <w:r w:rsidRPr="002447A5">
              <w:rPr>
                <w:noProof w:val="0"/>
                <w:lang w:val="en-GB"/>
              </w:rPr>
              <w:t>The test measures more than spoken output. Part 1 and Part 5 require audio-prompt comprehension under time pressure. Part 4 requires graph literacy and rapid selection of relevant visual information. These demands may be defensible for a business-English test, but they should be acknowledged because they can affect scores independently of speaking ability.</w:t>
            </w:r>
          </w:p>
        </w:tc>
        <w:tc>
          <w:tcPr>
            <w:tcW w:w="2500" w:type="pct"/>
            <w:tcMar>
              <w:left w:w="284" w:type="dxa"/>
              <w:right w:w="0" w:type="dxa"/>
            </w:tcMar>
          </w:tcPr>
          <w:p w14:paraId="2EF42741" w14:textId="77777777" w:rsidR="00E9101D" w:rsidRPr="002447A5" w:rsidRDefault="00EB1055" w:rsidP="004D2C6C">
            <w:pPr>
              <w:rPr>
                <w:noProof w:val="0"/>
                <w:lang w:val="en-GB" w:eastAsia="ja-JP"/>
              </w:rPr>
            </w:pPr>
            <w:r w:rsidRPr="002447A5">
              <w:rPr>
                <w:noProof w:val="0"/>
                <w:lang w:val="en-GB" w:eastAsia="ja-JP"/>
              </w:rPr>
              <w:t>このテストは、発話出力だけを測定しているわけではない。</w:t>
            </w:r>
            <w:r w:rsidRPr="002447A5">
              <w:rPr>
                <w:noProof w:val="0"/>
                <w:lang w:val="en-GB" w:eastAsia="ja-JP"/>
              </w:rPr>
              <w:t>Part 1</w:t>
            </w:r>
            <w:r w:rsidRPr="002447A5">
              <w:rPr>
                <w:noProof w:val="0"/>
                <w:lang w:val="en-GB" w:eastAsia="ja-JP"/>
              </w:rPr>
              <w:t>と</w:t>
            </w:r>
            <w:r w:rsidRPr="002447A5">
              <w:rPr>
                <w:noProof w:val="0"/>
                <w:lang w:val="en-GB" w:eastAsia="ja-JP"/>
              </w:rPr>
              <w:t>Part 5</w:t>
            </w:r>
            <w:r w:rsidRPr="002447A5">
              <w:rPr>
                <w:noProof w:val="0"/>
                <w:lang w:val="en-GB" w:eastAsia="ja-JP"/>
              </w:rPr>
              <w:t>では、制限時間内で音声プロンプトを理解する必要がある。</w:t>
            </w:r>
            <w:r w:rsidRPr="002447A5">
              <w:rPr>
                <w:noProof w:val="0"/>
                <w:lang w:val="en-GB" w:eastAsia="ja-JP"/>
              </w:rPr>
              <w:t>Part 4</w:t>
            </w:r>
            <w:r w:rsidRPr="002447A5">
              <w:rPr>
                <w:noProof w:val="0"/>
                <w:lang w:val="en-GB" w:eastAsia="ja-JP"/>
              </w:rPr>
              <w:t>では、グラフリテラシーと関連する視覚情報を迅速に選択する力が必要である。これらの要求はビジネス英語テストとしては正当化できるかもしれないが、スピーキング能力とは独立してスコアに影響し得るため、明示的に認識されるべきである。</w:t>
            </w:r>
          </w:p>
        </w:tc>
      </w:tr>
    </w:tbl>
    <w:p w14:paraId="03043BC9" w14:textId="77777777" w:rsidR="00E9101D" w:rsidRPr="002447A5" w:rsidRDefault="00EB1055" w:rsidP="0019371A">
      <w:pPr>
        <w:pStyle w:val="Heading3"/>
        <w:rPr>
          <w:lang w:val="en-GB"/>
        </w:rPr>
      </w:pPr>
      <w:bookmarkStart w:id="41" w:name="_Toc236310899"/>
      <w:r w:rsidRPr="002447A5">
        <w:rPr>
          <w:lang w:val="en-GB"/>
        </w:rPr>
        <w:t xml:space="preserve">6.3 Accessibility and Construct-Irrelevant Variance / </w:t>
      </w:r>
      <w:r w:rsidRPr="002447A5">
        <w:rPr>
          <w:lang w:val="en-GB"/>
        </w:rPr>
        <w:t>アクセシビリティと測定概念外のばらつき</w:t>
      </w:r>
      <w:bookmarkEnd w:id="41"/>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5806F68D" w14:textId="77777777">
        <w:tc>
          <w:tcPr>
            <w:tcW w:w="2500" w:type="pct"/>
            <w:tcMar>
              <w:left w:w="0" w:type="dxa"/>
              <w:right w:w="284" w:type="dxa"/>
            </w:tcMar>
          </w:tcPr>
          <w:p w14:paraId="547631C2" w14:textId="77777777" w:rsidR="00E9101D" w:rsidRPr="003B3144" w:rsidRDefault="00EB1055" w:rsidP="004D2C6C">
            <w:r w:rsidRPr="002447A5">
              <w:rPr>
                <w:noProof w:val="0"/>
                <w:lang w:val="en-GB"/>
              </w:rPr>
              <w:t xml:space="preserve">If the intended construct is English-only workplace task performance, then English-only instructions and audio-only prompts may be part of the construct. If the intended construct is spoken production or spoken interaction more narrowly, then unclear task setup, role confusion, audio comprehension load, graph literacy, and time pressure may introduce construct-irrelevant variance. The reviewed reports do </w:t>
            </w:r>
            <w:r w:rsidRPr="002447A5">
              <w:rPr>
                <w:noProof w:val="0"/>
                <w:lang w:val="en-GB"/>
              </w:rPr>
              <w:lastRenderedPageBreak/>
              <w:t>not explain how such effects are detected or handled.</w:t>
            </w:r>
          </w:p>
        </w:tc>
        <w:tc>
          <w:tcPr>
            <w:tcW w:w="2500" w:type="pct"/>
            <w:tcMar>
              <w:left w:w="284" w:type="dxa"/>
              <w:right w:w="0" w:type="dxa"/>
            </w:tcMar>
          </w:tcPr>
          <w:p w14:paraId="555FD1F8" w14:textId="77777777" w:rsidR="00E9101D" w:rsidRPr="002447A5" w:rsidRDefault="00EB1055" w:rsidP="004D2C6C">
            <w:pPr>
              <w:rPr>
                <w:noProof w:val="0"/>
                <w:lang w:val="en-GB" w:eastAsia="ja-JP"/>
              </w:rPr>
            </w:pPr>
            <w:r w:rsidRPr="002447A5">
              <w:rPr>
                <w:noProof w:val="0"/>
                <w:lang w:val="en-GB" w:eastAsia="ja-JP"/>
              </w:rPr>
              <w:lastRenderedPageBreak/>
              <w:t>意図された測定概念が英語のみでの職場タスク遂行であるなら、英語のみの指示と音声のみのプロンプトは測定概念の一部である可能性がある。一方、意図された測定概念がより狭くスピーキング産出または口頭インタラクションであるなら、不明確なタスク設定、役割混乱、音声理解負荷、グラフリテラシー、時間制限は、測定概念とは無関係なばらつきをもたらす可能性がある。確認したレポートは、このような影響</w:t>
            </w:r>
            <w:r w:rsidRPr="002447A5">
              <w:rPr>
                <w:noProof w:val="0"/>
                <w:lang w:val="en-GB" w:eastAsia="ja-JP"/>
              </w:rPr>
              <w:lastRenderedPageBreak/>
              <w:t>がどのように検出または処理されるかを説明していない。</w:t>
            </w:r>
          </w:p>
        </w:tc>
      </w:tr>
    </w:tbl>
    <w:p w14:paraId="1E2D68CD" w14:textId="77777777" w:rsidR="00E9101D" w:rsidRPr="002447A5" w:rsidRDefault="00EB1055" w:rsidP="00C81991">
      <w:pPr>
        <w:pStyle w:val="Heading2"/>
        <w:rPr>
          <w:lang w:val="en-GB"/>
        </w:rPr>
      </w:pPr>
      <w:bookmarkStart w:id="42" w:name="_Toc236310900"/>
      <w:r w:rsidRPr="002447A5">
        <w:rPr>
          <w:lang w:val="en-GB"/>
        </w:rPr>
        <w:lastRenderedPageBreak/>
        <w:t xml:space="preserve">7. Fairness and Accessibility / </w:t>
      </w:r>
      <w:r w:rsidRPr="002447A5">
        <w:rPr>
          <w:lang w:val="en-GB"/>
        </w:rPr>
        <w:t>公平性とアクセシビリティ</w:t>
      </w:r>
      <w:bookmarkEnd w:id="42"/>
    </w:p>
    <w:p w14:paraId="4F1A3153" w14:textId="77777777" w:rsidR="00E9101D" w:rsidRPr="002447A5" w:rsidRDefault="00EB1055" w:rsidP="0019371A">
      <w:pPr>
        <w:pStyle w:val="Heading3"/>
        <w:rPr>
          <w:lang w:val="en-GB"/>
        </w:rPr>
      </w:pPr>
      <w:bookmarkStart w:id="43" w:name="_Toc236310901"/>
      <w:r w:rsidRPr="002447A5">
        <w:rPr>
          <w:lang w:val="en-GB"/>
        </w:rPr>
        <w:t xml:space="preserve">7.1 Topic Familiarity, Bias, and Access / </w:t>
      </w:r>
      <w:r w:rsidRPr="002447A5">
        <w:rPr>
          <w:lang w:val="en-GB"/>
        </w:rPr>
        <w:t>トピック親近性、バイアス、アクセス</w:t>
      </w:r>
      <w:bookmarkEnd w:id="43"/>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1C998D4E" w14:textId="77777777">
        <w:tc>
          <w:tcPr>
            <w:tcW w:w="2500" w:type="pct"/>
            <w:tcMar>
              <w:left w:w="0" w:type="dxa"/>
              <w:right w:w="284" w:type="dxa"/>
            </w:tcMar>
          </w:tcPr>
          <w:p w14:paraId="3AE3277A" w14:textId="77777777" w:rsidR="00E9101D" w:rsidRPr="002447A5" w:rsidRDefault="00EB1055" w:rsidP="004D2C6C">
            <w:pPr>
              <w:rPr>
                <w:noProof w:val="0"/>
                <w:lang w:val="en-GB"/>
              </w:rPr>
            </w:pPr>
            <w:r w:rsidRPr="002447A5">
              <w:rPr>
                <w:noProof w:val="0"/>
                <w:lang w:val="en-GB"/>
              </w:rPr>
              <w:t>Observed strengths:</w:t>
            </w:r>
          </w:p>
          <w:p w14:paraId="376E437F" w14:textId="77777777" w:rsidR="00E9101D" w:rsidRPr="002447A5" w:rsidRDefault="00EB1055" w:rsidP="004D2C6C">
            <w:pPr>
              <w:pStyle w:val="ListBullet"/>
              <w:rPr>
                <w:noProof w:val="0"/>
                <w:lang w:val="en-GB"/>
              </w:rPr>
            </w:pPr>
            <w:r w:rsidRPr="002447A5">
              <w:rPr>
                <w:noProof w:val="0"/>
                <w:lang w:val="en-GB"/>
              </w:rPr>
              <w:t>standardised delivery</w:t>
            </w:r>
          </w:p>
          <w:p w14:paraId="1C202040" w14:textId="77777777" w:rsidR="00E9101D" w:rsidRPr="002447A5" w:rsidRDefault="00EB1055" w:rsidP="004D2C6C">
            <w:pPr>
              <w:pStyle w:val="ListBullet"/>
              <w:rPr>
                <w:noProof w:val="0"/>
                <w:lang w:val="en-GB"/>
              </w:rPr>
            </w:pPr>
            <w:r w:rsidRPr="002447A5">
              <w:rPr>
                <w:noProof w:val="0"/>
                <w:lang w:val="en-GB"/>
              </w:rPr>
              <w:t>short testing window</w:t>
            </w:r>
          </w:p>
          <w:p w14:paraId="17820B2C" w14:textId="77777777" w:rsidR="00E9101D" w:rsidRPr="002447A5" w:rsidRDefault="00EB1055" w:rsidP="004D2C6C">
            <w:pPr>
              <w:pStyle w:val="ListBullet"/>
              <w:rPr>
                <w:noProof w:val="0"/>
                <w:lang w:val="en-GB"/>
              </w:rPr>
            </w:pPr>
            <w:r w:rsidRPr="002447A5">
              <w:rPr>
                <w:noProof w:val="0"/>
                <w:lang w:val="en-GB"/>
              </w:rPr>
              <w:t>familiar workplace-oriented domains</w:t>
            </w:r>
          </w:p>
          <w:p w14:paraId="72F35B3E" w14:textId="77777777" w:rsidR="00E9101D" w:rsidRPr="002447A5" w:rsidRDefault="00EB1055" w:rsidP="004D2C6C">
            <w:pPr>
              <w:pStyle w:val="ListBullet"/>
              <w:rPr>
                <w:noProof w:val="0"/>
                <w:lang w:val="en-GB"/>
              </w:rPr>
            </w:pPr>
            <w:r w:rsidRPr="002447A5">
              <w:rPr>
                <w:noProof w:val="0"/>
                <w:lang w:val="en-GB"/>
              </w:rPr>
              <w:t>reduced live-examiner variation</w:t>
            </w:r>
          </w:p>
          <w:p w14:paraId="7D004591" w14:textId="77777777" w:rsidR="00E9101D" w:rsidRPr="002447A5" w:rsidRDefault="00EB1055" w:rsidP="004D2C6C">
            <w:pPr>
              <w:rPr>
                <w:noProof w:val="0"/>
                <w:lang w:val="en-GB"/>
              </w:rPr>
            </w:pPr>
            <w:r w:rsidRPr="002447A5">
              <w:rPr>
                <w:noProof w:val="0"/>
                <w:lang w:val="en-GB"/>
              </w:rPr>
              <w:t>Observed concerns:</w:t>
            </w:r>
          </w:p>
          <w:p w14:paraId="0E79C92F" w14:textId="77777777" w:rsidR="00E9101D" w:rsidRPr="002447A5" w:rsidRDefault="00EB1055" w:rsidP="004D2C6C">
            <w:pPr>
              <w:pStyle w:val="ListBullet"/>
              <w:rPr>
                <w:noProof w:val="0"/>
                <w:lang w:val="en-GB"/>
              </w:rPr>
            </w:pPr>
            <w:r w:rsidRPr="002447A5">
              <w:rPr>
                <w:noProof w:val="0"/>
                <w:lang w:val="en-GB"/>
              </w:rPr>
              <w:t>workplace prompts may advantage learners with office or business experience</w:t>
            </w:r>
          </w:p>
          <w:p w14:paraId="7127CD23" w14:textId="77777777" w:rsidR="00E9101D" w:rsidRPr="002447A5" w:rsidRDefault="00EB1055" w:rsidP="004D2C6C">
            <w:pPr>
              <w:pStyle w:val="ListBullet"/>
              <w:rPr>
                <w:noProof w:val="0"/>
                <w:lang w:val="en-GB"/>
              </w:rPr>
            </w:pPr>
            <w:r w:rsidRPr="002447A5">
              <w:rPr>
                <w:noProof w:val="0"/>
                <w:lang w:val="en-GB"/>
              </w:rPr>
              <w:t>Part 1 and Part 5 depend on audio-only prompt comprehension</w:t>
            </w:r>
          </w:p>
          <w:p w14:paraId="1EF5B958" w14:textId="77777777" w:rsidR="00E9101D" w:rsidRPr="002447A5" w:rsidRDefault="00EB1055" w:rsidP="004D2C6C">
            <w:pPr>
              <w:pStyle w:val="ListBullet"/>
              <w:rPr>
                <w:noProof w:val="0"/>
                <w:lang w:val="en-GB"/>
              </w:rPr>
            </w:pPr>
            <w:r w:rsidRPr="002447A5">
              <w:rPr>
                <w:noProof w:val="0"/>
                <w:lang w:val="en-GB"/>
              </w:rPr>
              <w:t>Part 4 adds graph-literacy and rapid visual-interpretation demands</w:t>
            </w:r>
          </w:p>
          <w:p w14:paraId="53D421BC" w14:textId="77777777" w:rsidR="00E9101D" w:rsidRPr="002447A5" w:rsidRDefault="00EB1055" w:rsidP="004D2C6C">
            <w:pPr>
              <w:pStyle w:val="ListBullet"/>
              <w:rPr>
                <w:noProof w:val="0"/>
                <w:lang w:val="en-GB"/>
              </w:rPr>
            </w:pPr>
            <w:r w:rsidRPr="002447A5">
              <w:rPr>
                <w:noProof w:val="0"/>
                <w:lang w:val="en-GB"/>
              </w:rPr>
              <w:t>Part 5 role comprehension can materially affect performance</w:t>
            </w:r>
          </w:p>
          <w:p w14:paraId="0C1F0F0E" w14:textId="77777777" w:rsidR="00E9101D" w:rsidRPr="002447A5" w:rsidRDefault="00EB1055" w:rsidP="004D2C6C">
            <w:pPr>
              <w:pStyle w:val="ListBullet"/>
              <w:rPr>
                <w:noProof w:val="0"/>
                <w:lang w:val="en-GB"/>
              </w:rPr>
            </w:pPr>
            <w:r w:rsidRPr="002447A5">
              <w:rPr>
                <w:noProof w:val="0"/>
                <w:lang w:val="en-GB"/>
              </w:rPr>
              <w:t>English-only task setup may introduce construct-irrelevant difficulty if the intended construct is spoken production rather than English-only task comprehension</w:t>
            </w:r>
          </w:p>
          <w:p w14:paraId="1E9132D4" w14:textId="77777777" w:rsidR="00E9101D" w:rsidRPr="002447A5" w:rsidRDefault="00EB1055" w:rsidP="004D2C6C">
            <w:pPr>
              <w:rPr>
                <w:noProof w:val="0"/>
                <w:lang w:val="en-GB"/>
              </w:rPr>
            </w:pPr>
            <w:r w:rsidRPr="002447A5">
              <w:rPr>
                <w:noProof w:val="0"/>
                <w:lang w:val="en-GB"/>
              </w:rPr>
              <w:t>The available evidence does not support a strong judgment on:</w:t>
            </w:r>
          </w:p>
          <w:p w14:paraId="43579EF8" w14:textId="77777777" w:rsidR="00E9101D" w:rsidRPr="002447A5" w:rsidRDefault="00EB1055" w:rsidP="004D2C6C">
            <w:pPr>
              <w:pStyle w:val="ListBullet"/>
              <w:rPr>
                <w:noProof w:val="0"/>
                <w:lang w:val="en-GB"/>
              </w:rPr>
            </w:pPr>
            <w:r w:rsidRPr="002447A5">
              <w:rPr>
                <w:noProof w:val="0"/>
                <w:lang w:val="en-GB"/>
              </w:rPr>
              <w:t>disability accommodations</w:t>
            </w:r>
          </w:p>
          <w:p w14:paraId="137A7387" w14:textId="77777777" w:rsidR="00E9101D" w:rsidRPr="002447A5" w:rsidRDefault="00EB1055" w:rsidP="004D2C6C">
            <w:pPr>
              <w:pStyle w:val="ListBullet"/>
              <w:rPr>
                <w:noProof w:val="0"/>
                <w:lang w:val="en-GB"/>
              </w:rPr>
            </w:pPr>
            <w:r w:rsidRPr="002447A5">
              <w:rPr>
                <w:noProof w:val="0"/>
                <w:lang w:val="en-GB"/>
              </w:rPr>
              <w:t>accent bias</w:t>
            </w:r>
          </w:p>
          <w:p w14:paraId="5BAEB6F1" w14:textId="77777777" w:rsidR="00E9101D" w:rsidRPr="002447A5" w:rsidRDefault="00EB1055" w:rsidP="004D2C6C">
            <w:pPr>
              <w:pStyle w:val="ListBullet"/>
              <w:rPr>
                <w:noProof w:val="0"/>
                <w:lang w:val="en-GB"/>
              </w:rPr>
            </w:pPr>
            <w:r w:rsidRPr="002447A5">
              <w:rPr>
                <w:noProof w:val="0"/>
                <w:lang w:val="en-GB"/>
              </w:rPr>
              <w:t>microphone or recording-quality effects</w:t>
            </w:r>
          </w:p>
          <w:p w14:paraId="58AD1E88" w14:textId="77777777" w:rsidR="00E9101D" w:rsidRPr="002447A5" w:rsidRDefault="00EB1055" w:rsidP="004D2C6C">
            <w:pPr>
              <w:pStyle w:val="ListBullet"/>
              <w:rPr>
                <w:noProof w:val="0"/>
                <w:lang w:val="en-GB"/>
              </w:rPr>
            </w:pPr>
            <w:r w:rsidRPr="002447A5">
              <w:rPr>
                <w:noProof w:val="0"/>
                <w:lang w:val="en-GB"/>
              </w:rPr>
              <w:t>speech-recognition bias</w:t>
            </w:r>
          </w:p>
          <w:p w14:paraId="04791F3A" w14:textId="77777777" w:rsidR="00E9101D" w:rsidRPr="002447A5" w:rsidRDefault="00EB1055" w:rsidP="004D2C6C">
            <w:pPr>
              <w:pStyle w:val="ListBullet"/>
              <w:rPr>
                <w:noProof w:val="0"/>
                <w:lang w:val="en-GB"/>
              </w:rPr>
            </w:pPr>
            <w:r w:rsidRPr="002447A5">
              <w:rPr>
                <w:noProof w:val="0"/>
                <w:lang w:val="en-GB"/>
              </w:rPr>
              <w:t>technical failure rates</w:t>
            </w:r>
          </w:p>
          <w:p w14:paraId="35AFA30D" w14:textId="77777777" w:rsidR="00E9101D" w:rsidRPr="003B3144" w:rsidRDefault="00EB1055" w:rsidP="004D2C6C">
            <w:r w:rsidRPr="002447A5">
              <w:rPr>
                <w:noProof w:val="0"/>
                <w:lang w:val="en-GB"/>
              </w:rPr>
              <w:t>These areas remain unevaluated rather than satisfactory.</w:t>
            </w:r>
          </w:p>
        </w:tc>
        <w:tc>
          <w:tcPr>
            <w:tcW w:w="2500" w:type="pct"/>
            <w:tcMar>
              <w:left w:w="284" w:type="dxa"/>
              <w:right w:w="0" w:type="dxa"/>
            </w:tcMar>
          </w:tcPr>
          <w:p w14:paraId="2E0EFF4B" w14:textId="77777777" w:rsidR="00E9101D" w:rsidRPr="002447A5" w:rsidRDefault="00EB1055" w:rsidP="004D2C6C">
            <w:pPr>
              <w:rPr>
                <w:noProof w:val="0"/>
                <w:lang w:val="en-GB" w:eastAsia="ja-JP"/>
              </w:rPr>
            </w:pPr>
            <w:r w:rsidRPr="002447A5">
              <w:rPr>
                <w:noProof w:val="0"/>
                <w:lang w:val="en-GB" w:eastAsia="ja-JP"/>
              </w:rPr>
              <w:t>観察された強みは次のとおりである。</w:t>
            </w:r>
          </w:p>
          <w:p w14:paraId="1064A45C" w14:textId="77777777" w:rsidR="00E9101D" w:rsidRPr="002447A5" w:rsidRDefault="00EB1055" w:rsidP="0019371A">
            <w:pPr>
              <w:pStyle w:val="ListBullet"/>
              <w:ind w:left="0" w:firstLine="0"/>
              <w:contextualSpacing w:val="0"/>
              <w:rPr>
                <w:noProof w:val="0"/>
                <w:lang w:val="en-GB"/>
              </w:rPr>
            </w:pPr>
            <w:r w:rsidRPr="002447A5">
              <w:rPr>
                <w:noProof w:val="0"/>
                <w:lang w:val="en-GB"/>
              </w:rPr>
              <w:t>標準化された実施</w:t>
            </w:r>
          </w:p>
          <w:p w14:paraId="0002152C" w14:textId="77777777" w:rsidR="00E9101D" w:rsidRPr="002447A5" w:rsidRDefault="00EB1055" w:rsidP="0019371A">
            <w:pPr>
              <w:pStyle w:val="ListBullet"/>
              <w:ind w:left="0" w:firstLine="0"/>
              <w:contextualSpacing w:val="0"/>
              <w:rPr>
                <w:noProof w:val="0"/>
                <w:lang w:val="en-GB"/>
              </w:rPr>
            </w:pPr>
            <w:r w:rsidRPr="002447A5">
              <w:rPr>
                <w:noProof w:val="0"/>
                <w:lang w:val="en-GB"/>
              </w:rPr>
              <w:t>短い受験時間</w:t>
            </w:r>
          </w:p>
          <w:p w14:paraId="6AF2F1DA"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親しみのある職場志向の領域</w:t>
            </w:r>
          </w:p>
          <w:p w14:paraId="0535333C"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ライブ試験官によるばらつきの低減</w:t>
            </w:r>
          </w:p>
          <w:p w14:paraId="64FB2996" w14:textId="77777777" w:rsidR="00E9101D" w:rsidRPr="002447A5" w:rsidRDefault="00EB1055" w:rsidP="004D2C6C">
            <w:pPr>
              <w:rPr>
                <w:noProof w:val="0"/>
                <w:lang w:val="en-GB" w:eastAsia="ja-JP"/>
              </w:rPr>
            </w:pPr>
            <w:r w:rsidRPr="002447A5">
              <w:rPr>
                <w:noProof w:val="0"/>
                <w:lang w:val="en-GB" w:eastAsia="ja-JP"/>
              </w:rPr>
              <w:t>観察された懸念は次のとおりである。</w:t>
            </w:r>
          </w:p>
          <w:p w14:paraId="12774074"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職場プロンプトは、オフィスまたはビジネス経験のある学習者に有利に働く可能性がある</w:t>
            </w:r>
          </w:p>
          <w:p w14:paraId="03F05745"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Part 1</w:t>
            </w:r>
            <w:r w:rsidRPr="002447A5">
              <w:rPr>
                <w:noProof w:val="0"/>
                <w:lang w:val="en-GB" w:eastAsia="ja-JP"/>
              </w:rPr>
              <w:t>と</w:t>
            </w:r>
            <w:r w:rsidRPr="002447A5">
              <w:rPr>
                <w:noProof w:val="0"/>
                <w:lang w:val="en-GB" w:eastAsia="ja-JP"/>
              </w:rPr>
              <w:t>Part 5</w:t>
            </w:r>
            <w:r w:rsidRPr="002447A5">
              <w:rPr>
                <w:noProof w:val="0"/>
                <w:lang w:val="en-GB" w:eastAsia="ja-JP"/>
              </w:rPr>
              <w:t>は、音声のみのプロンプト理解に依存している</w:t>
            </w:r>
          </w:p>
          <w:p w14:paraId="36509D3A"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Part 4</w:t>
            </w:r>
            <w:r w:rsidRPr="002447A5">
              <w:rPr>
                <w:noProof w:val="0"/>
                <w:lang w:val="en-GB" w:eastAsia="ja-JP"/>
              </w:rPr>
              <w:t>は、グラフリテラシーと迅速な視覚情報解釈の負荷を追加する</w:t>
            </w:r>
          </w:p>
          <w:p w14:paraId="4DAC8586"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Part 5</w:t>
            </w:r>
            <w:r w:rsidRPr="002447A5">
              <w:rPr>
                <w:noProof w:val="0"/>
                <w:lang w:val="en-GB" w:eastAsia="ja-JP"/>
              </w:rPr>
              <w:t>の役割理解は、パフォーマンスに実質的な影響を与え得る</w:t>
            </w:r>
          </w:p>
          <w:p w14:paraId="6E8B3C25"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意図された測定概念が英語のみのタスク理解ではなくスピーキング産出である場合、英語のみのタスク設定は測定概念とは無関係な難しさをもたらす可能性がある</w:t>
            </w:r>
          </w:p>
          <w:p w14:paraId="6E8F48CE" w14:textId="77777777" w:rsidR="00E9101D" w:rsidRPr="002447A5" w:rsidRDefault="00EB1055" w:rsidP="004D2C6C">
            <w:pPr>
              <w:rPr>
                <w:noProof w:val="0"/>
                <w:lang w:val="en-GB" w:eastAsia="ja-JP"/>
              </w:rPr>
            </w:pPr>
            <w:r w:rsidRPr="002447A5">
              <w:rPr>
                <w:noProof w:val="0"/>
                <w:lang w:val="en-GB" w:eastAsia="ja-JP"/>
              </w:rPr>
              <w:t>利用可能な根拠資料では、次の点について強い判断はできない。</w:t>
            </w:r>
          </w:p>
          <w:p w14:paraId="09E9004C" w14:textId="77777777" w:rsidR="00E9101D" w:rsidRPr="002447A5" w:rsidRDefault="00EB1055" w:rsidP="0019371A">
            <w:pPr>
              <w:pStyle w:val="ListBullet"/>
              <w:ind w:left="0" w:firstLine="0"/>
              <w:contextualSpacing w:val="0"/>
              <w:rPr>
                <w:noProof w:val="0"/>
                <w:lang w:val="en-GB"/>
              </w:rPr>
            </w:pPr>
            <w:r w:rsidRPr="002447A5">
              <w:rPr>
                <w:noProof w:val="0"/>
                <w:lang w:val="en-GB"/>
              </w:rPr>
              <w:t>障害に関する配慮</w:t>
            </w:r>
          </w:p>
          <w:p w14:paraId="4ABD2805" w14:textId="77777777" w:rsidR="00E9101D" w:rsidRPr="002447A5" w:rsidRDefault="00EB1055" w:rsidP="0019371A">
            <w:pPr>
              <w:pStyle w:val="ListBullet"/>
              <w:ind w:left="0" w:firstLine="0"/>
              <w:contextualSpacing w:val="0"/>
              <w:rPr>
                <w:noProof w:val="0"/>
                <w:lang w:val="en-GB"/>
              </w:rPr>
            </w:pPr>
            <w:r w:rsidRPr="002447A5">
              <w:rPr>
                <w:noProof w:val="0"/>
                <w:lang w:val="en-GB"/>
              </w:rPr>
              <w:t>アクセントバイアス</w:t>
            </w:r>
          </w:p>
          <w:p w14:paraId="55B51B6F"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マイクまたは録音品質の影響</w:t>
            </w:r>
          </w:p>
          <w:p w14:paraId="1FEA6670" w14:textId="77777777" w:rsidR="00E9101D" w:rsidRPr="002447A5" w:rsidRDefault="00EB1055" w:rsidP="0019371A">
            <w:pPr>
              <w:pStyle w:val="ListBullet"/>
              <w:ind w:left="0" w:firstLine="0"/>
              <w:contextualSpacing w:val="0"/>
              <w:rPr>
                <w:noProof w:val="0"/>
                <w:lang w:val="en-GB"/>
              </w:rPr>
            </w:pPr>
            <w:r w:rsidRPr="002447A5">
              <w:rPr>
                <w:noProof w:val="0"/>
                <w:lang w:val="en-GB"/>
              </w:rPr>
              <w:t>音声認識バイアス</w:t>
            </w:r>
          </w:p>
          <w:p w14:paraId="7E68ACDA" w14:textId="77777777" w:rsidR="00E9101D" w:rsidRPr="002447A5" w:rsidRDefault="00EB1055" w:rsidP="0019371A">
            <w:pPr>
              <w:pStyle w:val="ListBullet"/>
              <w:ind w:left="0" w:firstLine="0"/>
              <w:contextualSpacing w:val="0"/>
              <w:rPr>
                <w:noProof w:val="0"/>
                <w:lang w:val="en-GB"/>
              </w:rPr>
            </w:pPr>
            <w:r w:rsidRPr="002447A5">
              <w:rPr>
                <w:noProof w:val="0"/>
                <w:lang w:val="en-GB"/>
              </w:rPr>
              <w:t>技術的不具合の発生率</w:t>
            </w:r>
          </w:p>
          <w:p w14:paraId="10BC230E" w14:textId="77777777" w:rsidR="00E9101D" w:rsidRPr="002447A5" w:rsidRDefault="00EB1055" w:rsidP="004D2C6C">
            <w:pPr>
              <w:rPr>
                <w:noProof w:val="0"/>
                <w:lang w:val="en-GB" w:eastAsia="ja-JP"/>
              </w:rPr>
            </w:pPr>
            <w:r w:rsidRPr="002447A5">
              <w:rPr>
                <w:noProof w:val="0"/>
                <w:lang w:val="en-GB" w:eastAsia="ja-JP"/>
              </w:rPr>
              <w:t>これらの領域は、満足できると判断されたのではなく、未評価のままである。</w:t>
            </w:r>
          </w:p>
        </w:tc>
      </w:tr>
    </w:tbl>
    <w:p w14:paraId="49CEAC2C" w14:textId="77777777" w:rsidR="00E9101D" w:rsidRPr="002447A5" w:rsidRDefault="00EB1055" w:rsidP="00C81991">
      <w:pPr>
        <w:pStyle w:val="Heading2"/>
        <w:rPr>
          <w:lang w:val="en-GB"/>
        </w:rPr>
      </w:pPr>
      <w:bookmarkStart w:id="44" w:name="_Toc236310902"/>
      <w:r w:rsidRPr="002447A5">
        <w:rPr>
          <w:lang w:val="en-GB"/>
        </w:rPr>
        <w:lastRenderedPageBreak/>
        <w:t xml:space="preserve">8. Practicality / </w:t>
      </w:r>
      <w:r w:rsidRPr="002447A5">
        <w:rPr>
          <w:lang w:val="en-GB"/>
        </w:rPr>
        <w:t>実用性</w:t>
      </w:r>
      <w:bookmarkEnd w:id="44"/>
    </w:p>
    <w:p w14:paraId="18AFEEBA" w14:textId="77777777" w:rsidR="00E9101D" w:rsidRPr="002447A5" w:rsidRDefault="00EB1055" w:rsidP="0019371A">
      <w:pPr>
        <w:pStyle w:val="Heading3"/>
        <w:rPr>
          <w:lang w:val="en-GB"/>
        </w:rPr>
      </w:pPr>
      <w:bookmarkStart w:id="45" w:name="_Toc236310903"/>
      <w:r w:rsidRPr="002447A5">
        <w:rPr>
          <w:lang w:val="en-GB"/>
        </w:rPr>
        <w:t xml:space="preserve">8.1 Cost, Scalability, Delivery, and Reporting Speed / </w:t>
      </w:r>
      <w:r w:rsidRPr="002447A5">
        <w:rPr>
          <w:lang w:val="en-GB"/>
        </w:rPr>
        <w:t>コスト、拡張性、実施、レポート速度</w:t>
      </w:r>
      <w:bookmarkEnd w:id="45"/>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3BBB7C4D" w14:textId="77777777">
        <w:tc>
          <w:tcPr>
            <w:tcW w:w="2500" w:type="pct"/>
            <w:tcMar>
              <w:left w:w="0" w:type="dxa"/>
              <w:right w:w="284" w:type="dxa"/>
            </w:tcMar>
          </w:tcPr>
          <w:p w14:paraId="306607C6" w14:textId="77777777" w:rsidR="00E9101D" w:rsidRPr="002447A5" w:rsidRDefault="00EB1055" w:rsidP="004D2C6C">
            <w:pPr>
              <w:rPr>
                <w:noProof w:val="0"/>
                <w:lang w:val="en-GB"/>
              </w:rPr>
            </w:pPr>
            <w:r w:rsidRPr="002447A5">
              <w:rPr>
                <w:noProof w:val="0"/>
                <w:lang w:val="en-GB"/>
              </w:rPr>
              <w:t>PROGOS appears practically attractive:</w:t>
            </w:r>
          </w:p>
          <w:p w14:paraId="5545053B" w14:textId="77777777" w:rsidR="00E9101D" w:rsidRPr="002447A5" w:rsidRDefault="00EB1055" w:rsidP="004D2C6C">
            <w:pPr>
              <w:pStyle w:val="ListBullet"/>
              <w:rPr>
                <w:noProof w:val="0"/>
                <w:lang w:val="en-GB"/>
              </w:rPr>
            </w:pPr>
            <w:r w:rsidRPr="002447A5">
              <w:rPr>
                <w:noProof w:val="0"/>
                <w:lang w:val="en-GB"/>
              </w:rPr>
              <w:t>it is short</w:t>
            </w:r>
          </w:p>
          <w:p w14:paraId="53E67B27" w14:textId="77777777" w:rsidR="00E9101D" w:rsidRPr="002447A5" w:rsidRDefault="00EB1055" w:rsidP="004D2C6C">
            <w:pPr>
              <w:pStyle w:val="ListBullet"/>
              <w:rPr>
                <w:noProof w:val="0"/>
                <w:lang w:val="en-GB"/>
              </w:rPr>
            </w:pPr>
            <w:r w:rsidRPr="002447A5">
              <w:rPr>
                <w:noProof w:val="0"/>
                <w:lang w:val="en-GB"/>
              </w:rPr>
              <w:t>it is standardised</w:t>
            </w:r>
          </w:p>
          <w:p w14:paraId="4C0F7563" w14:textId="77777777" w:rsidR="00E9101D" w:rsidRPr="002447A5" w:rsidRDefault="00EB1055" w:rsidP="004D2C6C">
            <w:pPr>
              <w:pStyle w:val="ListBullet"/>
              <w:rPr>
                <w:noProof w:val="0"/>
                <w:lang w:val="en-GB"/>
              </w:rPr>
            </w:pPr>
            <w:r w:rsidRPr="002447A5">
              <w:rPr>
                <w:noProof w:val="0"/>
                <w:lang w:val="en-GB"/>
              </w:rPr>
              <w:t>it does not require a live examiner</w:t>
            </w:r>
          </w:p>
          <w:p w14:paraId="0817383A" w14:textId="77777777" w:rsidR="00E9101D" w:rsidRPr="002447A5" w:rsidRDefault="00EB1055" w:rsidP="004D2C6C">
            <w:pPr>
              <w:pStyle w:val="ListBullet"/>
              <w:rPr>
                <w:noProof w:val="0"/>
                <w:lang w:val="en-GB"/>
              </w:rPr>
            </w:pPr>
            <w:r w:rsidRPr="002447A5">
              <w:rPr>
                <w:noProof w:val="0"/>
                <w:lang w:val="en-GB"/>
              </w:rPr>
              <w:t>reports are generated through an existing platform</w:t>
            </w:r>
          </w:p>
          <w:p w14:paraId="7DD4B3B3" w14:textId="77777777" w:rsidR="00E9101D" w:rsidRPr="002447A5" w:rsidRDefault="00EB1055" w:rsidP="004D2C6C">
            <w:pPr>
              <w:pStyle w:val="ListBullet"/>
              <w:rPr>
                <w:noProof w:val="0"/>
                <w:lang w:val="en-GB"/>
              </w:rPr>
            </w:pPr>
            <w:r w:rsidRPr="002447A5">
              <w:rPr>
                <w:noProof w:val="0"/>
                <w:lang w:val="en-GB"/>
              </w:rPr>
              <w:t>the captured public terms state that results are posted within five business days</w:t>
            </w:r>
          </w:p>
          <w:p w14:paraId="63FEE7CA" w14:textId="77777777" w:rsidR="00E9101D" w:rsidRPr="002447A5" w:rsidRDefault="00EB1055" w:rsidP="004D2C6C">
            <w:pPr>
              <w:rPr>
                <w:noProof w:val="0"/>
                <w:lang w:val="en-GB"/>
              </w:rPr>
            </w:pPr>
            <w:r w:rsidRPr="002447A5">
              <w:rPr>
                <w:noProof w:val="0"/>
                <w:lang w:val="en-GB"/>
              </w:rPr>
              <w:t>That makes it scalable in delivery terms, especially compared with live examiner-based speaking tests. However, this review did not evaluate pricing, procurement burden, technical-support load, failure rates, or the real operational cost of retesting after technical problems.</w:t>
            </w:r>
          </w:p>
          <w:p w14:paraId="450F23B3" w14:textId="77777777" w:rsidR="00E9101D" w:rsidRPr="003B3144" w:rsidRDefault="00EB1055" w:rsidP="004D2C6C">
            <w:r w:rsidRPr="002447A5">
              <w:rPr>
                <w:noProof w:val="0"/>
                <w:lang w:val="en-GB"/>
              </w:rPr>
              <w:t>Practicality should be separated from interpretive quality. A test can be operationally efficient and easy to use while still requiring caution for fine-grained or consequential decisions.</w:t>
            </w:r>
          </w:p>
        </w:tc>
        <w:tc>
          <w:tcPr>
            <w:tcW w:w="2500" w:type="pct"/>
            <w:tcMar>
              <w:left w:w="284" w:type="dxa"/>
              <w:right w:w="0" w:type="dxa"/>
            </w:tcMar>
          </w:tcPr>
          <w:p w14:paraId="70D95268" w14:textId="77777777" w:rsidR="00E9101D" w:rsidRPr="002447A5" w:rsidRDefault="00EB1055" w:rsidP="004D2C6C">
            <w:pPr>
              <w:rPr>
                <w:noProof w:val="0"/>
                <w:lang w:val="en-GB" w:eastAsia="ja-JP"/>
              </w:rPr>
            </w:pPr>
            <w:r w:rsidRPr="002447A5">
              <w:rPr>
                <w:noProof w:val="0"/>
                <w:lang w:val="en-GB" w:eastAsia="ja-JP"/>
              </w:rPr>
              <w:t>PROGOS</w:t>
            </w:r>
            <w:r w:rsidRPr="002447A5">
              <w:rPr>
                <w:noProof w:val="0"/>
                <w:lang w:val="en-GB" w:eastAsia="ja-JP"/>
              </w:rPr>
              <w:t>は実務上魅力的に見える。</w:t>
            </w:r>
          </w:p>
          <w:p w14:paraId="5C3B4B74" w14:textId="77777777" w:rsidR="00E9101D" w:rsidRPr="002447A5" w:rsidRDefault="00EB1055" w:rsidP="0019371A">
            <w:pPr>
              <w:pStyle w:val="ListBullet"/>
              <w:ind w:left="0" w:firstLine="0"/>
              <w:contextualSpacing w:val="0"/>
              <w:rPr>
                <w:noProof w:val="0"/>
                <w:lang w:val="en-GB"/>
              </w:rPr>
            </w:pPr>
            <w:r w:rsidRPr="002447A5">
              <w:rPr>
                <w:noProof w:val="0"/>
                <w:lang w:val="en-GB"/>
              </w:rPr>
              <w:t>短時間である</w:t>
            </w:r>
          </w:p>
          <w:p w14:paraId="69CA7BBA" w14:textId="77777777" w:rsidR="00E9101D" w:rsidRPr="002447A5" w:rsidRDefault="00EB1055" w:rsidP="0019371A">
            <w:pPr>
              <w:pStyle w:val="ListBullet"/>
              <w:ind w:left="0" w:firstLine="0"/>
              <w:contextualSpacing w:val="0"/>
              <w:rPr>
                <w:noProof w:val="0"/>
                <w:lang w:val="en-GB"/>
              </w:rPr>
            </w:pPr>
            <w:r w:rsidRPr="002447A5">
              <w:rPr>
                <w:noProof w:val="0"/>
                <w:lang w:val="en-GB"/>
              </w:rPr>
              <w:t>標準化されている</w:t>
            </w:r>
          </w:p>
          <w:p w14:paraId="17F97F91"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ライブ試験官を必要としない</w:t>
            </w:r>
          </w:p>
          <w:p w14:paraId="599F8DDA"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既存のプラットフォームを通じてレポートが生成される</w:t>
            </w:r>
          </w:p>
          <w:p w14:paraId="5911DC87"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保存した公開規約では、結果は</w:t>
            </w:r>
            <w:r w:rsidRPr="002447A5">
              <w:rPr>
                <w:noProof w:val="0"/>
                <w:lang w:val="en-GB" w:eastAsia="ja-JP"/>
              </w:rPr>
              <w:t>5</w:t>
            </w:r>
            <w:r w:rsidRPr="002447A5">
              <w:rPr>
                <w:noProof w:val="0"/>
                <w:lang w:val="en-GB" w:eastAsia="ja-JP"/>
              </w:rPr>
              <w:t>営業日以内に掲載されるとされている</w:t>
            </w:r>
          </w:p>
          <w:p w14:paraId="1D461C4F" w14:textId="77777777" w:rsidR="00E9101D" w:rsidRPr="002447A5" w:rsidRDefault="00EB1055" w:rsidP="004D2C6C">
            <w:pPr>
              <w:rPr>
                <w:noProof w:val="0"/>
                <w:lang w:val="en-GB" w:eastAsia="ja-JP"/>
              </w:rPr>
            </w:pPr>
            <w:r w:rsidRPr="002447A5">
              <w:rPr>
                <w:noProof w:val="0"/>
                <w:lang w:val="en-GB" w:eastAsia="ja-JP"/>
              </w:rPr>
              <w:t>このため、特にライブ試験官によるスピーキングテストと比べると、実施面で拡張しやすい。ただし、本レビューでは、価格、調達負担、技術サポート負荷、不具合発生率、技術的問題後の再受験にかかる実際の運用コストは評価していない。</w:t>
            </w:r>
          </w:p>
          <w:p w14:paraId="25B8C071" w14:textId="77777777" w:rsidR="00E9101D" w:rsidRPr="002447A5" w:rsidRDefault="00EB1055" w:rsidP="004D2C6C">
            <w:pPr>
              <w:rPr>
                <w:noProof w:val="0"/>
                <w:lang w:val="en-GB" w:eastAsia="ja-JP"/>
              </w:rPr>
            </w:pPr>
            <w:r w:rsidRPr="002447A5">
              <w:rPr>
                <w:noProof w:val="0"/>
                <w:lang w:val="en-GB" w:eastAsia="ja-JP"/>
              </w:rPr>
              <w:t>実用性は、解釈の質と区別すべきである。テストは運用上効率的で使いやすい一方で、詳細な判断または影響の大きい判断には慎重さを要する場合がある。</w:t>
            </w:r>
          </w:p>
        </w:tc>
      </w:tr>
    </w:tbl>
    <w:p w14:paraId="229C7A3B" w14:textId="77777777" w:rsidR="00E9101D" w:rsidRPr="002447A5" w:rsidRDefault="00EB1055" w:rsidP="00C81991">
      <w:pPr>
        <w:pStyle w:val="Heading2"/>
        <w:rPr>
          <w:lang w:val="en-GB"/>
        </w:rPr>
      </w:pPr>
      <w:bookmarkStart w:id="46" w:name="_Toc236310904"/>
      <w:r w:rsidRPr="002447A5">
        <w:rPr>
          <w:lang w:val="en-GB"/>
        </w:rPr>
        <w:lastRenderedPageBreak/>
        <w:t xml:space="preserve">9. Evaluation of the Score Reports / </w:t>
      </w:r>
      <w:r w:rsidRPr="002447A5">
        <w:rPr>
          <w:lang w:val="en-GB"/>
        </w:rPr>
        <w:t>スコアレポートの評価</w:t>
      </w:r>
      <w:bookmarkEnd w:id="46"/>
    </w:p>
    <w:p w14:paraId="6809DE42" w14:textId="77777777" w:rsidR="00E9101D" w:rsidRPr="002447A5" w:rsidRDefault="00EB1055" w:rsidP="0019371A">
      <w:pPr>
        <w:pStyle w:val="Heading3"/>
        <w:rPr>
          <w:lang w:val="en-GB"/>
        </w:rPr>
      </w:pPr>
      <w:bookmarkStart w:id="47" w:name="_Toc236310905"/>
      <w:r w:rsidRPr="002447A5">
        <w:rPr>
          <w:lang w:val="en-GB"/>
        </w:rPr>
        <w:t xml:space="preserve">9.1 Report Structure and Descriptor-Alignment Scope / </w:t>
      </w:r>
      <w:r w:rsidRPr="002447A5">
        <w:rPr>
          <w:lang w:val="en-GB"/>
        </w:rPr>
        <w:t>レポート構成とディスクリプター照合の範囲</w:t>
      </w:r>
      <w:bookmarkEnd w:id="47"/>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01023D8F" w14:textId="77777777">
        <w:tc>
          <w:tcPr>
            <w:tcW w:w="2500" w:type="pct"/>
            <w:tcMar>
              <w:left w:w="0" w:type="dxa"/>
              <w:right w:w="284" w:type="dxa"/>
            </w:tcMar>
          </w:tcPr>
          <w:p w14:paraId="5DA065FD" w14:textId="77777777" w:rsidR="00E9101D" w:rsidRPr="002447A5" w:rsidRDefault="00EB1055" w:rsidP="004D2C6C">
            <w:pPr>
              <w:rPr>
                <w:noProof w:val="0"/>
                <w:lang w:val="en-GB"/>
              </w:rPr>
            </w:pPr>
            <w:r w:rsidRPr="002447A5">
              <w:rPr>
                <w:noProof w:val="0"/>
                <w:lang w:val="en-GB"/>
              </w:rPr>
              <w:t>The Overall Assessment summary in each report is not itself a CEFR competence in the descriptor workbook. It should not be treated as a direct CEFR descriptor match.</w:t>
            </w:r>
          </w:p>
          <w:p w14:paraId="6D7576D8" w14:textId="77777777" w:rsidR="00E9101D" w:rsidRPr="002447A5" w:rsidRDefault="00EB1055" w:rsidP="004D2C6C">
            <w:pPr>
              <w:rPr>
                <w:noProof w:val="0"/>
                <w:lang w:val="en-GB"/>
              </w:rPr>
            </w:pPr>
            <w:r w:rsidRPr="002447A5">
              <w:rPr>
                <w:noProof w:val="0"/>
                <w:lang w:val="en-GB"/>
              </w:rPr>
              <w:t>Because PROGOS public materials do not clearly separate CEFR and CEFR-J use, this report treats CEFR and CEFR-J as parallel descriptor-alignment checks. Neither descriptor set is treated as the default or higher-priority source.</w:t>
            </w:r>
          </w:p>
          <w:p w14:paraId="4E5D37CD" w14:textId="77777777" w:rsidR="00E9101D" w:rsidRPr="002447A5" w:rsidRDefault="00EB1055" w:rsidP="004D2C6C">
            <w:pPr>
              <w:rPr>
                <w:noProof w:val="0"/>
                <w:lang w:val="en-GB"/>
              </w:rPr>
            </w:pPr>
            <w:r w:rsidRPr="002447A5">
              <w:rPr>
                <w:noProof w:val="0"/>
                <w:lang w:val="en-GB"/>
              </w:rPr>
              <w:t>CEFR workbook same-competence matching applies only to the six individual score-report categories:</w:t>
            </w:r>
          </w:p>
          <w:p w14:paraId="69328CB6" w14:textId="77777777" w:rsidR="00E9101D" w:rsidRPr="002447A5" w:rsidRDefault="00EB1055" w:rsidP="004D2C6C">
            <w:pPr>
              <w:pStyle w:val="ListBullet"/>
              <w:rPr>
                <w:noProof w:val="0"/>
                <w:lang w:val="en-GB"/>
              </w:rPr>
            </w:pPr>
            <w:r w:rsidRPr="002447A5">
              <w:rPr>
                <w:noProof w:val="0"/>
                <w:lang w:val="en-GB"/>
              </w:rPr>
              <w:t>Range</w:t>
            </w:r>
          </w:p>
          <w:p w14:paraId="534D08C5" w14:textId="77777777" w:rsidR="00E9101D" w:rsidRPr="002447A5" w:rsidRDefault="00EB1055" w:rsidP="004D2C6C">
            <w:pPr>
              <w:pStyle w:val="ListBullet"/>
              <w:rPr>
                <w:noProof w:val="0"/>
                <w:lang w:val="en-GB"/>
              </w:rPr>
            </w:pPr>
            <w:r w:rsidRPr="002447A5">
              <w:rPr>
                <w:noProof w:val="0"/>
                <w:lang w:val="en-GB"/>
              </w:rPr>
              <w:t>Accuracy</w:t>
            </w:r>
          </w:p>
          <w:p w14:paraId="4D56418F" w14:textId="77777777" w:rsidR="00E9101D" w:rsidRPr="002447A5" w:rsidRDefault="00EB1055" w:rsidP="004D2C6C">
            <w:pPr>
              <w:pStyle w:val="ListBullet"/>
              <w:rPr>
                <w:noProof w:val="0"/>
                <w:lang w:val="en-GB"/>
              </w:rPr>
            </w:pPr>
            <w:r w:rsidRPr="002447A5">
              <w:rPr>
                <w:noProof w:val="0"/>
                <w:lang w:val="en-GB"/>
              </w:rPr>
              <w:t>Fluency</w:t>
            </w:r>
          </w:p>
          <w:p w14:paraId="011DFC8B" w14:textId="77777777" w:rsidR="00E9101D" w:rsidRPr="002447A5" w:rsidRDefault="00EB1055" w:rsidP="004D2C6C">
            <w:pPr>
              <w:pStyle w:val="ListBullet"/>
              <w:rPr>
                <w:noProof w:val="0"/>
                <w:lang w:val="en-GB"/>
              </w:rPr>
            </w:pPr>
            <w:r w:rsidRPr="002447A5">
              <w:rPr>
                <w:noProof w:val="0"/>
                <w:lang w:val="en-GB"/>
              </w:rPr>
              <w:t>Interaction</w:t>
            </w:r>
          </w:p>
          <w:p w14:paraId="766E220E" w14:textId="77777777" w:rsidR="00E9101D" w:rsidRPr="002447A5" w:rsidRDefault="00EB1055" w:rsidP="004D2C6C">
            <w:pPr>
              <w:pStyle w:val="ListBullet"/>
              <w:rPr>
                <w:noProof w:val="0"/>
                <w:lang w:val="en-GB"/>
              </w:rPr>
            </w:pPr>
            <w:r w:rsidRPr="002447A5">
              <w:rPr>
                <w:noProof w:val="0"/>
                <w:lang w:val="en-GB"/>
              </w:rPr>
              <w:t>Coherence</w:t>
            </w:r>
          </w:p>
          <w:p w14:paraId="7A1D70D0" w14:textId="77777777" w:rsidR="00E9101D" w:rsidRPr="002447A5" w:rsidRDefault="00EB1055" w:rsidP="004D2C6C">
            <w:pPr>
              <w:pStyle w:val="ListBullet"/>
              <w:rPr>
                <w:noProof w:val="0"/>
                <w:lang w:val="en-GB"/>
              </w:rPr>
            </w:pPr>
            <w:r w:rsidRPr="002447A5">
              <w:rPr>
                <w:noProof w:val="0"/>
                <w:lang w:val="en-GB"/>
              </w:rPr>
              <w:t>Phonology</w:t>
            </w:r>
          </w:p>
          <w:p w14:paraId="567DDF5C" w14:textId="77777777" w:rsidR="00E9101D" w:rsidRPr="002447A5" w:rsidRDefault="00EB1055" w:rsidP="004D2C6C">
            <w:pPr>
              <w:rPr>
                <w:noProof w:val="0"/>
                <w:lang w:val="en-GB"/>
              </w:rPr>
            </w:pPr>
            <w:r w:rsidRPr="002447A5">
              <w:rPr>
                <w:noProof w:val="0"/>
                <w:lang w:val="en-GB"/>
              </w:rPr>
              <w:t>CEFR-J matching is different because the CEFR-J descriptor PDFs reviewed for this report are organised mainly as spoken-interaction and spoken-production can-do descriptors. They can provide activity-level matches, but they do not provide separate same-category scales for all six score-report categories.</w:t>
            </w:r>
          </w:p>
          <w:p w14:paraId="35EEB9BE" w14:textId="77777777" w:rsidR="00E9101D" w:rsidRPr="002447A5" w:rsidRDefault="00EB1055" w:rsidP="004D2C6C">
            <w:pPr>
              <w:rPr>
                <w:noProof w:val="0"/>
                <w:lang w:val="en-GB"/>
              </w:rPr>
            </w:pPr>
            <w:r w:rsidRPr="002447A5">
              <w:rPr>
                <w:noProof w:val="0"/>
                <w:lang w:val="en-GB"/>
              </w:rPr>
              <w:t>For the CEFR-J comparison, "A2 High" is checked mainly against upper-A2 descriptors such as "A2.2"; "B1 High" is checked mainly against upper-B1 descriptors such as "B1.2", while also noting B1.1 overlap where the wording is interactional. "B2 and above" remains less precise because the PROGOS label does not state whether the intended CEFR-J comparator is "B2.1", "B2.2", "C1", or "C2".</w:t>
            </w:r>
          </w:p>
          <w:p w14:paraId="22588864" w14:textId="77777777" w:rsidR="00E9101D" w:rsidRPr="003B3144" w:rsidRDefault="00EB1055" w:rsidP="004D2C6C">
            <w:r w:rsidRPr="002447A5">
              <w:rPr>
                <w:noProof w:val="0"/>
                <w:lang w:val="en-GB"/>
              </w:rPr>
              <w:lastRenderedPageBreak/>
              <w:t xml:space="preserve">The three reviewed score reports have a stable learner-facing structure: an overall CEFR-style result, six category-level ratings under </w:t>
            </w:r>
            <w:r w:rsidRPr="002447A5">
              <w:rPr>
                <w:noProof w:val="0"/>
                <w:lang w:val="en-GB"/>
              </w:rPr>
              <w:t>指標別評価</w:t>
            </w:r>
            <w:r w:rsidRPr="002447A5">
              <w:rPr>
                <w:noProof w:val="0"/>
                <w:lang w:val="en-GB"/>
              </w:rPr>
              <w:t>, an Overall Assessment comment, category-level comments, advice, and example language. That structure is easy to read and may be motivating for learners, but it separates the reported judgments from the underlying response evidence. The reports reviewed here do not include learner response excerpts, task-by-task performance notes, score derivation, weighting, measurement-error guidance, or a flag for major task misunderstandings.</w:t>
            </w:r>
          </w:p>
        </w:tc>
        <w:tc>
          <w:tcPr>
            <w:tcW w:w="2500" w:type="pct"/>
            <w:tcMar>
              <w:left w:w="284" w:type="dxa"/>
              <w:right w:w="0" w:type="dxa"/>
            </w:tcMar>
          </w:tcPr>
          <w:p w14:paraId="39751A0D" w14:textId="77777777" w:rsidR="00E9101D" w:rsidRPr="002447A5" w:rsidRDefault="00EB1055" w:rsidP="004D2C6C">
            <w:pPr>
              <w:rPr>
                <w:noProof w:val="0"/>
                <w:lang w:val="en-GB" w:eastAsia="ja-JP"/>
              </w:rPr>
            </w:pPr>
            <w:r w:rsidRPr="002447A5">
              <w:rPr>
                <w:noProof w:val="0"/>
                <w:lang w:val="en-GB" w:eastAsia="ja-JP"/>
              </w:rPr>
              <w:lastRenderedPageBreak/>
              <w:t>確認した</w:t>
            </w:r>
            <w:r w:rsidRPr="002447A5">
              <w:rPr>
                <w:noProof w:val="0"/>
                <w:lang w:val="en-GB" w:eastAsia="ja-JP"/>
              </w:rPr>
              <w:t>3</w:t>
            </w:r>
            <w:r w:rsidRPr="002447A5">
              <w:rPr>
                <w:noProof w:val="0"/>
                <w:lang w:val="en-GB" w:eastAsia="ja-JP"/>
              </w:rPr>
              <w:t>件のスコアレポートは、学習者向けに安定した構成を持つ。すなわち、</w:t>
            </w:r>
            <w:r w:rsidRPr="002447A5">
              <w:rPr>
                <w:noProof w:val="0"/>
                <w:lang w:val="en-GB" w:eastAsia="ja-JP"/>
              </w:rPr>
              <w:t>CEFR</w:t>
            </w:r>
            <w:r w:rsidRPr="002447A5">
              <w:rPr>
                <w:noProof w:val="0"/>
                <w:lang w:val="en-GB" w:eastAsia="ja-JP"/>
              </w:rPr>
              <w:t>形式の総合結果、指標別評価の下の</w:t>
            </w:r>
            <w:r w:rsidRPr="002447A5">
              <w:rPr>
                <w:noProof w:val="0"/>
                <w:lang w:val="en-GB" w:eastAsia="ja-JP"/>
              </w:rPr>
              <w:t>6</w:t>
            </w:r>
            <w:r w:rsidRPr="002447A5">
              <w:rPr>
                <w:noProof w:val="0"/>
                <w:lang w:val="en-GB" w:eastAsia="ja-JP"/>
              </w:rPr>
              <w:t>つのカテゴリー別評価、</w:t>
            </w:r>
            <w:r w:rsidRPr="002447A5">
              <w:rPr>
                <w:noProof w:val="0"/>
                <w:lang w:val="en-GB" w:eastAsia="ja-JP"/>
              </w:rPr>
              <w:t>Overall Assessment</w:t>
            </w:r>
            <w:r w:rsidRPr="002447A5">
              <w:rPr>
                <w:noProof w:val="0"/>
                <w:lang w:val="en-GB" w:eastAsia="ja-JP"/>
              </w:rPr>
              <w:t>コメント、カテゴリー別コメント、アドバイス、例文である。この構成は読みやすく、学習者の動機づけにつながる可能性があるが、報告された判断を根拠となる回答証拠から切り離している。本レビューで確認したレポートには、学習者の回答抜粋、タスク別のパフォーマンス記録、スコア算出方法、重みづけ、測定誤差の指針、重大なタスク誤解の表示は含まれていない。</w:t>
            </w:r>
          </w:p>
          <w:p w14:paraId="5C7547A0" w14:textId="77777777" w:rsidR="00E9101D" w:rsidRPr="002447A5" w:rsidRDefault="00EB1055" w:rsidP="004D2C6C">
            <w:pPr>
              <w:rPr>
                <w:noProof w:val="0"/>
                <w:lang w:val="en-GB" w:eastAsia="ja-JP"/>
              </w:rPr>
            </w:pPr>
            <w:r w:rsidRPr="002447A5">
              <w:rPr>
                <w:noProof w:val="0"/>
                <w:lang w:val="en-GB" w:eastAsia="ja-JP"/>
              </w:rPr>
              <w:t>各レポートの</w:t>
            </w:r>
            <w:r w:rsidRPr="002447A5">
              <w:rPr>
                <w:noProof w:val="0"/>
                <w:lang w:val="en-GB" w:eastAsia="ja-JP"/>
              </w:rPr>
              <w:t>Overall Assessment</w:t>
            </w:r>
            <w:r w:rsidRPr="002447A5">
              <w:rPr>
                <w:noProof w:val="0"/>
                <w:lang w:val="en-GB" w:eastAsia="ja-JP"/>
              </w:rPr>
              <w:t>要約は、ディスクリプターワークブックにおける</w:t>
            </w:r>
            <w:r w:rsidRPr="002447A5">
              <w:rPr>
                <w:noProof w:val="0"/>
                <w:lang w:val="en-GB" w:eastAsia="ja-JP"/>
              </w:rPr>
              <w:t>CEFR</w:t>
            </w:r>
            <w:r w:rsidRPr="002447A5">
              <w:rPr>
                <w:noProof w:val="0"/>
                <w:lang w:val="en-GB" w:eastAsia="ja-JP"/>
              </w:rPr>
              <w:t>コンピテンスそのものではない。直接的な</w:t>
            </w:r>
            <w:r w:rsidRPr="002447A5">
              <w:rPr>
                <w:noProof w:val="0"/>
                <w:lang w:val="en-GB" w:eastAsia="ja-JP"/>
              </w:rPr>
              <w:t>CEFR</w:t>
            </w:r>
            <w:r w:rsidRPr="002447A5">
              <w:rPr>
                <w:noProof w:val="0"/>
                <w:lang w:val="en-GB" w:eastAsia="ja-JP"/>
              </w:rPr>
              <w:t>ディスクリプター一致として扱うべきではない。</w:t>
            </w:r>
          </w:p>
          <w:p w14:paraId="1A49BC57" w14:textId="77777777" w:rsidR="00E9101D" w:rsidRPr="002447A5" w:rsidRDefault="00EB1055" w:rsidP="004D2C6C">
            <w:pPr>
              <w:rPr>
                <w:noProof w:val="0"/>
                <w:lang w:val="en-GB" w:eastAsia="ja-JP"/>
              </w:rPr>
            </w:pPr>
            <w:r w:rsidRPr="002447A5">
              <w:rPr>
                <w:noProof w:val="0"/>
                <w:lang w:val="en-GB" w:eastAsia="ja-JP"/>
              </w:rPr>
              <w:t>PROGOS</w:t>
            </w:r>
            <w:r w:rsidRPr="002447A5">
              <w:rPr>
                <w:noProof w:val="0"/>
                <w:lang w:val="en-GB" w:eastAsia="ja-JP"/>
              </w:rPr>
              <w:t>の公開資料では</w:t>
            </w:r>
            <w:r w:rsidRPr="002447A5">
              <w:rPr>
                <w:noProof w:val="0"/>
                <w:lang w:val="en-GB" w:eastAsia="ja-JP"/>
              </w:rPr>
              <w:t>CEFR</w:t>
            </w:r>
            <w:r w:rsidRPr="002447A5">
              <w:rPr>
                <w:noProof w:val="0"/>
                <w:lang w:val="en-GB" w:eastAsia="ja-JP"/>
              </w:rPr>
              <w:t>と</w:t>
            </w:r>
            <w:r w:rsidRPr="002447A5">
              <w:rPr>
                <w:noProof w:val="0"/>
                <w:lang w:val="en-GB" w:eastAsia="ja-JP"/>
              </w:rPr>
              <w:t>CEFR-J</w:t>
            </w:r>
            <w:r w:rsidRPr="002447A5">
              <w:rPr>
                <w:noProof w:val="0"/>
                <w:lang w:val="en-GB" w:eastAsia="ja-JP"/>
              </w:rPr>
              <w:t>の使用を明確に区別していないため、本報告書では</w:t>
            </w:r>
            <w:r w:rsidRPr="002447A5">
              <w:rPr>
                <w:noProof w:val="0"/>
                <w:lang w:val="en-GB" w:eastAsia="ja-JP"/>
              </w:rPr>
              <w:t>CEFR</w:t>
            </w:r>
            <w:r w:rsidRPr="002447A5">
              <w:rPr>
                <w:noProof w:val="0"/>
                <w:lang w:val="en-GB" w:eastAsia="ja-JP"/>
              </w:rPr>
              <w:t>と</w:t>
            </w:r>
            <w:r w:rsidRPr="002447A5">
              <w:rPr>
                <w:noProof w:val="0"/>
                <w:lang w:val="en-GB" w:eastAsia="ja-JP"/>
              </w:rPr>
              <w:t>CEFR-J</w:t>
            </w:r>
            <w:r w:rsidRPr="002447A5">
              <w:rPr>
                <w:noProof w:val="0"/>
                <w:lang w:val="en-GB" w:eastAsia="ja-JP"/>
              </w:rPr>
              <w:t>を並行するディスクリプター照合として扱う。どちらのディスクリプターセットも、既定または優先度の高い資料としては扱わない。</w:t>
            </w:r>
          </w:p>
          <w:p w14:paraId="19CB08B6" w14:textId="77777777" w:rsidR="00E9101D" w:rsidRPr="002447A5" w:rsidRDefault="00EB1055" w:rsidP="004D2C6C">
            <w:pPr>
              <w:rPr>
                <w:noProof w:val="0"/>
                <w:lang w:val="en-GB" w:eastAsia="ja-JP"/>
              </w:rPr>
            </w:pPr>
            <w:r w:rsidRPr="002447A5">
              <w:rPr>
                <w:noProof w:val="0"/>
                <w:lang w:val="en-GB" w:eastAsia="ja-JP"/>
              </w:rPr>
              <w:t>CEFR</w:t>
            </w:r>
            <w:r w:rsidRPr="002447A5">
              <w:rPr>
                <w:noProof w:val="0"/>
                <w:lang w:val="en-GB" w:eastAsia="ja-JP"/>
              </w:rPr>
              <w:t>ワークブックの同一コンピテンス照合は、スコアレポートの</w:t>
            </w:r>
            <w:r w:rsidRPr="002447A5">
              <w:rPr>
                <w:noProof w:val="0"/>
                <w:lang w:val="en-GB" w:eastAsia="ja-JP"/>
              </w:rPr>
              <w:t>6</w:t>
            </w:r>
            <w:r w:rsidRPr="002447A5">
              <w:rPr>
                <w:noProof w:val="0"/>
                <w:lang w:val="en-GB" w:eastAsia="ja-JP"/>
              </w:rPr>
              <w:t>つの個別カテゴリーにのみ適用する。</w:t>
            </w:r>
          </w:p>
          <w:p w14:paraId="1D19DCF3" w14:textId="77777777" w:rsidR="00E9101D" w:rsidRPr="002447A5" w:rsidRDefault="00EB1055" w:rsidP="0019371A">
            <w:pPr>
              <w:pStyle w:val="ListBullet"/>
              <w:ind w:left="0" w:firstLine="0"/>
              <w:contextualSpacing w:val="0"/>
              <w:rPr>
                <w:noProof w:val="0"/>
                <w:lang w:val="en-GB"/>
              </w:rPr>
            </w:pPr>
            <w:r w:rsidRPr="002447A5">
              <w:rPr>
                <w:noProof w:val="0"/>
                <w:lang w:val="en-GB"/>
              </w:rPr>
              <w:t>言語範囲</w:t>
            </w:r>
          </w:p>
          <w:p w14:paraId="043E1DEA" w14:textId="77777777" w:rsidR="00E9101D" w:rsidRPr="002447A5" w:rsidRDefault="00EB1055" w:rsidP="0019371A">
            <w:pPr>
              <w:pStyle w:val="ListBullet"/>
              <w:ind w:left="0" w:firstLine="0"/>
              <w:contextualSpacing w:val="0"/>
              <w:rPr>
                <w:noProof w:val="0"/>
                <w:lang w:val="en-GB"/>
              </w:rPr>
            </w:pPr>
            <w:r w:rsidRPr="002447A5">
              <w:rPr>
                <w:noProof w:val="0"/>
                <w:lang w:val="en-GB"/>
              </w:rPr>
              <w:t>正確さ</w:t>
            </w:r>
          </w:p>
          <w:p w14:paraId="5E0E3FFF" w14:textId="77777777" w:rsidR="00E9101D" w:rsidRPr="002447A5" w:rsidRDefault="00EB1055" w:rsidP="0019371A">
            <w:pPr>
              <w:pStyle w:val="ListBullet"/>
              <w:ind w:left="0" w:firstLine="0"/>
              <w:contextualSpacing w:val="0"/>
              <w:rPr>
                <w:noProof w:val="0"/>
                <w:lang w:val="en-GB"/>
              </w:rPr>
            </w:pPr>
            <w:r w:rsidRPr="002447A5">
              <w:rPr>
                <w:noProof w:val="0"/>
                <w:lang w:val="en-GB"/>
              </w:rPr>
              <w:t>流暢さ</w:t>
            </w:r>
          </w:p>
          <w:p w14:paraId="63B9F6FF" w14:textId="77777777" w:rsidR="00E9101D" w:rsidRPr="002447A5" w:rsidRDefault="00EB1055" w:rsidP="0019371A">
            <w:pPr>
              <w:pStyle w:val="ListBullet"/>
              <w:ind w:left="0" w:firstLine="0"/>
              <w:contextualSpacing w:val="0"/>
              <w:rPr>
                <w:noProof w:val="0"/>
                <w:lang w:val="en-GB"/>
              </w:rPr>
            </w:pPr>
            <w:r w:rsidRPr="002447A5">
              <w:rPr>
                <w:noProof w:val="0"/>
                <w:lang w:val="en-GB"/>
              </w:rPr>
              <w:t>インタラクション</w:t>
            </w:r>
          </w:p>
          <w:p w14:paraId="70457AE9" w14:textId="77777777" w:rsidR="00E9101D" w:rsidRPr="002447A5" w:rsidRDefault="00EB1055" w:rsidP="0019371A">
            <w:pPr>
              <w:pStyle w:val="ListBullet"/>
              <w:ind w:left="0" w:firstLine="0"/>
              <w:contextualSpacing w:val="0"/>
              <w:rPr>
                <w:noProof w:val="0"/>
                <w:lang w:val="en-GB"/>
              </w:rPr>
            </w:pPr>
            <w:r w:rsidRPr="002447A5">
              <w:rPr>
                <w:noProof w:val="0"/>
                <w:lang w:val="en-GB"/>
              </w:rPr>
              <w:t>一貫性</w:t>
            </w:r>
          </w:p>
          <w:p w14:paraId="34893A86" w14:textId="77777777" w:rsidR="00E9101D" w:rsidRPr="002447A5" w:rsidRDefault="00EB1055" w:rsidP="0019371A">
            <w:pPr>
              <w:pStyle w:val="ListBullet"/>
              <w:ind w:left="0" w:firstLine="0"/>
              <w:contextualSpacing w:val="0"/>
              <w:rPr>
                <w:noProof w:val="0"/>
                <w:lang w:val="en-GB"/>
              </w:rPr>
            </w:pPr>
            <w:r w:rsidRPr="002447A5">
              <w:rPr>
                <w:noProof w:val="0"/>
                <w:lang w:val="en-GB"/>
              </w:rPr>
              <w:t>音韻</w:t>
            </w:r>
          </w:p>
          <w:p w14:paraId="0F970684" w14:textId="77777777" w:rsidR="00E9101D" w:rsidRPr="002447A5" w:rsidRDefault="00EB1055" w:rsidP="004D2C6C">
            <w:pPr>
              <w:rPr>
                <w:noProof w:val="0"/>
                <w:lang w:val="en-GB" w:eastAsia="ja-JP"/>
              </w:rPr>
            </w:pPr>
            <w:r w:rsidRPr="002447A5">
              <w:rPr>
                <w:noProof w:val="0"/>
                <w:lang w:val="en-GB" w:eastAsia="ja-JP"/>
              </w:rPr>
              <w:t>CEFR-J</w:t>
            </w:r>
            <w:r w:rsidRPr="002447A5">
              <w:rPr>
                <w:noProof w:val="0"/>
                <w:lang w:val="en-GB" w:eastAsia="ja-JP"/>
              </w:rPr>
              <w:t>照合はこれとは異なる。確認した</w:t>
            </w:r>
            <w:r w:rsidRPr="002447A5">
              <w:rPr>
                <w:noProof w:val="0"/>
                <w:lang w:val="en-GB" w:eastAsia="ja-JP"/>
              </w:rPr>
              <w:t>CEFR-J</w:t>
            </w:r>
            <w:r w:rsidRPr="002447A5">
              <w:rPr>
                <w:noProof w:val="0"/>
                <w:lang w:val="en-GB" w:eastAsia="ja-JP"/>
              </w:rPr>
              <w:t>ディスクリプター</w:t>
            </w:r>
            <w:r w:rsidRPr="002447A5">
              <w:rPr>
                <w:noProof w:val="0"/>
                <w:lang w:val="en-GB" w:eastAsia="ja-JP"/>
              </w:rPr>
              <w:t>PDF</w:t>
            </w:r>
            <w:r w:rsidRPr="002447A5">
              <w:rPr>
                <w:noProof w:val="0"/>
                <w:lang w:val="en-GB" w:eastAsia="ja-JP"/>
              </w:rPr>
              <w:t>は、主にスピ</w:t>
            </w:r>
            <w:r w:rsidRPr="002447A5">
              <w:rPr>
                <w:noProof w:val="0"/>
                <w:lang w:val="en-GB" w:eastAsia="ja-JP"/>
              </w:rPr>
              <w:lastRenderedPageBreak/>
              <w:t>ーキング・インタラクションとスピーキング・プロダクションの</w:t>
            </w:r>
            <w:r w:rsidRPr="002447A5">
              <w:rPr>
                <w:noProof w:val="0"/>
                <w:lang w:val="en-GB" w:eastAsia="ja-JP"/>
              </w:rPr>
              <w:t>can-do</w:t>
            </w:r>
            <w:r w:rsidRPr="002447A5">
              <w:rPr>
                <w:noProof w:val="0"/>
                <w:lang w:val="en-GB" w:eastAsia="ja-JP"/>
              </w:rPr>
              <w:t>ディスクリプターとして整理されているためである。活動レベルの一致は示せるが、スコアレポートの</w:t>
            </w:r>
            <w:r w:rsidRPr="002447A5">
              <w:rPr>
                <w:noProof w:val="0"/>
                <w:lang w:val="en-GB" w:eastAsia="ja-JP"/>
              </w:rPr>
              <w:t>6</w:t>
            </w:r>
            <w:r w:rsidRPr="002447A5">
              <w:rPr>
                <w:noProof w:val="0"/>
                <w:lang w:val="en-GB" w:eastAsia="ja-JP"/>
              </w:rPr>
              <w:t>カテゴリーすべてについて、独立した同一カテゴリーのスケールを提供しているわけではない。</w:t>
            </w:r>
          </w:p>
          <w:p w14:paraId="2FE1B5A5" w14:textId="77777777" w:rsidR="00E9101D" w:rsidRPr="002447A5" w:rsidRDefault="00EB1055" w:rsidP="004D2C6C">
            <w:pPr>
              <w:rPr>
                <w:noProof w:val="0"/>
                <w:lang w:val="en-GB" w:eastAsia="ja-JP"/>
              </w:rPr>
            </w:pPr>
            <w:r w:rsidRPr="002447A5">
              <w:rPr>
                <w:noProof w:val="0"/>
                <w:lang w:val="en-GB" w:eastAsia="ja-JP"/>
              </w:rPr>
              <w:t>CEFR-J</w:t>
            </w:r>
            <w:r w:rsidRPr="002447A5">
              <w:rPr>
                <w:noProof w:val="0"/>
                <w:lang w:val="en-GB" w:eastAsia="ja-JP"/>
              </w:rPr>
              <w:t>比較では、「</w:t>
            </w:r>
            <w:r w:rsidRPr="002447A5">
              <w:rPr>
                <w:noProof w:val="0"/>
                <w:lang w:val="en-GB" w:eastAsia="ja-JP"/>
              </w:rPr>
              <w:t>A2 High</w:t>
            </w:r>
            <w:r w:rsidRPr="002447A5">
              <w:rPr>
                <w:noProof w:val="0"/>
                <w:lang w:val="en-GB" w:eastAsia="ja-JP"/>
              </w:rPr>
              <w:t>」は主に「</w:t>
            </w:r>
            <w:r w:rsidRPr="002447A5">
              <w:rPr>
                <w:noProof w:val="0"/>
                <w:lang w:val="en-GB" w:eastAsia="ja-JP"/>
              </w:rPr>
              <w:t>A2.2</w:t>
            </w:r>
            <w:r w:rsidRPr="002447A5">
              <w:rPr>
                <w:noProof w:val="0"/>
                <w:lang w:val="en-GB" w:eastAsia="ja-JP"/>
              </w:rPr>
              <w:t>」など上位</w:t>
            </w:r>
            <w:r w:rsidRPr="002447A5">
              <w:rPr>
                <w:noProof w:val="0"/>
                <w:lang w:val="en-GB" w:eastAsia="ja-JP"/>
              </w:rPr>
              <w:t>A2</w:t>
            </w:r>
            <w:r w:rsidRPr="002447A5">
              <w:rPr>
                <w:noProof w:val="0"/>
                <w:lang w:val="en-GB" w:eastAsia="ja-JP"/>
              </w:rPr>
              <w:t>のディスクリプターと照合し、「</w:t>
            </w:r>
            <w:r w:rsidRPr="002447A5">
              <w:rPr>
                <w:noProof w:val="0"/>
                <w:lang w:val="en-GB" w:eastAsia="ja-JP"/>
              </w:rPr>
              <w:t>B1 High</w:t>
            </w:r>
            <w:r w:rsidRPr="002447A5">
              <w:rPr>
                <w:noProof w:val="0"/>
                <w:lang w:val="en-GB" w:eastAsia="ja-JP"/>
              </w:rPr>
              <w:t>」は主に「</w:t>
            </w:r>
            <w:r w:rsidRPr="002447A5">
              <w:rPr>
                <w:noProof w:val="0"/>
                <w:lang w:val="en-GB" w:eastAsia="ja-JP"/>
              </w:rPr>
              <w:t>B1.2</w:t>
            </w:r>
            <w:r w:rsidRPr="002447A5">
              <w:rPr>
                <w:noProof w:val="0"/>
                <w:lang w:val="en-GB" w:eastAsia="ja-JP"/>
              </w:rPr>
              <w:t>」など上位</w:t>
            </w:r>
            <w:r w:rsidRPr="002447A5">
              <w:rPr>
                <w:noProof w:val="0"/>
                <w:lang w:val="en-GB" w:eastAsia="ja-JP"/>
              </w:rPr>
              <w:t>B1</w:t>
            </w:r>
            <w:r w:rsidRPr="002447A5">
              <w:rPr>
                <w:noProof w:val="0"/>
                <w:lang w:val="en-GB" w:eastAsia="ja-JP"/>
              </w:rPr>
              <w:t>のディスクリプターと照合する。ただし、表現がインタラクション的である場合は</w:t>
            </w:r>
            <w:r w:rsidRPr="002447A5">
              <w:rPr>
                <w:noProof w:val="0"/>
                <w:lang w:val="en-GB" w:eastAsia="ja-JP"/>
              </w:rPr>
              <w:t>B1.1</w:t>
            </w:r>
            <w:r w:rsidRPr="002447A5">
              <w:rPr>
                <w:noProof w:val="0"/>
                <w:lang w:val="en-GB" w:eastAsia="ja-JP"/>
              </w:rPr>
              <w:t>との重なりも指摘する。「</w:t>
            </w:r>
            <w:r w:rsidRPr="002447A5">
              <w:rPr>
                <w:noProof w:val="0"/>
                <w:lang w:val="en-GB" w:eastAsia="ja-JP"/>
              </w:rPr>
              <w:t>B2 and above</w:t>
            </w:r>
            <w:r w:rsidRPr="002447A5">
              <w:rPr>
                <w:noProof w:val="0"/>
                <w:lang w:val="en-GB" w:eastAsia="ja-JP"/>
              </w:rPr>
              <w:t>」は、意図された</w:t>
            </w:r>
            <w:r w:rsidRPr="002447A5">
              <w:rPr>
                <w:noProof w:val="0"/>
                <w:lang w:val="en-GB" w:eastAsia="ja-JP"/>
              </w:rPr>
              <w:t>CEFR-J</w:t>
            </w:r>
            <w:r w:rsidRPr="002447A5">
              <w:rPr>
                <w:noProof w:val="0"/>
                <w:lang w:val="en-GB" w:eastAsia="ja-JP"/>
              </w:rPr>
              <w:t>上の比較対象が「</w:t>
            </w:r>
            <w:r w:rsidRPr="002447A5">
              <w:rPr>
                <w:noProof w:val="0"/>
                <w:lang w:val="en-GB" w:eastAsia="ja-JP"/>
              </w:rPr>
              <w:t>B2.1</w:t>
            </w:r>
            <w:r w:rsidRPr="002447A5">
              <w:rPr>
                <w:noProof w:val="0"/>
                <w:lang w:val="en-GB" w:eastAsia="ja-JP"/>
              </w:rPr>
              <w:t>」、「</w:t>
            </w:r>
            <w:r w:rsidRPr="002447A5">
              <w:rPr>
                <w:noProof w:val="0"/>
                <w:lang w:val="en-GB" w:eastAsia="ja-JP"/>
              </w:rPr>
              <w:t>B2.2</w:t>
            </w:r>
            <w:r w:rsidRPr="002447A5">
              <w:rPr>
                <w:noProof w:val="0"/>
                <w:lang w:val="en-GB" w:eastAsia="ja-JP"/>
              </w:rPr>
              <w:t>」、「</w:t>
            </w:r>
            <w:r w:rsidRPr="002447A5">
              <w:rPr>
                <w:noProof w:val="0"/>
                <w:lang w:val="en-GB" w:eastAsia="ja-JP"/>
              </w:rPr>
              <w:t>C1</w:t>
            </w:r>
            <w:r w:rsidRPr="002447A5">
              <w:rPr>
                <w:noProof w:val="0"/>
                <w:lang w:val="en-GB" w:eastAsia="ja-JP"/>
              </w:rPr>
              <w:t>」、「</w:t>
            </w:r>
            <w:r w:rsidRPr="002447A5">
              <w:rPr>
                <w:noProof w:val="0"/>
                <w:lang w:val="en-GB" w:eastAsia="ja-JP"/>
              </w:rPr>
              <w:t>C2</w:t>
            </w:r>
            <w:r w:rsidRPr="002447A5">
              <w:rPr>
                <w:noProof w:val="0"/>
                <w:lang w:val="en-GB" w:eastAsia="ja-JP"/>
              </w:rPr>
              <w:t>」のいずれであるかを</w:t>
            </w:r>
            <w:r w:rsidRPr="002447A5">
              <w:rPr>
                <w:noProof w:val="0"/>
                <w:lang w:val="en-GB" w:eastAsia="ja-JP"/>
              </w:rPr>
              <w:t>PROGOS</w:t>
            </w:r>
            <w:r w:rsidRPr="002447A5">
              <w:rPr>
                <w:noProof w:val="0"/>
                <w:lang w:val="en-GB" w:eastAsia="ja-JP"/>
              </w:rPr>
              <w:t>のラベルが示していないため、精度が低いままである。</w:t>
            </w:r>
          </w:p>
        </w:tc>
      </w:tr>
    </w:tbl>
    <w:p w14:paraId="4E00366B" w14:textId="77777777" w:rsidR="00E9101D" w:rsidRPr="002447A5" w:rsidRDefault="00EB1055" w:rsidP="0019371A">
      <w:pPr>
        <w:pStyle w:val="Heading3"/>
        <w:rPr>
          <w:lang w:val="en-GB"/>
        </w:rPr>
      </w:pPr>
      <w:bookmarkStart w:id="48" w:name="_Toc236310906"/>
      <w:r w:rsidRPr="002447A5">
        <w:rPr>
          <w:lang w:val="en-GB"/>
        </w:rPr>
        <w:t xml:space="preserve">9.2 Category Scores and CEFR Workbook Comparison / </w:t>
      </w:r>
      <w:r w:rsidRPr="002447A5">
        <w:rPr>
          <w:lang w:val="en-GB"/>
        </w:rPr>
        <w:t>カテゴリースコアと</w:t>
      </w:r>
      <w:r w:rsidRPr="002447A5">
        <w:rPr>
          <w:lang w:val="en-GB"/>
        </w:rPr>
        <w:t>CEFR</w:t>
      </w:r>
      <w:r w:rsidRPr="002447A5">
        <w:rPr>
          <w:lang w:val="en-GB"/>
        </w:rPr>
        <w:t>ワークブックの比較</w:t>
      </w:r>
      <w:bookmarkEnd w:id="48"/>
    </w:p>
    <w:p w14:paraId="79348BCC" w14:textId="77777777" w:rsidR="00E9101D" w:rsidRPr="002447A5" w:rsidRDefault="00EB1055">
      <w:pPr>
        <w:pStyle w:val="Heading4"/>
        <w:spacing w:before="120" w:after="120"/>
        <w:rPr>
          <w:noProof w:val="0"/>
          <w:lang w:val="en-GB"/>
        </w:rPr>
      </w:pPr>
      <w:r w:rsidRPr="002447A5">
        <w:rPr>
          <w:noProof w:val="0"/>
          <w:lang w:val="en-GB"/>
        </w:rPr>
        <w:t>9.2.1 Aozawa 0701 CEFR Comparison / Aozawa 0701 CEFR</w:t>
      </w:r>
      <w:r w:rsidRPr="002447A5">
        <w:rPr>
          <w:noProof w:val="0"/>
          <w:lang w:val="en-GB"/>
        </w:rPr>
        <w:t>比較</w:t>
      </w:r>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26FA7662" w14:textId="77777777">
        <w:tc>
          <w:tcPr>
            <w:tcW w:w="2500" w:type="pct"/>
            <w:tcMar>
              <w:left w:w="0" w:type="dxa"/>
              <w:right w:w="284" w:type="dxa"/>
            </w:tcMar>
          </w:tcPr>
          <w:p w14:paraId="6FE4101C" w14:textId="77777777" w:rsidR="00E9101D" w:rsidRPr="003B3144" w:rsidRDefault="00EB1055" w:rsidP="004D2C6C">
            <w:r w:rsidRPr="002447A5">
              <w:rPr>
                <w:noProof w:val="0"/>
                <w:lang w:val="en-GB"/>
              </w:rPr>
              <w:t>The 2026-07-01 Aozawa report gave:</w:t>
            </w:r>
          </w:p>
        </w:tc>
        <w:tc>
          <w:tcPr>
            <w:tcW w:w="2500" w:type="pct"/>
            <w:tcMar>
              <w:left w:w="284" w:type="dxa"/>
              <w:right w:w="0" w:type="dxa"/>
            </w:tcMar>
          </w:tcPr>
          <w:p w14:paraId="1B4AFDE2" w14:textId="77777777" w:rsidR="00E9101D" w:rsidRPr="002447A5" w:rsidRDefault="00EB1055" w:rsidP="004D2C6C">
            <w:pPr>
              <w:rPr>
                <w:lang w:val="en-GB" w:eastAsia="ja-JP"/>
              </w:rPr>
            </w:pPr>
            <w:r w:rsidRPr="002447A5">
              <w:rPr>
                <w:noProof w:val="0"/>
                <w:lang w:val="en-GB" w:eastAsia="ja-JP"/>
              </w:rPr>
              <w:t>2026-07-01</w:t>
            </w:r>
            <w:r w:rsidRPr="002447A5">
              <w:rPr>
                <w:noProof w:val="0"/>
                <w:lang w:val="en-GB" w:eastAsia="ja-JP"/>
              </w:rPr>
              <w:t>の</w:t>
            </w:r>
            <w:r w:rsidRPr="002447A5">
              <w:rPr>
                <w:noProof w:val="0"/>
                <w:lang w:val="en-GB" w:eastAsia="ja-JP"/>
              </w:rPr>
              <w:t>Aozawa</w:t>
            </w:r>
            <w:r w:rsidRPr="002447A5">
              <w:rPr>
                <w:noProof w:val="0"/>
                <w:lang w:val="en-GB" w:eastAsia="ja-JP"/>
              </w:rPr>
              <w:t>レポートでは、次の結果が示された。</w:t>
            </w:r>
          </w:p>
        </w:tc>
      </w:tr>
    </w:tbl>
    <w:p w14:paraId="719C58AD" w14:textId="77777777" w:rsidR="000B10B5" w:rsidRPr="002447A5" w:rsidRDefault="000B10B5">
      <w:pPr>
        <w:spacing w:after="0"/>
        <w:rPr>
          <w:lang w:val="en-GB" w:eastAsia="ja-JP"/>
        </w:rPr>
      </w:pPr>
    </w:p>
    <w:tbl>
      <w:tblPr>
        <w:tblStyle w:val="ListTable3-Accent5"/>
        <w:tblW w:w="0" w:type="auto"/>
        <w:tblCellMar>
          <w:top w:w="57" w:type="dxa"/>
          <w:bottom w:w="57" w:type="dxa"/>
        </w:tblCellMar>
        <w:tblLook w:val="04A0" w:firstRow="1" w:lastRow="0" w:firstColumn="1" w:lastColumn="0" w:noHBand="0" w:noVBand="1"/>
      </w:tblPr>
      <w:tblGrid>
        <w:gridCol w:w="1013"/>
        <w:gridCol w:w="1154"/>
        <w:gridCol w:w="2155"/>
        <w:gridCol w:w="4172"/>
      </w:tblGrid>
      <w:tr w:rsidR="00E9101D" w:rsidRPr="003B3144" w14:paraId="33878841" w14:textId="77777777" w:rsidTr="008E27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Pr>
          <w:p w14:paraId="1602E534" w14:textId="77777777" w:rsidR="00E9101D" w:rsidRPr="003B3144" w:rsidRDefault="00EB1055" w:rsidP="004D2C6C">
            <w:pPr>
              <w:spacing w:after="0"/>
              <w:jc w:val="left"/>
            </w:pPr>
            <w:r w:rsidRPr="002447A5">
              <w:rPr>
                <w:noProof w:val="0"/>
                <w:lang w:val="en-GB"/>
              </w:rPr>
              <w:t>Category</w:t>
            </w:r>
          </w:p>
        </w:tc>
        <w:tc>
          <w:tcPr>
            <w:tcW w:w="0" w:type="auto"/>
          </w:tcPr>
          <w:p w14:paraId="081FB537"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Reported level</w:t>
            </w:r>
          </w:p>
        </w:tc>
        <w:tc>
          <w:tcPr>
            <w:tcW w:w="0" w:type="auto"/>
          </w:tcPr>
          <w:p w14:paraId="4377B0BC"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Same-competence same-level CEFR match?</w:t>
            </w:r>
          </w:p>
        </w:tc>
        <w:tc>
          <w:tcPr>
            <w:tcW w:w="0" w:type="auto"/>
          </w:tcPr>
          <w:p w14:paraId="61C3E726"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Judgment</w:t>
            </w:r>
          </w:p>
        </w:tc>
      </w:tr>
      <w:tr w:rsidR="00E9101D" w:rsidRPr="003B3144" w14:paraId="0BEB62C7"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82EB38" w14:textId="77777777" w:rsidR="00E9101D" w:rsidRPr="003B3144" w:rsidRDefault="00EB1055" w:rsidP="004D2C6C">
            <w:pPr>
              <w:spacing w:after="0"/>
              <w:jc w:val="left"/>
            </w:pPr>
            <w:r w:rsidRPr="002447A5">
              <w:rPr>
                <w:noProof w:val="0"/>
                <w:lang w:val="en-GB"/>
              </w:rPr>
              <w:t>Range</w:t>
            </w:r>
          </w:p>
        </w:tc>
        <w:tc>
          <w:tcPr>
            <w:tcW w:w="0" w:type="auto"/>
          </w:tcPr>
          <w:p w14:paraId="4686B9BB"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B1</w:t>
            </w:r>
          </w:p>
        </w:tc>
        <w:tc>
          <w:tcPr>
            <w:tcW w:w="0" w:type="auto"/>
          </w:tcPr>
          <w:p w14:paraId="39901479"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No</w:t>
            </w:r>
          </w:p>
        </w:tc>
        <w:tc>
          <w:tcPr>
            <w:tcW w:w="0" w:type="auto"/>
          </w:tcPr>
          <w:p w14:paraId="676E421E"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PROGOS wording is stronger than official B1 General linguistic range.</w:t>
            </w:r>
          </w:p>
        </w:tc>
      </w:tr>
      <w:tr w:rsidR="00E9101D" w:rsidRPr="003B3144" w14:paraId="75EC47F4"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603912A8" w14:textId="77777777" w:rsidR="00E9101D" w:rsidRPr="003B3144" w:rsidRDefault="00EB1055" w:rsidP="004D2C6C">
            <w:pPr>
              <w:spacing w:after="0"/>
              <w:jc w:val="left"/>
            </w:pPr>
            <w:r w:rsidRPr="002447A5">
              <w:rPr>
                <w:noProof w:val="0"/>
                <w:lang w:val="en-GB"/>
              </w:rPr>
              <w:t>Accuracy</w:t>
            </w:r>
          </w:p>
        </w:tc>
        <w:tc>
          <w:tcPr>
            <w:tcW w:w="0" w:type="auto"/>
          </w:tcPr>
          <w:p w14:paraId="088D90E0"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A2</w:t>
            </w:r>
          </w:p>
        </w:tc>
        <w:tc>
          <w:tcPr>
            <w:tcW w:w="0" w:type="auto"/>
          </w:tcPr>
          <w:p w14:paraId="39FB8CAF"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Yes</w:t>
            </w:r>
          </w:p>
        </w:tc>
        <w:tc>
          <w:tcPr>
            <w:tcW w:w="0" w:type="auto"/>
          </w:tcPr>
          <w:p w14:paraId="0250EEF8"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Acceptable paraphrase of A2 Grammatical accuracy.</w:t>
            </w:r>
          </w:p>
        </w:tc>
      </w:tr>
      <w:tr w:rsidR="00E9101D" w:rsidRPr="003B3144" w14:paraId="145A36ED"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914DC3" w14:textId="77777777" w:rsidR="00E9101D" w:rsidRPr="003B3144" w:rsidRDefault="00EB1055" w:rsidP="004D2C6C">
            <w:pPr>
              <w:spacing w:after="0"/>
              <w:jc w:val="left"/>
            </w:pPr>
            <w:r w:rsidRPr="002447A5">
              <w:rPr>
                <w:noProof w:val="0"/>
                <w:lang w:val="en-GB"/>
              </w:rPr>
              <w:t>Fluency</w:t>
            </w:r>
          </w:p>
        </w:tc>
        <w:tc>
          <w:tcPr>
            <w:tcW w:w="0" w:type="auto"/>
          </w:tcPr>
          <w:p w14:paraId="5560EE75"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B2 and above</w:t>
            </w:r>
          </w:p>
        </w:tc>
        <w:tc>
          <w:tcPr>
            <w:tcW w:w="0" w:type="auto"/>
          </w:tcPr>
          <w:p w14:paraId="02A8D653"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Yes</w:t>
            </w:r>
          </w:p>
        </w:tc>
        <w:tc>
          <w:tcPr>
            <w:tcW w:w="0" w:type="auto"/>
          </w:tcPr>
          <w:p w14:paraId="2232DD22"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Acceptable match to the selected Fluency descriptor, though the open-ended label is not explained.</w:t>
            </w:r>
          </w:p>
        </w:tc>
      </w:tr>
      <w:tr w:rsidR="00E9101D" w:rsidRPr="003B3144" w14:paraId="78C834FB"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63F9D6D8" w14:textId="77777777" w:rsidR="00E9101D" w:rsidRPr="003B3144" w:rsidRDefault="00EB1055" w:rsidP="004D2C6C">
            <w:pPr>
              <w:spacing w:after="0"/>
              <w:jc w:val="left"/>
            </w:pPr>
            <w:r w:rsidRPr="002447A5">
              <w:rPr>
                <w:noProof w:val="0"/>
                <w:lang w:val="en-GB"/>
              </w:rPr>
              <w:t>Interaction</w:t>
            </w:r>
          </w:p>
        </w:tc>
        <w:tc>
          <w:tcPr>
            <w:tcW w:w="0" w:type="auto"/>
          </w:tcPr>
          <w:p w14:paraId="02B417E1"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A2</w:t>
            </w:r>
          </w:p>
        </w:tc>
        <w:tc>
          <w:tcPr>
            <w:tcW w:w="0" w:type="auto"/>
          </w:tcPr>
          <w:p w14:paraId="5204CC6F"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No</w:t>
            </w:r>
          </w:p>
        </w:tc>
        <w:tc>
          <w:tcPr>
            <w:tcW w:w="0" w:type="auto"/>
          </w:tcPr>
          <w:p w14:paraId="1D2392EC"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Wording is closer to A2+ than A2, and the task does not directly support conversation leadership/following.</w:t>
            </w:r>
          </w:p>
        </w:tc>
      </w:tr>
      <w:tr w:rsidR="00E9101D" w:rsidRPr="003B3144" w14:paraId="27551609"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A58BCD" w14:textId="77777777" w:rsidR="00E9101D" w:rsidRPr="003B3144" w:rsidRDefault="00EB1055" w:rsidP="004D2C6C">
            <w:pPr>
              <w:spacing w:after="0"/>
              <w:jc w:val="left"/>
            </w:pPr>
            <w:r w:rsidRPr="002447A5">
              <w:rPr>
                <w:noProof w:val="0"/>
                <w:lang w:val="en-GB"/>
              </w:rPr>
              <w:t>Coherence</w:t>
            </w:r>
          </w:p>
        </w:tc>
        <w:tc>
          <w:tcPr>
            <w:tcW w:w="0" w:type="auto"/>
          </w:tcPr>
          <w:p w14:paraId="70F112CF"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B1</w:t>
            </w:r>
          </w:p>
        </w:tc>
        <w:tc>
          <w:tcPr>
            <w:tcW w:w="0" w:type="auto"/>
          </w:tcPr>
          <w:p w14:paraId="6B6B7925"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Yes</w:t>
            </w:r>
          </w:p>
        </w:tc>
        <w:tc>
          <w:tcPr>
            <w:tcW w:w="0" w:type="auto"/>
          </w:tcPr>
          <w:p w14:paraId="15137AA7"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Close paraphrase of B1 Coherence and cohesion.</w:t>
            </w:r>
          </w:p>
        </w:tc>
      </w:tr>
      <w:tr w:rsidR="00E9101D" w:rsidRPr="002447A5" w14:paraId="36E3DEFC"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063B280C" w14:textId="77777777" w:rsidR="00E9101D" w:rsidRPr="003B3144" w:rsidRDefault="00EB1055" w:rsidP="004D2C6C">
            <w:pPr>
              <w:spacing w:after="0"/>
              <w:jc w:val="left"/>
            </w:pPr>
            <w:r w:rsidRPr="002447A5">
              <w:rPr>
                <w:noProof w:val="0"/>
                <w:lang w:val="en-GB"/>
              </w:rPr>
              <w:lastRenderedPageBreak/>
              <w:t>Phonology</w:t>
            </w:r>
          </w:p>
        </w:tc>
        <w:tc>
          <w:tcPr>
            <w:tcW w:w="0" w:type="auto"/>
          </w:tcPr>
          <w:p w14:paraId="267C007E"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B1</w:t>
            </w:r>
          </w:p>
        </w:tc>
        <w:tc>
          <w:tcPr>
            <w:tcW w:w="0" w:type="auto"/>
          </w:tcPr>
          <w:p w14:paraId="7E2BBB16"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Yes</w:t>
            </w:r>
          </w:p>
        </w:tc>
        <w:tc>
          <w:tcPr>
            <w:tcW w:w="0" w:type="auto"/>
          </w:tcPr>
          <w:p w14:paraId="6EB5289C" w14:textId="77777777" w:rsidR="00E9101D" w:rsidRPr="002447A5" w:rsidRDefault="00EB1055" w:rsidP="004D2C6C">
            <w:pPr>
              <w:spacing w:after="0"/>
              <w:jc w:val="left"/>
              <w:cnfStyle w:val="000000000000" w:firstRow="0" w:lastRow="0" w:firstColumn="0" w:lastColumn="0" w:oddVBand="0" w:evenVBand="0" w:oddHBand="0" w:evenHBand="0" w:firstRowFirstColumn="0" w:firstRowLastColumn="0" w:lastRowFirstColumn="0" w:lastRowLastColumn="0"/>
              <w:rPr>
                <w:noProof w:val="0"/>
                <w:lang w:val="en-GB"/>
              </w:rPr>
            </w:pPr>
            <w:r w:rsidRPr="002447A5">
              <w:rPr>
                <w:noProof w:val="0"/>
                <w:lang w:val="en-GB"/>
              </w:rPr>
              <w:t>Close match to B1 Overall phonological control.</w:t>
            </w:r>
          </w:p>
        </w:tc>
      </w:tr>
    </w:tbl>
    <w:p w14:paraId="5EEE3C31" w14:textId="77777777" w:rsidR="00E9101D" w:rsidRPr="002447A5" w:rsidRDefault="00EB1055">
      <w:pPr>
        <w:pStyle w:val="Heading4"/>
        <w:spacing w:before="120" w:after="120"/>
        <w:rPr>
          <w:noProof w:val="0"/>
          <w:lang w:val="en-GB"/>
        </w:rPr>
      </w:pPr>
      <w:r w:rsidRPr="002447A5">
        <w:rPr>
          <w:noProof w:val="0"/>
          <w:lang w:val="en-GB"/>
        </w:rPr>
        <w:t>9.2.2 Aozawa 0706 CEFR Comparison / Aozawa 0706 CEFR</w:t>
      </w:r>
      <w:r w:rsidRPr="002447A5">
        <w:rPr>
          <w:noProof w:val="0"/>
          <w:lang w:val="en-GB"/>
        </w:rPr>
        <w:t>比較</w:t>
      </w:r>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4774D125" w14:textId="77777777">
        <w:tc>
          <w:tcPr>
            <w:tcW w:w="2500" w:type="pct"/>
            <w:tcMar>
              <w:left w:w="0" w:type="dxa"/>
              <w:right w:w="284" w:type="dxa"/>
            </w:tcMar>
          </w:tcPr>
          <w:p w14:paraId="74880B0D" w14:textId="77777777" w:rsidR="00E9101D" w:rsidRPr="003B3144" w:rsidRDefault="00EB1055" w:rsidP="004D2C6C">
            <w:r w:rsidRPr="002447A5">
              <w:rPr>
                <w:noProof w:val="0"/>
                <w:lang w:val="en-GB"/>
              </w:rPr>
              <w:t>The 2026-07-06 Aozawa report gave:</w:t>
            </w:r>
          </w:p>
        </w:tc>
        <w:tc>
          <w:tcPr>
            <w:tcW w:w="2500" w:type="pct"/>
            <w:tcMar>
              <w:left w:w="284" w:type="dxa"/>
              <w:right w:w="0" w:type="dxa"/>
            </w:tcMar>
          </w:tcPr>
          <w:p w14:paraId="221CD71A" w14:textId="77777777" w:rsidR="00E9101D" w:rsidRPr="002447A5" w:rsidRDefault="00EB1055" w:rsidP="004D2C6C">
            <w:pPr>
              <w:rPr>
                <w:lang w:val="en-GB" w:eastAsia="ja-JP"/>
              </w:rPr>
            </w:pPr>
            <w:r w:rsidRPr="002447A5">
              <w:rPr>
                <w:noProof w:val="0"/>
                <w:lang w:val="en-GB" w:eastAsia="ja-JP"/>
              </w:rPr>
              <w:t>2026-07-06</w:t>
            </w:r>
            <w:r w:rsidRPr="002447A5">
              <w:rPr>
                <w:noProof w:val="0"/>
                <w:lang w:val="en-GB" w:eastAsia="ja-JP"/>
              </w:rPr>
              <w:t>の</w:t>
            </w:r>
            <w:r w:rsidRPr="002447A5">
              <w:rPr>
                <w:noProof w:val="0"/>
                <w:lang w:val="en-GB" w:eastAsia="ja-JP"/>
              </w:rPr>
              <w:t>Aozawa</w:t>
            </w:r>
            <w:r w:rsidRPr="002447A5">
              <w:rPr>
                <w:noProof w:val="0"/>
                <w:lang w:val="en-GB" w:eastAsia="ja-JP"/>
              </w:rPr>
              <w:t>レポートでは、次の結果が示された。</w:t>
            </w:r>
          </w:p>
        </w:tc>
      </w:tr>
    </w:tbl>
    <w:p w14:paraId="678843F8" w14:textId="77777777" w:rsidR="000B10B5" w:rsidRPr="002447A5" w:rsidRDefault="000B10B5">
      <w:pPr>
        <w:spacing w:after="0"/>
        <w:rPr>
          <w:lang w:val="en-GB" w:eastAsia="ja-JP"/>
        </w:rPr>
      </w:pPr>
    </w:p>
    <w:tbl>
      <w:tblPr>
        <w:tblStyle w:val="ListTable3-Accent5"/>
        <w:tblW w:w="0" w:type="auto"/>
        <w:tblCellMar>
          <w:top w:w="57" w:type="dxa"/>
          <w:bottom w:w="57" w:type="dxa"/>
        </w:tblCellMar>
        <w:tblLook w:val="04A0" w:firstRow="1" w:lastRow="0" w:firstColumn="1" w:lastColumn="0" w:noHBand="0" w:noVBand="1"/>
      </w:tblPr>
      <w:tblGrid>
        <w:gridCol w:w="1027"/>
        <w:gridCol w:w="1175"/>
        <w:gridCol w:w="2249"/>
        <w:gridCol w:w="4043"/>
      </w:tblGrid>
      <w:tr w:rsidR="00E9101D" w:rsidRPr="003B3144" w14:paraId="602DEA4F" w14:textId="77777777" w:rsidTr="008E27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Pr>
          <w:p w14:paraId="71A45E87" w14:textId="77777777" w:rsidR="00E9101D" w:rsidRPr="003B3144" w:rsidRDefault="00EB1055" w:rsidP="004D2C6C">
            <w:pPr>
              <w:spacing w:after="0"/>
              <w:jc w:val="left"/>
            </w:pPr>
            <w:r w:rsidRPr="002447A5">
              <w:rPr>
                <w:noProof w:val="0"/>
                <w:lang w:val="en-GB"/>
              </w:rPr>
              <w:t>Category</w:t>
            </w:r>
          </w:p>
        </w:tc>
        <w:tc>
          <w:tcPr>
            <w:tcW w:w="0" w:type="auto"/>
          </w:tcPr>
          <w:p w14:paraId="49CB4E4A"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Reported level</w:t>
            </w:r>
          </w:p>
        </w:tc>
        <w:tc>
          <w:tcPr>
            <w:tcW w:w="0" w:type="auto"/>
          </w:tcPr>
          <w:p w14:paraId="1787406E"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Same-competence same-level CEFR match?</w:t>
            </w:r>
          </w:p>
        </w:tc>
        <w:tc>
          <w:tcPr>
            <w:tcW w:w="0" w:type="auto"/>
          </w:tcPr>
          <w:p w14:paraId="3ABF83BE"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Judgment</w:t>
            </w:r>
          </w:p>
        </w:tc>
      </w:tr>
      <w:tr w:rsidR="00E9101D" w:rsidRPr="003B3144" w14:paraId="6337540A"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82D42E" w14:textId="77777777" w:rsidR="00E9101D" w:rsidRPr="003B3144" w:rsidRDefault="00EB1055" w:rsidP="004D2C6C">
            <w:pPr>
              <w:spacing w:after="0"/>
              <w:jc w:val="left"/>
            </w:pPr>
            <w:r w:rsidRPr="002447A5">
              <w:rPr>
                <w:noProof w:val="0"/>
                <w:lang w:val="en-GB"/>
              </w:rPr>
              <w:t>Range</w:t>
            </w:r>
          </w:p>
        </w:tc>
        <w:tc>
          <w:tcPr>
            <w:tcW w:w="0" w:type="auto"/>
          </w:tcPr>
          <w:p w14:paraId="2212CFBD"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B2 and above</w:t>
            </w:r>
          </w:p>
        </w:tc>
        <w:tc>
          <w:tcPr>
            <w:tcW w:w="0" w:type="auto"/>
          </w:tcPr>
          <w:p w14:paraId="46B85622"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No</w:t>
            </w:r>
          </w:p>
        </w:tc>
        <w:tc>
          <w:tcPr>
            <w:tcW w:w="0" w:type="auto"/>
          </w:tcPr>
          <w:p w14:paraId="28CD3357"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Using B2+ as the proxy, the report wording is closer to B2 General linguistic range than B2+.</w:t>
            </w:r>
          </w:p>
        </w:tc>
      </w:tr>
      <w:tr w:rsidR="00E9101D" w:rsidRPr="003B3144" w14:paraId="25E3F364"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5C9FEFC1" w14:textId="77777777" w:rsidR="00E9101D" w:rsidRPr="003B3144" w:rsidRDefault="00EB1055" w:rsidP="004D2C6C">
            <w:pPr>
              <w:spacing w:after="0"/>
              <w:jc w:val="left"/>
            </w:pPr>
            <w:r w:rsidRPr="002447A5">
              <w:rPr>
                <w:noProof w:val="0"/>
                <w:lang w:val="en-GB"/>
              </w:rPr>
              <w:t>Accuracy</w:t>
            </w:r>
          </w:p>
        </w:tc>
        <w:tc>
          <w:tcPr>
            <w:tcW w:w="0" w:type="auto"/>
          </w:tcPr>
          <w:p w14:paraId="7EBD9D12"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B1</w:t>
            </w:r>
          </w:p>
        </w:tc>
        <w:tc>
          <w:tcPr>
            <w:tcW w:w="0" w:type="auto"/>
          </w:tcPr>
          <w:p w14:paraId="4B3FB333"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No</w:t>
            </w:r>
          </w:p>
        </w:tc>
        <w:tc>
          <w:tcPr>
            <w:tcW w:w="0" w:type="auto"/>
          </w:tcPr>
          <w:p w14:paraId="65CA8883"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The reference to noticeable first-language influence is closer to B1+ Grammatical accuracy than B1.</w:t>
            </w:r>
          </w:p>
        </w:tc>
      </w:tr>
      <w:tr w:rsidR="00E9101D" w:rsidRPr="003B3144" w14:paraId="0C33F4EA"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FD0916" w14:textId="77777777" w:rsidR="00E9101D" w:rsidRPr="003B3144" w:rsidRDefault="00EB1055" w:rsidP="004D2C6C">
            <w:pPr>
              <w:spacing w:after="0"/>
              <w:jc w:val="left"/>
            </w:pPr>
            <w:r w:rsidRPr="002447A5">
              <w:rPr>
                <w:noProof w:val="0"/>
                <w:lang w:val="en-GB"/>
              </w:rPr>
              <w:t>Fluency</w:t>
            </w:r>
          </w:p>
        </w:tc>
        <w:tc>
          <w:tcPr>
            <w:tcW w:w="0" w:type="auto"/>
          </w:tcPr>
          <w:p w14:paraId="6A526EF3"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B1</w:t>
            </w:r>
          </w:p>
        </w:tc>
        <w:tc>
          <w:tcPr>
            <w:tcW w:w="0" w:type="auto"/>
          </w:tcPr>
          <w:p w14:paraId="777757EF"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Yes</w:t>
            </w:r>
          </w:p>
        </w:tc>
        <w:tc>
          <w:tcPr>
            <w:tcW w:w="0" w:type="auto"/>
          </w:tcPr>
          <w:p w14:paraId="38756F19"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Acceptable match to B1 Fluency.</w:t>
            </w:r>
          </w:p>
        </w:tc>
      </w:tr>
      <w:tr w:rsidR="00E9101D" w:rsidRPr="003B3144" w14:paraId="01060B44"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40477EE3" w14:textId="77777777" w:rsidR="00E9101D" w:rsidRPr="003B3144" w:rsidRDefault="00EB1055" w:rsidP="004D2C6C">
            <w:pPr>
              <w:spacing w:after="0"/>
              <w:jc w:val="left"/>
            </w:pPr>
            <w:r w:rsidRPr="002447A5">
              <w:rPr>
                <w:noProof w:val="0"/>
                <w:lang w:val="en-GB"/>
              </w:rPr>
              <w:t>Interaction</w:t>
            </w:r>
          </w:p>
        </w:tc>
        <w:tc>
          <w:tcPr>
            <w:tcW w:w="0" w:type="auto"/>
          </w:tcPr>
          <w:p w14:paraId="11DBA80E"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B1</w:t>
            </w:r>
          </w:p>
        </w:tc>
        <w:tc>
          <w:tcPr>
            <w:tcW w:w="0" w:type="auto"/>
          </w:tcPr>
          <w:p w14:paraId="32CACF8B"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Yes</w:t>
            </w:r>
          </w:p>
        </w:tc>
        <w:tc>
          <w:tcPr>
            <w:tcW w:w="0" w:type="auto"/>
          </w:tcPr>
          <w:p w14:paraId="2988D2A7"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Close wording match to B1 Overall oral interaction.</w:t>
            </w:r>
          </w:p>
        </w:tc>
      </w:tr>
      <w:tr w:rsidR="00E9101D" w:rsidRPr="003B3144" w14:paraId="372714B8"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EAE4D3" w14:textId="77777777" w:rsidR="00E9101D" w:rsidRPr="003B3144" w:rsidRDefault="00EB1055" w:rsidP="004D2C6C">
            <w:pPr>
              <w:spacing w:after="0"/>
              <w:jc w:val="left"/>
            </w:pPr>
            <w:r w:rsidRPr="002447A5">
              <w:rPr>
                <w:noProof w:val="0"/>
                <w:lang w:val="en-GB"/>
              </w:rPr>
              <w:t>Coherence</w:t>
            </w:r>
          </w:p>
        </w:tc>
        <w:tc>
          <w:tcPr>
            <w:tcW w:w="0" w:type="auto"/>
          </w:tcPr>
          <w:p w14:paraId="51596A8A"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B2 and above</w:t>
            </w:r>
          </w:p>
        </w:tc>
        <w:tc>
          <w:tcPr>
            <w:tcW w:w="0" w:type="auto"/>
          </w:tcPr>
          <w:p w14:paraId="6E59070C"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No</w:t>
            </w:r>
          </w:p>
        </w:tc>
        <w:tc>
          <w:tcPr>
            <w:tcW w:w="0" w:type="auto"/>
          </w:tcPr>
          <w:p w14:paraId="68704C2C"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Using B2+ as the proxy, the phrase "limited number" is closer to B2 Coherence and cohesion.</w:t>
            </w:r>
          </w:p>
        </w:tc>
      </w:tr>
      <w:tr w:rsidR="00E9101D" w:rsidRPr="002447A5" w14:paraId="061B2AA2"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71529D6C" w14:textId="77777777" w:rsidR="00E9101D" w:rsidRPr="003B3144" w:rsidRDefault="00EB1055" w:rsidP="004D2C6C">
            <w:pPr>
              <w:spacing w:after="0"/>
              <w:jc w:val="left"/>
            </w:pPr>
            <w:r w:rsidRPr="002447A5">
              <w:rPr>
                <w:noProof w:val="0"/>
                <w:lang w:val="en-GB"/>
              </w:rPr>
              <w:t>Phonology</w:t>
            </w:r>
          </w:p>
        </w:tc>
        <w:tc>
          <w:tcPr>
            <w:tcW w:w="0" w:type="auto"/>
          </w:tcPr>
          <w:p w14:paraId="096E3C7D"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B1</w:t>
            </w:r>
          </w:p>
        </w:tc>
        <w:tc>
          <w:tcPr>
            <w:tcW w:w="0" w:type="auto"/>
          </w:tcPr>
          <w:p w14:paraId="65132B73"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Yes</w:t>
            </w:r>
          </w:p>
        </w:tc>
        <w:tc>
          <w:tcPr>
            <w:tcW w:w="0" w:type="auto"/>
          </w:tcPr>
          <w:p w14:paraId="2B76C2C8" w14:textId="77777777" w:rsidR="00E9101D" w:rsidRPr="002447A5" w:rsidRDefault="00EB1055" w:rsidP="004D2C6C">
            <w:pPr>
              <w:spacing w:after="0"/>
              <w:jc w:val="left"/>
              <w:cnfStyle w:val="000000000000" w:firstRow="0" w:lastRow="0" w:firstColumn="0" w:lastColumn="0" w:oddVBand="0" w:evenVBand="0" w:oddHBand="0" w:evenHBand="0" w:firstRowFirstColumn="0" w:firstRowLastColumn="0" w:lastRowFirstColumn="0" w:lastRowLastColumn="0"/>
              <w:rPr>
                <w:lang w:val="en-GB"/>
              </w:rPr>
            </w:pPr>
            <w:r w:rsidRPr="002447A5">
              <w:rPr>
                <w:noProof w:val="0"/>
                <w:lang w:val="en-GB"/>
              </w:rPr>
              <w:t>Close match to B1 Overall phonological control.</w:t>
            </w:r>
          </w:p>
        </w:tc>
      </w:tr>
    </w:tbl>
    <w:p w14:paraId="5B3F3043" w14:textId="77777777" w:rsidR="000B10B5" w:rsidRPr="002447A5" w:rsidRDefault="000B10B5">
      <w:pPr>
        <w:spacing w:after="0"/>
        <w:rPr>
          <w:lang w:val="en-GB"/>
        </w:rPr>
      </w:pPr>
    </w:p>
    <w:tbl>
      <w:tblPr>
        <w:tblW w:w="0" w:type="auto"/>
        <w:tblBorders>
          <w:top w:val="nil"/>
          <w:left w:val="nil"/>
          <w:bottom w:val="nil"/>
          <w:right w:val="nil"/>
          <w:insideH w:val="nil"/>
          <w:insideV w:val="nil"/>
        </w:tblBorders>
        <w:tblCellMar>
          <w:top w:w="57" w:type="dxa"/>
          <w:bottom w:w="57" w:type="dxa"/>
        </w:tblCellMar>
        <w:tblLook w:val="04A0" w:firstRow="1" w:lastRow="0" w:firstColumn="1" w:lastColumn="0" w:noHBand="0" w:noVBand="1"/>
      </w:tblPr>
      <w:tblGrid>
        <w:gridCol w:w="4604"/>
        <w:gridCol w:w="3900"/>
      </w:tblGrid>
      <w:tr w:rsidR="00E9101D" w:rsidRPr="002447A5" w14:paraId="1BC89899" w14:textId="77777777" w:rsidTr="003B3144">
        <w:tc>
          <w:tcPr>
            <w:tcW w:w="0" w:type="auto"/>
            <w:tcMar>
              <w:left w:w="0" w:type="dxa"/>
              <w:right w:w="284" w:type="dxa"/>
            </w:tcMar>
            <w:vAlign w:val="center"/>
          </w:tcPr>
          <w:p w14:paraId="222B6903" w14:textId="77777777" w:rsidR="00E9101D" w:rsidRPr="003B3144" w:rsidRDefault="00EB1055" w:rsidP="004D2C6C">
            <w:pPr>
              <w:spacing w:after="0"/>
              <w:jc w:val="left"/>
            </w:pPr>
            <w:r w:rsidRPr="002447A5">
              <w:rPr>
                <w:noProof w:val="0"/>
                <w:lang w:val="en-GB"/>
              </w:rPr>
              <w:t>The 0706 findings add a new problem. Several report comments align more closely with a neighbouring CEFR descriptor than with the reported level/proxy level. This does not prove the score is wrong, but it weakens the learner-facing interpretation that the category comment is a precise explanation of the reported level.</w:t>
            </w:r>
          </w:p>
        </w:tc>
        <w:tc>
          <w:tcPr>
            <w:tcW w:w="0" w:type="auto"/>
            <w:tcMar>
              <w:left w:w="284" w:type="dxa"/>
              <w:right w:w="0" w:type="dxa"/>
            </w:tcMar>
            <w:vAlign w:val="center"/>
          </w:tcPr>
          <w:p w14:paraId="7668566D" w14:textId="77777777" w:rsidR="00E9101D" w:rsidRPr="002447A5" w:rsidRDefault="00EB1055" w:rsidP="004D2C6C">
            <w:pPr>
              <w:spacing w:after="0"/>
              <w:jc w:val="left"/>
              <w:rPr>
                <w:noProof w:val="0"/>
                <w:lang w:val="en-GB" w:eastAsia="ja-JP"/>
              </w:rPr>
            </w:pPr>
            <w:r w:rsidRPr="002447A5">
              <w:rPr>
                <w:noProof w:val="0"/>
                <w:lang w:val="en-GB" w:eastAsia="ja-JP"/>
              </w:rPr>
              <w:t>0706</w:t>
            </w:r>
            <w:r w:rsidRPr="002447A5">
              <w:rPr>
                <w:noProof w:val="0"/>
                <w:lang w:val="en-GB" w:eastAsia="ja-JP"/>
              </w:rPr>
              <w:t>の所見は、新たな問題を追加する。複数のレポートコメントは、報告レベルまたは代理レベルよりも隣接する</w:t>
            </w:r>
            <w:r w:rsidRPr="002447A5">
              <w:rPr>
                <w:noProof w:val="0"/>
                <w:lang w:val="en-GB" w:eastAsia="ja-JP"/>
              </w:rPr>
              <w:t>CEFR</w:t>
            </w:r>
            <w:r w:rsidRPr="002447A5">
              <w:rPr>
                <w:noProof w:val="0"/>
                <w:lang w:val="en-GB" w:eastAsia="ja-JP"/>
              </w:rPr>
              <w:t>ディスクリプターにより近く一致している。これはスコアが誤っていることを証明するものではないが、カテゴリーコメントが報告レベルを正確に説明しているという学習者向けの解釈を弱める。</w:t>
            </w:r>
          </w:p>
        </w:tc>
      </w:tr>
    </w:tbl>
    <w:p w14:paraId="7992E8F0" w14:textId="77777777" w:rsidR="00E9101D" w:rsidRPr="002447A5" w:rsidRDefault="00EB1055" w:rsidP="0019371A">
      <w:pPr>
        <w:pStyle w:val="Heading3"/>
        <w:rPr>
          <w:lang w:val="en-GB"/>
        </w:rPr>
      </w:pPr>
      <w:bookmarkStart w:id="49" w:name="_Toc236310907"/>
      <w:r w:rsidRPr="002447A5">
        <w:rPr>
          <w:lang w:val="en-GB"/>
        </w:rPr>
        <w:t>9.3 CEFR-J Descriptor Comparison / CEFR-J</w:t>
      </w:r>
      <w:r w:rsidRPr="002447A5">
        <w:rPr>
          <w:lang w:val="en-GB"/>
        </w:rPr>
        <w:t>ディスクリプター比較</w:t>
      </w:r>
      <w:bookmarkEnd w:id="49"/>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46345B9F" w14:textId="77777777">
        <w:tc>
          <w:tcPr>
            <w:tcW w:w="2500" w:type="pct"/>
            <w:tcMar>
              <w:left w:w="0" w:type="dxa"/>
              <w:right w:w="284" w:type="dxa"/>
            </w:tcMar>
          </w:tcPr>
          <w:p w14:paraId="13FF4AB5" w14:textId="77777777" w:rsidR="00E9101D" w:rsidRPr="003B3144" w:rsidRDefault="00EB1055" w:rsidP="004D2C6C">
            <w:r w:rsidRPr="002447A5">
              <w:rPr>
                <w:noProof w:val="0"/>
                <w:lang w:val="en-GB"/>
              </w:rPr>
              <w:t>The CEFR-J check gives a parallel view rather than replacing the CEFR workbook check.</w:t>
            </w:r>
          </w:p>
        </w:tc>
        <w:tc>
          <w:tcPr>
            <w:tcW w:w="2500" w:type="pct"/>
            <w:tcMar>
              <w:left w:w="284" w:type="dxa"/>
              <w:right w:w="0" w:type="dxa"/>
            </w:tcMar>
          </w:tcPr>
          <w:p w14:paraId="43E1BD9F" w14:textId="77777777" w:rsidR="00E9101D" w:rsidRPr="002447A5" w:rsidRDefault="00EB1055" w:rsidP="004D2C6C">
            <w:pPr>
              <w:rPr>
                <w:lang w:val="en-GB" w:eastAsia="ja-JP"/>
              </w:rPr>
            </w:pPr>
            <w:r w:rsidRPr="002447A5">
              <w:rPr>
                <w:noProof w:val="0"/>
                <w:lang w:val="en-GB" w:eastAsia="ja-JP"/>
              </w:rPr>
              <w:t>CEFR-J</w:t>
            </w:r>
            <w:r w:rsidRPr="002447A5">
              <w:rPr>
                <w:noProof w:val="0"/>
                <w:lang w:val="en-GB" w:eastAsia="ja-JP"/>
              </w:rPr>
              <w:t>チェックは、</w:t>
            </w:r>
            <w:r w:rsidRPr="002447A5">
              <w:rPr>
                <w:noProof w:val="0"/>
                <w:lang w:val="en-GB" w:eastAsia="ja-JP"/>
              </w:rPr>
              <w:t>CEFR</w:t>
            </w:r>
            <w:r w:rsidRPr="002447A5">
              <w:rPr>
                <w:noProof w:val="0"/>
                <w:lang w:val="en-GB" w:eastAsia="ja-JP"/>
              </w:rPr>
              <w:t>ワークブックチェックを置き換えるものではなく、並行した見方を与えるものである。</w:t>
            </w:r>
          </w:p>
        </w:tc>
      </w:tr>
    </w:tbl>
    <w:p w14:paraId="61ABBAF3" w14:textId="77777777" w:rsidR="000B10B5" w:rsidRPr="002447A5" w:rsidRDefault="000B10B5">
      <w:pPr>
        <w:spacing w:after="0"/>
        <w:rPr>
          <w:lang w:val="en-GB" w:eastAsia="ja-JP"/>
        </w:rPr>
      </w:pPr>
    </w:p>
    <w:tbl>
      <w:tblPr>
        <w:tblStyle w:val="ListTable3-Accent5"/>
        <w:tblW w:w="0" w:type="auto"/>
        <w:tblCellMar>
          <w:top w:w="57" w:type="dxa"/>
          <w:bottom w:w="57" w:type="dxa"/>
        </w:tblCellMar>
        <w:tblLook w:val="04A0" w:firstRow="1" w:lastRow="0" w:firstColumn="1" w:lastColumn="0" w:noHBand="0" w:noVBand="1"/>
      </w:tblPr>
      <w:tblGrid>
        <w:gridCol w:w="822"/>
        <w:gridCol w:w="1207"/>
        <w:gridCol w:w="1016"/>
        <w:gridCol w:w="2198"/>
        <w:gridCol w:w="3251"/>
      </w:tblGrid>
      <w:tr w:rsidR="00E9101D" w:rsidRPr="003B3144" w14:paraId="5F0F0FE3" w14:textId="77777777" w:rsidTr="008E27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Pr>
          <w:p w14:paraId="142FF477" w14:textId="77777777" w:rsidR="00E9101D" w:rsidRPr="003B3144" w:rsidRDefault="00EB1055" w:rsidP="004D2C6C">
            <w:pPr>
              <w:spacing w:after="0"/>
              <w:jc w:val="left"/>
            </w:pPr>
            <w:r w:rsidRPr="002447A5">
              <w:rPr>
                <w:noProof w:val="0"/>
                <w:lang w:val="en-GB"/>
              </w:rPr>
              <w:lastRenderedPageBreak/>
              <w:t>Report</w:t>
            </w:r>
          </w:p>
        </w:tc>
        <w:tc>
          <w:tcPr>
            <w:tcW w:w="0" w:type="auto"/>
          </w:tcPr>
          <w:p w14:paraId="0EC23A32"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PROGOS category</w:t>
            </w:r>
          </w:p>
        </w:tc>
        <w:tc>
          <w:tcPr>
            <w:tcW w:w="0" w:type="auto"/>
          </w:tcPr>
          <w:p w14:paraId="4C3F5626"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Reported level</w:t>
            </w:r>
          </w:p>
        </w:tc>
        <w:tc>
          <w:tcPr>
            <w:tcW w:w="0" w:type="auto"/>
          </w:tcPr>
          <w:p w14:paraId="34D8BC4F"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Closest CEFR-J descriptor area</w:t>
            </w:r>
          </w:p>
        </w:tc>
        <w:tc>
          <w:tcPr>
            <w:tcW w:w="0" w:type="auto"/>
          </w:tcPr>
          <w:p w14:paraId="79BCE7A1"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CEFR-J judgment</w:t>
            </w:r>
          </w:p>
        </w:tc>
      </w:tr>
      <w:tr w:rsidR="00E9101D" w:rsidRPr="003B3144" w14:paraId="01B04817"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E14FCE" w14:textId="77777777" w:rsidR="00E9101D" w:rsidRPr="003B3144" w:rsidRDefault="00EB1055" w:rsidP="004D2C6C">
            <w:pPr>
              <w:spacing w:after="0"/>
              <w:jc w:val="left"/>
            </w:pPr>
            <w:r w:rsidRPr="002447A5">
              <w:rPr>
                <w:noProof w:val="0"/>
                <w:lang w:val="en-GB"/>
              </w:rPr>
              <w:t>2026-07-01</w:t>
            </w:r>
          </w:p>
        </w:tc>
        <w:tc>
          <w:tcPr>
            <w:tcW w:w="0" w:type="auto"/>
          </w:tcPr>
          <w:p w14:paraId="61BF7198"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Overall Assessment</w:t>
            </w:r>
          </w:p>
        </w:tc>
        <w:tc>
          <w:tcPr>
            <w:tcW w:w="0" w:type="auto"/>
          </w:tcPr>
          <w:p w14:paraId="0875B34E"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A2 High</w:t>
            </w:r>
          </w:p>
        </w:tc>
        <w:tc>
          <w:tcPr>
            <w:tcW w:w="0" w:type="auto"/>
          </w:tcPr>
          <w:p w14:paraId="266C7E12"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Spoken interaction / spoken production, everyday topics and simple language</w:t>
            </w:r>
          </w:p>
        </w:tc>
        <w:tc>
          <w:tcPr>
            <w:tcW w:w="0" w:type="auto"/>
          </w:tcPr>
          <w:p w14:paraId="2B2D3E00"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Partial match. The wording is compatible with the A2 range, but it blends production and interaction.</w:t>
            </w:r>
          </w:p>
        </w:tc>
      </w:tr>
      <w:tr w:rsidR="00E9101D" w:rsidRPr="003B3144" w14:paraId="4E705187"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62CA55C6" w14:textId="77777777" w:rsidR="00E9101D" w:rsidRPr="003B3144" w:rsidRDefault="00EB1055" w:rsidP="004D2C6C">
            <w:pPr>
              <w:spacing w:after="0"/>
              <w:jc w:val="left"/>
            </w:pPr>
            <w:r w:rsidRPr="002447A5">
              <w:rPr>
                <w:noProof w:val="0"/>
                <w:lang w:val="en-GB"/>
              </w:rPr>
              <w:t>2026-07-01</w:t>
            </w:r>
          </w:p>
        </w:tc>
        <w:tc>
          <w:tcPr>
            <w:tcW w:w="0" w:type="auto"/>
          </w:tcPr>
          <w:p w14:paraId="07496859"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Range</w:t>
            </w:r>
          </w:p>
        </w:tc>
        <w:tc>
          <w:tcPr>
            <w:tcW w:w="0" w:type="auto"/>
          </w:tcPr>
          <w:p w14:paraId="2634D987"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B1</w:t>
            </w:r>
          </w:p>
        </w:tc>
        <w:tc>
          <w:tcPr>
            <w:tcW w:w="0" w:type="auto"/>
          </w:tcPr>
          <w:p w14:paraId="5489D68D"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Spoken interaction on a wide range of topics</w:t>
            </w:r>
          </w:p>
        </w:tc>
        <w:tc>
          <w:tcPr>
            <w:tcW w:w="0" w:type="auto"/>
          </w:tcPr>
          <w:p w14:paraId="46F8B624"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Mismatch if compared to CEFR-J B1. The wording is closer to higher-level CEFR-J interaction language.</w:t>
            </w:r>
          </w:p>
        </w:tc>
      </w:tr>
      <w:tr w:rsidR="00E9101D" w:rsidRPr="003B3144" w14:paraId="160FF3B8"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F488B3" w14:textId="77777777" w:rsidR="00E9101D" w:rsidRPr="003B3144" w:rsidRDefault="00EB1055" w:rsidP="004D2C6C">
            <w:pPr>
              <w:spacing w:after="0"/>
              <w:jc w:val="left"/>
            </w:pPr>
            <w:r w:rsidRPr="002447A5">
              <w:rPr>
                <w:noProof w:val="0"/>
                <w:lang w:val="en-GB"/>
              </w:rPr>
              <w:t>2026-07-01</w:t>
            </w:r>
          </w:p>
        </w:tc>
        <w:tc>
          <w:tcPr>
            <w:tcW w:w="0" w:type="auto"/>
          </w:tcPr>
          <w:p w14:paraId="512D2101"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Accuracy</w:t>
            </w:r>
          </w:p>
        </w:tc>
        <w:tc>
          <w:tcPr>
            <w:tcW w:w="0" w:type="auto"/>
          </w:tcPr>
          <w:p w14:paraId="4B58055E"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A2</w:t>
            </w:r>
          </w:p>
        </w:tc>
        <w:tc>
          <w:tcPr>
            <w:tcW w:w="0" w:type="auto"/>
          </w:tcPr>
          <w:p w14:paraId="0AD2D778"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None</w:t>
            </w:r>
          </w:p>
        </w:tc>
        <w:tc>
          <w:tcPr>
            <w:tcW w:w="0" w:type="auto"/>
          </w:tcPr>
          <w:p w14:paraId="55A0D4C9"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No appropriate CEFR-J descriptor-set match; the CEFR-J descriptor PDF does not provide a grammatical-accuracy scale.</w:t>
            </w:r>
          </w:p>
        </w:tc>
      </w:tr>
      <w:tr w:rsidR="00E9101D" w:rsidRPr="003B3144" w14:paraId="5A8A3716"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7D05A55E" w14:textId="77777777" w:rsidR="00E9101D" w:rsidRPr="003B3144" w:rsidRDefault="00EB1055" w:rsidP="004D2C6C">
            <w:pPr>
              <w:spacing w:after="0"/>
              <w:jc w:val="left"/>
            </w:pPr>
            <w:r w:rsidRPr="002447A5">
              <w:rPr>
                <w:noProof w:val="0"/>
                <w:lang w:val="en-GB"/>
              </w:rPr>
              <w:t>2026-07-01</w:t>
            </w:r>
          </w:p>
        </w:tc>
        <w:tc>
          <w:tcPr>
            <w:tcW w:w="0" w:type="auto"/>
          </w:tcPr>
          <w:p w14:paraId="5CA60AF2"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Fluency</w:t>
            </w:r>
          </w:p>
        </w:tc>
        <w:tc>
          <w:tcPr>
            <w:tcW w:w="0" w:type="auto"/>
          </w:tcPr>
          <w:p w14:paraId="68FED33B"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B2 and above</w:t>
            </w:r>
          </w:p>
        </w:tc>
        <w:tc>
          <w:tcPr>
            <w:tcW w:w="0" w:type="auto"/>
          </w:tcPr>
          <w:p w14:paraId="12FA7F2A"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Spoken production / interaction with fluent extended speech</w:t>
            </w:r>
          </w:p>
        </w:tc>
        <w:tc>
          <w:tcPr>
            <w:tcW w:w="0" w:type="auto"/>
          </w:tcPr>
          <w:p w14:paraId="2EED23FC"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Partial match only; CEFR-J embeds fluency in activity descriptors rather than a separate Fluency scale.</w:t>
            </w:r>
          </w:p>
        </w:tc>
      </w:tr>
      <w:tr w:rsidR="00E9101D" w:rsidRPr="003B3144" w14:paraId="26A33986"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703E35" w14:textId="77777777" w:rsidR="00E9101D" w:rsidRPr="003B3144" w:rsidRDefault="00EB1055" w:rsidP="004D2C6C">
            <w:pPr>
              <w:spacing w:after="0"/>
              <w:jc w:val="left"/>
            </w:pPr>
            <w:r w:rsidRPr="002447A5">
              <w:rPr>
                <w:noProof w:val="0"/>
                <w:lang w:val="en-GB"/>
              </w:rPr>
              <w:t>2026-07-01</w:t>
            </w:r>
          </w:p>
        </w:tc>
        <w:tc>
          <w:tcPr>
            <w:tcW w:w="0" w:type="auto"/>
          </w:tcPr>
          <w:p w14:paraId="040F2A5C"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Interaction</w:t>
            </w:r>
          </w:p>
        </w:tc>
        <w:tc>
          <w:tcPr>
            <w:tcW w:w="0" w:type="auto"/>
          </w:tcPr>
          <w:p w14:paraId="54D8BA40"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A2</w:t>
            </w:r>
          </w:p>
        </w:tc>
        <w:tc>
          <w:tcPr>
            <w:tcW w:w="0" w:type="auto"/>
          </w:tcPr>
          <w:p w14:paraId="196E173F"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Spoken interaction in predictable everyday situations and familiar topics</w:t>
            </w:r>
          </w:p>
        </w:tc>
        <w:tc>
          <w:tcPr>
            <w:tcW w:w="0" w:type="auto"/>
          </w:tcPr>
          <w:p w14:paraId="2F7E983D"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Partial to close match. A2.2 and B1.1 descriptors overlap with the wording, but the report's "other person leads" condition is not explicit in CEFR-J.</w:t>
            </w:r>
          </w:p>
        </w:tc>
      </w:tr>
      <w:tr w:rsidR="00E9101D" w:rsidRPr="003B3144" w14:paraId="34729582"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5EE28998" w14:textId="77777777" w:rsidR="00E9101D" w:rsidRPr="003B3144" w:rsidRDefault="00EB1055" w:rsidP="004D2C6C">
            <w:pPr>
              <w:spacing w:after="0"/>
              <w:jc w:val="left"/>
            </w:pPr>
            <w:r w:rsidRPr="002447A5">
              <w:rPr>
                <w:noProof w:val="0"/>
                <w:lang w:val="en-GB"/>
              </w:rPr>
              <w:t>2026-07-01</w:t>
            </w:r>
          </w:p>
        </w:tc>
        <w:tc>
          <w:tcPr>
            <w:tcW w:w="0" w:type="auto"/>
          </w:tcPr>
          <w:p w14:paraId="33C563BC"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Coherence</w:t>
            </w:r>
          </w:p>
        </w:tc>
        <w:tc>
          <w:tcPr>
            <w:tcW w:w="0" w:type="auto"/>
          </w:tcPr>
          <w:p w14:paraId="36900322"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B1</w:t>
            </w:r>
          </w:p>
        </w:tc>
        <w:tc>
          <w:tcPr>
            <w:tcW w:w="0" w:type="auto"/>
          </w:tcPr>
          <w:p w14:paraId="4DD4EF0A"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Spoken production with joined longer contributions</w:t>
            </w:r>
          </w:p>
        </w:tc>
        <w:tc>
          <w:tcPr>
            <w:tcW w:w="0" w:type="auto"/>
          </w:tcPr>
          <w:p w14:paraId="7CE33B9B"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Weak partial match only; CEFR-J does not provide a separate coherence/cohesion scale.</w:t>
            </w:r>
          </w:p>
        </w:tc>
      </w:tr>
      <w:tr w:rsidR="00E9101D" w:rsidRPr="003B3144" w14:paraId="0B2A9CCD"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DE5ACB" w14:textId="77777777" w:rsidR="00E9101D" w:rsidRPr="003B3144" w:rsidRDefault="00EB1055" w:rsidP="004D2C6C">
            <w:pPr>
              <w:spacing w:after="0"/>
              <w:jc w:val="left"/>
            </w:pPr>
            <w:r w:rsidRPr="002447A5">
              <w:rPr>
                <w:noProof w:val="0"/>
                <w:lang w:val="en-GB"/>
              </w:rPr>
              <w:t>2026-07-01</w:t>
            </w:r>
          </w:p>
        </w:tc>
        <w:tc>
          <w:tcPr>
            <w:tcW w:w="0" w:type="auto"/>
          </w:tcPr>
          <w:p w14:paraId="2F4DEAEC"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Phonology</w:t>
            </w:r>
          </w:p>
        </w:tc>
        <w:tc>
          <w:tcPr>
            <w:tcW w:w="0" w:type="auto"/>
          </w:tcPr>
          <w:p w14:paraId="5B3A3D05"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B1</w:t>
            </w:r>
          </w:p>
        </w:tc>
        <w:tc>
          <w:tcPr>
            <w:tcW w:w="0" w:type="auto"/>
          </w:tcPr>
          <w:p w14:paraId="6443C820"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None</w:t>
            </w:r>
          </w:p>
        </w:tc>
        <w:tc>
          <w:tcPr>
            <w:tcW w:w="0" w:type="auto"/>
          </w:tcPr>
          <w:p w14:paraId="17614F44"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No appropriate CEFR-J descriptor-set match; the CEFR-J descriptor PDF does not provide a phonology scale.</w:t>
            </w:r>
          </w:p>
        </w:tc>
      </w:tr>
      <w:tr w:rsidR="00E9101D" w:rsidRPr="003B3144" w14:paraId="1FCB7753"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7CCE27AE" w14:textId="77777777" w:rsidR="00E9101D" w:rsidRPr="003B3144" w:rsidRDefault="00EB1055" w:rsidP="004D2C6C">
            <w:pPr>
              <w:spacing w:after="0"/>
              <w:jc w:val="left"/>
            </w:pPr>
            <w:r w:rsidRPr="002447A5">
              <w:rPr>
                <w:noProof w:val="0"/>
                <w:lang w:val="en-GB"/>
              </w:rPr>
              <w:t>2026-07-06</w:t>
            </w:r>
          </w:p>
        </w:tc>
        <w:tc>
          <w:tcPr>
            <w:tcW w:w="0" w:type="auto"/>
          </w:tcPr>
          <w:p w14:paraId="0BD53BCB"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Overall Assessment</w:t>
            </w:r>
          </w:p>
        </w:tc>
        <w:tc>
          <w:tcPr>
            <w:tcW w:w="0" w:type="auto"/>
          </w:tcPr>
          <w:p w14:paraId="0E639EB6"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B1 High</w:t>
            </w:r>
          </w:p>
        </w:tc>
        <w:tc>
          <w:tcPr>
            <w:tcW w:w="0" w:type="auto"/>
          </w:tcPr>
          <w:p w14:paraId="1ECC55EE"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Spoken production about social situations plus social conversation</w:t>
            </w:r>
          </w:p>
        </w:tc>
        <w:tc>
          <w:tcPr>
            <w:tcW w:w="0" w:type="auto"/>
          </w:tcPr>
          <w:p w14:paraId="20094C93"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Strong match to CEFR-J B1.2 spoken production with B1.1 spoken-interaction overlap.</w:t>
            </w:r>
          </w:p>
        </w:tc>
      </w:tr>
      <w:tr w:rsidR="00E9101D" w:rsidRPr="003B3144" w14:paraId="1A43572D"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AD6F69" w14:textId="77777777" w:rsidR="00E9101D" w:rsidRPr="003B3144" w:rsidRDefault="00EB1055" w:rsidP="004D2C6C">
            <w:pPr>
              <w:spacing w:after="0"/>
              <w:jc w:val="left"/>
            </w:pPr>
            <w:r w:rsidRPr="002447A5">
              <w:rPr>
                <w:noProof w:val="0"/>
                <w:lang w:val="en-GB"/>
              </w:rPr>
              <w:t>2026-07-06</w:t>
            </w:r>
          </w:p>
        </w:tc>
        <w:tc>
          <w:tcPr>
            <w:tcW w:w="0" w:type="auto"/>
          </w:tcPr>
          <w:p w14:paraId="2797FB31"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Range</w:t>
            </w:r>
          </w:p>
        </w:tc>
        <w:tc>
          <w:tcPr>
            <w:tcW w:w="0" w:type="auto"/>
          </w:tcPr>
          <w:p w14:paraId="0C8C5DCC"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B2 and above</w:t>
            </w:r>
          </w:p>
        </w:tc>
        <w:tc>
          <w:tcPr>
            <w:tcW w:w="0" w:type="auto"/>
          </w:tcPr>
          <w:p w14:paraId="7FF70A29"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Spoken interaction / production on wider topics with clear expression</w:t>
            </w:r>
          </w:p>
        </w:tc>
        <w:tc>
          <w:tcPr>
            <w:tcW w:w="0" w:type="auto"/>
          </w:tcPr>
          <w:p w14:paraId="434DC9CB"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Partial match. CEFR-J supports a higher speaking-activity interpretation but not a same-category Range match.</w:t>
            </w:r>
          </w:p>
        </w:tc>
      </w:tr>
      <w:tr w:rsidR="00E9101D" w:rsidRPr="003B3144" w14:paraId="768B4AD7"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24741870" w14:textId="77777777" w:rsidR="00E9101D" w:rsidRPr="003B3144" w:rsidRDefault="00EB1055" w:rsidP="004D2C6C">
            <w:pPr>
              <w:spacing w:after="0"/>
              <w:jc w:val="left"/>
            </w:pPr>
            <w:r w:rsidRPr="002447A5">
              <w:rPr>
                <w:noProof w:val="0"/>
                <w:lang w:val="en-GB"/>
              </w:rPr>
              <w:t>2026-07-06</w:t>
            </w:r>
          </w:p>
        </w:tc>
        <w:tc>
          <w:tcPr>
            <w:tcW w:w="0" w:type="auto"/>
          </w:tcPr>
          <w:p w14:paraId="14DA5848"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Accuracy</w:t>
            </w:r>
          </w:p>
        </w:tc>
        <w:tc>
          <w:tcPr>
            <w:tcW w:w="0" w:type="auto"/>
          </w:tcPr>
          <w:p w14:paraId="17798299"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B1</w:t>
            </w:r>
          </w:p>
        </w:tc>
        <w:tc>
          <w:tcPr>
            <w:tcW w:w="0" w:type="auto"/>
          </w:tcPr>
          <w:p w14:paraId="2B93E327"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None</w:t>
            </w:r>
          </w:p>
        </w:tc>
        <w:tc>
          <w:tcPr>
            <w:tcW w:w="0" w:type="auto"/>
          </w:tcPr>
          <w:p w14:paraId="637E1227"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 xml:space="preserve">No appropriate CEFR-J descriptor-set match; the CEFR-J </w:t>
            </w:r>
            <w:r w:rsidRPr="002447A5">
              <w:rPr>
                <w:noProof w:val="0"/>
                <w:lang w:val="en-GB"/>
              </w:rPr>
              <w:lastRenderedPageBreak/>
              <w:t>descriptor PDF does not provide a grammatical-accuracy scale.</w:t>
            </w:r>
          </w:p>
        </w:tc>
      </w:tr>
      <w:tr w:rsidR="00E9101D" w:rsidRPr="003B3144" w14:paraId="57442306"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C310CA" w14:textId="77777777" w:rsidR="00E9101D" w:rsidRPr="003B3144" w:rsidRDefault="00EB1055" w:rsidP="004D2C6C">
            <w:pPr>
              <w:spacing w:after="0"/>
              <w:jc w:val="left"/>
            </w:pPr>
            <w:r w:rsidRPr="002447A5">
              <w:rPr>
                <w:noProof w:val="0"/>
                <w:lang w:val="en-GB"/>
              </w:rPr>
              <w:t>2026-07-06</w:t>
            </w:r>
          </w:p>
        </w:tc>
        <w:tc>
          <w:tcPr>
            <w:tcW w:w="0" w:type="auto"/>
          </w:tcPr>
          <w:p w14:paraId="4E680ACB"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Fluency</w:t>
            </w:r>
          </w:p>
        </w:tc>
        <w:tc>
          <w:tcPr>
            <w:tcW w:w="0" w:type="auto"/>
          </w:tcPr>
          <w:p w14:paraId="0872FFCA"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B1</w:t>
            </w:r>
          </w:p>
        </w:tc>
        <w:tc>
          <w:tcPr>
            <w:tcW w:w="0" w:type="auto"/>
          </w:tcPr>
          <w:p w14:paraId="3ECBAD64"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Spoken production with longer contributions or some fluency</w:t>
            </w:r>
          </w:p>
        </w:tc>
        <w:tc>
          <w:tcPr>
            <w:tcW w:w="0" w:type="auto"/>
          </w:tcPr>
          <w:p w14:paraId="26C7BA55"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Partial match only; CEFR-J does not include the pause/repair wording as a separate Fluency scale.</w:t>
            </w:r>
          </w:p>
        </w:tc>
      </w:tr>
      <w:tr w:rsidR="00E9101D" w:rsidRPr="003B3144" w14:paraId="534BC6AD"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6C007658" w14:textId="77777777" w:rsidR="00E9101D" w:rsidRPr="003B3144" w:rsidRDefault="00EB1055" w:rsidP="004D2C6C">
            <w:pPr>
              <w:spacing w:after="0"/>
              <w:jc w:val="left"/>
            </w:pPr>
            <w:r w:rsidRPr="002447A5">
              <w:rPr>
                <w:noProof w:val="0"/>
                <w:lang w:val="en-GB"/>
              </w:rPr>
              <w:t>2026-07-06</w:t>
            </w:r>
          </w:p>
        </w:tc>
        <w:tc>
          <w:tcPr>
            <w:tcW w:w="0" w:type="auto"/>
          </w:tcPr>
          <w:p w14:paraId="68C8EDA6"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Interaction</w:t>
            </w:r>
          </w:p>
        </w:tc>
        <w:tc>
          <w:tcPr>
            <w:tcW w:w="0" w:type="auto"/>
          </w:tcPr>
          <w:p w14:paraId="7F51F7DB"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B1</w:t>
            </w:r>
          </w:p>
        </w:tc>
        <w:tc>
          <w:tcPr>
            <w:tcW w:w="0" w:type="auto"/>
          </w:tcPr>
          <w:p w14:paraId="069E84BF"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Spoken interaction, familiar topics, information exchange, wide range of simple English</w:t>
            </w:r>
          </w:p>
        </w:tc>
        <w:tc>
          <w:tcPr>
            <w:tcW w:w="0" w:type="auto"/>
          </w:tcPr>
          <w:p w14:paraId="0A57545A"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Close match to CEFR-J B1.1 spoken interaction.</w:t>
            </w:r>
          </w:p>
        </w:tc>
      </w:tr>
      <w:tr w:rsidR="00E9101D" w:rsidRPr="003B3144" w14:paraId="3C7CC6B2"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11CDB7" w14:textId="77777777" w:rsidR="00E9101D" w:rsidRPr="003B3144" w:rsidRDefault="00EB1055" w:rsidP="004D2C6C">
            <w:pPr>
              <w:spacing w:after="0"/>
              <w:jc w:val="left"/>
            </w:pPr>
            <w:r w:rsidRPr="002447A5">
              <w:rPr>
                <w:noProof w:val="0"/>
                <w:lang w:val="en-GB"/>
              </w:rPr>
              <w:t>2026-07-06</w:t>
            </w:r>
          </w:p>
        </w:tc>
        <w:tc>
          <w:tcPr>
            <w:tcW w:w="0" w:type="auto"/>
          </w:tcPr>
          <w:p w14:paraId="4F0DAA6A"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Coherence</w:t>
            </w:r>
          </w:p>
        </w:tc>
        <w:tc>
          <w:tcPr>
            <w:tcW w:w="0" w:type="auto"/>
          </w:tcPr>
          <w:p w14:paraId="5A4F828B"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B2 and above</w:t>
            </w:r>
          </w:p>
        </w:tc>
        <w:tc>
          <w:tcPr>
            <w:tcW w:w="0" w:type="auto"/>
          </w:tcPr>
          <w:p w14:paraId="374FE6C3"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None directly</w:t>
            </w:r>
          </w:p>
        </w:tc>
        <w:tc>
          <w:tcPr>
            <w:tcW w:w="0" w:type="auto"/>
          </w:tcPr>
          <w:p w14:paraId="0F549FA2"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No appropriate same-category CEFR-J match; the limited-linking-expression wording is not represented as a B2-and-above CEFR-J speaking descriptor.</w:t>
            </w:r>
          </w:p>
        </w:tc>
      </w:tr>
      <w:tr w:rsidR="00E9101D" w:rsidRPr="002447A5" w14:paraId="539B98C1"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19DF6106" w14:textId="77777777" w:rsidR="00E9101D" w:rsidRPr="003B3144" w:rsidRDefault="00EB1055" w:rsidP="004D2C6C">
            <w:pPr>
              <w:spacing w:after="0"/>
              <w:jc w:val="left"/>
            </w:pPr>
            <w:r w:rsidRPr="002447A5">
              <w:rPr>
                <w:noProof w:val="0"/>
                <w:lang w:val="en-GB"/>
              </w:rPr>
              <w:t>2026-07-06</w:t>
            </w:r>
          </w:p>
        </w:tc>
        <w:tc>
          <w:tcPr>
            <w:tcW w:w="0" w:type="auto"/>
          </w:tcPr>
          <w:p w14:paraId="2999EC29"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Phonology</w:t>
            </w:r>
          </w:p>
        </w:tc>
        <w:tc>
          <w:tcPr>
            <w:tcW w:w="0" w:type="auto"/>
          </w:tcPr>
          <w:p w14:paraId="1105B797"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B1</w:t>
            </w:r>
          </w:p>
        </w:tc>
        <w:tc>
          <w:tcPr>
            <w:tcW w:w="0" w:type="auto"/>
          </w:tcPr>
          <w:p w14:paraId="2360D567"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None</w:t>
            </w:r>
          </w:p>
        </w:tc>
        <w:tc>
          <w:tcPr>
            <w:tcW w:w="0" w:type="auto"/>
          </w:tcPr>
          <w:p w14:paraId="54E79713" w14:textId="77777777" w:rsidR="00E9101D" w:rsidRPr="002447A5" w:rsidRDefault="00EB1055" w:rsidP="004D2C6C">
            <w:pPr>
              <w:spacing w:after="0"/>
              <w:jc w:val="left"/>
              <w:cnfStyle w:val="000000000000" w:firstRow="0" w:lastRow="0" w:firstColumn="0" w:lastColumn="0" w:oddVBand="0" w:evenVBand="0" w:oddHBand="0" w:evenHBand="0" w:firstRowFirstColumn="0" w:firstRowLastColumn="0" w:lastRowFirstColumn="0" w:lastRowLastColumn="0"/>
              <w:rPr>
                <w:lang w:val="en-GB"/>
              </w:rPr>
            </w:pPr>
            <w:r w:rsidRPr="002447A5">
              <w:rPr>
                <w:noProof w:val="0"/>
                <w:lang w:val="en-GB"/>
              </w:rPr>
              <w:t>No appropriate CEFR-J descriptor-set match; the CEFR-J descriptor PDF does not provide a phonology scale.</w:t>
            </w:r>
          </w:p>
        </w:tc>
      </w:tr>
    </w:tbl>
    <w:p w14:paraId="134010B0" w14:textId="77777777" w:rsidR="000B10B5" w:rsidRPr="002447A5" w:rsidRDefault="000B10B5">
      <w:pPr>
        <w:spacing w:after="0"/>
        <w:rPr>
          <w:lang w:val="en-GB"/>
        </w:rPr>
      </w:pPr>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2D76240F" w14:textId="77777777">
        <w:tc>
          <w:tcPr>
            <w:tcW w:w="2500" w:type="pct"/>
            <w:tcMar>
              <w:left w:w="0" w:type="dxa"/>
              <w:right w:w="284" w:type="dxa"/>
            </w:tcMar>
          </w:tcPr>
          <w:p w14:paraId="1BCCEAFC" w14:textId="77777777" w:rsidR="00E9101D" w:rsidRPr="003B3144" w:rsidRDefault="00EB1055" w:rsidP="004D2C6C">
            <w:r w:rsidRPr="002447A5">
              <w:rPr>
                <w:noProof w:val="0"/>
                <w:lang w:val="en-GB"/>
              </w:rPr>
              <w:t>This adds nuance to the CEFR workbook findings. Some activity-style PROGOS comments have clearer CEFR-J parallels, especially the 2026-07-06 Overall Assessment and the 2026-07-06 Interaction comment. However, CEFR-J does not resolve alignment for score-report categories that its descriptor set does not separately define, especially Accuracy and Phonology.</w:t>
            </w:r>
          </w:p>
        </w:tc>
        <w:tc>
          <w:tcPr>
            <w:tcW w:w="2500" w:type="pct"/>
            <w:tcMar>
              <w:left w:w="284" w:type="dxa"/>
              <w:right w:w="0" w:type="dxa"/>
            </w:tcMar>
          </w:tcPr>
          <w:p w14:paraId="1F5F7E1F" w14:textId="77777777" w:rsidR="00E9101D" w:rsidRPr="002447A5" w:rsidRDefault="00EB1055" w:rsidP="004D2C6C">
            <w:pPr>
              <w:rPr>
                <w:noProof w:val="0"/>
                <w:lang w:val="en-GB" w:eastAsia="ja-JP"/>
              </w:rPr>
            </w:pPr>
            <w:r w:rsidRPr="002447A5">
              <w:rPr>
                <w:noProof w:val="0"/>
                <w:lang w:val="en-GB" w:eastAsia="ja-JP"/>
              </w:rPr>
              <w:t>これは</w:t>
            </w:r>
            <w:r w:rsidRPr="002447A5">
              <w:rPr>
                <w:noProof w:val="0"/>
                <w:lang w:val="en-GB" w:eastAsia="ja-JP"/>
              </w:rPr>
              <w:t>CEFR</w:t>
            </w:r>
            <w:r w:rsidRPr="002447A5">
              <w:rPr>
                <w:noProof w:val="0"/>
                <w:lang w:val="en-GB" w:eastAsia="ja-JP"/>
              </w:rPr>
              <w:t>ワークブックの所見にニュアンスを加える。活動形式の</w:t>
            </w:r>
            <w:r w:rsidRPr="002447A5">
              <w:rPr>
                <w:noProof w:val="0"/>
                <w:lang w:val="en-GB" w:eastAsia="ja-JP"/>
              </w:rPr>
              <w:t>PROGOS</w:t>
            </w:r>
            <w:r w:rsidRPr="002447A5">
              <w:rPr>
                <w:noProof w:val="0"/>
                <w:lang w:val="en-GB" w:eastAsia="ja-JP"/>
              </w:rPr>
              <w:t>コメントの一部は、特に</w:t>
            </w:r>
            <w:r w:rsidRPr="002447A5">
              <w:rPr>
                <w:noProof w:val="0"/>
                <w:lang w:val="en-GB" w:eastAsia="ja-JP"/>
              </w:rPr>
              <w:t>2026-07-06</w:t>
            </w:r>
            <w:r w:rsidRPr="002447A5">
              <w:rPr>
                <w:noProof w:val="0"/>
                <w:lang w:val="en-GB" w:eastAsia="ja-JP"/>
              </w:rPr>
              <w:t>の</w:t>
            </w:r>
            <w:r w:rsidRPr="002447A5">
              <w:rPr>
                <w:noProof w:val="0"/>
                <w:lang w:val="en-GB" w:eastAsia="ja-JP"/>
              </w:rPr>
              <w:t>Overall Assessment</w:t>
            </w:r>
            <w:r w:rsidRPr="002447A5">
              <w:rPr>
                <w:noProof w:val="0"/>
                <w:lang w:val="en-GB" w:eastAsia="ja-JP"/>
              </w:rPr>
              <w:t>と</w:t>
            </w:r>
            <w:r w:rsidRPr="002447A5">
              <w:rPr>
                <w:noProof w:val="0"/>
                <w:lang w:val="en-GB" w:eastAsia="ja-JP"/>
              </w:rPr>
              <w:t>2026-07-06</w:t>
            </w:r>
            <w:r w:rsidRPr="002447A5">
              <w:rPr>
                <w:noProof w:val="0"/>
                <w:lang w:val="en-GB" w:eastAsia="ja-JP"/>
              </w:rPr>
              <w:t>の</w:t>
            </w:r>
            <w:r w:rsidRPr="002447A5">
              <w:rPr>
                <w:noProof w:val="0"/>
                <w:lang w:val="en-GB" w:eastAsia="ja-JP"/>
              </w:rPr>
              <w:t>Interaction</w:t>
            </w:r>
            <w:r w:rsidRPr="002447A5">
              <w:rPr>
                <w:noProof w:val="0"/>
                <w:lang w:val="en-GB" w:eastAsia="ja-JP"/>
              </w:rPr>
              <w:t>コメントにおいて、</w:t>
            </w:r>
            <w:r w:rsidRPr="002447A5">
              <w:rPr>
                <w:noProof w:val="0"/>
                <w:lang w:val="en-GB" w:eastAsia="ja-JP"/>
              </w:rPr>
              <w:t>CEFR-J</w:t>
            </w:r>
            <w:r w:rsidRPr="002447A5">
              <w:rPr>
                <w:noProof w:val="0"/>
                <w:lang w:val="en-GB" w:eastAsia="ja-JP"/>
              </w:rPr>
              <w:t>との対応がより明確である。しかし、</w:t>
            </w:r>
            <w:r w:rsidRPr="002447A5">
              <w:rPr>
                <w:noProof w:val="0"/>
                <w:lang w:val="en-GB" w:eastAsia="ja-JP"/>
              </w:rPr>
              <w:t>CEFR-J</w:t>
            </w:r>
            <w:r w:rsidRPr="002447A5">
              <w:rPr>
                <w:noProof w:val="0"/>
                <w:lang w:val="en-GB" w:eastAsia="ja-JP"/>
              </w:rPr>
              <w:t>は、特に</w:t>
            </w:r>
            <w:r w:rsidRPr="002447A5">
              <w:rPr>
                <w:noProof w:val="0"/>
                <w:lang w:val="en-GB" w:eastAsia="ja-JP"/>
              </w:rPr>
              <w:t>Accuracy</w:t>
            </w:r>
            <w:r w:rsidRPr="002447A5">
              <w:rPr>
                <w:noProof w:val="0"/>
                <w:lang w:val="en-GB" w:eastAsia="ja-JP"/>
              </w:rPr>
              <w:t>と</w:t>
            </w:r>
            <w:r w:rsidRPr="002447A5">
              <w:rPr>
                <w:noProof w:val="0"/>
                <w:lang w:val="en-GB" w:eastAsia="ja-JP"/>
              </w:rPr>
              <w:t>Phonology</w:t>
            </w:r>
            <w:r w:rsidRPr="002447A5">
              <w:rPr>
                <w:noProof w:val="0"/>
                <w:lang w:val="en-GB" w:eastAsia="ja-JP"/>
              </w:rPr>
              <w:t>のように、そのディスクリプターセットが独立して定義していないスコアレポートカテゴリーについては、照合上の問題を解決しない。</w:t>
            </w:r>
          </w:p>
        </w:tc>
      </w:tr>
    </w:tbl>
    <w:p w14:paraId="28522127" w14:textId="77777777" w:rsidR="00E9101D" w:rsidRPr="002447A5" w:rsidRDefault="00EB1055" w:rsidP="0019371A">
      <w:pPr>
        <w:pStyle w:val="Heading3"/>
        <w:rPr>
          <w:lang w:val="en-GB"/>
        </w:rPr>
      </w:pPr>
      <w:bookmarkStart w:id="50" w:name="_Toc236310908"/>
      <w:r w:rsidRPr="002447A5">
        <w:rPr>
          <w:lang w:val="en-GB"/>
        </w:rPr>
        <w:t>9.4 Overall Assessment Comments / Overall Assessment</w:t>
      </w:r>
      <w:r w:rsidRPr="002447A5">
        <w:rPr>
          <w:lang w:val="en-GB"/>
        </w:rPr>
        <w:t>コメント</w:t>
      </w:r>
      <w:bookmarkEnd w:id="50"/>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3E85273D" w14:textId="77777777">
        <w:tc>
          <w:tcPr>
            <w:tcW w:w="2500" w:type="pct"/>
            <w:tcMar>
              <w:left w:w="0" w:type="dxa"/>
              <w:right w:w="284" w:type="dxa"/>
            </w:tcMar>
          </w:tcPr>
          <w:p w14:paraId="71CE9681" w14:textId="77777777" w:rsidR="00E9101D" w:rsidRPr="002447A5" w:rsidRDefault="00EB1055" w:rsidP="004D2C6C">
            <w:pPr>
              <w:rPr>
                <w:noProof w:val="0"/>
                <w:lang w:val="en-GB"/>
              </w:rPr>
            </w:pPr>
            <w:r w:rsidRPr="002447A5">
              <w:rPr>
                <w:noProof w:val="0"/>
                <w:lang w:val="en-GB"/>
              </w:rPr>
              <w:t>The 0701 Overall Assessment is not a useful synthesis of overall speaking performance. It mainly concerns simple words, phrases, sentences, and basic vocabulary/expressions. It omits substantive information about Accuracy, Fluency, Coherence, and Phonology and gives only a limited interactional statement.</w:t>
            </w:r>
          </w:p>
          <w:p w14:paraId="1D70BBB1" w14:textId="77777777" w:rsidR="00E9101D" w:rsidRPr="002447A5" w:rsidRDefault="00EB1055" w:rsidP="004D2C6C">
            <w:pPr>
              <w:rPr>
                <w:noProof w:val="0"/>
                <w:lang w:val="en-GB"/>
              </w:rPr>
            </w:pPr>
            <w:r w:rsidRPr="002447A5">
              <w:rPr>
                <w:noProof w:val="0"/>
                <w:lang w:val="en-GB"/>
              </w:rPr>
              <w:lastRenderedPageBreak/>
              <w:t>The 0706 Overall Assessment is more performance-like because it refers to presentation and social conversation. It says the learner can give a reasonably smooth presentation about social issues of interest and continue a social conversation with detailed explanations. However, this still overreaches the observed evidence in two ways:</w:t>
            </w:r>
          </w:p>
          <w:p w14:paraId="08DD2D47" w14:textId="77777777" w:rsidR="00E9101D" w:rsidRPr="002447A5" w:rsidRDefault="00EB1055" w:rsidP="004D2C6C">
            <w:pPr>
              <w:pStyle w:val="ListBullet"/>
              <w:rPr>
                <w:noProof w:val="0"/>
                <w:lang w:val="en-GB"/>
              </w:rPr>
            </w:pPr>
            <w:r w:rsidRPr="002447A5">
              <w:rPr>
                <w:noProof w:val="0"/>
                <w:lang w:val="en-GB"/>
              </w:rPr>
              <w:t>the observed Part 5 is not a live social conversation</w:t>
            </w:r>
          </w:p>
          <w:p w14:paraId="281EA435" w14:textId="77777777" w:rsidR="00E9101D" w:rsidRPr="002447A5" w:rsidRDefault="00EB1055" w:rsidP="004D2C6C">
            <w:pPr>
              <w:pStyle w:val="ListBullet"/>
              <w:rPr>
                <w:noProof w:val="0"/>
                <w:lang w:val="en-GB"/>
              </w:rPr>
            </w:pPr>
            <w:r w:rsidRPr="002447A5">
              <w:rPr>
                <w:noProof w:val="0"/>
                <w:lang w:val="en-GB"/>
              </w:rPr>
              <w:t>the report does not show how the statement was derived from the learner's actual responses</w:t>
            </w:r>
          </w:p>
          <w:p w14:paraId="3A8E4D8F" w14:textId="77777777" w:rsidR="00E9101D" w:rsidRPr="003B3144" w:rsidRDefault="00EB1055" w:rsidP="004D2C6C">
            <w:r w:rsidRPr="002447A5">
              <w:rPr>
                <w:noProof w:val="0"/>
                <w:lang w:val="en-GB"/>
              </w:rPr>
              <w:t>Both summaries use unqualified "You can" statements. They present broad ability inferences as facts rather than as interpretations based on a limited task sample.</w:t>
            </w:r>
          </w:p>
        </w:tc>
        <w:tc>
          <w:tcPr>
            <w:tcW w:w="2500" w:type="pct"/>
            <w:tcMar>
              <w:left w:w="284" w:type="dxa"/>
              <w:right w:w="0" w:type="dxa"/>
            </w:tcMar>
          </w:tcPr>
          <w:p w14:paraId="00424BA8" w14:textId="77777777" w:rsidR="00E9101D" w:rsidRPr="002447A5" w:rsidRDefault="00EB1055" w:rsidP="004D2C6C">
            <w:pPr>
              <w:rPr>
                <w:noProof w:val="0"/>
                <w:lang w:val="en-GB" w:eastAsia="ja-JP"/>
              </w:rPr>
            </w:pPr>
            <w:r w:rsidRPr="002447A5">
              <w:rPr>
                <w:noProof w:val="0"/>
                <w:lang w:val="en-GB" w:eastAsia="ja-JP"/>
              </w:rPr>
              <w:lastRenderedPageBreak/>
              <w:t>0701</w:t>
            </w:r>
            <w:r w:rsidRPr="002447A5">
              <w:rPr>
                <w:noProof w:val="0"/>
                <w:lang w:val="en-GB" w:eastAsia="ja-JP"/>
              </w:rPr>
              <w:t>の</w:t>
            </w:r>
            <w:r w:rsidRPr="002447A5">
              <w:rPr>
                <w:noProof w:val="0"/>
                <w:lang w:val="en-GB" w:eastAsia="ja-JP"/>
              </w:rPr>
              <w:t>Overall Assessment</w:t>
            </w:r>
            <w:r w:rsidRPr="002447A5">
              <w:rPr>
                <w:noProof w:val="0"/>
                <w:lang w:val="en-GB" w:eastAsia="ja-JP"/>
              </w:rPr>
              <w:t>は、総合的なスピーキングパフォーマンスの有用な統合ではない。主に簡単な語、句、文、基本的な語彙・表現に関するものである。</w:t>
            </w:r>
            <w:r w:rsidRPr="002447A5">
              <w:rPr>
                <w:noProof w:val="0"/>
                <w:lang w:val="en-GB" w:eastAsia="ja-JP"/>
              </w:rPr>
              <w:t>Accuracy</w:t>
            </w:r>
            <w:r w:rsidRPr="002447A5">
              <w:rPr>
                <w:noProof w:val="0"/>
                <w:lang w:val="en-GB" w:eastAsia="ja-JP"/>
              </w:rPr>
              <w:t>、</w:t>
            </w:r>
            <w:r w:rsidRPr="002447A5">
              <w:rPr>
                <w:noProof w:val="0"/>
                <w:lang w:val="en-GB" w:eastAsia="ja-JP"/>
              </w:rPr>
              <w:t>Fluency</w:t>
            </w:r>
            <w:r w:rsidRPr="002447A5">
              <w:rPr>
                <w:noProof w:val="0"/>
                <w:lang w:val="en-GB" w:eastAsia="ja-JP"/>
              </w:rPr>
              <w:t>、</w:t>
            </w:r>
            <w:r w:rsidRPr="002447A5">
              <w:rPr>
                <w:noProof w:val="0"/>
                <w:lang w:val="en-GB" w:eastAsia="ja-JP"/>
              </w:rPr>
              <w:t>Coherence</w:t>
            </w:r>
            <w:r w:rsidRPr="002447A5">
              <w:rPr>
                <w:noProof w:val="0"/>
                <w:lang w:val="en-GB" w:eastAsia="ja-JP"/>
              </w:rPr>
              <w:t>、</w:t>
            </w:r>
            <w:r w:rsidRPr="002447A5">
              <w:rPr>
                <w:noProof w:val="0"/>
                <w:lang w:val="en-GB" w:eastAsia="ja-JP"/>
              </w:rPr>
              <w:t>Phonology</w:t>
            </w:r>
            <w:r w:rsidRPr="002447A5">
              <w:rPr>
                <w:noProof w:val="0"/>
                <w:lang w:val="en-GB" w:eastAsia="ja-JP"/>
              </w:rPr>
              <w:t>に関する実質的な情報を省略し、</w:t>
            </w:r>
            <w:r w:rsidRPr="002447A5">
              <w:rPr>
                <w:noProof w:val="0"/>
                <w:lang w:val="en-GB" w:eastAsia="ja-JP"/>
              </w:rPr>
              <w:t>Interaction</w:t>
            </w:r>
            <w:r w:rsidRPr="002447A5">
              <w:rPr>
                <w:noProof w:val="0"/>
                <w:lang w:val="en-GB" w:eastAsia="ja-JP"/>
              </w:rPr>
              <w:t>についても限定的な記述しか示していない。</w:t>
            </w:r>
          </w:p>
          <w:p w14:paraId="0A5D244E" w14:textId="77777777" w:rsidR="00E9101D" w:rsidRPr="002447A5" w:rsidRDefault="00EB1055" w:rsidP="004D2C6C">
            <w:pPr>
              <w:rPr>
                <w:noProof w:val="0"/>
                <w:lang w:val="en-GB" w:eastAsia="ja-JP"/>
              </w:rPr>
            </w:pPr>
            <w:r w:rsidRPr="002447A5">
              <w:rPr>
                <w:noProof w:val="0"/>
                <w:lang w:val="en-GB" w:eastAsia="ja-JP"/>
              </w:rPr>
              <w:lastRenderedPageBreak/>
              <w:t>0706</w:t>
            </w:r>
            <w:r w:rsidRPr="002447A5">
              <w:rPr>
                <w:noProof w:val="0"/>
                <w:lang w:val="en-GB" w:eastAsia="ja-JP"/>
              </w:rPr>
              <w:t>の</w:t>
            </w:r>
            <w:r w:rsidRPr="002447A5">
              <w:rPr>
                <w:noProof w:val="0"/>
                <w:lang w:val="en-GB" w:eastAsia="ja-JP"/>
              </w:rPr>
              <w:t>Overall Assessment</w:t>
            </w:r>
            <w:r w:rsidRPr="002447A5">
              <w:rPr>
                <w:noProof w:val="0"/>
                <w:lang w:val="en-GB" w:eastAsia="ja-JP"/>
              </w:rPr>
              <w:t>は、プレゼンテーションと日常的な会話に言及しているため、よりパフォーマンスに近い。しかし、関心のある社会問題についてある程度滑らかにプレゼンテーションでき、詳細な説明を交えながら日常的な会話を続けられると述べている点は、なお観察された根拠を次の</w:t>
            </w:r>
            <w:r w:rsidRPr="002447A5">
              <w:rPr>
                <w:noProof w:val="0"/>
                <w:lang w:val="en-GB" w:eastAsia="ja-JP"/>
              </w:rPr>
              <w:t>2</w:t>
            </w:r>
            <w:r w:rsidRPr="002447A5">
              <w:rPr>
                <w:noProof w:val="0"/>
                <w:lang w:val="en-GB" w:eastAsia="ja-JP"/>
              </w:rPr>
              <w:t>点で超えている。</w:t>
            </w:r>
          </w:p>
          <w:p w14:paraId="324687A0"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観察された</w:t>
            </w:r>
            <w:r w:rsidRPr="002447A5">
              <w:rPr>
                <w:noProof w:val="0"/>
                <w:lang w:val="en-GB" w:eastAsia="ja-JP"/>
              </w:rPr>
              <w:t>Part 5</w:t>
            </w:r>
            <w:r w:rsidRPr="002447A5">
              <w:rPr>
                <w:noProof w:val="0"/>
                <w:lang w:val="en-GB" w:eastAsia="ja-JP"/>
              </w:rPr>
              <w:t>はライブの日常会話ではない</w:t>
            </w:r>
          </w:p>
          <w:p w14:paraId="56CDCB53"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レポートは、その記述が学習者の実際の回答からどのように導かれたかを示していない</w:t>
            </w:r>
          </w:p>
          <w:p w14:paraId="2FFE0150" w14:textId="77777777" w:rsidR="00E9101D" w:rsidRPr="002447A5" w:rsidRDefault="00EB1055" w:rsidP="004D2C6C">
            <w:pPr>
              <w:rPr>
                <w:noProof w:val="0"/>
                <w:lang w:val="en-GB" w:eastAsia="ja-JP"/>
              </w:rPr>
            </w:pPr>
            <w:r w:rsidRPr="002447A5">
              <w:rPr>
                <w:noProof w:val="0"/>
                <w:lang w:val="en-GB" w:eastAsia="ja-JP"/>
              </w:rPr>
              <w:t>どちらの要約も、限定条件のない「</w:t>
            </w:r>
            <w:r w:rsidRPr="002447A5">
              <w:rPr>
                <w:noProof w:val="0"/>
                <w:lang w:val="en-GB" w:eastAsia="ja-JP"/>
              </w:rPr>
              <w:t>You can</w:t>
            </w:r>
            <w:r w:rsidRPr="002447A5">
              <w:rPr>
                <w:noProof w:val="0"/>
                <w:lang w:val="en-GB" w:eastAsia="ja-JP"/>
              </w:rPr>
              <w:t>」記述を用いている。限られたタスクサンプルに基づく解釈ではなく、広い能力推論を事実として提示している。</w:t>
            </w:r>
          </w:p>
        </w:tc>
      </w:tr>
    </w:tbl>
    <w:p w14:paraId="153F2C73" w14:textId="77777777" w:rsidR="00E9101D" w:rsidRPr="002447A5" w:rsidRDefault="00EB1055" w:rsidP="0019371A">
      <w:pPr>
        <w:pStyle w:val="Heading3"/>
        <w:rPr>
          <w:lang w:val="en-GB"/>
        </w:rPr>
      </w:pPr>
      <w:bookmarkStart w:id="51" w:name="_Toc236310909"/>
      <w:r w:rsidRPr="002447A5">
        <w:rPr>
          <w:lang w:val="en-GB"/>
        </w:rPr>
        <w:t xml:space="preserve">9.5 Diagnostic Usefulness, Individualisation, and Templating / </w:t>
      </w:r>
      <w:r w:rsidRPr="002447A5">
        <w:rPr>
          <w:lang w:val="en-GB"/>
        </w:rPr>
        <w:t>診断上の有用性、個別化、テンプレート性</w:t>
      </w:r>
      <w:bookmarkEnd w:id="51"/>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14417C08" w14:textId="77777777">
        <w:tc>
          <w:tcPr>
            <w:tcW w:w="2500" w:type="pct"/>
            <w:tcMar>
              <w:left w:w="0" w:type="dxa"/>
              <w:right w:w="284" w:type="dxa"/>
            </w:tcMar>
          </w:tcPr>
          <w:p w14:paraId="3398F0B9" w14:textId="77777777" w:rsidR="00E9101D" w:rsidRPr="002447A5" w:rsidRDefault="00EB1055" w:rsidP="004D2C6C">
            <w:pPr>
              <w:rPr>
                <w:noProof w:val="0"/>
                <w:lang w:val="en-GB"/>
              </w:rPr>
            </w:pPr>
            <w:r w:rsidRPr="002447A5">
              <w:rPr>
                <w:noProof w:val="0"/>
                <w:lang w:val="en-GB"/>
              </w:rPr>
              <w:t>The reports are clear and potentially motivating. They are weak as individual diagnostic reports because they do not:</w:t>
            </w:r>
          </w:p>
          <w:p w14:paraId="0D57C4D9" w14:textId="77777777" w:rsidR="00E9101D" w:rsidRPr="002447A5" w:rsidRDefault="00EB1055" w:rsidP="004D2C6C">
            <w:pPr>
              <w:pStyle w:val="ListBullet"/>
              <w:rPr>
                <w:noProof w:val="0"/>
                <w:lang w:val="en-GB"/>
              </w:rPr>
            </w:pPr>
            <w:r w:rsidRPr="002447A5">
              <w:rPr>
                <w:noProof w:val="0"/>
                <w:lang w:val="en-GB"/>
              </w:rPr>
              <w:t>quote the learner's own responses</w:t>
            </w:r>
          </w:p>
          <w:p w14:paraId="7B2771ED" w14:textId="77777777" w:rsidR="00E9101D" w:rsidRPr="002447A5" w:rsidRDefault="00EB1055" w:rsidP="004D2C6C">
            <w:pPr>
              <w:pStyle w:val="ListBullet"/>
              <w:rPr>
                <w:noProof w:val="0"/>
                <w:lang w:val="en-GB"/>
              </w:rPr>
            </w:pPr>
            <w:r w:rsidRPr="002447A5">
              <w:rPr>
                <w:noProof w:val="0"/>
                <w:lang w:val="en-GB"/>
              </w:rPr>
              <w:t>identify task-specific successes or errors</w:t>
            </w:r>
          </w:p>
          <w:p w14:paraId="334A7AAC" w14:textId="77777777" w:rsidR="00E9101D" w:rsidRPr="002447A5" w:rsidRDefault="00EB1055" w:rsidP="004D2C6C">
            <w:pPr>
              <w:pStyle w:val="ListBullet"/>
              <w:rPr>
                <w:noProof w:val="0"/>
                <w:lang w:val="en-GB"/>
              </w:rPr>
            </w:pPr>
            <w:r w:rsidRPr="002447A5">
              <w:rPr>
                <w:noProof w:val="0"/>
                <w:lang w:val="en-GB"/>
              </w:rPr>
              <w:t>explain why a rating was awarded</w:t>
            </w:r>
          </w:p>
          <w:p w14:paraId="4B50EFC7" w14:textId="77777777" w:rsidR="00E9101D" w:rsidRPr="002447A5" w:rsidRDefault="00EB1055" w:rsidP="004D2C6C">
            <w:pPr>
              <w:pStyle w:val="ListBullet"/>
              <w:rPr>
                <w:noProof w:val="0"/>
                <w:lang w:val="en-GB"/>
              </w:rPr>
            </w:pPr>
            <w:r w:rsidRPr="002447A5">
              <w:rPr>
                <w:noProof w:val="0"/>
                <w:lang w:val="en-GB"/>
              </w:rPr>
              <w:t>connect advice to observed performance</w:t>
            </w:r>
          </w:p>
          <w:p w14:paraId="7B0B7038" w14:textId="77777777" w:rsidR="00E9101D" w:rsidRPr="002447A5" w:rsidRDefault="00EB1055" w:rsidP="004D2C6C">
            <w:pPr>
              <w:pStyle w:val="ListBullet"/>
              <w:rPr>
                <w:noProof w:val="0"/>
                <w:lang w:val="en-GB"/>
              </w:rPr>
            </w:pPr>
            <w:r w:rsidRPr="002447A5">
              <w:rPr>
                <w:noProof w:val="0"/>
                <w:lang w:val="en-GB"/>
              </w:rPr>
              <w:t>flag major scenario or role misunderstandings</w:t>
            </w:r>
          </w:p>
          <w:p w14:paraId="00DD06C3" w14:textId="77777777" w:rsidR="00E9101D" w:rsidRPr="002447A5" w:rsidRDefault="00EB1055" w:rsidP="004D2C6C">
            <w:pPr>
              <w:rPr>
                <w:noProof w:val="0"/>
                <w:lang w:val="en-GB"/>
              </w:rPr>
            </w:pPr>
            <w:r w:rsidRPr="002447A5">
              <w:rPr>
                <w:noProof w:val="0"/>
                <w:lang w:val="en-GB"/>
              </w:rPr>
              <w:t xml:space="preserve">The comparison among Aozawa 0701, Aozawa 0706, and Saki 0630 supports a category-by-level templating interpretation. When the same category and level occur, the comment/advice/example content appears substantively reusable. When the level changes, the text changes. This does not invalidate the scores, but it means the learner-facing feedback should be treated </w:t>
            </w:r>
            <w:r w:rsidRPr="002447A5">
              <w:rPr>
                <w:noProof w:val="0"/>
                <w:lang w:val="en-GB"/>
              </w:rPr>
              <w:lastRenderedPageBreak/>
              <w:t>as level-based guidance rather than individual diagnosis.</w:t>
            </w:r>
          </w:p>
          <w:p w14:paraId="3A592867" w14:textId="77777777" w:rsidR="00E9101D" w:rsidRPr="002447A5" w:rsidRDefault="00EB1055" w:rsidP="004D2C6C">
            <w:pPr>
              <w:rPr>
                <w:noProof w:val="0"/>
                <w:lang w:val="en-GB"/>
              </w:rPr>
            </w:pPr>
            <w:r w:rsidRPr="002447A5">
              <w:rPr>
                <w:noProof w:val="0"/>
                <w:lang w:val="en-GB"/>
              </w:rPr>
              <w:t>Examples of advice that is not demonstrably anchored to observed performance include:</w:t>
            </w:r>
          </w:p>
          <w:p w14:paraId="096FCECA" w14:textId="77777777" w:rsidR="00E9101D" w:rsidRPr="002447A5" w:rsidRDefault="00EB1055" w:rsidP="004D2C6C">
            <w:pPr>
              <w:pStyle w:val="ListBullet"/>
              <w:rPr>
                <w:noProof w:val="0"/>
                <w:lang w:val="en-GB"/>
              </w:rPr>
            </w:pPr>
            <w:r w:rsidRPr="002447A5">
              <w:rPr>
                <w:noProof w:val="0"/>
                <w:lang w:val="en-GB"/>
              </w:rPr>
              <w:t>practising "I wish"</w:t>
            </w:r>
          </w:p>
          <w:p w14:paraId="215CD262" w14:textId="77777777" w:rsidR="00E9101D" w:rsidRPr="002447A5" w:rsidRDefault="00EB1055" w:rsidP="004D2C6C">
            <w:pPr>
              <w:pStyle w:val="ListBullet"/>
              <w:rPr>
                <w:noProof w:val="0"/>
                <w:lang w:val="en-GB"/>
              </w:rPr>
            </w:pPr>
            <w:r w:rsidRPr="002447A5">
              <w:rPr>
                <w:noProof w:val="0"/>
                <w:lang w:val="en-GB"/>
              </w:rPr>
              <w:t>using "Hmm" to express doubt or disagreement</w:t>
            </w:r>
          </w:p>
          <w:p w14:paraId="00FFB985" w14:textId="77777777" w:rsidR="00E9101D" w:rsidRPr="002447A5" w:rsidRDefault="00EB1055" w:rsidP="004D2C6C">
            <w:pPr>
              <w:pStyle w:val="ListBullet"/>
              <w:rPr>
                <w:noProof w:val="0"/>
                <w:lang w:val="en-GB"/>
              </w:rPr>
            </w:pPr>
            <w:r w:rsidRPr="002447A5">
              <w:rPr>
                <w:noProof w:val="0"/>
                <w:lang w:val="en-GB"/>
              </w:rPr>
              <w:t>opening opinions with "In my opinion"</w:t>
            </w:r>
          </w:p>
          <w:p w14:paraId="6D7CD478" w14:textId="77777777" w:rsidR="00E9101D" w:rsidRPr="002447A5" w:rsidRDefault="00EB1055" w:rsidP="004D2C6C">
            <w:pPr>
              <w:pStyle w:val="ListBullet"/>
              <w:rPr>
                <w:noProof w:val="0"/>
                <w:lang w:val="en-GB"/>
              </w:rPr>
            </w:pPr>
            <w:r w:rsidRPr="002447A5">
              <w:rPr>
                <w:noProof w:val="0"/>
                <w:lang w:val="en-GB"/>
              </w:rPr>
              <w:t>using "basically" to avoid silence</w:t>
            </w:r>
          </w:p>
          <w:p w14:paraId="68EFDF6D" w14:textId="77777777" w:rsidR="00E9101D" w:rsidRPr="002447A5" w:rsidRDefault="00EB1055" w:rsidP="004D2C6C">
            <w:pPr>
              <w:pStyle w:val="ListBullet"/>
              <w:rPr>
                <w:noProof w:val="0"/>
                <w:lang w:val="en-GB"/>
              </w:rPr>
            </w:pPr>
            <w:r w:rsidRPr="002447A5">
              <w:rPr>
                <w:noProof w:val="0"/>
                <w:lang w:val="en-GB"/>
              </w:rPr>
              <w:t>practising "hence"</w:t>
            </w:r>
          </w:p>
          <w:p w14:paraId="555B4A43" w14:textId="77777777" w:rsidR="00E9101D" w:rsidRPr="002447A5" w:rsidRDefault="00EB1055" w:rsidP="004D2C6C">
            <w:pPr>
              <w:pStyle w:val="ListBullet"/>
              <w:rPr>
                <w:noProof w:val="0"/>
                <w:lang w:val="en-GB"/>
              </w:rPr>
            </w:pPr>
            <w:r w:rsidRPr="002447A5">
              <w:rPr>
                <w:noProof w:val="0"/>
                <w:lang w:val="en-GB"/>
              </w:rPr>
              <w:t>watching or repeating public speeches</w:t>
            </w:r>
          </w:p>
          <w:p w14:paraId="2A3CDB3C" w14:textId="77777777" w:rsidR="00E9101D" w:rsidRPr="003B3144" w:rsidRDefault="00EB1055" w:rsidP="004D2C6C">
            <w:r w:rsidRPr="002447A5">
              <w:rPr>
                <w:noProof w:val="0"/>
                <w:lang w:val="en-GB"/>
              </w:rPr>
              <w:t>These may be useful study suggestions, but the reports do not show that they were selected because of anything the learner actually did.</w:t>
            </w:r>
          </w:p>
        </w:tc>
        <w:tc>
          <w:tcPr>
            <w:tcW w:w="2500" w:type="pct"/>
            <w:tcMar>
              <w:left w:w="284" w:type="dxa"/>
              <w:right w:w="0" w:type="dxa"/>
            </w:tcMar>
          </w:tcPr>
          <w:p w14:paraId="7BB3600A" w14:textId="77777777" w:rsidR="00E9101D" w:rsidRPr="002447A5" w:rsidRDefault="00EB1055" w:rsidP="004D2C6C">
            <w:pPr>
              <w:rPr>
                <w:noProof w:val="0"/>
                <w:lang w:val="en-GB" w:eastAsia="ja-JP"/>
              </w:rPr>
            </w:pPr>
            <w:r w:rsidRPr="002447A5">
              <w:rPr>
                <w:noProof w:val="0"/>
                <w:lang w:val="en-GB" w:eastAsia="ja-JP"/>
              </w:rPr>
              <w:lastRenderedPageBreak/>
              <w:t>レポートは明確で、学習者の動機づけにつながる可能性がある。しかし、次の点がないため、個別診断レポートとしては弱い。</w:t>
            </w:r>
          </w:p>
          <w:p w14:paraId="2B785845"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学習者本人の回答を引用すること</w:t>
            </w:r>
          </w:p>
          <w:p w14:paraId="42DF13A0"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タスク固有の成功点または誤りを特定すること</w:t>
            </w:r>
          </w:p>
          <w:p w14:paraId="0300C2B0"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なぜその評価が与えられたかを説明すること</w:t>
            </w:r>
          </w:p>
          <w:p w14:paraId="4F397A15"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アドバイスを観察されたパフォーマンスに結びつけること</w:t>
            </w:r>
          </w:p>
          <w:p w14:paraId="6B0D4E8C"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重大なシナリオまたは役割の誤解を示すこと</w:t>
            </w:r>
          </w:p>
          <w:p w14:paraId="788B364F" w14:textId="77777777" w:rsidR="00E9101D" w:rsidRPr="002447A5" w:rsidRDefault="00EB1055" w:rsidP="004D2C6C">
            <w:pPr>
              <w:rPr>
                <w:noProof w:val="0"/>
                <w:lang w:val="en-GB" w:eastAsia="ja-JP"/>
              </w:rPr>
            </w:pPr>
            <w:r w:rsidRPr="002447A5">
              <w:rPr>
                <w:noProof w:val="0"/>
                <w:lang w:val="en-GB" w:eastAsia="ja-JP"/>
              </w:rPr>
              <w:t>Aozawa 0701</w:t>
            </w:r>
            <w:r w:rsidRPr="002447A5">
              <w:rPr>
                <w:noProof w:val="0"/>
                <w:lang w:val="en-GB" w:eastAsia="ja-JP"/>
              </w:rPr>
              <w:t>、</w:t>
            </w:r>
            <w:r w:rsidRPr="002447A5">
              <w:rPr>
                <w:noProof w:val="0"/>
                <w:lang w:val="en-GB" w:eastAsia="ja-JP"/>
              </w:rPr>
              <w:t>Aozawa 0706</w:t>
            </w:r>
            <w:r w:rsidRPr="002447A5">
              <w:rPr>
                <w:noProof w:val="0"/>
                <w:lang w:val="en-GB" w:eastAsia="ja-JP"/>
              </w:rPr>
              <w:t>、</w:t>
            </w:r>
            <w:r w:rsidRPr="002447A5">
              <w:rPr>
                <w:noProof w:val="0"/>
                <w:lang w:val="en-GB" w:eastAsia="ja-JP"/>
              </w:rPr>
              <w:t>Saki 0630</w:t>
            </w:r>
            <w:r w:rsidRPr="002447A5">
              <w:rPr>
                <w:noProof w:val="0"/>
                <w:lang w:val="en-GB" w:eastAsia="ja-JP"/>
              </w:rPr>
              <w:t>の比較は、カテゴリー別・レベル別のテンプレート解釈を支持する。同じカテゴリーとレベルが現れる場合、コメント、アドバイス、例文の内容は実質的に再利用可能に見える。レベルが変わると、テキストも変わる。これはスコアを無効にするものではないが、学習者向けフィードバックは個別診</w:t>
            </w:r>
            <w:r w:rsidRPr="002447A5">
              <w:rPr>
                <w:noProof w:val="0"/>
                <w:lang w:val="en-GB" w:eastAsia="ja-JP"/>
              </w:rPr>
              <w:lastRenderedPageBreak/>
              <w:t>断ではなく、レベルに基づく指針として扱うべきであることを意味する。</w:t>
            </w:r>
          </w:p>
          <w:p w14:paraId="0FAF72CF" w14:textId="77777777" w:rsidR="00E9101D" w:rsidRPr="002447A5" w:rsidRDefault="00EB1055" w:rsidP="004D2C6C">
            <w:pPr>
              <w:rPr>
                <w:noProof w:val="0"/>
                <w:lang w:val="en-GB" w:eastAsia="ja-JP"/>
              </w:rPr>
            </w:pPr>
            <w:r w:rsidRPr="002447A5">
              <w:rPr>
                <w:noProof w:val="0"/>
                <w:lang w:val="en-GB" w:eastAsia="ja-JP"/>
              </w:rPr>
              <w:t>観察されたパフォーマンスに明確に基づいているとは示されていないアドバイスの例には、次のものがある。</w:t>
            </w:r>
          </w:p>
          <w:p w14:paraId="58D41749" w14:textId="77777777" w:rsidR="00E9101D" w:rsidRPr="002447A5" w:rsidRDefault="00EB1055" w:rsidP="0019371A">
            <w:pPr>
              <w:pStyle w:val="ListBullet"/>
              <w:ind w:left="0" w:firstLine="0"/>
              <w:contextualSpacing w:val="0"/>
              <w:rPr>
                <w:noProof w:val="0"/>
                <w:lang w:val="en-GB"/>
              </w:rPr>
            </w:pPr>
            <w:r w:rsidRPr="002447A5">
              <w:rPr>
                <w:noProof w:val="0"/>
                <w:lang w:val="en-GB"/>
              </w:rPr>
              <w:t>「</w:t>
            </w:r>
            <w:r w:rsidRPr="002447A5">
              <w:rPr>
                <w:noProof w:val="0"/>
                <w:lang w:val="en-GB"/>
              </w:rPr>
              <w:t>I wish</w:t>
            </w:r>
            <w:r w:rsidRPr="002447A5">
              <w:rPr>
                <w:noProof w:val="0"/>
                <w:lang w:val="en-GB"/>
              </w:rPr>
              <w:t>」の練習</w:t>
            </w:r>
          </w:p>
          <w:p w14:paraId="5B8E2C2D"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疑念または反対を表すために「</w:t>
            </w:r>
            <w:r w:rsidRPr="002447A5">
              <w:rPr>
                <w:noProof w:val="0"/>
                <w:lang w:val="en-GB" w:eastAsia="ja-JP"/>
              </w:rPr>
              <w:t>Hmm</w:t>
            </w:r>
            <w:r w:rsidRPr="002447A5">
              <w:rPr>
                <w:noProof w:val="0"/>
                <w:lang w:val="en-GB" w:eastAsia="ja-JP"/>
              </w:rPr>
              <w:t>」を使うこと</w:t>
            </w:r>
          </w:p>
          <w:p w14:paraId="7841A052" w14:textId="77777777" w:rsidR="00E9101D" w:rsidRPr="002447A5" w:rsidRDefault="00EB1055" w:rsidP="0019371A">
            <w:pPr>
              <w:pStyle w:val="ListBullet"/>
              <w:ind w:left="0" w:firstLine="0"/>
              <w:contextualSpacing w:val="0"/>
              <w:rPr>
                <w:noProof w:val="0"/>
                <w:lang w:val="en-GB"/>
              </w:rPr>
            </w:pPr>
            <w:r w:rsidRPr="002447A5">
              <w:rPr>
                <w:noProof w:val="0"/>
                <w:lang w:val="en-GB"/>
              </w:rPr>
              <w:t>「</w:t>
            </w:r>
            <w:r w:rsidRPr="002447A5">
              <w:rPr>
                <w:noProof w:val="0"/>
                <w:lang w:val="en-GB"/>
              </w:rPr>
              <w:t>In my opinion</w:t>
            </w:r>
            <w:r w:rsidRPr="002447A5">
              <w:rPr>
                <w:noProof w:val="0"/>
                <w:lang w:val="en-GB"/>
              </w:rPr>
              <w:t>」で意見を切り出すこと</w:t>
            </w:r>
          </w:p>
          <w:p w14:paraId="08B0722A"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沈黙を避けるために「</w:t>
            </w:r>
            <w:r w:rsidRPr="002447A5">
              <w:rPr>
                <w:noProof w:val="0"/>
                <w:lang w:val="en-GB" w:eastAsia="ja-JP"/>
              </w:rPr>
              <w:t>basically</w:t>
            </w:r>
            <w:r w:rsidRPr="002447A5">
              <w:rPr>
                <w:noProof w:val="0"/>
                <w:lang w:val="en-GB" w:eastAsia="ja-JP"/>
              </w:rPr>
              <w:t>」を使うこと</w:t>
            </w:r>
          </w:p>
          <w:p w14:paraId="741858D9" w14:textId="77777777" w:rsidR="00E9101D" w:rsidRPr="002447A5" w:rsidRDefault="00EB1055" w:rsidP="0019371A">
            <w:pPr>
              <w:pStyle w:val="ListBullet"/>
              <w:ind w:left="0" w:firstLine="0"/>
              <w:contextualSpacing w:val="0"/>
              <w:rPr>
                <w:noProof w:val="0"/>
                <w:lang w:val="en-GB"/>
              </w:rPr>
            </w:pPr>
            <w:r w:rsidRPr="002447A5">
              <w:rPr>
                <w:noProof w:val="0"/>
                <w:lang w:val="en-GB"/>
              </w:rPr>
              <w:t>「</w:t>
            </w:r>
            <w:r w:rsidRPr="002447A5">
              <w:rPr>
                <w:noProof w:val="0"/>
                <w:lang w:val="en-GB"/>
              </w:rPr>
              <w:t>hence</w:t>
            </w:r>
            <w:r w:rsidRPr="002447A5">
              <w:rPr>
                <w:noProof w:val="0"/>
                <w:lang w:val="en-GB"/>
              </w:rPr>
              <w:t>」の練習</w:t>
            </w:r>
          </w:p>
          <w:p w14:paraId="65156162"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公開スピーチを視聴または繰り返すこと</w:t>
            </w:r>
          </w:p>
          <w:p w14:paraId="0045E3D1" w14:textId="77777777" w:rsidR="00E9101D" w:rsidRPr="002447A5" w:rsidRDefault="00EB1055" w:rsidP="004D2C6C">
            <w:pPr>
              <w:rPr>
                <w:noProof w:val="0"/>
                <w:lang w:val="en-GB" w:eastAsia="ja-JP"/>
              </w:rPr>
            </w:pPr>
            <w:r w:rsidRPr="002447A5">
              <w:rPr>
                <w:noProof w:val="0"/>
                <w:lang w:val="en-GB" w:eastAsia="ja-JP"/>
              </w:rPr>
              <w:t>これらは有用な学習提案かもしれないが、レポートは、それらが学習者の実際の行動に基づいて選ばれたことを示していない。</w:t>
            </w:r>
          </w:p>
        </w:tc>
      </w:tr>
    </w:tbl>
    <w:p w14:paraId="2F3FEDBD" w14:textId="77777777" w:rsidR="00E9101D" w:rsidRPr="002447A5" w:rsidRDefault="00EB1055" w:rsidP="0019371A">
      <w:pPr>
        <w:pStyle w:val="Heading3"/>
        <w:rPr>
          <w:lang w:val="en-GB"/>
        </w:rPr>
      </w:pPr>
      <w:bookmarkStart w:id="52" w:name="_Toc236310910"/>
      <w:r w:rsidRPr="002447A5">
        <w:rPr>
          <w:lang w:val="en-GB"/>
        </w:rPr>
        <w:t xml:space="preserve">9.6 Transparency of Score Interpretation / </w:t>
      </w:r>
      <w:r w:rsidRPr="002447A5">
        <w:rPr>
          <w:lang w:val="en-GB"/>
        </w:rPr>
        <w:t>スコア解釈の透明性</w:t>
      </w:r>
      <w:bookmarkEnd w:id="52"/>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01338297" w14:textId="77777777">
        <w:tc>
          <w:tcPr>
            <w:tcW w:w="2500" w:type="pct"/>
            <w:tcMar>
              <w:left w:w="0" w:type="dxa"/>
              <w:right w:w="284" w:type="dxa"/>
            </w:tcMar>
          </w:tcPr>
          <w:p w14:paraId="429041A9" w14:textId="77777777" w:rsidR="00E9101D" w:rsidRPr="002447A5" w:rsidRDefault="00EB1055" w:rsidP="004D2C6C">
            <w:pPr>
              <w:rPr>
                <w:noProof w:val="0"/>
                <w:lang w:val="en-GB"/>
              </w:rPr>
            </w:pPr>
            <w:r w:rsidRPr="002447A5">
              <w:rPr>
                <w:noProof w:val="0"/>
                <w:lang w:val="en-GB"/>
              </w:rPr>
              <w:t>The reports do not explain how the five task parts contribute to the six category ratings, how the category ratings are aggregated, or how the overall level is derived. This matters because the observed profiles do not make the aggregation rule obvious: Aozawa's 2026-07-01 report and Saki's 2026-06-30 report both show "A2 High" overall results despite different category profiles, and Aozawa's 2026-07-06 report shows a changed overall result without explaining whether the change is meaningful, expected variation, an effect of different test content, an effect of test conditions, or a scoring effect.</w:t>
            </w:r>
          </w:p>
          <w:p w14:paraId="3333BFD2" w14:textId="77777777" w:rsidR="00E9101D" w:rsidRPr="003B3144" w:rsidRDefault="00EB1055" w:rsidP="004D2C6C">
            <w:r w:rsidRPr="002447A5">
              <w:rPr>
                <w:noProof w:val="0"/>
                <w:lang w:val="en-GB"/>
              </w:rPr>
              <w:t>The finer labels such as "A2 High", "B1 High", and "B2 and above" make the report more granular than a simple six-band CEFR output, but the reviewed materials do not define the cut scores, stability, measurement error, or minimum mean</w:t>
            </w:r>
            <w:r w:rsidRPr="002447A5">
              <w:rPr>
                <w:noProof w:val="0"/>
                <w:lang w:val="en-GB"/>
              </w:rPr>
              <w:lastRenderedPageBreak/>
              <w:t>ingful change associated with those labels. For organisational use, that absence is a practical transparency problem: stakeholders can see that a label changed, but not how confidently that change should be interpreted.</w:t>
            </w:r>
          </w:p>
        </w:tc>
        <w:tc>
          <w:tcPr>
            <w:tcW w:w="2500" w:type="pct"/>
            <w:tcMar>
              <w:left w:w="284" w:type="dxa"/>
              <w:right w:w="0" w:type="dxa"/>
            </w:tcMar>
          </w:tcPr>
          <w:p w14:paraId="6352A371" w14:textId="77777777" w:rsidR="00E9101D" w:rsidRPr="002447A5" w:rsidRDefault="00EB1055" w:rsidP="004D2C6C">
            <w:pPr>
              <w:rPr>
                <w:noProof w:val="0"/>
                <w:lang w:val="en-GB" w:eastAsia="ja-JP"/>
              </w:rPr>
            </w:pPr>
            <w:r w:rsidRPr="002447A5">
              <w:rPr>
                <w:noProof w:val="0"/>
                <w:lang w:val="en-GB" w:eastAsia="ja-JP"/>
              </w:rPr>
              <w:lastRenderedPageBreak/>
              <w:t>レポートは、</w:t>
            </w:r>
            <w:r w:rsidRPr="002447A5">
              <w:rPr>
                <w:noProof w:val="0"/>
                <w:lang w:val="en-GB" w:eastAsia="ja-JP"/>
              </w:rPr>
              <w:t>5</w:t>
            </w:r>
            <w:r w:rsidRPr="002447A5">
              <w:rPr>
                <w:noProof w:val="0"/>
                <w:lang w:val="en-GB" w:eastAsia="ja-JP"/>
              </w:rPr>
              <w:t>つのタスクパートが</w:t>
            </w:r>
            <w:r w:rsidRPr="002447A5">
              <w:rPr>
                <w:noProof w:val="0"/>
                <w:lang w:val="en-GB" w:eastAsia="ja-JP"/>
              </w:rPr>
              <w:t>6</w:t>
            </w:r>
            <w:r w:rsidRPr="002447A5">
              <w:rPr>
                <w:noProof w:val="0"/>
                <w:lang w:val="en-GB" w:eastAsia="ja-JP"/>
              </w:rPr>
              <w:t>つのカテゴリー評価にどのように寄与するか、カテゴリー評価がどのように集計されるか、総合レベルがどのように導かれるかを説明していない。この点は重要である。観察されたプロフィールからは集計規則が明らかではない。</w:t>
            </w:r>
            <w:r w:rsidRPr="002447A5">
              <w:rPr>
                <w:noProof w:val="0"/>
                <w:lang w:val="en-GB" w:eastAsia="ja-JP"/>
              </w:rPr>
              <w:t>Aozawa</w:t>
            </w:r>
            <w:r w:rsidRPr="002447A5">
              <w:rPr>
                <w:noProof w:val="0"/>
                <w:lang w:val="en-GB" w:eastAsia="ja-JP"/>
              </w:rPr>
              <w:t>の</w:t>
            </w:r>
            <w:r w:rsidRPr="002447A5">
              <w:rPr>
                <w:noProof w:val="0"/>
                <w:lang w:val="en-GB" w:eastAsia="ja-JP"/>
              </w:rPr>
              <w:t>2026-07-01</w:t>
            </w:r>
            <w:r w:rsidRPr="002447A5">
              <w:rPr>
                <w:noProof w:val="0"/>
                <w:lang w:val="en-GB" w:eastAsia="ja-JP"/>
              </w:rPr>
              <w:t>レポートと</w:t>
            </w:r>
            <w:r w:rsidRPr="002447A5">
              <w:rPr>
                <w:noProof w:val="0"/>
                <w:lang w:val="en-GB" w:eastAsia="ja-JP"/>
              </w:rPr>
              <w:t>Saki</w:t>
            </w:r>
            <w:r w:rsidRPr="002447A5">
              <w:rPr>
                <w:noProof w:val="0"/>
                <w:lang w:val="en-GB" w:eastAsia="ja-JP"/>
              </w:rPr>
              <w:t>の</w:t>
            </w:r>
            <w:r w:rsidRPr="002447A5">
              <w:rPr>
                <w:noProof w:val="0"/>
                <w:lang w:val="en-GB" w:eastAsia="ja-JP"/>
              </w:rPr>
              <w:t>2026-06-30</w:t>
            </w:r>
            <w:r w:rsidRPr="002447A5">
              <w:rPr>
                <w:noProof w:val="0"/>
                <w:lang w:val="en-GB" w:eastAsia="ja-JP"/>
              </w:rPr>
              <w:t>レポートは、カテゴリー別プロフィールが異なるにもかかわらず、どちらも総合結果が「</w:t>
            </w:r>
            <w:r w:rsidRPr="002447A5">
              <w:rPr>
                <w:noProof w:val="0"/>
                <w:lang w:val="en-GB" w:eastAsia="ja-JP"/>
              </w:rPr>
              <w:t>A2 High</w:t>
            </w:r>
            <w:r w:rsidRPr="002447A5">
              <w:rPr>
                <w:noProof w:val="0"/>
                <w:lang w:val="en-GB" w:eastAsia="ja-JP"/>
              </w:rPr>
              <w:t>」であり、</w:t>
            </w:r>
            <w:r w:rsidRPr="002447A5">
              <w:rPr>
                <w:noProof w:val="0"/>
                <w:lang w:val="en-GB" w:eastAsia="ja-JP"/>
              </w:rPr>
              <w:t>Aozawa</w:t>
            </w:r>
            <w:r w:rsidRPr="002447A5">
              <w:rPr>
                <w:noProof w:val="0"/>
                <w:lang w:val="en-GB" w:eastAsia="ja-JP"/>
              </w:rPr>
              <w:t>の</w:t>
            </w:r>
            <w:r w:rsidRPr="002447A5">
              <w:rPr>
                <w:noProof w:val="0"/>
                <w:lang w:val="en-GB" w:eastAsia="ja-JP"/>
              </w:rPr>
              <w:t>2026-07-06</w:t>
            </w:r>
            <w:r w:rsidRPr="002447A5">
              <w:rPr>
                <w:noProof w:val="0"/>
                <w:lang w:val="en-GB" w:eastAsia="ja-JP"/>
              </w:rPr>
              <w:t>レポートは、変化が意味のあるものなのか、予想されるばらつきなのか、異なるテスト内容の影響なのか、テスト条件の影響なのか、採点上の影響なのかを説明しないまま、総合結果の変化を示している。</w:t>
            </w:r>
          </w:p>
          <w:p w14:paraId="7455232E" w14:textId="77777777" w:rsidR="00E9101D" w:rsidRPr="002447A5" w:rsidRDefault="00EB1055" w:rsidP="004D2C6C">
            <w:pPr>
              <w:rPr>
                <w:noProof w:val="0"/>
                <w:lang w:val="en-GB" w:eastAsia="ja-JP"/>
              </w:rPr>
            </w:pPr>
            <w:r w:rsidRPr="002447A5">
              <w:rPr>
                <w:noProof w:val="0"/>
                <w:lang w:val="en-GB" w:eastAsia="ja-JP"/>
              </w:rPr>
              <w:t>「</w:t>
            </w:r>
            <w:r w:rsidRPr="002447A5">
              <w:rPr>
                <w:noProof w:val="0"/>
                <w:lang w:val="en-GB" w:eastAsia="ja-JP"/>
              </w:rPr>
              <w:t>A2 High</w:t>
            </w:r>
            <w:r w:rsidRPr="002447A5">
              <w:rPr>
                <w:noProof w:val="0"/>
                <w:lang w:val="en-GB" w:eastAsia="ja-JP"/>
              </w:rPr>
              <w:t>」、「</w:t>
            </w:r>
            <w:r w:rsidRPr="002447A5">
              <w:rPr>
                <w:noProof w:val="0"/>
                <w:lang w:val="en-GB" w:eastAsia="ja-JP"/>
              </w:rPr>
              <w:t>B1 High</w:t>
            </w:r>
            <w:r w:rsidRPr="002447A5">
              <w:rPr>
                <w:noProof w:val="0"/>
                <w:lang w:val="en-GB" w:eastAsia="ja-JP"/>
              </w:rPr>
              <w:t>」、「</w:t>
            </w:r>
            <w:r w:rsidRPr="002447A5">
              <w:rPr>
                <w:noProof w:val="0"/>
                <w:lang w:val="en-GB" w:eastAsia="ja-JP"/>
              </w:rPr>
              <w:t>B2 and above</w:t>
            </w:r>
            <w:r w:rsidRPr="002447A5">
              <w:rPr>
                <w:noProof w:val="0"/>
                <w:lang w:val="en-GB" w:eastAsia="ja-JP"/>
              </w:rPr>
              <w:t>」などの細かいラベルにより、レポートは単純な</w:t>
            </w:r>
            <w:r w:rsidRPr="002447A5">
              <w:rPr>
                <w:noProof w:val="0"/>
                <w:lang w:val="en-GB" w:eastAsia="ja-JP"/>
              </w:rPr>
              <w:t>6</w:t>
            </w:r>
            <w:r w:rsidRPr="002447A5">
              <w:rPr>
                <w:noProof w:val="0"/>
                <w:lang w:val="en-GB" w:eastAsia="ja-JP"/>
              </w:rPr>
              <w:t>段階</w:t>
            </w:r>
            <w:r w:rsidRPr="002447A5">
              <w:rPr>
                <w:noProof w:val="0"/>
                <w:lang w:val="en-GB" w:eastAsia="ja-JP"/>
              </w:rPr>
              <w:t>CEFR</w:t>
            </w:r>
            <w:r w:rsidRPr="002447A5">
              <w:rPr>
                <w:noProof w:val="0"/>
                <w:lang w:val="en-GB" w:eastAsia="ja-JP"/>
              </w:rPr>
              <w:t>出力よりも細分化されている。しかし、確認した資料は、これらのラベルに関連するカットスコア、安</w:t>
            </w:r>
            <w:r w:rsidRPr="002447A5">
              <w:rPr>
                <w:noProof w:val="0"/>
                <w:lang w:val="en-GB" w:eastAsia="ja-JP"/>
              </w:rPr>
              <w:lastRenderedPageBreak/>
              <w:t>定性、測定誤差、または意味のある最小変化を定義していない。組織内利用において、この欠如は実務上の透明性の問題である。関係者はラベルが変わったことは見えるが、その変化をどの程度確信して解釈すべきかは分からない。</w:t>
            </w:r>
          </w:p>
        </w:tc>
      </w:tr>
    </w:tbl>
    <w:p w14:paraId="30259D78" w14:textId="77777777" w:rsidR="00E9101D" w:rsidRPr="002447A5" w:rsidRDefault="00EB1055" w:rsidP="00C81991">
      <w:pPr>
        <w:pStyle w:val="Heading2"/>
        <w:rPr>
          <w:lang w:val="en-GB"/>
        </w:rPr>
      </w:pPr>
      <w:bookmarkStart w:id="53" w:name="_Toc236310911"/>
      <w:r w:rsidRPr="002447A5">
        <w:rPr>
          <w:lang w:val="en-GB"/>
        </w:rPr>
        <w:lastRenderedPageBreak/>
        <w:t xml:space="preserve">10. Legal and Ethical Considerations / </w:t>
      </w:r>
      <w:r w:rsidRPr="002447A5">
        <w:rPr>
          <w:lang w:val="en-GB"/>
        </w:rPr>
        <w:t>法務上および倫理上の考慮事項</w:t>
      </w:r>
      <w:bookmarkEnd w:id="53"/>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325E97FD" w14:textId="77777777">
        <w:tc>
          <w:tcPr>
            <w:tcW w:w="2500" w:type="pct"/>
            <w:tcMar>
              <w:left w:w="0" w:type="dxa"/>
              <w:right w:w="284" w:type="dxa"/>
            </w:tcMar>
          </w:tcPr>
          <w:p w14:paraId="2E16CA6E" w14:textId="77777777" w:rsidR="00E9101D" w:rsidRPr="002447A5" w:rsidRDefault="00EB1055" w:rsidP="004D2C6C">
            <w:pPr>
              <w:rPr>
                <w:noProof w:val="0"/>
                <w:lang w:val="en-GB"/>
              </w:rPr>
            </w:pPr>
            <w:r w:rsidRPr="002447A5">
              <w:rPr>
                <w:noProof w:val="0"/>
                <w:lang w:val="en-GB"/>
              </w:rPr>
              <w:t>This section is descriptive, not legal advice.</w:t>
            </w:r>
          </w:p>
          <w:p w14:paraId="3B60A807" w14:textId="77777777" w:rsidR="00E9101D" w:rsidRPr="003B3144" w:rsidRDefault="00EB1055" w:rsidP="004D2C6C">
            <w:r w:rsidRPr="002447A5">
              <w:rPr>
                <w:noProof w:val="0"/>
                <w:lang w:val="en-GB"/>
              </w:rPr>
              <w:t>The public pages captured on 2026-07-03 are materially more informative than the older corporate privacy-management page. They identify voice data, possible monitoring-camera images, employer or service-provider disclosure in applicable contracts, outsourcing and re-outsourcing, international handling including Japan and the Philippines, and data-subject rights.</w:t>
            </w:r>
          </w:p>
        </w:tc>
        <w:tc>
          <w:tcPr>
            <w:tcW w:w="2500" w:type="pct"/>
            <w:tcMar>
              <w:left w:w="284" w:type="dxa"/>
              <w:right w:w="0" w:type="dxa"/>
            </w:tcMar>
          </w:tcPr>
          <w:p w14:paraId="061AF05F" w14:textId="77777777" w:rsidR="00E9101D" w:rsidRPr="002447A5" w:rsidRDefault="00EB1055" w:rsidP="004D2C6C">
            <w:pPr>
              <w:rPr>
                <w:noProof w:val="0"/>
                <w:lang w:val="en-GB" w:eastAsia="ja-JP"/>
              </w:rPr>
            </w:pPr>
            <w:r w:rsidRPr="002447A5">
              <w:rPr>
                <w:noProof w:val="0"/>
                <w:lang w:val="en-GB" w:eastAsia="ja-JP"/>
              </w:rPr>
              <w:t>本セクションは記述的なものであり、法的助言ではない。</w:t>
            </w:r>
          </w:p>
          <w:p w14:paraId="528423CF" w14:textId="77777777" w:rsidR="00E9101D" w:rsidRPr="002447A5" w:rsidRDefault="00EB1055" w:rsidP="004D2C6C">
            <w:pPr>
              <w:rPr>
                <w:noProof w:val="0"/>
                <w:lang w:val="en-GB" w:eastAsia="ja-JP"/>
              </w:rPr>
            </w:pPr>
            <w:r w:rsidRPr="002447A5">
              <w:rPr>
                <w:noProof w:val="0"/>
                <w:lang w:val="en-GB" w:eastAsia="ja-JP"/>
              </w:rPr>
              <w:t>2026-07-03</w:t>
            </w:r>
            <w:r w:rsidRPr="002447A5">
              <w:rPr>
                <w:noProof w:val="0"/>
                <w:lang w:val="en-GB" w:eastAsia="ja-JP"/>
              </w:rPr>
              <w:t>に保存した公開ページは、より古い企業プライバシー管理ページよりも実質的に多くの情報を提供している。これらは、音声データ、監視カメラ画像の可能性、該当契約における雇用主またはサービス提供者への開示、委託および再委託、日本およびフィリピンを含む国際的な取扱い、データ主体の権利を特定している。</w:t>
            </w:r>
          </w:p>
        </w:tc>
      </w:tr>
    </w:tbl>
    <w:p w14:paraId="71F98BF1" w14:textId="77777777" w:rsidR="00E9101D" w:rsidRPr="002447A5" w:rsidRDefault="00EB1055" w:rsidP="0019371A">
      <w:pPr>
        <w:pStyle w:val="Heading3"/>
        <w:rPr>
          <w:lang w:val="en-GB"/>
        </w:rPr>
      </w:pPr>
      <w:bookmarkStart w:id="54" w:name="_Toc236310912"/>
      <w:r w:rsidRPr="002447A5">
        <w:rPr>
          <w:lang w:val="en-GB"/>
        </w:rPr>
        <w:t xml:space="preserve">10.1 Privacy, Terms of Use, and Voice Recordings / </w:t>
      </w:r>
      <w:r w:rsidRPr="002447A5">
        <w:rPr>
          <w:lang w:val="en-GB"/>
        </w:rPr>
        <w:t>プライバシー、利用規約、音声録音</w:t>
      </w:r>
      <w:bookmarkEnd w:id="54"/>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36033FBC" w14:textId="77777777">
        <w:tc>
          <w:tcPr>
            <w:tcW w:w="2500" w:type="pct"/>
            <w:tcMar>
              <w:left w:w="0" w:type="dxa"/>
              <w:right w:w="284" w:type="dxa"/>
            </w:tcMar>
          </w:tcPr>
          <w:p w14:paraId="0D7A7DE3" w14:textId="77777777" w:rsidR="00E9101D" w:rsidRPr="002447A5" w:rsidRDefault="00EB1055" w:rsidP="004D2C6C">
            <w:pPr>
              <w:rPr>
                <w:noProof w:val="0"/>
                <w:lang w:val="en-GB"/>
              </w:rPr>
            </w:pPr>
            <w:r w:rsidRPr="002447A5">
              <w:rPr>
                <w:noProof w:val="0"/>
                <w:lang w:val="en-GB"/>
              </w:rPr>
              <w:t>The captured public pages state or indicate that:</w:t>
            </w:r>
          </w:p>
          <w:p w14:paraId="2F3C1F25" w14:textId="77777777" w:rsidR="00E9101D" w:rsidRPr="002447A5" w:rsidRDefault="00EB1055" w:rsidP="004D2C6C">
            <w:pPr>
              <w:pStyle w:val="ListBullet"/>
              <w:rPr>
                <w:noProof w:val="0"/>
                <w:lang w:val="en-GB"/>
              </w:rPr>
            </w:pPr>
            <w:r w:rsidRPr="002447A5">
              <w:rPr>
                <w:noProof w:val="0"/>
                <w:lang w:val="en-GB"/>
              </w:rPr>
              <w:t>PROGOS uses automated voice delivery</w:t>
            </w:r>
          </w:p>
          <w:p w14:paraId="30839254" w14:textId="77777777" w:rsidR="00E9101D" w:rsidRPr="002447A5" w:rsidRDefault="00EB1055" w:rsidP="004D2C6C">
            <w:pPr>
              <w:pStyle w:val="ListBullet"/>
              <w:rPr>
                <w:noProof w:val="0"/>
                <w:lang w:val="en-GB"/>
              </w:rPr>
            </w:pPr>
            <w:r w:rsidRPr="002447A5">
              <w:rPr>
                <w:noProof w:val="0"/>
                <w:lang w:val="en-GB"/>
              </w:rPr>
              <w:t>scores are based on the company's own evaluation criteria</w:t>
            </w:r>
          </w:p>
          <w:p w14:paraId="429169B9" w14:textId="77777777" w:rsidR="00E9101D" w:rsidRPr="002447A5" w:rsidRDefault="00EB1055" w:rsidP="004D2C6C">
            <w:pPr>
              <w:pStyle w:val="ListBullet"/>
              <w:rPr>
                <w:noProof w:val="0"/>
                <w:lang w:val="en-GB"/>
              </w:rPr>
            </w:pPr>
            <w:r w:rsidRPr="002447A5">
              <w:rPr>
                <w:noProof w:val="0"/>
                <w:lang w:val="en-GB"/>
              </w:rPr>
              <w:t>results are posted within five business days</w:t>
            </w:r>
          </w:p>
          <w:p w14:paraId="5F91A370" w14:textId="77777777" w:rsidR="00E9101D" w:rsidRPr="002447A5" w:rsidRDefault="00EB1055" w:rsidP="004D2C6C">
            <w:pPr>
              <w:pStyle w:val="ListBullet"/>
              <w:rPr>
                <w:noProof w:val="0"/>
                <w:lang w:val="en-GB"/>
              </w:rPr>
            </w:pPr>
            <w:r w:rsidRPr="002447A5">
              <w:rPr>
                <w:noProof w:val="0"/>
                <w:lang w:val="en-GB"/>
              </w:rPr>
              <w:t>inquiries about test results or test content will not be answered</w:t>
            </w:r>
          </w:p>
          <w:p w14:paraId="7137F998" w14:textId="77777777" w:rsidR="00E9101D" w:rsidRPr="002447A5" w:rsidRDefault="00EB1055" w:rsidP="004D2C6C">
            <w:pPr>
              <w:pStyle w:val="ListBullet"/>
              <w:rPr>
                <w:noProof w:val="0"/>
                <w:lang w:val="en-GB"/>
              </w:rPr>
            </w:pPr>
            <w:r w:rsidRPr="002447A5">
              <w:rPr>
                <w:noProof w:val="0"/>
                <w:lang w:val="en-GB"/>
              </w:rPr>
              <w:t>no representation or warranty is made regarding the completeness or accuracy of results</w:t>
            </w:r>
          </w:p>
          <w:p w14:paraId="0B6F2A5E" w14:textId="77777777" w:rsidR="00E9101D" w:rsidRPr="002447A5" w:rsidRDefault="00EB1055" w:rsidP="004D2C6C">
            <w:pPr>
              <w:pStyle w:val="ListBullet"/>
              <w:rPr>
                <w:noProof w:val="0"/>
                <w:lang w:val="en-GB"/>
              </w:rPr>
            </w:pPr>
            <w:r w:rsidRPr="002447A5">
              <w:rPr>
                <w:noProof w:val="0"/>
                <w:lang w:val="en-GB"/>
              </w:rPr>
              <w:t>audio is recorded during the test</w:t>
            </w:r>
          </w:p>
          <w:p w14:paraId="42B90C39" w14:textId="77777777" w:rsidR="00E9101D" w:rsidRPr="002447A5" w:rsidRDefault="00EB1055" w:rsidP="004D2C6C">
            <w:pPr>
              <w:pStyle w:val="ListBullet"/>
              <w:rPr>
                <w:noProof w:val="0"/>
                <w:lang w:val="en-GB"/>
              </w:rPr>
            </w:pPr>
            <w:r w:rsidRPr="002447A5">
              <w:rPr>
                <w:noProof w:val="0"/>
                <w:lang w:val="en-GB"/>
              </w:rPr>
              <w:t>monitored tests may involve PC-camera image data</w:t>
            </w:r>
          </w:p>
          <w:p w14:paraId="5016C9C3" w14:textId="77777777" w:rsidR="00E9101D" w:rsidRPr="002447A5" w:rsidRDefault="00EB1055" w:rsidP="004D2C6C">
            <w:pPr>
              <w:pStyle w:val="ListBullet"/>
              <w:rPr>
                <w:noProof w:val="0"/>
                <w:lang w:val="en-GB"/>
              </w:rPr>
            </w:pPr>
            <w:r w:rsidRPr="002447A5">
              <w:rPr>
                <w:noProof w:val="0"/>
                <w:lang w:val="en-GB"/>
              </w:rPr>
              <w:t>personal data include name, email address, voice data, IP address, cookie information, and website access history</w:t>
            </w:r>
          </w:p>
          <w:p w14:paraId="15471CA1" w14:textId="77777777" w:rsidR="00E9101D" w:rsidRPr="002447A5" w:rsidRDefault="00EB1055" w:rsidP="004D2C6C">
            <w:pPr>
              <w:pStyle w:val="ListBullet"/>
              <w:rPr>
                <w:noProof w:val="0"/>
                <w:lang w:val="en-GB"/>
              </w:rPr>
            </w:pPr>
            <w:r w:rsidRPr="002447A5">
              <w:rPr>
                <w:noProof w:val="0"/>
                <w:lang w:val="en-GB"/>
              </w:rPr>
              <w:t>personal data may be handled in multiple countries, including Japan and the Philippines</w:t>
            </w:r>
          </w:p>
          <w:p w14:paraId="6421F758" w14:textId="77777777" w:rsidR="00E9101D" w:rsidRPr="002447A5" w:rsidRDefault="00EB1055" w:rsidP="004D2C6C">
            <w:pPr>
              <w:pStyle w:val="ListBullet"/>
              <w:rPr>
                <w:noProof w:val="0"/>
                <w:lang w:val="en-GB"/>
              </w:rPr>
            </w:pPr>
            <w:r w:rsidRPr="002447A5">
              <w:rPr>
                <w:noProof w:val="0"/>
                <w:lang w:val="en-GB"/>
              </w:rPr>
              <w:lastRenderedPageBreak/>
              <w:t>outsourcing and re-outsourcing are permitted</w:t>
            </w:r>
          </w:p>
          <w:p w14:paraId="061AE747" w14:textId="77777777" w:rsidR="00E9101D" w:rsidRPr="002447A5" w:rsidRDefault="00EB1055" w:rsidP="004D2C6C">
            <w:pPr>
              <w:pStyle w:val="ListBullet"/>
              <w:rPr>
                <w:noProof w:val="0"/>
                <w:lang w:val="en-GB"/>
              </w:rPr>
            </w:pPr>
            <w:r w:rsidRPr="002447A5">
              <w:rPr>
                <w:noProof w:val="0"/>
                <w:lang w:val="en-GB"/>
              </w:rPr>
              <w:t>anonymised statistical data may be used for future product/service development and sales activity</w:t>
            </w:r>
          </w:p>
          <w:p w14:paraId="51274F61" w14:textId="77777777" w:rsidR="00E9101D" w:rsidRPr="002447A5" w:rsidRDefault="00EB1055" w:rsidP="004D2C6C">
            <w:pPr>
              <w:pStyle w:val="ListBullet"/>
              <w:rPr>
                <w:noProof w:val="0"/>
                <w:lang w:val="en-GB"/>
              </w:rPr>
            </w:pPr>
            <w:r w:rsidRPr="002447A5">
              <w:rPr>
                <w:noProof w:val="0"/>
                <w:lang w:val="en-GB"/>
              </w:rPr>
              <w:t>personal data are retained unless deletion is requested, and deletion after request is stated to occur within one month</w:t>
            </w:r>
          </w:p>
          <w:p w14:paraId="6C1D2C1B" w14:textId="77777777" w:rsidR="00E9101D" w:rsidRPr="002447A5" w:rsidRDefault="00EB1055" w:rsidP="004D2C6C">
            <w:pPr>
              <w:pStyle w:val="ListBullet"/>
              <w:rPr>
                <w:noProof w:val="0"/>
                <w:lang w:val="en-GB"/>
              </w:rPr>
            </w:pPr>
            <w:r w:rsidRPr="002447A5">
              <w:rPr>
                <w:noProof w:val="0"/>
                <w:lang w:val="en-GB"/>
              </w:rPr>
              <w:t>technical interruptions have different rules depending on monitored or unmonitored test delivery</w:t>
            </w:r>
          </w:p>
          <w:p w14:paraId="3631E8EB" w14:textId="77777777" w:rsidR="00E9101D" w:rsidRPr="002447A5" w:rsidRDefault="00EB1055" w:rsidP="004D2C6C">
            <w:pPr>
              <w:pStyle w:val="ListBullet"/>
              <w:rPr>
                <w:noProof w:val="0"/>
                <w:lang w:val="en-GB"/>
              </w:rPr>
            </w:pPr>
            <w:r w:rsidRPr="002447A5">
              <w:rPr>
                <w:noProof w:val="0"/>
                <w:lang w:val="en-GB"/>
              </w:rPr>
              <w:t>re-examination after communication problems or applicant-attributable recording defects may require a new application and fee</w:t>
            </w:r>
          </w:p>
          <w:p w14:paraId="33C1426F" w14:textId="77777777" w:rsidR="00E9101D" w:rsidRPr="002447A5" w:rsidRDefault="00EB1055" w:rsidP="004D2C6C">
            <w:pPr>
              <w:pStyle w:val="ListBullet"/>
              <w:rPr>
                <w:noProof w:val="0"/>
                <w:lang w:val="en-GB"/>
              </w:rPr>
            </w:pPr>
            <w:r w:rsidRPr="002447A5">
              <w:rPr>
                <w:noProof w:val="0"/>
                <w:lang w:val="en-GB"/>
              </w:rPr>
              <w:t>recording test content, taking screenshots, and disclosing questions are prohibited by the test-taker terms</w:t>
            </w:r>
          </w:p>
          <w:p w14:paraId="181E659B" w14:textId="77777777" w:rsidR="00E9101D" w:rsidRPr="002447A5" w:rsidRDefault="00EB1055" w:rsidP="004D2C6C">
            <w:pPr>
              <w:pStyle w:val="ListBullet"/>
              <w:rPr>
                <w:noProof w:val="0"/>
                <w:lang w:val="en-GB"/>
              </w:rPr>
            </w:pPr>
            <w:r w:rsidRPr="002447A5">
              <w:rPr>
                <w:noProof w:val="0"/>
                <w:lang w:val="en-GB"/>
              </w:rPr>
              <w:t>content and terms may be changed with notice</w:t>
            </w:r>
          </w:p>
          <w:p w14:paraId="612CB782" w14:textId="77777777" w:rsidR="00E9101D" w:rsidRPr="003B3144" w:rsidRDefault="00EB1055" w:rsidP="004D2C6C">
            <w:pPr>
              <w:pStyle w:val="ListBullet"/>
            </w:pPr>
            <w:r w:rsidRPr="002447A5">
              <w:rPr>
                <w:noProof w:val="0"/>
                <w:lang w:val="en-GB"/>
              </w:rPr>
              <w:t>Japanese governs where versions conflict</w:t>
            </w:r>
          </w:p>
        </w:tc>
        <w:tc>
          <w:tcPr>
            <w:tcW w:w="2500" w:type="pct"/>
            <w:tcMar>
              <w:left w:w="284" w:type="dxa"/>
              <w:right w:w="0" w:type="dxa"/>
            </w:tcMar>
          </w:tcPr>
          <w:p w14:paraId="0B88EC04" w14:textId="77777777" w:rsidR="00E9101D" w:rsidRPr="002447A5" w:rsidRDefault="00EB1055" w:rsidP="004D2C6C">
            <w:pPr>
              <w:rPr>
                <w:noProof w:val="0"/>
                <w:lang w:val="en-GB" w:eastAsia="ja-JP"/>
              </w:rPr>
            </w:pPr>
            <w:r w:rsidRPr="002447A5">
              <w:rPr>
                <w:noProof w:val="0"/>
                <w:lang w:val="en-GB" w:eastAsia="ja-JP"/>
              </w:rPr>
              <w:lastRenderedPageBreak/>
              <w:t>保存した公開ページは、次のことを述べている、または示している。</w:t>
            </w:r>
          </w:p>
          <w:p w14:paraId="1ED31D9D"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PROGOS</w:t>
            </w:r>
            <w:r w:rsidRPr="002447A5">
              <w:rPr>
                <w:noProof w:val="0"/>
                <w:lang w:val="en-GB" w:eastAsia="ja-JP"/>
              </w:rPr>
              <w:t>は自動音声による出題を使用する</w:t>
            </w:r>
          </w:p>
          <w:p w14:paraId="2423C071"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スコアは同社独自の評価基準に基づく</w:t>
            </w:r>
          </w:p>
          <w:p w14:paraId="0A9A6F91"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結果は</w:t>
            </w:r>
            <w:r w:rsidRPr="002447A5">
              <w:rPr>
                <w:noProof w:val="0"/>
                <w:lang w:val="en-GB" w:eastAsia="ja-JP"/>
              </w:rPr>
              <w:t>5</w:t>
            </w:r>
            <w:r w:rsidRPr="002447A5">
              <w:rPr>
                <w:noProof w:val="0"/>
                <w:lang w:val="en-GB" w:eastAsia="ja-JP"/>
              </w:rPr>
              <w:t>営業日以内に掲載される</w:t>
            </w:r>
          </w:p>
          <w:p w14:paraId="61B6D036"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テスト結果またはテスト内容に関する問い合わせには回答しない</w:t>
            </w:r>
          </w:p>
          <w:p w14:paraId="3D5E8CD9"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結果の完全性または正確性について表明または保証は行われない</w:t>
            </w:r>
          </w:p>
          <w:p w14:paraId="6F4E2384"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テスト中に音声が録音される</w:t>
            </w:r>
          </w:p>
          <w:p w14:paraId="23B5721F"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監視付きテストでは</w:t>
            </w:r>
            <w:r w:rsidRPr="002447A5">
              <w:rPr>
                <w:noProof w:val="0"/>
                <w:lang w:val="en-GB" w:eastAsia="ja-JP"/>
              </w:rPr>
              <w:t>PC</w:t>
            </w:r>
            <w:r w:rsidRPr="002447A5">
              <w:rPr>
                <w:noProof w:val="0"/>
                <w:lang w:val="en-GB" w:eastAsia="ja-JP"/>
              </w:rPr>
              <w:t>カメラ画像データが関係する場合がある</w:t>
            </w:r>
          </w:p>
          <w:p w14:paraId="02E7C9C9"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個人データには、氏名、メールアドレス、音声データ、</w:t>
            </w:r>
            <w:r w:rsidRPr="002447A5">
              <w:rPr>
                <w:noProof w:val="0"/>
                <w:lang w:val="en-GB" w:eastAsia="ja-JP"/>
              </w:rPr>
              <w:t>IP</w:t>
            </w:r>
            <w:r w:rsidRPr="002447A5">
              <w:rPr>
                <w:noProof w:val="0"/>
                <w:lang w:val="en-GB" w:eastAsia="ja-JP"/>
              </w:rPr>
              <w:t>アドレス、</w:t>
            </w:r>
            <w:r w:rsidRPr="002447A5">
              <w:rPr>
                <w:noProof w:val="0"/>
                <w:lang w:val="en-GB" w:eastAsia="ja-JP"/>
              </w:rPr>
              <w:t>Cookie</w:t>
            </w:r>
            <w:r w:rsidRPr="002447A5">
              <w:rPr>
                <w:noProof w:val="0"/>
                <w:lang w:val="en-GB" w:eastAsia="ja-JP"/>
              </w:rPr>
              <w:t>情報、ウェブサイトアクセス履歴が含まれる</w:t>
            </w:r>
          </w:p>
          <w:p w14:paraId="1134D22E"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個人データは、日本およびフィリピンを含む複数の国で取り扱われる可能性がある</w:t>
            </w:r>
          </w:p>
          <w:p w14:paraId="326FDDFF"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委託および再委託が認められている</w:t>
            </w:r>
          </w:p>
          <w:p w14:paraId="08A43B5C"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匿名化された統計データは、将来の商品・サービス開発および営業活動に使用される可能性がある</w:t>
            </w:r>
          </w:p>
          <w:p w14:paraId="1F85E2FC"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lastRenderedPageBreak/>
              <w:t>個人データは削除要請がない限り保持され、要請後の削除は</w:t>
            </w:r>
            <w:r w:rsidRPr="002447A5">
              <w:rPr>
                <w:noProof w:val="0"/>
                <w:lang w:val="en-GB" w:eastAsia="ja-JP"/>
              </w:rPr>
              <w:t>1</w:t>
            </w:r>
            <w:r w:rsidRPr="002447A5">
              <w:rPr>
                <w:noProof w:val="0"/>
                <w:lang w:val="en-GB" w:eastAsia="ja-JP"/>
              </w:rPr>
              <w:t>か月以内に行われるとされている</w:t>
            </w:r>
          </w:p>
          <w:p w14:paraId="6E61979D"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技術的中断については、監視付きまたは監視なしのテスト実施によって異なる規則がある</w:t>
            </w:r>
          </w:p>
          <w:p w14:paraId="31025979"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通信上の問題または申込者に起因する録音不備の後の再受験には、新たな申込みと費用が必要になる場合がある</w:t>
            </w:r>
          </w:p>
          <w:p w14:paraId="422F3F1D"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テスト内容の録音、スクリーンショット撮影、問題の開示は受験者規約で禁止されている</w:t>
            </w:r>
          </w:p>
          <w:p w14:paraId="2995124E"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内容および規約は通知により変更される場合がある</w:t>
            </w:r>
          </w:p>
          <w:p w14:paraId="56EBFAD9"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各版が矛盾する場合、日本語版が優先される</w:t>
            </w:r>
          </w:p>
        </w:tc>
      </w:tr>
    </w:tbl>
    <w:p w14:paraId="35B0CE2A" w14:textId="77777777" w:rsidR="00E9101D" w:rsidRPr="002447A5" w:rsidRDefault="00EB1055" w:rsidP="0019371A">
      <w:pPr>
        <w:pStyle w:val="Heading3"/>
        <w:rPr>
          <w:lang w:val="en-GB"/>
        </w:rPr>
      </w:pPr>
      <w:bookmarkStart w:id="55" w:name="_Toc236310913"/>
      <w:r w:rsidRPr="002447A5">
        <w:rPr>
          <w:lang w:val="en-GB"/>
        </w:rPr>
        <w:t>10.2 AI Governance and Transparency Gaps / AI</w:t>
      </w:r>
      <w:r w:rsidRPr="002447A5">
        <w:rPr>
          <w:lang w:val="en-GB"/>
        </w:rPr>
        <w:t>ガバナンスと透明性の不足</w:t>
      </w:r>
      <w:bookmarkEnd w:id="55"/>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22FD69C7" w14:textId="77777777">
        <w:tc>
          <w:tcPr>
            <w:tcW w:w="2500" w:type="pct"/>
            <w:tcMar>
              <w:left w:w="0" w:type="dxa"/>
              <w:right w:w="284" w:type="dxa"/>
            </w:tcMar>
          </w:tcPr>
          <w:p w14:paraId="5AE1E3F1" w14:textId="77777777" w:rsidR="00E9101D" w:rsidRPr="002447A5" w:rsidRDefault="00EB1055" w:rsidP="004D2C6C">
            <w:pPr>
              <w:rPr>
                <w:noProof w:val="0"/>
                <w:lang w:val="en-GB"/>
              </w:rPr>
            </w:pPr>
            <w:r w:rsidRPr="002447A5">
              <w:rPr>
                <w:noProof w:val="0"/>
                <w:lang w:val="en-GB"/>
              </w:rPr>
              <w:t>The public pages reviewed do not provide:</w:t>
            </w:r>
          </w:p>
          <w:p w14:paraId="26F287B8" w14:textId="77777777" w:rsidR="00E9101D" w:rsidRPr="002447A5" w:rsidRDefault="00EB1055" w:rsidP="004D2C6C">
            <w:pPr>
              <w:pStyle w:val="ListBullet"/>
              <w:rPr>
                <w:noProof w:val="0"/>
                <w:lang w:val="en-GB"/>
              </w:rPr>
            </w:pPr>
            <w:r w:rsidRPr="002447A5">
              <w:rPr>
                <w:noProof w:val="0"/>
                <w:lang w:val="en-GB"/>
              </w:rPr>
              <w:t>psychometric validation evidence</w:t>
            </w:r>
          </w:p>
          <w:p w14:paraId="414D584A" w14:textId="77777777" w:rsidR="00E9101D" w:rsidRPr="002447A5" w:rsidRDefault="00EB1055" w:rsidP="004D2C6C">
            <w:pPr>
              <w:pStyle w:val="ListBullet"/>
              <w:rPr>
                <w:noProof w:val="0"/>
                <w:lang w:val="en-GB"/>
              </w:rPr>
            </w:pPr>
            <w:r w:rsidRPr="002447A5">
              <w:rPr>
                <w:noProof w:val="0"/>
                <w:lang w:val="en-GB"/>
              </w:rPr>
              <w:t>a scoring manual</w:t>
            </w:r>
          </w:p>
          <w:p w14:paraId="4F40DC6F" w14:textId="77777777" w:rsidR="00E9101D" w:rsidRPr="002447A5" w:rsidRDefault="00EB1055" w:rsidP="004D2C6C">
            <w:pPr>
              <w:pStyle w:val="ListBullet"/>
              <w:rPr>
                <w:noProof w:val="0"/>
                <w:lang w:val="en-GB"/>
              </w:rPr>
            </w:pPr>
            <w:r w:rsidRPr="002447A5">
              <w:rPr>
                <w:noProof w:val="0"/>
                <w:lang w:val="en-GB"/>
              </w:rPr>
              <w:t>task-to-score mappings</w:t>
            </w:r>
          </w:p>
          <w:p w14:paraId="06556818" w14:textId="77777777" w:rsidR="00E9101D" w:rsidRPr="002447A5" w:rsidRDefault="00EB1055" w:rsidP="004D2C6C">
            <w:pPr>
              <w:pStyle w:val="ListBullet"/>
              <w:rPr>
                <w:noProof w:val="0"/>
                <w:lang w:val="en-GB"/>
              </w:rPr>
            </w:pPr>
            <w:r w:rsidRPr="002447A5">
              <w:rPr>
                <w:noProof w:val="0"/>
                <w:lang w:val="en-GB"/>
              </w:rPr>
              <w:t>score weighting or aggregation rules</w:t>
            </w:r>
          </w:p>
          <w:p w14:paraId="15870510" w14:textId="77777777" w:rsidR="00E9101D" w:rsidRPr="002447A5" w:rsidRDefault="00EB1055" w:rsidP="004D2C6C">
            <w:pPr>
              <w:pStyle w:val="ListBullet"/>
              <w:rPr>
                <w:noProof w:val="0"/>
                <w:lang w:val="en-GB"/>
              </w:rPr>
            </w:pPr>
            <w:r w:rsidRPr="002447A5">
              <w:rPr>
                <w:noProof w:val="0"/>
                <w:lang w:val="en-GB"/>
              </w:rPr>
              <w:t>evidence about score stability across repeated tests</w:t>
            </w:r>
          </w:p>
          <w:p w14:paraId="77D9EDF5" w14:textId="77777777" w:rsidR="00E9101D" w:rsidRPr="002447A5" w:rsidRDefault="00EB1055" w:rsidP="004D2C6C">
            <w:pPr>
              <w:pStyle w:val="ListBullet"/>
              <w:rPr>
                <w:noProof w:val="0"/>
                <w:lang w:val="en-GB"/>
              </w:rPr>
            </w:pPr>
            <w:r w:rsidRPr="002447A5">
              <w:rPr>
                <w:noProof w:val="0"/>
                <w:lang w:val="en-GB"/>
              </w:rPr>
              <w:t>evidence that different test versions are equivalent</w:t>
            </w:r>
          </w:p>
          <w:p w14:paraId="7E8AC437" w14:textId="77777777" w:rsidR="00E9101D" w:rsidRPr="002447A5" w:rsidRDefault="00EB1055" w:rsidP="004D2C6C">
            <w:pPr>
              <w:pStyle w:val="ListBullet"/>
              <w:rPr>
                <w:noProof w:val="0"/>
                <w:lang w:val="en-GB"/>
              </w:rPr>
            </w:pPr>
            <w:r w:rsidRPr="002447A5">
              <w:rPr>
                <w:noProof w:val="0"/>
                <w:lang w:val="en-GB"/>
              </w:rPr>
              <w:t>subscore reliability evidence</w:t>
            </w:r>
          </w:p>
          <w:p w14:paraId="2C9667B2" w14:textId="77777777" w:rsidR="00E9101D" w:rsidRPr="002447A5" w:rsidRDefault="00EB1055" w:rsidP="004D2C6C">
            <w:pPr>
              <w:pStyle w:val="ListBullet"/>
              <w:rPr>
                <w:noProof w:val="0"/>
                <w:lang w:val="en-GB"/>
              </w:rPr>
            </w:pPr>
            <w:r w:rsidRPr="002447A5">
              <w:rPr>
                <w:noProof w:val="0"/>
                <w:lang w:val="en-GB"/>
              </w:rPr>
              <w:t>classification-consistency evidence</w:t>
            </w:r>
          </w:p>
          <w:p w14:paraId="2114D8EE" w14:textId="77777777" w:rsidR="00E9101D" w:rsidRPr="002447A5" w:rsidRDefault="00EB1055" w:rsidP="004D2C6C">
            <w:pPr>
              <w:pStyle w:val="ListBullet"/>
              <w:rPr>
                <w:noProof w:val="0"/>
                <w:lang w:val="en-GB"/>
              </w:rPr>
            </w:pPr>
            <w:r w:rsidRPr="002447A5">
              <w:rPr>
                <w:noProof w:val="0"/>
                <w:lang w:val="en-GB"/>
              </w:rPr>
              <w:t>measurement-error information</w:t>
            </w:r>
          </w:p>
          <w:p w14:paraId="37D2DDF4" w14:textId="77777777" w:rsidR="00E9101D" w:rsidRPr="002447A5" w:rsidRDefault="00EB1055" w:rsidP="004D2C6C">
            <w:pPr>
              <w:pStyle w:val="ListBullet"/>
              <w:rPr>
                <w:noProof w:val="0"/>
                <w:lang w:val="en-GB"/>
              </w:rPr>
            </w:pPr>
            <w:r w:rsidRPr="002447A5">
              <w:rPr>
                <w:noProof w:val="0"/>
                <w:lang w:val="en-GB"/>
              </w:rPr>
              <w:t>an explicit routine retention period for voice data absent a deletion request</w:t>
            </w:r>
          </w:p>
          <w:p w14:paraId="2F99BC06" w14:textId="77777777" w:rsidR="00E9101D" w:rsidRPr="002447A5" w:rsidRDefault="00EB1055" w:rsidP="004D2C6C">
            <w:pPr>
              <w:pStyle w:val="ListBullet"/>
              <w:rPr>
                <w:noProof w:val="0"/>
                <w:lang w:val="en-GB"/>
              </w:rPr>
            </w:pPr>
            <w:r w:rsidRPr="002447A5">
              <w:rPr>
                <w:noProof w:val="0"/>
                <w:lang w:val="en-GB"/>
              </w:rPr>
              <w:t>an explicit routine retention period for monitoring images absent a deletion request</w:t>
            </w:r>
          </w:p>
          <w:p w14:paraId="37CEF89D" w14:textId="77777777" w:rsidR="00E9101D" w:rsidRPr="002447A5" w:rsidRDefault="00EB1055" w:rsidP="004D2C6C">
            <w:pPr>
              <w:pStyle w:val="ListBullet"/>
              <w:rPr>
                <w:noProof w:val="0"/>
                <w:lang w:val="en-GB"/>
              </w:rPr>
            </w:pPr>
            <w:r w:rsidRPr="002447A5">
              <w:rPr>
                <w:noProof w:val="0"/>
                <w:lang w:val="en-GB"/>
              </w:rPr>
              <w:lastRenderedPageBreak/>
              <w:t>a clear score-appeal or human-review procedure</w:t>
            </w:r>
          </w:p>
          <w:p w14:paraId="1A246EFC" w14:textId="77777777" w:rsidR="00E9101D" w:rsidRPr="002447A5" w:rsidRDefault="00EB1055" w:rsidP="004D2C6C">
            <w:pPr>
              <w:pStyle w:val="ListBullet"/>
              <w:rPr>
                <w:noProof w:val="0"/>
                <w:lang w:val="en-GB"/>
              </w:rPr>
            </w:pPr>
            <w:r w:rsidRPr="002447A5">
              <w:rPr>
                <w:noProof w:val="0"/>
                <w:lang w:val="en-GB"/>
              </w:rPr>
              <w:t>AI-model governance detail for the scoring process</w:t>
            </w:r>
          </w:p>
          <w:p w14:paraId="02C28C1F" w14:textId="77777777" w:rsidR="00E9101D" w:rsidRPr="003B3144" w:rsidRDefault="00EB1055" w:rsidP="004D2C6C">
            <w:r w:rsidRPr="002447A5">
              <w:rPr>
                <w:noProof w:val="0"/>
                <w:lang w:val="en-GB"/>
              </w:rPr>
              <w:t>For assessment governance, those omissions matter more than the presence of general corporate privacy language.</w:t>
            </w:r>
          </w:p>
        </w:tc>
        <w:tc>
          <w:tcPr>
            <w:tcW w:w="2500" w:type="pct"/>
            <w:tcMar>
              <w:left w:w="284" w:type="dxa"/>
              <w:right w:w="0" w:type="dxa"/>
            </w:tcMar>
          </w:tcPr>
          <w:p w14:paraId="7C863B2E" w14:textId="77777777" w:rsidR="00E9101D" w:rsidRPr="002447A5" w:rsidRDefault="00EB1055" w:rsidP="004D2C6C">
            <w:pPr>
              <w:rPr>
                <w:noProof w:val="0"/>
                <w:lang w:val="en-GB" w:eastAsia="ja-JP"/>
              </w:rPr>
            </w:pPr>
            <w:r w:rsidRPr="002447A5">
              <w:rPr>
                <w:noProof w:val="0"/>
                <w:lang w:val="en-GB" w:eastAsia="ja-JP"/>
              </w:rPr>
              <w:lastRenderedPageBreak/>
              <w:t>確認した公開ページは、次のものを提供していない。</w:t>
            </w:r>
          </w:p>
          <w:p w14:paraId="44993D36"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心理測定上の妥当性検証資料</w:t>
            </w:r>
          </w:p>
          <w:p w14:paraId="45CE27F1" w14:textId="77777777" w:rsidR="00E9101D" w:rsidRPr="002447A5" w:rsidRDefault="00EB1055" w:rsidP="0019371A">
            <w:pPr>
              <w:pStyle w:val="ListBullet"/>
              <w:ind w:left="0" w:firstLine="0"/>
              <w:contextualSpacing w:val="0"/>
              <w:rPr>
                <w:noProof w:val="0"/>
                <w:lang w:val="en-GB"/>
              </w:rPr>
            </w:pPr>
            <w:r w:rsidRPr="002447A5">
              <w:rPr>
                <w:noProof w:val="0"/>
                <w:lang w:val="en-GB"/>
              </w:rPr>
              <w:t>採点マニュアル</w:t>
            </w:r>
          </w:p>
          <w:p w14:paraId="10DF34E6"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タスクとスコアの対応表</w:t>
            </w:r>
          </w:p>
          <w:p w14:paraId="5DFD280E"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スコアの重みづけまたは集計規則</w:t>
            </w:r>
          </w:p>
          <w:p w14:paraId="53F68C62"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反復受験におけるスコア安定性に関する根拠</w:t>
            </w:r>
          </w:p>
          <w:p w14:paraId="347469A3"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異なるテストバージョンが等価であることを示す根拠</w:t>
            </w:r>
          </w:p>
          <w:p w14:paraId="71056A7A"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サブスコアの信頼性に関する根拠</w:t>
            </w:r>
          </w:p>
          <w:p w14:paraId="77D2C978"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分類一貫性に関する根拠</w:t>
            </w:r>
          </w:p>
          <w:p w14:paraId="6C880A3C" w14:textId="77777777" w:rsidR="00E9101D" w:rsidRPr="002447A5" w:rsidRDefault="00EB1055" w:rsidP="0019371A">
            <w:pPr>
              <w:pStyle w:val="ListBullet"/>
              <w:ind w:left="0" w:firstLine="0"/>
              <w:contextualSpacing w:val="0"/>
              <w:rPr>
                <w:noProof w:val="0"/>
                <w:lang w:val="en-GB"/>
              </w:rPr>
            </w:pPr>
            <w:r w:rsidRPr="002447A5">
              <w:rPr>
                <w:noProof w:val="0"/>
                <w:lang w:val="en-GB"/>
              </w:rPr>
              <w:t>測定誤差情報</w:t>
            </w:r>
          </w:p>
          <w:p w14:paraId="39FD9390"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削除要請がない場合の音声データの明示的な通常保持期間</w:t>
            </w:r>
          </w:p>
          <w:p w14:paraId="5012C737"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lastRenderedPageBreak/>
              <w:t>削除要請がない場合の監視画像の明示的な通常保持期間</w:t>
            </w:r>
          </w:p>
          <w:p w14:paraId="7B7162E4"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明確なスコア不服申立てまたは人間による確認手続き</w:t>
            </w:r>
          </w:p>
          <w:p w14:paraId="47EBC3D5"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採点プロセスに関する</w:t>
            </w:r>
            <w:r w:rsidRPr="002447A5">
              <w:rPr>
                <w:noProof w:val="0"/>
                <w:lang w:val="en-GB" w:eastAsia="ja-JP"/>
              </w:rPr>
              <w:t>AI</w:t>
            </w:r>
            <w:r w:rsidRPr="002447A5">
              <w:rPr>
                <w:noProof w:val="0"/>
                <w:lang w:val="en-GB" w:eastAsia="ja-JP"/>
              </w:rPr>
              <w:t>モデルガバナンスの詳細</w:t>
            </w:r>
          </w:p>
          <w:p w14:paraId="3AC497B9" w14:textId="77777777" w:rsidR="00E9101D" w:rsidRPr="002447A5" w:rsidRDefault="00EB1055" w:rsidP="004D2C6C">
            <w:pPr>
              <w:rPr>
                <w:noProof w:val="0"/>
                <w:lang w:val="en-GB" w:eastAsia="ja-JP"/>
              </w:rPr>
            </w:pPr>
            <w:r w:rsidRPr="002447A5">
              <w:rPr>
                <w:noProof w:val="0"/>
                <w:lang w:val="en-GB" w:eastAsia="ja-JP"/>
              </w:rPr>
              <w:t>評価ガバナンス上、これらの欠落は一般的な企業プライバシー文言の存在よりも重要である。</w:t>
            </w:r>
          </w:p>
        </w:tc>
      </w:tr>
    </w:tbl>
    <w:p w14:paraId="6ECFBB66" w14:textId="77777777" w:rsidR="00E9101D" w:rsidRPr="002447A5" w:rsidRDefault="00EB1055" w:rsidP="00C81991">
      <w:pPr>
        <w:pStyle w:val="Heading2"/>
        <w:rPr>
          <w:lang w:val="en-GB"/>
        </w:rPr>
      </w:pPr>
      <w:bookmarkStart w:id="56" w:name="_Toc236310914"/>
      <w:r w:rsidRPr="002447A5">
        <w:rPr>
          <w:lang w:val="en-GB"/>
        </w:rPr>
        <w:lastRenderedPageBreak/>
        <w:t xml:space="preserve">11. Suitability for the Organisation's Purposes / </w:t>
      </w:r>
      <w:r w:rsidRPr="002447A5">
        <w:rPr>
          <w:lang w:val="en-GB"/>
        </w:rPr>
        <w:t>組織の目的に対する適合性</w:t>
      </w:r>
      <w:bookmarkEnd w:id="56"/>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16320677" w14:textId="77777777">
        <w:tc>
          <w:tcPr>
            <w:tcW w:w="2500" w:type="pct"/>
            <w:tcMar>
              <w:left w:w="0" w:type="dxa"/>
              <w:right w:w="284" w:type="dxa"/>
            </w:tcMar>
          </w:tcPr>
          <w:p w14:paraId="32553C87" w14:textId="77777777" w:rsidR="00E9101D" w:rsidRPr="003B3144" w:rsidRDefault="00EB1055" w:rsidP="004D2C6C">
            <w:r w:rsidRPr="002447A5">
              <w:rPr>
                <w:noProof w:val="0"/>
                <w:lang w:val="en-GB"/>
              </w:rPr>
              <w:t>This section translates the assessment findings into the organisation's likely operational uses: class allocation, pre/post testing, course design, teacher selection, and individual learner support.</w:t>
            </w:r>
          </w:p>
        </w:tc>
        <w:tc>
          <w:tcPr>
            <w:tcW w:w="2500" w:type="pct"/>
            <w:tcMar>
              <w:left w:w="284" w:type="dxa"/>
              <w:right w:w="0" w:type="dxa"/>
            </w:tcMar>
          </w:tcPr>
          <w:p w14:paraId="0AFFE648" w14:textId="77777777" w:rsidR="00E9101D" w:rsidRPr="002447A5" w:rsidRDefault="00EB1055" w:rsidP="004D2C6C">
            <w:pPr>
              <w:rPr>
                <w:lang w:val="en-GB" w:eastAsia="ja-JP"/>
              </w:rPr>
            </w:pPr>
            <w:r w:rsidRPr="002447A5">
              <w:rPr>
                <w:noProof w:val="0"/>
                <w:lang w:val="en-GB" w:eastAsia="ja-JP"/>
              </w:rPr>
              <w:t>本セクションでは、評価上の所見を、クラス割り当て、事前・事後テスト、コース設計、講師選定、個別学習者支援といった組織の想定される運用上の利用に置き換えて説明する。</w:t>
            </w:r>
          </w:p>
        </w:tc>
      </w:tr>
    </w:tbl>
    <w:p w14:paraId="182EC073" w14:textId="77777777" w:rsidR="000B10B5" w:rsidRPr="002447A5" w:rsidRDefault="000B10B5">
      <w:pPr>
        <w:spacing w:after="0"/>
        <w:rPr>
          <w:lang w:val="en-GB" w:eastAsia="ja-JP"/>
        </w:rPr>
      </w:pPr>
    </w:p>
    <w:tbl>
      <w:tblPr>
        <w:tblStyle w:val="ListTable3-Accent5"/>
        <w:tblW w:w="0" w:type="auto"/>
        <w:tblCellMar>
          <w:top w:w="57" w:type="dxa"/>
          <w:bottom w:w="57" w:type="dxa"/>
        </w:tblCellMar>
        <w:tblLook w:val="04A0" w:firstRow="1" w:lastRow="0" w:firstColumn="1" w:lastColumn="0" w:noHBand="0" w:noVBand="1"/>
      </w:tblPr>
      <w:tblGrid>
        <w:gridCol w:w="2207"/>
        <w:gridCol w:w="1822"/>
        <w:gridCol w:w="4465"/>
      </w:tblGrid>
      <w:tr w:rsidR="00E9101D" w:rsidRPr="003B3144" w14:paraId="30C7A970" w14:textId="77777777" w:rsidTr="008E27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Pr>
          <w:p w14:paraId="5499BE9D" w14:textId="77777777" w:rsidR="00E9101D" w:rsidRPr="003B3144" w:rsidRDefault="00EB1055" w:rsidP="004D2C6C">
            <w:pPr>
              <w:spacing w:after="0"/>
              <w:jc w:val="left"/>
            </w:pPr>
            <w:r w:rsidRPr="002447A5">
              <w:rPr>
                <w:noProof w:val="0"/>
                <w:lang w:val="en-GB"/>
              </w:rPr>
              <w:t>Use case</w:t>
            </w:r>
          </w:p>
        </w:tc>
        <w:tc>
          <w:tcPr>
            <w:tcW w:w="0" w:type="auto"/>
          </w:tcPr>
          <w:p w14:paraId="293267C6"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Suitability</w:t>
            </w:r>
          </w:p>
        </w:tc>
        <w:tc>
          <w:tcPr>
            <w:tcW w:w="0" w:type="auto"/>
          </w:tcPr>
          <w:p w14:paraId="0DC3EF80" w14:textId="77777777" w:rsidR="00E9101D" w:rsidRPr="003B3144" w:rsidRDefault="00EB1055" w:rsidP="004D2C6C">
            <w:pPr>
              <w:spacing w:after="0"/>
              <w:jc w:val="left"/>
              <w:cnfStyle w:val="100000000000" w:firstRow="1" w:lastRow="0" w:firstColumn="0" w:lastColumn="0" w:oddVBand="0" w:evenVBand="0" w:oddHBand="0" w:evenHBand="0" w:firstRowFirstColumn="0" w:firstRowLastColumn="0" w:lastRowFirstColumn="0" w:lastRowLastColumn="0"/>
            </w:pPr>
            <w:r w:rsidRPr="002447A5">
              <w:rPr>
                <w:noProof w:val="0"/>
                <w:lang w:val="en-GB"/>
              </w:rPr>
              <w:t>Rationale</w:t>
            </w:r>
          </w:p>
        </w:tc>
      </w:tr>
      <w:tr w:rsidR="00E9101D" w:rsidRPr="003B3144" w14:paraId="5CB0F5D8"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BC0068" w14:textId="77777777" w:rsidR="00E9101D" w:rsidRPr="003B3144" w:rsidRDefault="00EB1055" w:rsidP="004D2C6C">
            <w:pPr>
              <w:spacing w:after="0"/>
              <w:jc w:val="left"/>
            </w:pPr>
            <w:r w:rsidRPr="002447A5">
              <w:rPr>
                <w:noProof w:val="0"/>
                <w:lang w:val="en-GB"/>
              </w:rPr>
              <w:t>Broad external benchmarking</w:t>
            </w:r>
          </w:p>
        </w:tc>
        <w:tc>
          <w:tcPr>
            <w:tcW w:w="0" w:type="auto"/>
          </w:tcPr>
          <w:p w14:paraId="25688401"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Suitable as supplementary evidence</w:t>
            </w:r>
          </w:p>
        </w:tc>
        <w:tc>
          <w:tcPr>
            <w:tcW w:w="0" w:type="auto"/>
          </w:tcPr>
          <w:p w14:paraId="359CD555"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The test is standardised and gives broad CEFR-style output.</w:t>
            </w:r>
          </w:p>
        </w:tc>
      </w:tr>
      <w:tr w:rsidR="00E9101D" w:rsidRPr="003B3144" w14:paraId="6DC48BB0"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0BD442C1" w14:textId="77777777" w:rsidR="00E9101D" w:rsidRPr="003B3144" w:rsidRDefault="00EB1055" w:rsidP="004D2C6C">
            <w:pPr>
              <w:spacing w:after="0"/>
              <w:jc w:val="left"/>
            </w:pPr>
            <w:r w:rsidRPr="002447A5">
              <w:rPr>
                <w:noProof w:val="0"/>
                <w:lang w:val="en-GB"/>
              </w:rPr>
              <w:t>Class allocation / broad initial placement support</w:t>
            </w:r>
          </w:p>
        </w:tc>
        <w:tc>
          <w:tcPr>
            <w:tcW w:w="0" w:type="auto"/>
          </w:tcPr>
          <w:p w14:paraId="69118D13"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Supplementary only</w:t>
            </w:r>
          </w:p>
        </w:tc>
        <w:tc>
          <w:tcPr>
            <w:tcW w:w="0" w:type="auto"/>
          </w:tcPr>
          <w:p w14:paraId="615DFD1F"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It may help with coarse grouping, but should not replace local evidence.</w:t>
            </w:r>
          </w:p>
        </w:tc>
      </w:tr>
      <w:tr w:rsidR="00E9101D" w:rsidRPr="003B3144" w14:paraId="7E85C816"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2FE1B0" w14:textId="77777777" w:rsidR="00E9101D" w:rsidRPr="003B3144" w:rsidRDefault="00EB1055" w:rsidP="004D2C6C">
            <w:pPr>
              <w:spacing w:after="0"/>
              <w:jc w:val="left"/>
            </w:pPr>
            <w:r w:rsidRPr="002447A5">
              <w:rPr>
                <w:noProof w:val="0"/>
                <w:lang w:val="en-GB"/>
              </w:rPr>
              <w:t>Fine-grained placement</w:t>
            </w:r>
          </w:p>
        </w:tc>
        <w:tc>
          <w:tcPr>
            <w:tcW w:w="0" w:type="auto"/>
          </w:tcPr>
          <w:p w14:paraId="4FF1F56D"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Not recommended as primary evidence</w:t>
            </w:r>
          </w:p>
        </w:tc>
        <w:tc>
          <w:tcPr>
            <w:tcW w:w="0" w:type="auto"/>
          </w:tcPr>
          <w:p w14:paraId="1061444C"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Subscore reliability, measurement error, equivalence between test versions, and aggregation rules are unavailable.</w:t>
            </w:r>
          </w:p>
        </w:tc>
      </w:tr>
      <w:tr w:rsidR="00E9101D" w:rsidRPr="003B3144" w14:paraId="1173028E"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6D59E1D6" w14:textId="77777777" w:rsidR="00E9101D" w:rsidRPr="003B3144" w:rsidRDefault="00EB1055" w:rsidP="004D2C6C">
            <w:pPr>
              <w:spacing w:after="0"/>
              <w:jc w:val="left"/>
            </w:pPr>
            <w:r w:rsidRPr="002447A5">
              <w:rPr>
                <w:noProof w:val="0"/>
                <w:lang w:val="en-GB"/>
              </w:rPr>
              <w:t>Short-cycle pre/post progress measurement</w:t>
            </w:r>
          </w:p>
        </w:tc>
        <w:tc>
          <w:tcPr>
            <w:tcW w:w="0" w:type="auto"/>
          </w:tcPr>
          <w:p w14:paraId="2C39B3AC"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Not recommended as primary evidence</w:t>
            </w:r>
          </w:p>
        </w:tc>
        <w:tc>
          <w:tcPr>
            <w:tcW w:w="0" w:type="auto"/>
          </w:tcPr>
          <w:p w14:paraId="3CAE9ABC"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The 0701/0706 comparison shows large short-interval movement without evidence explaining meaningful change or normal variation.</w:t>
            </w:r>
          </w:p>
        </w:tc>
      </w:tr>
      <w:tr w:rsidR="00E9101D" w:rsidRPr="003B3144" w14:paraId="183BE891"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35B66A" w14:textId="77777777" w:rsidR="00E9101D" w:rsidRPr="003B3144" w:rsidRDefault="00EB1055" w:rsidP="004D2C6C">
            <w:pPr>
              <w:spacing w:after="0"/>
              <w:jc w:val="left"/>
            </w:pPr>
            <w:r w:rsidRPr="002447A5">
              <w:rPr>
                <w:noProof w:val="0"/>
                <w:lang w:val="en-GB"/>
              </w:rPr>
              <w:t>Course design</w:t>
            </w:r>
          </w:p>
        </w:tc>
        <w:tc>
          <w:tcPr>
            <w:tcW w:w="0" w:type="auto"/>
          </w:tcPr>
          <w:p w14:paraId="1BA3B629"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Limited usefulness</w:t>
            </w:r>
          </w:p>
        </w:tc>
        <w:tc>
          <w:tcPr>
            <w:tcW w:w="0" w:type="auto"/>
          </w:tcPr>
          <w:p w14:paraId="728FF877"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The reports do not provide enough performance-specific diagnostic detail.</w:t>
            </w:r>
          </w:p>
        </w:tc>
      </w:tr>
      <w:tr w:rsidR="00E9101D" w:rsidRPr="003B3144" w14:paraId="2AEAC0D1" w14:textId="77777777" w:rsidTr="008E2731">
        <w:tc>
          <w:tcPr>
            <w:cnfStyle w:val="001000000000" w:firstRow="0" w:lastRow="0" w:firstColumn="1" w:lastColumn="0" w:oddVBand="0" w:evenVBand="0" w:oddHBand="0" w:evenHBand="0" w:firstRowFirstColumn="0" w:firstRowLastColumn="0" w:lastRowFirstColumn="0" w:lastRowLastColumn="0"/>
            <w:tcW w:w="0" w:type="auto"/>
          </w:tcPr>
          <w:p w14:paraId="4D55B58D" w14:textId="77777777" w:rsidR="00E9101D" w:rsidRPr="003B3144" w:rsidRDefault="00EB1055" w:rsidP="004D2C6C">
            <w:pPr>
              <w:spacing w:after="0"/>
              <w:jc w:val="left"/>
            </w:pPr>
            <w:r w:rsidRPr="002447A5">
              <w:rPr>
                <w:noProof w:val="0"/>
                <w:lang w:val="en-GB"/>
              </w:rPr>
              <w:t>Teacher assignment</w:t>
            </w:r>
          </w:p>
        </w:tc>
        <w:tc>
          <w:tcPr>
            <w:tcW w:w="0" w:type="auto"/>
          </w:tcPr>
          <w:p w14:paraId="6C22C8DF"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Limited usefulness</w:t>
            </w:r>
          </w:p>
        </w:tc>
        <w:tc>
          <w:tcPr>
            <w:tcW w:w="0" w:type="auto"/>
          </w:tcPr>
          <w:p w14:paraId="0D810D5F" w14:textId="77777777" w:rsidR="00E9101D" w:rsidRPr="003B3144" w:rsidRDefault="00EB1055" w:rsidP="004D2C6C">
            <w:pPr>
              <w:spacing w:after="0"/>
              <w:jc w:val="left"/>
              <w:cnfStyle w:val="000000000000" w:firstRow="0" w:lastRow="0" w:firstColumn="0" w:lastColumn="0" w:oddVBand="0" w:evenVBand="0" w:oddHBand="0" w:evenHBand="0" w:firstRowFirstColumn="0" w:firstRowLastColumn="0" w:lastRowFirstColumn="0" w:lastRowLastColumn="0"/>
            </w:pPr>
            <w:r w:rsidRPr="002447A5">
              <w:rPr>
                <w:noProof w:val="0"/>
                <w:lang w:val="en-GB"/>
              </w:rPr>
              <w:t>The output is not granular enough to guide teacher matching by specific learner needs.</w:t>
            </w:r>
          </w:p>
        </w:tc>
      </w:tr>
      <w:tr w:rsidR="00E9101D" w:rsidRPr="002447A5" w14:paraId="25D19797" w14:textId="77777777" w:rsidTr="008E2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F3DA76" w14:textId="77777777" w:rsidR="00E9101D" w:rsidRPr="003B3144" w:rsidRDefault="00EB1055" w:rsidP="004D2C6C">
            <w:pPr>
              <w:spacing w:after="0"/>
              <w:jc w:val="left"/>
            </w:pPr>
            <w:r w:rsidRPr="002447A5">
              <w:rPr>
                <w:noProof w:val="0"/>
                <w:lang w:val="en-GB"/>
              </w:rPr>
              <w:t>Individual diagnostic assessment</w:t>
            </w:r>
          </w:p>
        </w:tc>
        <w:tc>
          <w:tcPr>
            <w:tcW w:w="0" w:type="auto"/>
          </w:tcPr>
          <w:p w14:paraId="48108DC0" w14:textId="77777777" w:rsidR="00E9101D" w:rsidRPr="003B3144" w:rsidRDefault="00EB1055" w:rsidP="004D2C6C">
            <w:pPr>
              <w:spacing w:after="0"/>
              <w:jc w:val="left"/>
              <w:cnfStyle w:val="000000100000" w:firstRow="0" w:lastRow="0" w:firstColumn="0" w:lastColumn="0" w:oddVBand="0" w:evenVBand="0" w:oddHBand="1" w:evenHBand="0" w:firstRowFirstColumn="0" w:firstRowLastColumn="0" w:lastRowFirstColumn="0" w:lastRowLastColumn="0"/>
            </w:pPr>
            <w:r w:rsidRPr="002447A5">
              <w:rPr>
                <w:noProof w:val="0"/>
                <w:lang w:val="en-GB"/>
              </w:rPr>
              <w:t>Limited usefulness</w:t>
            </w:r>
          </w:p>
        </w:tc>
        <w:tc>
          <w:tcPr>
            <w:tcW w:w="0" w:type="auto"/>
          </w:tcPr>
          <w:p w14:paraId="3E1AD106" w14:textId="77777777" w:rsidR="00E9101D" w:rsidRPr="002447A5" w:rsidRDefault="00EB1055" w:rsidP="004D2C6C">
            <w:pPr>
              <w:spacing w:after="0"/>
              <w:jc w:val="left"/>
              <w:cnfStyle w:val="000000100000" w:firstRow="0" w:lastRow="0" w:firstColumn="0" w:lastColumn="0" w:oddVBand="0" w:evenVBand="0" w:oddHBand="1" w:evenHBand="0" w:firstRowFirstColumn="0" w:firstRowLastColumn="0" w:lastRowFirstColumn="0" w:lastRowLastColumn="0"/>
              <w:rPr>
                <w:noProof w:val="0"/>
                <w:lang w:val="en-GB"/>
              </w:rPr>
            </w:pPr>
            <w:r w:rsidRPr="002447A5">
              <w:rPr>
                <w:noProof w:val="0"/>
                <w:lang w:val="en-GB"/>
              </w:rPr>
              <w:t>Feedback appears category-by-level based and is not anchored to the learner's own responses.</w:t>
            </w:r>
          </w:p>
        </w:tc>
      </w:tr>
    </w:tbl>
    <w:p w14:paraId="74B14F79" w14:textId="77777777" w:rsidR="00E9101D" w:rsidRPr="002447A5" w:rsidRDefault="00EB1055" w:rsidP="0019371A">
      <w:pPr>
        <w:pStyle w:val="Heading3"/>
        <w:rPr>
          <w:lang w:val="en-GB"/>
        </w:rPr>
      </w:pPr>
      <w:bookmarkStart w:id="57" w:name="_Toc236310915"/>
      <w:r w:rsidRPr="002447A5">
        <w:rPr>
          <w:lang w:val="en-GB"/>
        </w:rPr>
        <w:t xml:space="preserve">11.1 Pre/Post Testing and Score-Change Interpretation / </w:t>
      </w:r>
      <w:r w:rsidRPr="002447A5">
        <w:rPr>
          <w:lang w:val="en-GB"/>
        </w:rPr>
        <w:t>事前・事後テストとスコア変化の解釈</w:t>
      </w:r>
      <w:bookmarkEnd w:id="57"/>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1942C184" w14:textId="77777777">
        <w:tc>
          <w:tcPr>
            <w:tcW w:w="2500" w:type="pct"/>
            <w:tcMar>
              <w:left w:w="0" w:type="dxa"/>
              <w:right w:w="284" w:type="dxa"/>
            </w:tcMar>
          </w:tcPr>
          <w:p w14:paraId="5142CA12" w14:textId="77777777" w:rsidR="00E9101D" w:rsidRPr="002447A5" w:rsidRDefault="00EB1055" w:rsidP="004D2C6C">
            <w:pPr>
              <w:rPr>
                <w:noProof w:val="0"/>
                <w:lang w:val="en-GB"/>
              </w:rPr>
            </w:pPr>
            <w:r w:rsidRPr="002447A5">
              <w:rPr>
                <w:noProof w:val="0"/>
                <w:lang w:val="en-GB"/>
              </w:rPr>
              <w:t>The 0706 result should be used as evidence that repeated PROGOS tests can produce materially different profiles over a short interval. It should not be described as a formal reliability study because:</w:t>
            </w:r>
          </w:p>
          <w:p w14:paraId="0A4EEAC9" w14:textId="77777777" w:rsidR="00E9101D" w:rsidRPr="002447A5" w:rsidRDefault="00EB1055" w:rsidP="004D2C6C">
            <w:pPr>
              <w:pStyle w:val="ListBullet"/>
              <w:rPr>
                <w:noProof w:val="0"/>
                <w:lang w:val="en-GB"/>
              </w:rPr>
            </w:pPr>
            <w:r w:rsidRPr="002447A5">
              <w:rPr>
                <w:noProof w:val="0"/>
                <w:lang w:val="en-GB"/>
              </w:rPr>
              <w:t>the test content differed</w:t>
            </w:r>
          </w:p>
          <w:p w14:paraId="1091D71F" w14:textId="77777777" w:rsidR="00E9101D" w:rsidRPr="002447A5" w:rsidRDefault="00EB1055" w:rsidP="004D2C6C">
            <w:pPr>
              <w:pStyle w:val="ListBullet"/>
              <w:rPr>
                <w:noProof w:val="0"/>
                <w:lang w:val="en-GB"/>
              </w:rPr>
            </w:pPr>
            <w:r w:rsidRPr="002447A5">
              <w:rPr>
                <w:noProof w:val="0"/>
                <w:lang w:val="en-GB"/>
              </w:rPr>
              <w:lastRenderedPageBreak/>
              <w:t>the Part 5 topic differed</w:t>
            </w:r>
          </w:p>
          <w:p w14:paraId="45F67948" w14:textId="77777777" w:rsidR="00E9101D" w:rsidRPr="002447A5" w:rsidRDefault="00EB1055" w:rsidP="004D2C6C">
            <w:pPr>
              <w:pStyle w:val="ListBullet"/>
              <w:rPr>
                <w:noProof w:val="0"/>
                <w:lang w:val="en-GB"/>
              </w:rPr>
            </w:pPr>
            <w:r w:rsidRPr="002447A5">
              <w:rPr>
                <w:noProof w:val="0"/>
                <w:lang w:val="en-GB"/>
              </w:rPr>
              <w:t>the Part 3 and Part 4 prompts differed</w:t>
            </w:r>
          </w:p>
          <w:p w14:paraId="1B97A1C4" w14:textId="77777777" w:rsidR="00E9101D" w:rsidRPr="002447A5" w:rsidRDefault="00EB1055" w:rsidP="004D2C6C">
            <w:pPr>
              <w:pStyle w:val="ListBullet"/>
              <w:rPr>
                <w:noProof w:val="0"/>
                <w:lang w:val="en-GB"/>
              </w:rPr>
            </w:pPr>
            <w:r w:rsidRPr="002447A5">
              <w:rPr>
                <w:noProof w:val="0"/>
                <w:lang w:val="en-GB"/>
              </w:rPr>
              <w:t>the observer clarified the scenario during the 0706 Part 5 preparation period</w:t>
            </w:r>
          </w:p>
          <w:p w14:paraId="2325912E" w14:textId="77777777" w:rsidR="00E9101D" w:rsidRPr="002447A5" w:rsidRDefault="00EB1055" w:rsidP="004D2C6C">
            <w:pPr>
              <w:pStyle w:val="ListBullet"/>
              <w:rPr>
                <w:noProof w:val="0"/>
                <w:lang w:val="en-GB"/>
              </w:rPr>
            </w:pPr>
            <w:r w:rsidRPr="002447A5">
              <w:rPr>
                <w:noProof w:val="0"/>
                <w:lang w:val="en-GB"/>
              </w:rPr>
              <w:t>no official measurement-error information or test-version equivalence information is available</w:t>
            </w:r>
          </w:p>
          <w:p w14:paraId="733F554B" w14:textId="77777777" w:rsidR="00E9101D" w:rsidRPr="002447A5" w:rsidRDefault="00EB1055" w:rsidP="004D2C6C">
            <w:pPr>
              <w:rPr>
                <w:noProof w:val="0"/>
                <w:lang w:val="en-GB"/>
              </w:rPr>
            </w:pPr>
            <w:r w:rsidRPr="002447A5">
              <w:rPr>
                <w:noProof w:val="0"/>
                <w:lang w:val="en-GB"/>
              </w:rPr>
              <w:t>The correct conclusion is not "PROGOS is unreliable". The correct conclusion is:</w:t>
            </w:r>
          </w:p>
          <w:p w14:paraId="5FB8184D" w14:textId="77777777" w:rsidR="00E9101D" w:rsidRPr="003B3144" w:rsidRDefault="00EB1055" w:rsidP="004D2C6C">
            <w:r w:rsidRPr="002447A5">
              <w:rPr>
                <w:noProof w:val="0"/>
                <w:lang w:val="en-GB"/>
              </w:rPr>
              <w:t>&gt; Reliability and score-change interpretation are not established from the available evidence, and the observed two-test comparison shows enough short-interval movement and sensitivity to test conditions to make primary use for fine placement or short-cycle progress measurement risky.</w:t>
            </w:r>
          </w:p>
        </w:tc>
        <w:tc>
          <w:tcPr>
            <w:tcW w:w="2500" w:type="pct"/>
            <w:tcMar>
              <w:left w:w="284" w:type="dxa"/>
              <w:right w:w="0" w:type="dxa"/>
            </w:tcMar>
          </w:tcPr>
          <w:p w14:paraId="34893E21" w14:textId="77777777" w:rsidR="00E9101D" w:rsidRPr="002447A5" w:rsidRDefault="00EB1055" w:rsidP="004D2C6C">
            <w:pPr>
              <w:rPr>
                <w:noProof w:val="0"/>
                <w:lang w:val="en-GB" w:eastAsia="ja-JP"/>
              </w:rPr>
            </w:pPr>
            <w:r w:rsidRPr="002447A5">
              <w:rPr>
                <w:noProof w:val="0"/>
                <w:lang w:val="en-GB" w:eastAsia="ja-JP"/>
              </w:rPr>
              <w:lastRenderedPageBreak/>
              <w:t>0706</w:t>
            </w:r>
            <w:r w:rsidRPr="002447A5">
              <w:rPr>
                <w:noProof w:val="0"/>
                <w:lang w:val="en-GB" w:eastAsia="ja-JP"/>
              </w:rPr>
              <w:t>の結果は、</w:t>
            </w:r>
            <w:r w:rsidRPr="002447A5">
              <w:rPr>
                <w:noProof w:val="0"/>
                <w:lang w:val="en-GB" w:eastAsia="ja-JP"/>
              </w:rPr>
              <w:t>PROGOS</w:t>
            </w:r>
            <w:r w:rsidRPr="002447A5">
              <w:rPr>
                <w:noProof w:val="0"/>
                <w:lang w:val="en-GB" w:eastAsia="ja-JP"/>
              </w:rPr>
              <w:t>の反復受験が短期間でも実質的に異なるプロフィールを生み得ることを示す根拠として用いるべきである。次の理由により、正式な信頼性研究として説明すべきではない。</w:t>
            </w:r>
          </w:p>
          <w:p w14:paraId="10215102"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テスト内容が異なっていた</w:t>
            </w:r>
          </w:p>
          <w:p w14:paraId="692D651C"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lastRenderedPageBreak/>
              <w:t>Part 5</w:t>
            </w:r>
            <w:r w:rsidRPr="002447A5">
              <w:rPr>
                <w:noProof w:val="0"/>
                <w:lang w:val="en-GB" w:eastAsia="ja-JP"/>
              </w:rPr>
              <w:t>のトピックが異なっていた</w:t>
            </w:r>
          </w:p>
          <w:p w14:paraId="0D8CC388"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Part 3</w:t>
            </w:r>
            <w:r w:rsidRPr="002447A5">
              <w:rPr>
                <w:noProof w:val="0"/>
                <w:lang w:val="en-GB" w:eastAsia="ja-JP"/>
              </w:rPr>
              <w:t>と</w:t>
            </w:r>
            <w:r w:rsidRPr="002447A5">
              <w:rPr>
                <w:noProof w:val="0"/>
                <w:lang w:val="en-GB" w:eastAsia="ja-JP"/>
              </w:rPr>
              <w:t>Part 4</w:t>
            </w:r>
            <w:r w:rsidRPr="002447A5">
              <w:rPr>
                <w:noProof w:val="0"/>
                <w:lang w:val="en-GB" w:eastAsia="ja-JP"/>
              </w:rPr>
              <w:t>のプロンプトが異なっていた</w:t>
            </w:r>
          </w:p>
          <w:p w14:paraId="6C360282"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0706</w:t>
            </w:r>
            <w:r w:rsidRPr="002447A5">
              <w:rPr>
                <w:noProof w:val="0"/>
                <w:lang w:val="en-GB" w:eastAsia="ja-JP"/>
              </w:rPr>
              <w:t>の</w:t>
            </w:r>
            <w:r w:rsidRPr="002447A5">
              <w:rPr>
                <w:noProof w:val="0"/>
                <w:lang w:val="en-GB" w:eastAsia="ja-JP"/>
              </w:rPr>
              <w:t>Part 5</w:t>
            </w:r>
            <w:r w:rsidRPr="002447A5">
              <w:rPr>
                <w:noProof w:val="0"/>
                <w:lang w:val="en-GB" w:eastAsia="ja-JP"/>
              </w:rPr>
              <w:t>準備時間中に観察者がシナリオを説明した</w:t>
            </w:r>
          </w:p>
          <w:p w14:paraId="6F0B27B7"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公式の測定誤差情報またはテストバージョン等価性情報が利用できない</w:t>
            </w:r>
          </w:p>
          <w:p w14:paraId="19FF864D" w14:textId="77777777" w:rsidR="00E9101D" w:rsidRPr="002447A5" w:rsidRDefault="00EB1055" w:rsidP="004D2C6C">
            <w:pPr>
              <w:rPr>
                <w:noProof w:val="0"/>
                <w:lang w:val="en-GB" w:eastAsia="ja-JP"/>
              </w:rPr>
            </w:pPr>
            <w:r w:rsidRPr="002447A5">
              <w:rPr>
                <w:noProof w:val="0"/>
                <w:lang w:val="en-GB" w:eastAsia="ja-JP"/>
              </w:rPr>
              <w:t>正しい結論は「</w:t>
            </w:r>
            <w:r w:rsidRPr="002447A5">
              <w:rPr>
                <w:noProof w:val="0"/>
                <w:lang w:val="en-GB" w:eastAsia="ja-JP"/>
              </w:rPr>
              <w:t>PROGOS</w:t>
            </w:r>
            <w:r w:rsidRPr="002447A5">
              <w:rPr>
                <w:noProof w:val="0"/>
                <w:lang w:val="en-GB" w:eastAsia="ja-JP"/>
              </w:rPr>
              <w:t>は信頼性がない」ではない。正しい結論は次のとおりである。</w:t>
            </w:r>
          </w:p>
          <w:p w14:paraId="7AD00452" w14:textId="77777777" w:rsidR="00E9101D" w:rsidRPr="002447A5" w:rsidRDefault="00EB1055" w:rsidP="004D2C6C">
            <w:pPr>
              <w:rPr>
                <w:noProof w:val="0"/>
                <w:lang w:val="en-GB" w:eastAsia="ja-JP"/>
              </w:rPr>
            </w:pPr>
            <w:r w:rsidRPr="002447A5">
              <w:rPr>
                <w:noProof w:val="0"/>
                <w:lang w:val="en-GB" w:eastAsia="ja-JP"/>
              </w:rPr>
              <w:t xml:space="preserve">&gt; </w:t>
            </w:r>
            <w:r w:rsidRPr="002447A5">
              <w:rPr>
                <w:noProof w:val="0"/>
                <w:lang w:val="en-GB" w:eastAsia="ja-JP"/>
              </w:rPr>
              <w:t>利用可能な根拠資料からは信頼性およびスコア変化の解釈は確立されておらず、観察された</w:t>
            </w:r>
            <w:r w:rsidRPr="002447A5">
              <w:rPr>
                <w:noProof w:val="0"/>
                <w:lang w:val="en-GB" w:eastAsia="ja-JP"/>
              </w:rPr>
              <w:t>2</w:t>
            </w:r>
            <w:r w:rsidRPr="002447A5">
              <w:rPr>
                <w:noProof w:val="0"/>
                <w:lang w:val="en-GB" w:eastAsia="ja-JP"/>
              </w:rPr>
              <w:t>回のテスト比較は、短期間での十分な変動とテスト条件への感度を示しているため、詳細なクラス分けまたは短期間の進捗測定に主要利用することはリスクが高い。</w:t>
            </w:r>
          </w:p>
        </w:tc>
      </w:tr>
    </w:tbl>
    <w:p w14:paraId="3106A505" w14:textId="77777777" w:rsidR="00E9101D" w:rsidRPr="002447A5" w:rsidRDefault="00EB1055" w:rsidP="00C81991">
      <w:pPr>
        <w:pStyle w:val="Heading2"/>
        <w:rPr>
          <w:lang w:val="en-GB"/>
        </w:rPr>
      </w:pPr>
      <w:bookmarkStart w:id="58" w:name="_Toc236310916"/>
      <w:r w:rsidRPr="002447A5">
        <w:rPr>
          <w:lang w:val="en-GB"/>
        </w:rPr>
        <w:lastRenderedPageBreak/>
        <w:t xml:space="preserve">12. Conclusions and Recommendations / </w:t>
      </w:r>
      <w:r w:rsidRPr="002447A5">
        <w:rPr>
          <w:lang w:val="en-GB"/>
        </w:rPr>
        <w:t>結論と提言</w:t>
      </w:r>
      <w:bookmarkEnd w:id="58"/>
    </w:p>
    <w:p w14:paraId="66F56FE7" w14:textId="77777777" w:rsidR="00E9101D" w:rsidRPr="002447A5" w:rsidRDefault="00EB1055" w:rsidP="0019371A">
      <w:pPr>
        <w:pStyle w:val="Heading3"/>
        <w:rPr>
          <w:lang w:val="en-GB"/>
        </w:rPr>
      </w:pPr>
      <w:bookmarkStart w:id="59" w:name="_Toc236310917"/>
      <w:r w:rsidRPr="002447A5">
        <w:rPr>
          <w:lang w:val="en-GB"/>
        </w:rPr>
        <w:t xml:space="preserve">12.1 Summary of Findings / </w:t>
      </w:r>
      <w:r w:rsidRPr="002447A5">
        <w:rPr>
          <w:lang w:val="en-GB"/>
        </w:rPr>
        <w:t>所見の要約</w:t>
      </w:r>
      <w:bookmarkEnd w:id="59"/>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180D82DC" w14:textId="77777777">
        <w:tc>
          <w:tcPr>
            <w:tcW w:w="2500" w:type="pct"/>
            <w:tcMar>
              <w:left w:w="0" w:type="dxa"/>
              <w:right w:w="284" w:type="dxa"/>
            </w:tcMar>
          </w:tcPr>
          <w:p w14:paraId="70D2EEDF" w14:textId="77777777" w:rsidR="00E9101D" w:rsidRPr="002447A5" w:rsidRDefault="00EB1055" w:rsidP="004D2C6C">
            <w:pPr>
              <w:rPr>
                <w:noProof w:val="0"/>
                <w:lang w:val="en-GB"/>
              </w:rPr>
            </w:pPr>
            <w:r w:rsidRPr="002447A5">
              <w:rPr>
                <w:noProof w:val="0"/>
                <w:lang w:val="en-GB"/>
              </w:rPr>
              <w:t>PROGOS is strongest as a practical, standardised, automated speaking assessment for broad external benchmarking. The observed task mix gives real evidence of spoken production, short prompted response, discourse organisation, graph explanation, and pronunciation-related performance.</w:t>
            </w:r>
          </w:p>
          <w:p w14:paraId="6722C7D0" w14:textId="77777777" w:rsidR="00E9101D" w:rsidRPr="002447A5" w:rsidRDefault="00EB1055" w:rsidP="004D2C6C">
            <w:pPr>
              <w:rPr>
                <w:noProof w:val="0"/>
                <w:lang w:val="en-GB"/>
              </w:rPr>
            </w:pPr>
            <w:r w:rsidRPr="002447A5">
              <w:rPr>
                <w:noProof w:val="0"/>
                <w:lang w:val="en-GB"/>
              </w:rPr>
              <w:t>Its main weakness is interpretive. The observed test evidence is stronger for speaking production than for live interaction, yet Interaction appears as one of the six category-level ratings in the reviewed score reports. Part 4 also requires mediation of visual information, but that mediation performance is not separately reported in the reviewed score reports. The reports are readable, but their comments and study advice appear largely level-based and are not tied to specific response evidence. The first Aozawa report did not identify a major Part 5 role misunderstanding. The second Aozawa test improved the available evidence base but also showed that score profiles can change substantially over a short interval when content and test conditions are not equivalent.</w:t>
            </w:r>
          </w:p>
          <w:p w14:paraId="3C58587F" w14:textId="77777777" w:rsidR="00E9101D" w:rsidRPr="002447A5" w:rsidRDefault="00EB1055" w:rsidP="004D2C6C">
            <w:pPr>
              <w:rPr>
                <w:noProof w:val="0"/>
                <w:lang w:val="en-GB"/>
              </w:rPr>
            </w:pPr>
            <w:r w:rsidRPr="002447A5">
              <w:rPr>
                <w:noProof w:val="0"/>
                <w:lang w:val="en-GB"/>
              </w:rPr>
              <w:t>The public legal pages clarify data handling and operational policies, but they do not fill the core assessment-evidence gap. The available materials do not provide the psychometric, reliability, scoring-method, test-version equivalence, measurement-error, and governance documentation needed to support stronger uses.</w:t>
            </w:r>
          </w:p>
          <w:p w14:paraId="2447C320" w14:textId="77777777" w:rsidR="00E9101D" w:rsidRPr="003B3144" w:rsidRDefault="00EB1055" w:rsidP="004D2C6C">
            <w:r w:rsidRPr="002447A5">
              <w:rPr>
                <w:noProof w:val="0"/>
                <w:lang w:val="en-GB"/>
              </w:rPr>
              <w:t xml:space="preserve">For progress measurement, the problem should be stated precisely. PROGOS may detect movement between its reported bands, including finer labels such as "A2 </w:t>
            </w:r>
            <w:r w:rsidRPr="002447A5">
              <w:rPr>
                <w:noProof w:val="0"/>
                <w:lang w:val="en-GB"/>
              </w:rPr>
              <w:lastRenderedPageBreak/>
              <w:t>High" and "B1 High", but the public materials do not explain how much movement is meaningful, how stable those classifications are, or how much normal variation should be expected. The Aozawa 0701/0706 comparison makes that limitation concrete.</w:t>
            </w:r>
          </w:p>
        </w:tc>
        <w:tc>
          <w:tcPr>
            <w:tcW w:w="2500" w:type="pct"/>
            <w:tcMar>
              <w:left w:w="284" w:type="dxa"/>
              <w:right w:w="0" w:type="dxa"/>
            </w:tcMar>
          </w:tcPr>
          <w:p w14:paraId="701564EF" w14:textId="77777777" w:rsidR="00E9101D" w:rsidRPr="002447A5" w:rsidRDefault="00EB1055" w:rsidP="004D2C6C">
            <w:pPr>
              <w:rPr>
                <w:noProof w:val="0"/>
                <w:lang w:val="en-GB" w:eastAsia="ja-JP"/>
              </w:rPr>
            </w:pPr>
            <w:r w:rsidRPr="002447A5">
              <w:rPr>
                <w:noProof w:val="0"/>
                <w:lang w:val="en-GB" w:eastAsia="ja-JP"/>
              </w:rPr>
              <w:lastRenderedPageBreak/>
              <w:t>PROGOS</w:t>
            </w:r>
            <w:r w:rsidRPr="002447A5">
              <w:rPr>
                <w:noProof w:val="0"/>
                <w:lang w:val="en-GB" w:eastAsia="ja-JP"/>
              </w:rPr>
              <w:t>の最大の強みは、広範囲の外部ベンチマークとして実用的で、標準化され、自動化されたスピーキング評価である点にある。観察されたタスクの組み合わせは、スピーキング産出、短いプロンプト応答、談話構成、グラフ説明、発音関連パフォーマンスについて実際の根拠を与える。</w:t>
            </w:r>
          </w:p>
          <w:p w14:paraId="7FCE1B82" w14:textId="77777777" w:rsidR="00E9101D" w:rsidRPr="002447A5" w:rsidRDefault="00EB1055" w:rsidP="004D2C6C">
            <w:pPr>
              <w:rPr>
                <w:noProof w:val="0"/>
                <w:lang w:val="en-GB" w:eastAsia="ja-JP"/>
              </w:rPr>
            </w:pPr>
            <w:r w:rsidRPr="002447A5">
              <w:rPr>
                <w:noProof w:val="0"/>
                <w:lang w:val="en-GB" w:eastAsia="ja-JP"/>
              </w:rPr>
              <w:t>主な弱点は解釈にある。観察されたテスト根拠はライブインタラクションよりもスピーキング産出に強いが、</w:t>
            </w:r>
            <w:r w:rsidRPr="002447A5">
              <w:rPr>
                <w:noProof w:val="0"/>
                <w:lang w:val="en-GB" w:eastAsia="ja-JP"/>
              </w:rPr>
              <w:t>Interaction</w:t>
            </w:r>
            <w:r w:rsidRPr="002447A5">
              <w:rPr>
                <w:noProof w:val="0"/>
                <w:lang w:val="en-GB" w:eastAsia="ja-JP"/>
              </w:rPr>
              <w:t>は確認したスコアレポートにおいて</w:t>
            </w:r>
            <w:r w:rsidRPr="002447A5">
              <w:rPr>
                <w:noProof w:val="0"/>
                <w:lang w:val="en-GB" w:eastAsia="ja-JP"/>
              </w:rPr>
              <w:t>6</w:t>
            </w:r>
            <w:r w:rsidRPr="002447A5">
              <w:rPr>
                <w:noProof w:val="0"/>
                <w:lang w:val="en-GB" w:eastAsia="ja-JP"/>
              </w:rPr>
              <w:t>つのカテゴリー別評価の一つとして表示されている。</w:t>
            </w:r>
            <w:r w:rsidRPr="002447A5">
              <w:rPr>
                <w:noProof w:val="0"/>
                <w:lang w:val="en-GB" w:eastAsia="ja-JP"/>
              </w:rPr>
              <w:t>Part 4</w:t>
            </w:r>
            <w:r w:rsidRPr="002447A5">
              <w:rPr>
                <w:noProof w:val="0"/>
                <w:lang w:val="en-GB" w:eastAsia="ja-JP"/>
              </w:rPr>
              <w:t>も視覚情報の媒介を必要とするが、その媒介パフォーマンスは確認したスコアレポートでは独立して報告されていない。レポートは読みやすいが、そのコメントと学習アドバイスは主としてレベル別のものであり、具体的な回答根拠に結びついていないように見える。</w:t>
            </w:r>
            <w:r w:rsidRPr="002447A5">
              <w:rPr>
                <w:noProof w:val="0"/>
                <w:lang w:val="en-GB" w:eastAsia="ja-JP"/>
              </w:rPr>
              <w:t>Aozawa</w:t>
            </w:r>
            <w:r w:rsidRPr="002447A5">
              <w:rPr>
                <w:noProof w:val="0"/>
                <w:lang w:val="en-GB" w:eastAsia="ja-JP"/>
              </w:rPr>
              <w:t>の</w:t>
            </w:r>
            <w:r w:rsidRPr="002447A5">
              <w:rPr>
                <w:noProof w:val="0"/>
                <w:lang w:val="en-GB" w:eastAsia="ja-JP"/>
              </w:rPr>
              <w:t>1</w:t>
            </w:r>
            <w:r w:rsidRPr="002447A5">
              <w:rPr>
                <w:noProof w:val="0"/>
                <w:lang w:val="en-GB" w:eastAsia="ja-JP"/>
              </w:rPr>
              <w:t>回目のレポートは、</w:t>
            </w:r>
            <w:r w:rsidRPr="002447A5">
              <w:rPr>
                <w:noProof w:val="0"/>
                <w:lang w:val="en-GB" w:eastAsia="ja-JP"/>
              </w:rPr>
              <w:t>Part 5</w:t>
            </w:r>
            <w:r w:rsidRPr="002447A5">
              <w:rPr>
                <w:noProof w:val="0"/>
                <w:lang w:val="en-GB" w:eastAsia="ja-JP"/>
              </w:rPr>
              <w:t>における重大な役割誤解を特定していなかった。</w:t>
            </w:r>
            <w:r w:rsidRPr="002447A5">
              <w:rPr>
                <w:noProof w:val="0"/>
                <w:lang w:val="en-GB" w:eastAsia="ja-JP"/>
              </w:rPr>
              <w:t>Aozawa</w:t>
            </w:r>
            <w:r w:rsidRPr="002447A5">
              <w:rPr>
                <w:noProof w:val="0"/>
                <w:lang w:val="en-GB" w:eastAsia="ja-JP"/>
              </w:rPr>
              <w:t>の</w:t>
            </w:r>
            <w:r w:rsidRPr="002447A5">
              <w:rPr>
                <w:noProof w:val="0"/>
                <w:lang w:val="en-GB" w:eastAsia="ja-JP"/>
              </w:rPr>
              <w:t>2</w:t>
            </w:r>
            <w:r w:rsidRPr="002447A5">
              <w:rPr>
                <w:noProof w:val="0"/>
                <w:lang w:val="en-GB" w:eastAsia="ja-JP"/>
              </w:rPr>
              <w:t>回目のテストは利用可能な根拠資料を改善したが、内容とテスト条件が等価でない場合、スコアプロフィールが短期間で大きく変化し得ることも示した。</w:t>
            </w:r>
          </w:p>
          <w:p w14:paraId="21023FA4" w14:textId="77777777" w:rsidR="00E9101D" w:rsidRPr="002447A5" w:rsidRDefault="00EB1055" w:rsidP="004D2C6C">
            <w:pPr>
              <w:rPr>
                <w:noProof w:val="0"/>
                <w:lang w:val="en-GB" w:eastAsia="ja-JP"/>
              </w:rPr>
            </w:pPr>
            <w:r w:rsidRPr="002447A5">
              <w:rPr>
                <w:noProof w:val="0"/>
                <w:lang w:val="en-GB" w:eastAsia="ja-JP"/>
              </w:rPr>
              <w:t>公開法務ページは、データ取扱いと運用方針を明確にしているが、評価上の中心的な根拠不足を埋めるものではない。利用可能な資料は、より強い利用を支えるために必要な、心理測定、信頼性、採点方法、テストバージョン等価性、測定誤差、ガバナンスに関する文書を提供していない。</w:t>
            </w:r>
          </w:p>
          <w:p w14:paraId="6E504254" w14:textId="77777777" w:rsidR="00E9101D" w:rsidRPr="002447A5" w:rsidRDefault="00EB1055" w:rsidP="004D2C6C">
            <w:pPr>
              <w:rPr>
                <w:noProof w:val="0"/>
                <w:lang w:val="en-GB" w:eastAsia="ja-JP"/>
              </w:rPr>
            </w:pPr>
            <w:r w:rsidRPr="002447A5">
              <w:rPr>
                <w:noProof w:val="0"/>
                <w:lang w:val="en-GB" w:eastAsia="ja-JP"/>
              </w:rPr>
              <w:t>進捗測定については、問題を正確に述べる必要がある。</w:t>
            </w:r>
            <w:r w:rsidRPr="002447A5">
              <w:rPr>
                <w:noProof w:val="0"/>
                <w:lang w:val="en-GB" w:eastAsia="ja-JP"/>
              </w:rPr>
              <w:t>PROGOS</w:t>
            </w:r>
            <w:r w:rsidRPr="002447A5">
              <w:rPr>
                <w:noProof w:val="0"/>
                <w:lang w:val="en-GB" w:eastAsia="ja-JP"/>
              </w:rPr>
              <w:t>は「</w:t>
            </w:r>
            <w:r w:rsidRPr="002447A5">
              <w:rPr>
                <w:noProof w:val="0"/>
                <w:lang w:val="en-GB" w:eastAsia="ja-JP"/>
              </w:rPr>
              <w:t>A2 High</w:t>
            </w:r>
            <w:r w:rsidRPr="002447A5">
              <w:rPr>
                <w:noProof w:val="0"/>
                <w:lang w:val="en-GB" w:eastAsia="ja-JP"/>
              </w:rPr>
              <w:t>」や「</w:t>
            </w:r>
            <w:r w:rsidRPr="002447A5">
              <w:rPr>
                <w:noProof w:val="0"/>
                <w:lang w:val="en-GB" w:eastAsia="ja-JP"/>
              </w:rPr>
              <w:t>B1 High</w:t>
            </w:r>
            <w:r w:rsidRPr="002447A5">
              <w:rPr>
                <w:noProof w:val="0"/>
                <w:lang w:val="en-GB" w:eastAsia="ja-JP"/>
              </w:rPr>
              <w:t>」などの細かいラベルを含め、報告バンド間の移動を検出できるかもしれない。しかし、公開資料は、どの程度の移動が意味のあるものか、その分類がどの程度安定しているか、通常どの程度のばらつき</w:t>
            </w:r>
            <w:r w:rsidRPr="002447A5">
              <w:rPr>
                <w:noProof w:val="0"/>
                <w:lang w:val="en-GB" w:eastAsia="ja-JP"/>
              </w:rPr>
              <w:lastRenderedPageBreak/>
              <w:t>が予想されるかを説明していない。</w:t>
            </w:r>
            <w:r w:rsidRPr="002447A5">
              <w:rPr>
                <w:noProof w:val="0"/>
                <w:lang w:val="en-GB" w:eastAsia="ja-JP"/>
              </w:rPr>
              <w:t>Aozawa 0701/0706</w:t>
            </w:r>
            <w:r w:rsidRPr="002447A5">
              <w:rPr>
                <w:noProof w:val="0"/>
                <w:lang w:val="en-GB" w:eastAsia="ja-JP"/>
              </w:rPr>
              <w:t>の比較は、この限界を具体的に示している。</w:t>
            </w:r>
          </w:p>
        </w:tc>
      </w:tr>
    </w:tbl>
    <w:p w14:paraId="5961EC97" w14:textId="77777777" w:rsidR="00E9101D" w:rsidRPr="002447A5" w:rsidRDefault="00EB1055" w:rsidP="0019371A">
      <w:pPr>
        <w:pStyle w:val="Heading3"/>
        <w:rPr>
          <w:lang w:val="en-GB"/>
        </w:rPr>
      </w:pPr>
      <w:bookmarkStart w:id="60" w:name="_Toc236310918"/>
      <w:r w:rsidRPr="002447A5">
        <w:rPr>
          <w:lang w:val="en-GB"/>
        </w:rPr>
        <w:t xml:space="preserve">12.2 Limitations / </w:t>
      </w:r>
      <w:r w:rsidRPr="002447A5">
        <w:rPr>
          <w:lang w:val="en-GB"/>
        </w:rPr>
        <w:t>限界</w:t>
      </w:r>
      <w:bookmarkEnd w:id="60"/>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6F29496B" w14:textId="77777777">
        <w:tc>
          <w:tcPr>
            <w:tcW w:w="2500" w:type="pct"/>
            <w:tcMar>
              <w:left w:w="0" w:type="dxa"/>
              <w:right w:w="284" w:type="dxa"/>
            </w:tcMar>
          </w:tcPr>
          <w:p w14:paraId="1CBE3F50" w14:textId="77777777" w:rsidR="00E9101D" w:rsidRPr="002447A5" w:rsidRDefault="00EB1055" w:rsidP="004D2C6C">
            <w:pPr>
              <w:rPr>
                <w:noProof w:val="0"/>
                <w:lang w:val="en-GB"/>
              </w:rPr>
            </w:pPr>
            <w:r w:rsidRPr="002447A5">
              <w:rPr>
                <w:noProof w:val="0"/>
                <w:lang w:val="en-GB"/>
              </w:rPr>
              <w:t>This report has clear limits:</w:t>
            </w:r>
          </w:p>
          <w:p w14:paraId="498FAD77" w14:textId="77777777" w:rsidR="00E9101D" w:rsidRPr="002447A5" w:rsidRDefault="00EB1055" w:rsidP="004D2C6C">
            <w:pPr>
              <w:pStyle w:val="ListBullet"/>
              <w:rPr>
                <w:noProof w:val="0"/>
                <w:lang w:val="en-GB"/>
              </w:rPr>
            </w:pPr>
            <w:r w:rsidRPr="002447A5">
              <w:rPr>
                <w:noProof w:val="0"/>
                <w:lang w:val="en-GB"/>
              </w:rPr>
              <w:t>Only two full observed tests for the same learner were available.</w:t>
            </w:r>
          </w:p>
          <w:p w14:paraId="27FE7A0F" w14:textId="77777777" w:rsidR="00E9101D" w:rsidRPr="002447A5" w:rsidRDefault="00EB1055" w:rsidP="004D2C6C">
            <w:pPr>
              <w:pStyle w:val="ListBullet"/>
              <w:rPr>
                <w:noProof w:val="0"/>
                <w:lang w:val="en-GB"/>
              </w:rPr>
            </w:pPr>
            <w:r w:rsidRPr="002447A5">
              <w:rPr>
                <w:noProof w:val="0"/>
                <w:lang w:val="en-GB"/>
              </w:rPr>
              <w:t>The two Aozawa tests were not a controlled reliability study.</w:t>
            </w:r>
          </w:p>
          <w:p w14:paraId="689D6465" w14:textId="77777777" w:rsidR="00E9101D" w:rsidRPr="002447A5" w:rsidRDefault="00EB1055" w:rsidP="004D2C6C">
            <w:pPr>
              <w:pStyle w:val="ListBullet"/>
              <w:rPr>
                <w:noProof w:val="0"/>
                <w:lang w:val="en-GB"/>
              </w:rPr>
            </w:pPr>
            <w:r w:rsidRPr="002447A5">
              <w:rPr>
                <w:noProof w:val="0"/>
                <w:lang w:val="en-GB"/>
              </w:rPr>
              <w:t>The second test included external clarification during Part 5 preparation.</w:t>
            </w:r>
          </w:p>
          <w:p w14:paraId="79215373" w14:textId="77777777" w:rsidR="00E9101D" w:rsidRPr="002447A5" w:rsidRDefault="00EB1055" w:rsidP="004D2C6C">
            <w:pPr>
              <w:pStyle w:val="ListBullet"/>
              <w:rPr>
                <w:noProof w:val="0"/>
                <w:lang w:val="en-GB"/>
              </w:rPr>
            </w:pPr>
            <w:r w:rsidRPr="002447A5">
              <w:rPr>
                <w:noProof w:val="0"/>
                <w:lang w:val="en-GB"/>
              </w:rPr>
              <w:t>Only three score reports were available for report-template comparison.</w:t>
            </w:r>
          </w:p>
          <w:p w14:paraId="0E8B5E0A" w14:textId="77777777" w:rsidR="00E9101D" w:rsidRPr="002447A5" w:rsidRDefault="00EB1055" w:rsidP="004D2C6C">
            <w:pPr>
              <w:pStyle w:val="ListBullet"/>
              <w:rPr>
                <w:noProof w:val="0"/>
                <w:lang w:val="en-GB"/>
              </w:rPr>
            </w:pPr>
            <w:r w:rsidRPr="002447A5">
              <w:rPr>
                <w:noProof w:val="0"/>
                <w:lang w:val="en-GB"/>
              </w:rPr>
              <w:t>No internal technical or psychometric documents were available.</w:t>
            </w:r>
          </w:p>
          <w:p w14:paraId="13A35178" w14:textId="77777777" w:rsidR="00E9101D" w:rsidRPr="002447A5" w:rsidRDefault="00EB1055" w:rsidP="004D2C6C">
            <w:pPr>
              <w:pStyle w:val="ListBullet"/>
              <w:rPr>
                <w:noProof w:val="0"/>
                <w:lang w:val="en-GB"/>
              </w:rPr>
            </w:pPr>
            <w:r w:rsidRPr="002447A5">
              <w:rPr>
                <w:noProof w:val="0"/>
                <w:lang w:val="en-GB"/>
              </w:rPr>
              <w:t>No vendor clarification process was conducted from within this evidence set.</w:t>
            </w:r>
          </w:p>
          <w:p w14:paraId="7B792608" w14:textId="77777777" w:rsidR="00E9101D" w:rsidRPr="002447A5" w:rsidRDefault="00EB1055" w:rsidP="004D2C6C">
            <w:pPr>
              <w:pStyle w:val="ListBullet"/>
              <w:rPr>
                <w:noProof w:val="0"/>
                <w:lang w:val="en-GB"/>
              </w:rPr>
            </w:pPr>
            <w:r w:rsidRPr="002447A5">
              <w:rPr>
                <w:noProof w:val="0"/>
                <w:lang w:val="en-GB"/>
              </w:rPr>
              <w:t>CEFR-J descriptor resources were available as a parallel alignment source. The CEFR-J report-comment matching remains limited to the descriptor PDFs reviewed for this report; it does not use the less relevant grammar-profile or wordlist files.</w:t>
            </w:r>
          </w:p>
          <w:p w14:paraId="71B4FF02" w14:textId="77777777" w:rsidR="00E9101D" w:rsidRPr="003B3144" w:rsidRDefault="00EB1055" w:rsidP="004D2C6C">
            <w:pPr>
              <w:pStyle w:val="ListBullet"/>
            </w:pPr>
            <w:r w:rsidRPr="002447A5">
              <w:rPr>
                <w:noProof w:val="0"/>
                <w:lang w:val="en-GB"/>
              </w:rPr>
              <w:t>The report evaluates the available evidence set; it does not establish how PROGOS performs across a large learner population.</w:t>
            </w:r>
          </w:p>
        </w:tc>
        <w:tc>
          <w:tcPr>
            <w:tcW w:w="2500" w:type="pct"/>
            <w:tcMar>
              <w:left w:w="284" w:type="dxa"/>
              <w:right w:w="0" w:type="dxa"/>
            </w:tcMar>
          </w:tcPr>
          <w:p w14:paraId="47A7E48A" w14:textId="77777777" w:rsidR="00E9101D" w:rsidRPr="002447A5" w:rsidRDefault="00EB1055" w:rsidP="004D2C6C">
            <w:pPr>
              <w:rPr>
                <w:noProof w:val="0"/>
                <w:lang w:val="en-GB" w:eastAsia="ja-JP"/>
              </w:rPr>
            </w:pPr>
            <w:r w:rsidRPr="002447A5">
              <w:rPr>
                <w:noProof w:val="0"/>
                <w:lang w:val="en-GB" w:eastAsia="ja-JP"/>
              </w:rPr>
              <w:t>本報告書には明確な限界がある。</w:t>
            </w:r>
          </w:p>
          <w:p w14:paraId="0EF762DE"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同じ学習者について観察できた完全なテストは</w:t>
            </w:r>
            <w:r w:rsidRPr="002447A5">
              <w:rPr>
                <w:noProof w:val="0"/>
                <w:lang w:val="en-GB" w:eastAsia="ja-JP"/>
              </w:rPr>
              <w:t>2</w:t>
            </w:r>
            <w:r w:rsidRPr="002447A5">
              <w:rPr>
                <w:noProof w:val="0"/>
                <w:lang w:val="en-GB" w:eastAsia="ja-JP"/>
              </w:rPr>
              <w:t>件のみであった。</w:t>
            </w:r>
          </w:p>
          <w:p w14:paraId="4398A53B"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Aozawa</w:t>
            </w:r>
            <w:r w:rsidRPr="002447A5">
              <w:rPr>
                <w:noProof w:val="0"/>
                <w:lang w:val="en-GB" w:eastAsia="ja-JP"/>
              </w:rPr>
              <w:t>の</w:t>
            </w:r>
            <w:r w:rsidRPr="002447A5">
              <w:rPr>
                <w:noProof w:val="0"/>
                <w:lang w:val="en-GB" w:eastAsia="ja-JP"/>
              </w:rPr>
              <w:t>2</w:t>
            </w:r>
            <w:r w:rsidRPr="002447A5">
              <w:rPr>
                <w:noProof w:val="0"/>
                <w:lang w:val="en-GB" w:eastAsia="ja-JP"/>
              </w:rPr>
              <w:t>回のテストは、統制された信頼性研究ではなかった。</w:t>
            </w:r>
          </w:p>
          <w:p w14:paraId="5207A651"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2</w:t>
            </w:r>
            <w:r w:rsidRPr="002447A5">
              <w:rPr>
                <w:noProof w:val="0"/>
                <w:lang w:val="en-GB" w:eastAsia="ja-JP"/>
              </w:rPr>
              <w:t>回目のテストでは、</w:t>
            </w:r>
            <w:r w:rsidRPr="002447A5">
              <w:rPr>
                <w:noProof w:val="0"/>
                <w:lang w:val="en-GB" w:eastAsia="ja-JP"/>
              </w:rPr>
              <w:t>Part 5</w:t>
            </w:r>
            <w:r w:rsidRPr="002447A5">
              <w:rPr>
                <w:noProof w:val="0"/>
                <w:lang w:val="en-GB" w:eastAsia="ja-JP"/>
              </w:rPr>
              <w:t>の準備中に外部からの説明が含まれていた。</w:t>
            </w:r>
          </w:p>
          <w:p w14:paraId="0A84621F"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レポートテンプレート比較に利用できたスコアレポートは</w:t>
            </w:r>
            <w:r w:rsidRPr="002447A5">
              <w:rPr>
                <w:noProof w:val="0"/>
                <w:lang w:val="en-GB" w:eastAsia="ja-JP"/>
              </w:rPr>
              <w:t>3</w:t>
            </w:r>
            <w:r w:rsidRPr="002447A5">
              <w:rPr>
                <w:noProof w:val="0"/>
                <w:lang w:val="en-GB" w:eastAsia="ja-JP"/>
              </w:rPr>
              <w:t>件のみであった。</w:t>
            </w:r>
          </w:p>
          <w:p w14:paraId="13B4F9EF"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内部の技術文書または心理測定文書は利用できなかった。</w:t>
            </w:r>
          </w:p>
          <w:p w14:paraId="20E501EB"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この根拠資料の範囲内では、ベンダーへの確認プロセスは実施していない。</w:t>
            </w:r>
          </w:p>
          <w:p w14:paraId="0C8761C7"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CEFR-J</w:t>
            </w:r>
            <w:r w:rsidRPr="002447A5">
              <w:rPr>
                <w:noProof w:val="0"/>
                <w:lang w:val="en-GB" w:eastAsia="ja-JP"/>
              </w:rPr>
              <w:t>ディスクリプター資料は、並行する照合資料として利用できた。</w:t>
            </w:r>
            <w:r w:rsidRPr="002447A5">
              <w:rPr>
                <w:noProof w:val="0"/>
                <w:lang w:val="en-GB" w:eastAsia="ja-JP"/>
              </w:rPr>
              <w:t>CEFR-J</w:t>
            </w:r>
            <w:r w:rsidRPr="002447A5">
              <w:rPr>
                <w:noProof w:val="0"/>
                <w:lang w:val="en-GB" w:eastAsia="ja-JP"/>
              </w:rPr>
              <w:t>のレポートコメント照合は、本報告書で確認したディスクリプター</w:t>
            </w:r>
            <w:r w:rsidRPr="002447A5">
              <w:rPr>
                <w:noProof w:val="0"/>
                <w:lang w:val="en-GB" w:eastAsia="ja-JP"/>
              </w:rPr>
              <w:t>PDF</w:t>
            </w:r>
            <w:r w:rsidRPr="002447A5">
              <w:rPr>
                <w:noProof w:val="0"/>
                <w:lang w:val="en-GB" w:eastAsia="ja-JP"/>
              </w:rPr>
              <w:t>に限定され、関連性の低い文法プロファイルまたはワードリストファイルは使用していない。</w:t>
            </w:r>
          </w:p>
          <w:p w14:paraId="40BEB4C2"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本報告書は利用可能な根拠資料を評価するものであり、大規模な学習者集団において</w:t>
            </w:r>
            <w:r w:rsidRPr="002447A5">
              <w:rPr>
                <w:noProof w:val="0"/>
                <w:lang w:val="en-GB" w:eastAsia="ja-JP"/>
              </w:rPr>
              <w:t>PROGOS</w:t>
            </w:r>
            <w:r w:rsidRPr="002447A5">
              <w:rPr>
                <w:noProof w:val="0"/>
                <w:lang w:val="en-GB" w:eastAsia="ja-JP"/>
              </w:rPr>
              <w:t>がどのように機能するかを確立するものではない。</w:t>
            </w:r>
          </w:p>
        </w:tc>
      </w:tr>
    </w:tbl>
    <w:p w14:paraId="1DF290FF" w14:textId="77777777" w:rsidR="00E9101D" w:rsidRPr="002447A5" w:rsidRDefault="00EB1055" w:rsidP="0019371A">
      <w:pPr>
        <w:pStyle w:val="Heading3"/>
        <w:rPr>
          <w:lang w:val="en-GB"/>
        </w:rPr>
      </w:pPr>
      <w:bookmarkStart w:id="61" w:name="_Toc236310919"/>
      <w:r w:rsidRPr="002447A5">
        <w:rPr>
          <w:lang w:val="en-GB"/>
        </w:rPr>
        <w:t xml:space="preserve">12.3 Recommendations / </w:t>
      </w:r>
      <w:r w:rsidRPr="002447A5">
        <w:rPr>
          <w:lang w:val="en-GB"/>
        </w:rPr>
        <w:t>提言</w:t>
      </w:r>
      <w:bookmarkEnd w:id="61"/>
    </w:p>
    <w:tbl>
      <w:tblPr>
        <w:tblW w:w="5000" w:type="pct"/>
        <w:tblBorders>
          <w:top w:val="nil"/>
          <w:left w:val="nil"/>
          <w:bottom w:val="nil"/>
          <w:right w:val="nil"/>
          <w:insideH w:val="nil"/>
          <w:insideV w:val="nil"/>
        </w:tblBorders>
        <w:tblLook w:val="04A0" w:firstRow="1" w:lastRow="0" w:firstColumn="1" w:lastColumn="0" w:noHBand="0" w:noVBand="1"/>
      </w:tblPr>
      <w:tblGrid>
        <w:gridCol w:w="4252"/>
        <w:gridCol w:w="4252"/>
      </w:tblGrid>
      <w:tr w:rsidR="00E9101D" w:rsidRPr="002447A5" w14:paraId="16469C0E" w14:textId="77777777">
        <w:tc>
          <w:tcPr>
            <w:tcW w:w="2500" w:type="pct"/>
            <w:tcMar>
              <w:left w:w="0" w:type="dxa"/>
              <w:right w:w="284" w:type="dxa"/>
            </w:tcMar>
          </w:tcPr>
          <w:p w14:paraId="7DB15BAD" w14:textId="77777777" w:rsidR="00E9101D" w:rsidRPr="002447A5" w:rsidRDefault="00EB1055">
            <w:pPr>
              <w:pStyle w:val="ListNumber"/>
              <w:numPr>
                <w:ilvl w:val="0"/>
                <w:numId w:val="36"/>
              </w:numPr>
              <w:rPr>
                <w:noProof w:val="0"/>
                <w:lang w:val="en-GB"/>
              </w:rPr>
            </w:pPr>
            <w:r w:rsidRPr="002447A5">
              <w:rPr>
                <w:noProof w:val="0"/>
                <w:lang w:val="en-GB"/>
              </w:rPr>
              <w:t>Treat PROGOS as supplementary external evidence, not as a replacement for the organisation's existing assessment system.</w:t>
            </w:r>
          </w:p>
          <w:p w14:paraId="18170246" w14:textId="77777777" w:rsidR="00E9101D" w:rsidRPr="002447A5" w:rsidRDefault="00EB1055">
            <w:pPr>
              <w:pStyle w:val="ListNumber"/>
              <w:numPr>
                <w:ilvl w:val="0"/>
                <w:numId w:val="36"/>
              </w:numPr>
              <w:rPr>
                <w:noProof w:val="0"/>
                <w:lang w:val="en-GB"/>
              </w:rPr>
            </w:pPr>
            <w:r w:rsidRPr="002447A5">
              <w:rPr>
                <w:noProof w:val="0"/>
                <w:lang w:val="en-GB"/>
              </w:rPr>
              <w:t xml:space="preserve">Do not use the current evidence base alone to justify primary use for fine </w:t>
            </w:r>
            <w:r w:rsidRPr="002447A5">
              <w:rPr>
                <w:noProof w:val="0"/>
                <w:lang w:val="en-GB"/>
              </w:rPr>
              <w:lastRenderedPageBreak/>
              <w:t>placement, short-cycle progress measurement, course design, teacher assignment, or individual diagnostic planning.</w:t>
            </w:r>
          </w:p>
          <w:p w14:paraId="45BEE5CF" w14:textId="77777777" w:rsidR="00E9101D" w:rsidRPr="002447A5" w:rsidRDefault="00EB1055">
            <w:pPr>
              <w:pStyle w:val="ListNumber"/>
              <w:numPr>
                <w:ilvl w:val="0"/>
                <w:numId w:val="36"/>
              </w:numPr>
              <w:rPr>
                <w:noProof w:val="0"/>
                <w:lang w:val="en-GB"/>
              </w:rPr>
            </w:pPr>
            <w:r w:rsidRPr="002447A5">
              <w:rPr>
                <w:noProof w:val="0"/>
                <w:lang w:val="en-GB"/>
              </w:rPr>
              <w:t>If broader use is being considered, request from PROGOS:</w:t>
            </w:r>
          </w:p>
          <w:p w14:paraId="478320BF" w14:textId="77777777" w:rsidR="00E9101D" w:rsidRPr="002447A5" w:rsidRDefault="00EB1055" w:rsidP="004D2C6C">
            <w:pPr>
              <w:pStyle w:val="ListBullet"/>
              <w:rPr>
                <w:noProof w:val="0"/>
                <w:lang w:val="en-GB"/>
              </w:rPr>
            </w:pPr>
            <w:r w:rsidRPr="002447A5">
              <w:rPr>
                <w:noProof w:val="0"/>
                <w:lang w:val="en-GB"/>
              </w:rPr>
              <w:t>validation evidence</w:t>
            </w:r>
          </w:p>
          <w:p w14:paraId="0C8C2478" w14:textId="77777777" w:rsidR="00E9101D" w:rsidRPr="002447A5" w:rsidRDefault="00EB1055" w:rsidP="004D2C6C">
            <w:pPr>
              <w:pStyle w:val="ListBullet"/>
              <w:rPr>
                <w:noProof w:val="0"/>
                <w:lang w:val="en-GB"/>
              </w:rPr>
            </w:pPr>
            <w:r w:rsidRPr="002447A5">
              <w:rPr>
                <w:noProof w:val="0"/>
                <w:lang w:val="en-GB"/>
              </w:rPr>
              <w:t>reliability evidence</w:t>
            </w:r>
          </w:p>
          <w:p w14:paraId="775FC457" w14:textId="77777777" w:rsidR="00E9101D" w:rsidRPr="002447A5" w:rsidRDefault="00EB1055" w:rsidP="004D2C6C">
            <w:pPr>
              <w:pStyle w:val="ListBullet"/>
              <w:rPr>
                <w:noProof w:val="0"/>
                <w:lang w:val="en-GB"/>
              </w:rPr>
            </w:pPr>
            <w:r w:rsidRPr="002447A5">
              <w:rPr>
                <w:noProof w:val="0"/>
                <w:lang w:val="en-GB"/>
              </w:rPr>
              <w:t>evidence that different test versions are equivalent</w:t>
            </w:r>
          </w:p>
          <w:p w14:paraId="2FFC3904" w14:textId="77777777" w:rsidR="00E9101D" w:rsidRPr="002447A5" w:rsidRDefault="00EB1055" w:rsidP="004D2C6C">
            <w:pPr>
              <w:pStyle w:val="ListBullet"/>
              <w:rPr>
                <w:noProof w:val="0"/>
                <w:lang w:val="en-GB"/>
              </w:rPr>
            </w:pPr>
            <w:r w:rsidRPr="002447A5">
              <w:rPr>
                <w:noProof w:val="0"/>
                <w:lang w:val="en-GB"/>
              </w:rPr>
              <w:t>measurement-error or minimum-detectable-change guidance</w:t>
            </w:r>
          </w:p>
          <w:p w14:paraId="7A240838" w14:textId="77777777" w:rsidR="00E9101D" w:rsidRPr="002447A5" w:rsidRDefault="00EB1055" w:rsidP="004D2C6C">
            <w:pPr>
              <w:pStyle w:val="ListBullet"/>
              <w:rPr>
                <w:noProof w:val="0"/>
                <w:lang w:val="en-GB"/>
              </w:rPr>
            </w:pPr>
            <w:r w:rsidRPr="002447A5">
              <w:rPr>
                <w:noProof w:val="0"/>
                <w:lang w:val="en-GB"/>
              </w:rPr>
              <w:t>subscore interpretation guidance</w:t>
            </w:r>
          </w:p>
          <w:p w14:paraId="535C4E45" w14:textId="77777777" w:rsidR="00E9101D" w:rsidRPr="002447A5" w:rsidRDefault="00EB1055" w:rsidP="004D2C6C">
            <w:pPr>
              <w:pStyle w:val="ListBullet"/>
              <w:rPr>
                <w:noProof w:val="0"/>
                <w:lang w:val="en-GB"/>
              </w:rPr>
            </w:pPr>
            <w:r w:rsidRPr="002447A5">
              <w:rPr>
                <w:noProof w:val="0"/>
                <w:lang w:val="en-GB"/>
              </w:rPr>
              <w:t>score-review and human-review procedures</w:t>
            </w:r>
          </w:p>
          <w:p w14:paraId="173385B6" w14:textId="77777777" w:rsidR="00E9101D" w:rsidRPr="002447A5" w:rsidRDefault="00EB1055" w:rsidP="004D2C6C">
            <w:pPr>
              <w:pStyle w:val="ListBullet"/>
              <w:rPr>
                <w:noProof w:val="0"/>
                <w:lang w:val="en-GB"/>
              </w:rPr>
            </w:pPr>
            <w:r w:rsidRPr="002447A5">
              <w:rPr>
                <w:noProof w:val="0"/>
                <w:lang w:val="en-GB"/>
              </w:rPr>
              <w:t>task-to-score mapping information</w:t>
            </w:r>
          </w:p>
          <w:p w14:paraId="2E9D4606" w14:textId="77777777" w:rsidR="00E9101D" w:rsidRPr="002447A5" w:rsidRDefault="00EB1055" w:rsidP="004D2C6C">
            <w:pPr>
              <w:pStyle w:val="ListBullet"/>
              <w:rPr>
                <w:noProof w:val="0"/>
                <w:lang w:val="en-GB"/>
              </w:rPr>
            </w:pPr>
            <w:r w:rsidRPr="002447A5">
              <w:rPr>
                <w:noProof w:val="0"/>
                <w:lang w:val="en-GB"/>
              </w:rPr>
              <w:t>explanation of how category scores and overall levels are derived</w:t>
            </w:r>
          </w:p>
          <w:p w14:paraId="629422C7" w14:textId="77777777" w:rsidR="00E9101D" w:rsidRPr="002447A5" w:rsidRDefault="00EB1055">
            <w:pPr>
              <w:pStyle w:val="ListNumber"/>
              <w:numPr>
                <w:ilvl w:val="0"/>
                <w:numId w:val="36"/>
              </w:numPr>
              <w:rPr>
                <w:noProof w:val="0"/>
                <w:lang w:val="en-GB"/>
              </w:rPr>
            </w:pPr>
            <w:r w:rsidRPr="002447A5">
              <w:rPr>
                <w:noProof w:val="0"/>
                <w:lang w:val="en-GB"/>
              </w:rPr>
              <w:t>If local adoption is still of interest, run a small internal validation study comparing PROGOS against the organisation's current assessment on shared learners and shared decisions.</w:t>
            </w:r>
          </w:p>
          <w:p w14:paraId="68071AE3" w14:textId="77777777" w:rsidR="00E9101D" w:rsidRPr="002447A5" w:rsidRDefault="00EB1055">
            <w:pPr>
              <w:pStyle w:val="ListNumber"/>
              <w:numPr>
                <w:ilvl w:val="0"/>
                <w:numId w:val="36"/>
              </w:numPr>
              <w:rPr>
                <w:noProof w:val="0"/>
                <w:lang w:val="en-GB"/>
              </w:rPr>
            </w:pPr>
            <w:r w:rsidRPr="002447A5">
              <w:rPr>
                <w:noProof w:val="0"/>
                <w:lang w:val="en-GB"/>
              </w:rPr>
              <w:t>For any local repeat-testing pilot, control the test conditions more tightly than the 0701/0706 evidence set:</w:t>
            </w:r>
          </w:p>
          <w:p w14:paraId="739F5433" w14:textId="77777777" w:rsidR="00E9101D" w:rsidRPr="002447A5" w:rsidRDefault="00EB1055" w:rsidP="004D2C6C">
            <w:pPr>
              <w:pStyle w:val="ListBullet"/>
              <w:rPr>
                <w:noProof w:val="0"/>
                <w:lang w:val="en-GB"/>
              </w:rPr>
            </w:pPr>
            <w:r w:rsidRPr="002447A5">
              <w:rPr>
                <w:noProof w:val="0"/>
                <w:lang w:val="en-GB"/>
              </w:rPr>
              <w:t>no external clarification during the test</w:t>
            </w:r>
          </w:p>
          <w:p w14:paraId="426E0B48" w14:textId="77777777" w:rsidR="00E9101D" w:rsidRPr="002447A5" w:rsidRDefault="00EB1055" w:rsidP="004D2C6C">
            <w:pPr>
              <w:pStyle w:val="ListBullet"/>
              <w:rPr>
                <w:noProof w:val="0"/>
                <w:lang w:val="en-GB"/>
              </w:rPr>
            </w:pPr>
            <w:r w:rsidRPr="002447A5">
              <w:rPr>
                <w:noProof w:val="0"/>
                <w:lang w:val="en-GB"/>
              </w:rPr>
              <w:t>document whether test content is identical or equivalent</w:t>
            </w:r>
          </w:p>
          <w:p w14:paraId="12B3B295" w14:textId="77777777" w:rsidR="00E9101D" w:rsidRPr="002447A5" w:rsidRDefault="00EB1055" w:rsidP="004D2C6C">
            <w:pPr>
              <w:pStyle w:val="ListBullet"/>
              <w:rPr>
                <w:noProof w:val="0"/>
                <w:lang w:val="en-GB"/>
              </w:rPr>
            </w:pPr>
            <w:r w:rsidRPr="002447A5">
              <w:rPr>
                <w:noProof w:val="0"/>
                <w:lang w:val="en-GB"/>
              </w:rPr>
              <w:t>record time between tests</w:t>
            </w:r>
          </w:p>
          <w:p w14:paraId="12D6C769" w14:textId="77777777" w:rsidR="00E9101D" w:rsidRPr="002447A5" w:rsidRDefault="00EB1055" w:rsidP="004D2C6C">
            <w:pPr>
              <w:pStyle w:val="ListBullet"/>
              <w:rPr>
                <w:noProof w:val="0"/>
                <w:lang w:val="en-GB"/>
              </w:rPr>
            </w:pPr>
            <w:r w:rsidRPr="002447A5">
              <w:rPr>
                <w:noProof w:val="0"/>
                <w:lang w:val="en-GB"/>
              </w:rPr>
              <w:t>compare PROGOS score changes with independent human ratings</w:t>
            </w:r>
          </w:p>
          <w:p w14:paraId="54ACD358" w14:textId="77777777" w:rsidR="00E9101D" w:rsidRPr="003B3144" w:rsidRDefault="00EB1055" w:rsidP="004D2C6C">
            <w:pPr>
              <w:pStyle w:val="ListBullet"/>
            </w:pPr>
            <w:r w:rsidRPr="002447A5">
              <w:rPr>
                <w:noProof w:val="0"/>
                <w:lang w:val="en-GB"/>
              </w:rPr>
              <w:t>document whether observed changes are large enough to affect actual placement decisions</w:t>
            </w:r>
          </w:p>
        </w:tc>
        <w:tc>
          <w:tcPr>
            <w:tcW w:w="2500" w:type="pct"/>
            <w:tcMar>
              <w:left w:w="284" w:type="dxa"/>
              <w:right w:w="0" w:type="dxa"/>
            </w:tcMar>
          </w:tcPr>
          <w:p w14:paraId="0534CCC3" w14:textId="77777777" w:rsidR="00E9101D" w:rsidRPr="002447A5" w:rsidRDefault="00EB1055" w:rsidP="00FE47B5">
            <w:pPr>
              <w:pStyle w:val="ListNumber"/>
              <w:numPr>
                <w:ilvl w:val="0"/>
                <w:numId w:val="37"/>
              </w:numPr>
              <w:ind w:left="0" w:firstLine="0"/>
              <w:contextualSpacing w:val="0"/>
              <w:rPr>
                <w:noProof w:val="0"/>
                <w:lang w:val="en-GB" w:eastAsia="ja-JP"/>
              </w:rPr>
            </w:pPr>
            <w:r w:rsidRPr="002447A5">
              <w:rPr>
                <w:noProof w:val="0"/>
                <w:lang w:val="en-GB" w:eastAsia="ja-JP"/>
              </w:rPr>
              <w:lastRenderedPageBreak/>
              <w:t>PROGOS</w:t>
            </w:r>
            <w:r w:rsidRPr="002447A5">
              <w:rPr>
                <w:noProof w:val="0"/>
                <w:lang w:val="en-GB" w:eastAsia="ja-JP"/>
              </w:rPr>
              <w:t>は、組織の既存評価システムの代替ではなく、補助的な外部根拠として扱う。</w:t>
            </w:r>
          </w:p>
          <w:p w14:paraId="559FF6A2" w14:textId="77777777" w:rsidR="00E9101D" w:rsidRPr="002447A5" w:rsidRDefault="00EB1055" w:rsidP="00FE47B5">
            <w:pPr>
              <w:pStyle w:val="ListNumber"/>
              <w:numPr>
                <w:ilvl w:val="0"/>
                <w:numId w:val="37"/>
              </w:numPr>
              <w:ind w:left="0" w:firstLine="0"/>
              <w:contextualSpacing w:val="0"/>
              <w:rPr>
                <w:noProof w:val="0"/>
                <w:lang w:val="en-GB" w:eastAsia="ja-JP"/>
              </w:rPr>
            </w:pPr>
            <w:r w:rsidRPr="002447A5">
              <w:rPr>
                <w:noProof w:val="0"/>
                <w:lang w:val="en-GB" w:eastAsia="ja-JP"/>
              </w:rPr>
              <w:t>現在の根拠資料だけをもって、詳細なクラス分け、短期間の進捗測定、コース設</w:t>
            </w:r>
            <w:r w:rsidRPr="002447A5">
              <w:rPr>
                <w:noProof w:val="0"/>
                <w:lang w:val="en-GB" w:eastAsia="ja-JP"/>
              </w:rPr>
              <w:lastRenderedPageBreak/>
              <w:t>計、講師割り当て、個別診断計画への主要利用を正当化しない。</w:t>
            </w:r>
          </w:p>
          <w:p w14:paraId="74C57B9E" w14:textId="77777777" w:rsidR="00E9101D" w:rsidRPr="002447A5" w:rsidRDefault="00EB1055" w:rsidP="00FE47B5">
            <w:pPr>
              <w:pStyle w:val="ListNumber"/>
              <w:numPr>
                <w:ilvl w:val="0"/>
                <w:numId w:val="37"/>
              </w:numPr>
              <w:ind w:left="0" w:firstLine="0"/>
              <w:contextualSpacing w:val="0"/>
              <w:rPr>
                <w:noProof w:val="0"/>
                <w:lang w:val="en-GB" w:eastAsia="ja-JP"/>
              </w:rPr>
            </w:pPr>
            <w:r w:rsidRPr="002447A5">
              <w:rPr>
                <w:noProof w:val="0"/>
                <w:lang w:val="en-GB" w:eastAsia="ja-JP"/>
              </w:rPr>
              <w:t>より広い利用を検討する場合は、</w:t>
            </w:r>
            <w:r w:rsidRPr="002447A5">
              <w:rPr>
                <w:noProof w:val="0"/>
                <w:lang w:val="en-GB" w:eastAsia="ja-JP"/>
              </w:rPr>
              <w:t>PROGOS</w:t>
            </w:r>
            <w:r w:rsidRPr="002447A5">
              <w:rPr>
                <w:noProof w:val="0"/>
                <w:lang w:val="en-GB" w:eastAsia="ja-JP"/>
              </w:rPr>
              <w:t>に次の資料を求める。</w:t>
            </w:r>
          </w:p>
          <w:p w14:paraId="57244346" w14:textId="77777777" w:rsidR="00E9101D" w:rsidRPr="002447A5" w:rsidRDefault="00EB1055" w:rsidP="0019371A">
            <w:pPr>
              <w:pStyle w:val="ListBullet"/>
              <w:ind w:left="0" w:firstLine="0"/>
              <w:contextualSpacing w:val="0"/>
              <w:rPr>
                <w:noProof w:val="0"/>
                <w:lang w:val="en-GB"/>
              </w:rPr>
            </w:pPr>
            <w:r w:rsidRPr="002447A5">
              <w:rPr>
                <w:noProof w:val="0"/>
                <w:lang w:val="en-GB"/>
              </w:rPr>
              <w:t>妥当性検証資料</w:t>
            </w:r>
          </w:p>
          <w:p w14:paraId="2535BD68" w14:textId="77777777" w:rsidR="00E9101D" w:rsidRPr="002447A5" w:rsidRDefault="00EB1055" w:rsidP="0019371A">
            <w:pPr>
              <w:pStyle w:val="ListBullet"/>
              <w:ind w:left="0" w:firstLine="0"/>
              <w:contextualSpacing w:val="0"/>
              <w:rPr>
                <w:noProof w:val="0"/>
                <w:lang w:val="en-GB"/>
              </w:rPr>
            </w:pPr>
            <w:r w:rsidRPr="002447A5">
              <w:rPr>
                <w:noProof w:val="0"/>
                <w:lang w:val="en-GB"/>
              </w:rPr>
              <w:t>信頼性資料</w:t>
            </w:r>
          </w:p>
          <w:p w14:paraId="19B0049E"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異なるテストバージョンが等価であることを示す根拠</w:t>
            </w:r>
          </w:p>
          <w:p w14:paraId="10ADDFF7"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測定誤差または検出可能な最小変化に関する指針</w:t>
            </w:r>
          </w:p>
          <w:p w14:paraId="7975D3E7" w14:textId="77777777" w:rsidR="00E9101D" w:rsidRPr="002447A5" w:rsidRDefault="00EB1055" w:rsidP="0019371A">
            <w:pPr>
              <w:pStyle w:val="ListBullet"/>
              <w:ind w:left="0" w:firstLine="0"/>
              <w:contextualSpacing w:val="0"/>
              <w:rPr>
                <w:noProof w:val="0"/>
                <w:lang w:val="en-GB"/>
              </w:rPr>
            </w:pPr>
            <w:r w:rsidRPr="002447A5">
              <w:rPr>
                <w:noProof w:val="0"/>
                <w:lang w:val="en-GB"/>
              </w:rPr>
              <w:t>サブスコア解釈の指針</w:t>
            </w:r>
          </w:p>
          <w:p w14:paraId="384F4891"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スコア確認および人間による確認手続き</w:t>
            </w:r>
          </w:p>
          <w:p w14:paraId="549FC20F"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タスクとスコアの対応情報</w:t>
            </w:r>
          </w:p>
          <w:p w14:paraId="0FE49C0F"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カテゴリースコアと総合レベルがどのように算出されるかの説明</w:t>
            </w:r>
          </w:p>
          <w:p w14:paraId="5043A06C" w14:textId="77777777" w:rsidR="00E9101D" w:rsidRPr="002447A5" w:rsidRDefault="00EB1055" w:rsidP="00FE47B5">
            <w:pPr>
              <w:pStyle w:val="ListNumber"/>
              <w:numPr>
                <w:ilvl w:val="0"/>
                <w:numId w:val="37"/>
              </w:numPr>
              <w:ind w:left="0" w:firstLine="0"/>
              <w:contextualSpacing w:val="0"/>
              <w:rPr>
                <w:noProof w:val="0"/>
                <w:lang w:val="en-GB" w:eastAsia="ja-JP"/>
              </w:rPr>
            </w:pPr>
            <w:r w:rsidRPr="002447A5">
              <w:rPr>
                <w:noProof w:val="0"/>
                <w:lang w:val="en-GB" w:eastAsia="ja-JP"/>
              </w:rPr>
              <w:t>内部導入に引き続き関心がある場合は、共通の学習者と共通の判断について、</w:t>
            </w:r>
            <w:r w:rsidRPr="002447A5">
              <w:rPr>
                <w:noProof w:val="0"/>
                <w:lang w:val="en-GB" w:eastAsia="ja-JP"/>
              </w:rPr>
              <w:t>PROGOS</w:t>
            </w:r>
            <w:r w:rsidRPr="002447A5">
              <w:rPr>
                <w:noProof w:val="0"/>
                <w:lang w:val="en-GB" w:eastAsia="ja-JP"/>
              </w:rPr>
              <w:t>を組織の現在の評価と比較する小規模な内部妥当性検証を実施する。</w:t>
            </w:r>
          </w:p>
          <w:p w14:paraId="4D6E392F" w14:textId="77777777" w:rsidR="00E9101D" w:rsidRPr="002447A5" w:rsidRDefault="00EB1055" w:rsidP="00FE47B5">
            <w:pPr>
              <w:pStyle w:val="ListNumber"/>
              <w:numPr>
                <w:ilvl w:val="0"/>
                <w:numId w:val="37"/>
              </w:numPr>
              <w:ind w:left="0" w:firstLine="0"/>
              <w:contextualSpacing w:val="0"/>
              <w:rPr>
                <w:noProof w:val="0"/>
                <w:lang w:val="en-GB" w:eastAsia="ja-JP"/>
              </w:rPr>
            </w:pPr>
            <w:r w:rsidRPr="002447A5">
              <w:rPr>
                <w:noProof w:val="0"/>
                <w:lang w:val="en-GB" w:eastAsia="ja-JP"/>
              </w:rPr>
              <w:t>内部で反復テストのパイロットを行う場合は、</w:t>
            </w:r>
            <w:r w:rsidRPr="002447A5">
              <w:rPr>
                <w:noProof w:val="0"/>
                <w:lang w:val="en-GB" w:eastAsia="ja-JP"/>
              </w:rPr>
              <w:t>0701/0706</w:t>
            </w:r>
            <w:r w:rsidRPr="002447A5">
              <w:rPr>
                <w:noProof w:val="0"/>
                <w:lang w:val="en-GB" w:eastAsia="ja-JP"/>
              </w:rPr>
              <w:t>の根拠資料よりも厳密にテスト条件を統制する。</w:t>
            </w:r>
          </w:p>
          <w:p w14:paraId="189493C6"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テスト中に外部から説明を行わない</w:t>
            </w:r>
          </w:p>
          <w:p w14:paraId="16F5C24A"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テスト内容が同一または等価であるかを記録する</w:t>
            </w:r>
          </w:p>
          <w:p w14:paraId="6D2B3C90"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テスト間の期間を記録する</w:t>
            </w:r>
          </w:p>
          <w:p w14:paraId="2EBF5C8C"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PROGOS</w:t>
            </w:r>
            <w:r w:rsidRPr="002447A5">
              <w:rPr>
                <w:noProof w:val="0"/>
                <w:lang w:val="en-GB" w:eastAsia="ja-JP"/>
              </w:rPr>
              <w:t>のスコア変化を独立した人間による評価と比較する</w:t>
            </w:r>
          </w:p>
          <w:p w14:paraId="7E4E20A0" w14:textId="77777777" w:rsidR="00E9101D" w:rsidRPr="002447A5" w:rsidRDefault="00EB1055" w:rsidP="0019371A">
            <w:pPr>
              <w:pStyle w:val="ListBullet"/>
              <w:ind w:left="0" w:firstLine="0"/>
              <w:contextualSpacing w:val="0"/>
              <w:rPr>
                <w:noProof w:val="0"/>
                <w:lang w:val="en-GB" w:eastAsia="ja-JP"/>
              </w:rPr>
            </w:pPr>
            <w:r w:rsidRPr="002447A5">
              <w:rPr>
                <w:noProof w:val="0"/>
                <w:lang w:val="en-GB" w:eastAsia="ja-JP"/>
              </w:rPr>
              <w:t>観察された変化が実際のクラス分け判断に影響するほど大きいかを記録する</w:t>
            </w:r>
          </w:p>
        </w:tc>
      </w:tr>
    </w:tbl>
    <w:p w14:paraId="2DDD775D" w14:textId="77777777" w:rsidR="00EB1055" w:rsidRPr="002447A5" w:rsidRDefault="00EB1055" w:rsidP="004D2C6C">
      <w:pPr>
        <w:rPr>
          <w:noProof w:val="0"/>
          <w:lang w:val="en-GB" w:eastAsia="ja-JP"/>
        </w:rPr>
      </w:pPr>
    </w:p>
    <w:sectPr w:rsidR="00EB1055" w:rsidRPr="002447A5" w:rsidSect="002447A5">
      <w:footerReference w:type="default" r:id="rId9"/>
      <w:pgSz w:w="11906" w:h="16838" w:code="9"/>
      <w:pgMar w:top="1134" w:right="1701" w:bottom="1134" w:left="1701" w:header="720" w:footer="567"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446">
      <wne:macro wne:macroName="PROJECT.NEWMACROS.FORMATTABLE"/>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76D08" w14:textId="77777777" w:rsidR="00C4359F" w:rsidRPr="003B3144" w:rsidRDefault="00C4359F">
      <w:pPr>
        <w:spacing w:after="0" w:line="240" w:lineRule="auto"/>
      </w:pPr>
      <w:r w:rsidRPr="003B3144">
        <w:separator/>
      </w:r>
    </w:p>
  </w:endnote>
  <w:endnote w:type="continuationSeparator" w:id="0">
    <w:p w14:paraId="37DA24E8" w14:textId="77777777" w:rsidR="00C4359F" w:rsidRPr="003B3144" w:rsidRDefault="00C4359F">
      <w:pPr>
        <w:spacing w:after="0" w:line="240" w:lineRule="auto"/>
      </w:pPr>
      <w:r w:rsidRPr="003B31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02FF" w:usb1="4000201F" w:usb2="08000029" w:usb3="00000000" w:csb0="0000019F" w:csb1="00000000"/>
  </w:font>
  <w:font w:name="Noto Sans JP">
    <w:panose1 w:val="020B0200000000000000"/>
    <w:charset w:val="80"/>
    <w:family w:val="modern"/>
    <w:pitch w:val="variable"/>
    <w:sig w:usb0="20000287" w:usb1="2ADF3C10" w:usb2="00000016" w:usb3="00000000" w:csb0="00060107" w:csb1="00000000"/>
  </w:font>
  <w:font w:name="Segoe UI">
    <w:panose1 w:val="020B0502040204020203"/>
    <w:charset w:val="00"/>
    <w:family w:val="swiss"/>
    <w:pitch w:val="variable"/>
    <w:sig w:usb0="E4002EFF" w:usb1="C000E47F" w:usb2="00000009" w:usb3="00000000" w:csb0="000001FF" w:csb1="00000000"/>
  </w:font>
  <w:font w:name="Noto Sans Light">
    <w:panose1 w:val="020B0502040504020204"/>
    <w:charset w:val="00"/>
    <w:family w:val="swiss"/>
    <w:pitch w:val="variable"/>
    <w:sig w:usb0="E00002FF" w:usb1="4000201F" w:usb2="08000029" w:usb3="00000000" w:csb0="0000019F" w:csb1="00000000"/>
  </w:font>
  <w:font w:name="Noto Sans JP Light">
    <w:panose1 w:val="020B0200000000000000"/>
    <w:charset w:val="80"/>
    <w:family w:val="modern"/>
    <w:pitch w:val="variable"/>
    <w:sig w:usb0="20000287" w:usb1="2ADF3C10" w:usb2="00000016" w:usb3="00000000" w:csb0="00060107"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2086645579"/>
      <w:docPartObj>
        <w:docPartGallery w:val="Page Numbers (Bottom of Page)"/>
        <w:docPartUnique/>
      </w:docPartObj>
    </w:sdtPr>
    <w:sdtEndPr>
      <w:rPr>
        <w:noProof/>
      </w:rPr>
    </w:sdtEndPr>
    <w:sdtContent>
      <w:p w14:paraId="1320D7E3" w14:textId="77777777" w:rsidR="002447A5" w:rsidRDefault="002447A5" w:rsidP="002447A5">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FB427" w14:textId="77777777" w:rsidR="00C4359F" w:rsidRPr="003B3144" w:rsidRDefault="00C4359F">
      <w:pPr>
        <w:spacing w:after="0" w:line="240" w:lineRule="auto"/>
      </w:pPr>
      <w:r w:rsidRPr="003B3144">
        <w:separator/>
      </w:r>
    </w:p>
  </w:footnote>
  <w:footnote w:type="continuationSeparator" w:id="0">
    <w:p w14:paraId="43395155" w14:textId="77777777" w:rsidR="00C4359F" w:rsidRPr="003B3144" w:rsidRDefault="00C4359F">
      <w:pPr>
        <w:spacing w:after="0" w:line="240" w:lineRule="auto"/>
      </w:pPr>
      <w:r w:rsidRPr="003B314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1"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2"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3"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000A991"/>
    <w:multiLevelType w:val="multilevel"/>
    <w:tmpl w:val="F8B49BE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5" w15:restartNumberingAfterBreak="0">
    <w:nsid w:val="00A99411"/>
    <w:multiLevelType w:val="multilevel"/>
    <w:tmpl w:val="F468F48E"/>
    <w:lvl w:ilvl="0">
      <w:start w:val="1"/>
      <w:numFmt w:val="decimalEnclosedCircle"/>
      <w:lvlText w:val="%1"/>
      <w:lvlJc w:val="left"/>
      <w:pPr>
        <w:ind w:left="720" w:hanging="360"/>
      </w:pPr>
      <w:rPr>
        <w:rFonts w:asciiTheme="minorHAnsi" w:eastAsiaTheme="minorEastAsia" w:hAnsiTheme="minorHAnsi"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56862559">
    <w:abstractNumId w:val="3"/>
  </w:num>
  <w:num w:numId="2" w16cid:durableId="2105103723">
    <w:abstractNumId w:val="1"/>
  </w:num>
  <w:num w:numId="3" w16cid:durableId="682166370">
    <w:abstractNumId w:val="2"/>
  </w:num>
  <w:num w:numId="4" w16cid:durableId="1938519786">
    <w:abstractNumId w:val="0"/>
  </w:num>
  <w:num w:numId="5" w16cid:durableId="63645480">
    <w:abstractNumId w:val="4"/>
  </w:num>
  <w:num w:numId="6" w16cid:durableId="1509714069">
    <w:abstractNumId w:val="4"/>
  </w:num>
  <w:num w:numId="7" w16cid:durableId="1692684334">
    <w:abstractNumId w:val="4"/>
  </w:num>
  <w:num w:numId="8" w16cid:durableId="1241797105">
    <w:abstractNumId w:val="4"/>
  </w:num>
  <w:num w:numId="9" w16cid:durableId="20229248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28339308">
    <w:abstractNumId w:val="4"/>
  </w:num>
  <w:num w:numId="11" w16cid:durableId="766734000">
    <w:abstractNumId w:val="4"/>
  </w:num>
  <w:num w:numId="12" w16cid:durableId="1550801391">
    <w:abstractNumId w:val="4"/>
  </w:num>
  <w:num w:numId="13" w16cid:durableId="608195411">
    <w:abstractNumId w:val="4"/>
  </w:num>
  <w:num w:numId="14" w16cid:durableId="1402100653">
    <w:abstractNumId w:val="4"/>
  </w:num>
  <w:num w:numId="15" w16cid:durableId="1131631691">
    <w:abstractNumId w:val="4"/>
  </w:num>
  <w:num w:numId="16" w16cid:durableId="711425897">
    <w:abstractNumId w:val="4"/>
  </w:num>
  <w:num w:numId="17" w16cid:durableId="859196156">
    <w:abstractNumId w:val="4"/>
  </w:num>
  <w:num w:numId="18" w16cid:durableId="649796182">
    <w:abstractNumId w:val="4"/>
  </w:num>
  <w:num w:numId="19" w16cid:durableId="1877424621">
    <w:abstractNumId w:val="4"/>
  </w:num>
  <w:num w:numId="20" w16cid:durableId="665477730">
    <w:abstractNumId w:val="4"/>
  </w:num>
  <w:num w:numId="21" w16cid:durableId="882912863">
    <w:abstractNumId w:val="4"/>
  </w:num>
  <w:num w:numId="22" w16cid:durableId="1044450057">
    <w:abstractNumId w:val="4"/>
  </w:num>
  <w:num w:numId="23" w16cid:durableId="1487744420">
    <w:abstractNumId w:val="4"/>
  </w:num>
  <w:num w:numId="24" w16cid:durableId="627857496">
    <w:abstractNumId w:val="4"/>
  </w:num>
  <w:num w:numId="25" w16cid:durableId="1240169772">
    <w:abstractNumId w:val="4"/>
  </w:num>
  <w:num w:numId="26" w16cid:durableId="494298763">
    <w:abstractNumId w:val="4"/>
  </w:num>
  <w:num w:numId="27" w16cid:durableId="1276598084">
    <w:abstractNumId w:val="4"/>
  </w:num>
  <w:num w:numId="28" w16cid:durableId="1384133920">
    <w:abstractNumId w:val="4"/>
  </w:num>
  <w:num w:numId="29" w16cid:durableId="348487344">
    <w:abstractNumId w:val="4"/>
  </w:num>
  <w:num w:numId="30" w16cid:durableId="1252853928">
    <w:abstractNumId w:val="4"/>
  </w:num>
  <w:num w:numId="31" w16cid:durableId="5960138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58867431">
    <w:abstractNumId w:val="4"/>
  </w:num>
  <w:num w:numId="33" w16cid:durableId="128594454">
    <w:abstractNumId w:val="4"/>
  </w:num>
  <w:num w:numId="34" w16cid:durableId="1674143397">
    <w:abstractNumId w:val="2"/>
    <w:lvlOverride w:ilvl="0">
      <w:startOverride w:val="1"/>
    </w:lvlOverride>
  </w:num>
  <w:num w:numId="35" w16cid:durableId="484125073">
    <w:abstractNumId w:val="2"/>
    <w:lvlOverride w:ilvl="0">
      <w:startOverride w:val="1"/>
    </w:lvlOverride>
  </w:num>
  <w:num w:numId="36" w16cid:durableId="1217356120">
    <w:abstractNumId w:val="2"/>
    <w:lvlOverride w:ilvl="0">
      <w:startOverride w:val="1"/>
    </w:lvlOverride>
  </w:num>
  <w:num w:numId="37" w16cid:durableId="1760522809">
    <w:abstractNumId w:val="2"/>
    <w:lvlOverride w:ilvl="0">
      <w:startOverride w:val="1"/>
    </w:lvlOverride>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0A8"/>
    <w:rsid w:val="00034616"/>
    <w:rsid w:val="00045FB0"/>
    <w:rsid w:val="0006063C"/>
    <w:rsid w:val="00074759"/>
    <w:rsid w:val="000B10B5"/>
    <w:rsid w:val="000D40C0"/>
    <w:rsid w:val="00130660"/>
    <w:rsid w:val="0015074B"/>
    <w:rsid w:val="0019371A"/>
    <w:rsid w:val="001B08A9"/>
    <w:rsid w:val="001F1D65"/>
    <w:rsid w:val="002447A5"/>
    <w:rsid w:val="0029639D"/>
    <w:rsid w:val="002C3324"/>
    <w:rsid w:val="002D675B"/>
    <w:rsid w:val="00322DCE"/>
    <w:rsid w:val="00326F90"/>
    <w:rsid w:val="00397DB0"/>
    <w:rsid w:val="003B3144"/>
    <w:rsid w:val="00446DF0"/>
    <w:rsid w:val="004543C0"/>
    <w:rsid w:val="004D2C6C"/>
    <w:rsid w:val="004E0EE6"/>
    <w:rsid w:val="004E28B7"/>
    <w:rsid w:val="004F15F7"/>
    <w:rsid w:val="00533B87"/>
    <w:rsid w:val="00577C41"/>
    <w:rsid w:val="005F4A5B"/>
    <w:rsid w:val="00624C4B"/>
    <w:rsid w:val="006551E0"/>
    <w:rsid w:val="00677023"/>
    <w:rsid w:val="006C1A34"/>
    <w:rsid w:val="006F590E"/>
    <w:rsid w:val="00702A8B"/>
    <w:rsid w:val="007E1AFD"/>
    <w:rsid w:val="00813588"/>
    <w:rsid w:val="0082566A"/>
    <w:rsid w:val="00832483"/>
    <w:rsid w:val="00832ACD"/>
    <w:rsid w:val="008E2731"/>
    <w:rsid w:val="00935AF5"/>
    <w:rsid w:val="009B67EA"/>
    <w:rsid w:val="00A82D7C"/>
    <w:rsid w:val="00AA1D8D"/>
    <w:rsid w:val="00AD3868"/>
    <w:rsid w:val="00AE4223"/>
    <w:rsid w:val="00B47730"/>
    <w:rsid w:val="00C16204"/>
    <w:rsid w:val="00C25236"/>
    <w:rsid w:val="00C4359F"/>
    <w:rsid w:val="00C75B3A"/>
    <w:rsid w:val="00C81991"/>
    <w:rsid w:val="00CA7383"/>
    <w:rsid w:val="00CB0664"/>
    <w:rsid w:val="00D046BA"/>
    <w:rsid w:val="00D4270F"/>
    <w:rsid w:val="00D53892"/>
    <w:rsid w:val="00D74235"/>
    <w:rsid w:val="00E173DD"/>
    <w:rsid w:val="00E51065"/>
    <w:rsid w:val="00E84B34"/>
    <w:rsid w:val="00E9101D"/>
    <w:rsid w:val="00EA5BC4"/>
    <w:rsid w:val="00EB1055"/>
    <w:rsid w:val="00F32905"/>
    <w:rsid w:val="00FC693F"/>
    <w:rsid w:val="00FE47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EA4ADD"/>
  <w15:docId w15:val="{2B008140-92B5-4186-941C-0534AB398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C6C"/>
    <w:pPr>
      <w:snapToGrid w:val="0"/>
      <w:spacing w:after="180" w:line="320" w:lineRule="exact"/>
      <w:jc w:val="both"/>
    </w:pPr>
    <w:rPr>
      <w:rFonts w:cs="Segoe UI"/>
      <w:noProof/>
      <w:sz w:val="20"/>
    </w:rPr>
  </w:style>
  <w:style w:type="paragraph" w:styleId="Heading1">
    <w:name w:val="heading 1"/>
    <w:basedOn w:val="Normal"/>
    <w:next w:val="Normal"/>
    <w:link w:val="Heading1Char"/>
    <w:uiPriority w:val="9"/>
    <w:qFormat/>
    <w:rsid w:val="002447A5"/>
    <w:pPr>
      <w:keepNext/>
      <w:keepLines/>
      <w:pBdr>
        <w:bottom w:val="single" w:sz="6" w:space="2" w:color="D0D7DE"/>
      </w:pBdr>
      <w:spacing w:after="240" w:line="560" w:lineRule="exact"/>
      <w:outlineLvl w:val="0"/>
    </w:pPr>
    <w:rPr>
      <w:rFonts w:asciiTheme="majorHAnsi" w:eastAsiaTheme="majorEastAsia" w:hAnsiTheme="majorHAnsi" w:cs="Segoe UI Semibold"/>
      <w:color w:val="000000"/>
      <w:sz w:val="40"/>
    </w:rPr>
  </w:style>
  <w:style w:type="paragraph" w:styleId="Heading2">
    <w:name w:val="heading 2"/>
    <w:basedOn w:val="Normal"/>
    <w:next w:val="Normal"/>
    <w:link w:val="Heading2Char"/>
    <w:uiPriority w:val="9"/>
    <w:unhideWhenUsed/>
    <w:qFormat/>
    <w:rsid w:val="00C81991"/>
    <w:pPr>
      <w:keepNext/>
      <w:pageBreakBefore/>
      <w:shd w:val="clear" w:color="auto" w:fill="FFFFCC"/>
      <w:spacing w:after="360" w:line="440" w:lineRule="exact"/>
      <w:outlineLvl w:val="1"/>
    </w:pPr>
    <w:rPr>
      <w:rFonts w:asciiTheme="majorHAnsi" w:eastAsiaTheme="majorEastAsia" w:hAnsiTheme="majorHAnsi" w:cs="Segoe UI Semibold"/>
      <w:noProof w:val="0"/>
      <w:color w:val="215868" w:themeColor="accent5" w:themeShade="80"/>
      <w:sz w:val="32"/>
      <w:szCs w:val="28"/>
    </w:rPr>
  </w:style>
  <w:style w:type="paragraph" w:styleId="Heading3">
    <w:name w:val="heading 3"/>
    <w:basedOn w:val="Normal"/>
    <w:next w:val="Normal"/>
    <w:link w:val="Heading3Char"/>
    <w:uiPriority w:val="9"/>
    <w:unhideWhenUsed/>
    <w:qFormat/>
    <w:rsid w:val="0019371A"/>
    <w:pPr>
      <w:keepNext/>
      <w:keepLines/>
      <w:pBdr>
        <w:bottom w:val="single" w:sz="8" w:space="1" w:color="31849B" w:themeColor="accent5" w:themeShade="BF"/>
      </w:pBdr>
      <w:spacing w:before="360" w:line="192" w:lineRule="auto"/>
      <w:outlineLvl w:val="2"/>
    </w:pPr>
    <w:rPr>
      <w:rFonts w:ascii="Segoe UI Semibold" w:eastAsiaTheme="majorEastAsia" w:hAnsi="Segoe UI Semibold" w:cs="Segoe UI Semibold"/>
      <w:noProof w:val="0"/>
      <w:color w:val="31849B" w:themeColor="accent5" w:themeShade="BF"/>
      <w:sz w:val="24"/>
      <w:szCs w:val="24"/>
    </w:rPr>
  </w:style>
  <w:style w:type="paragraph" w:styleId="Heading4">
    <w:name w:val="heading 4"/>
    <w:basedOn w:val="Normal"/>
    <w:next w:val="Normal"/>
    <w:link w:val="Heading4Char"/>
    <w:uiPriority w:val="9"/>
    <w:unhideWhenUsed/>
    <w:qFormat/>
    <w:rsid w:val="000020A8"/>
    <w:pPr>
      <w:keepNext/>
      <w:keepLines/>
      <w:spacing w:before="280" w:after="160" w:line="192" w:lineRule="auto"/>
      <w:outlineLvl w:val="3"/>
    </w:pPr>
    <w:rPr>
      <w:rFonts w:ascii="Segoe UI Semibold" w:eastAsiaTheme="majorEastAsia" w:hAnsi="Segoe UI Semibold" w:cs="Segoe UI Semibold"/>
      <w:color w:val="000000"/>
      <w:sz w:val="22"/>
      <w:szCs w:val="21"/>
      <w:shd w:val="clear" w:color="auto" w:fill="DAEEF3" w:themeFill="accent5" w:themeFillTint="33"/>
    </w:rPr>
  </w:style>
  <w:style w:type="paragraph" w:styleId="Heading5">
    <w:name w:val="heading 5"/>
    <w:basedOn w:val="Normal"/>
    <w:next w:val="Normal"/>
    <w:link w:val="Heading5Char"/>
    <w:uiPriority w:val="9"/>
    <w:semiHidden/>
    <w:unhideWhenUsed/>
    <w:qFormat/>
    <w:rsid w:val="00FC693F"/>
    <w:pPr>
      <w:keepNext/>
      <w:keepLines/>
      <w:spacing w:before="360" w:after="240" w:line="300" w:lineRule="auto"/>
      <w:outlineLvl w:val="4"/>
    </w:pPr>
    <w:rPr>
      <w:rFonts w:ascii="Segoe UI Semibold" w:eastAsiaTheme="majorEastAsia" w:hAnsi="Segoe UI Semibold" w:cs="Segoe UI Semibold"/>
      <w:b/>
      <w:color w:val="000000"/>
      <w:sz w:val="21"/>
    </w:rPr>
  </w:style>
  <w:style w:type="paragraph" w:styleId="Heading6">
    <w:name w:val="heading 6"/>
    <w:basedOn w:val="Normal"/>
    <w:next w:val="Normal"/>
    <w:link w:val="Heading6Char"/>
    <w:uiPriority w:val="9"/>
    <w:semiHidden/>
    <w:unhideWhenUsed/>
    <w:qFormat/>
    <w:rsid w:val="00FC693F"/>
    <w:pPr>
      <w:keepNext/>
      <w:keepLines/>
      <w:spacing w:before="360" w:after="240" w:line="300" w:lineRule="auto"/>
      <w:outlineLvl w:val="5"/>
    </w:pPr>
    <w:rPr>
      <w:rFonts w:ascii="Segoe UI Semibold" w:eastAsiaTheme="majorEastAsia" w:hAnsi="Segoe UI Semibold" w:cs="Segoe UI Semibold"/>
      <w:b/>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
    <w:name w:val="List"/>
    <w:basedOn w:val="Normal"/>
    <w:uiPriority w:val="99"/>
    <w:unhideWhenUsed/>
    <w:rsid w:val="004543C0"/>
    <w:pPr>
      <w:spacing w:after="80"/>
      <w:ind w:left="360" w:hanging="360"/>
      <w:contextualSpacing/>
    </w:pPr>
  </w:style>
  <w:style w:type="paragraph" w:styleId="List2">
    <w:name w:val="List 2"/>
    <w:basedOn w:val="Normal"/>
    <w:uiPriority w:val="99"/>
    <w:unhideWhenUsed/>
    <w:rsid w:val="004543C0"/>
    <w:pPr>
      <w:spacing w:after="80"/>
      <w:ind w:left="720" w:hanging="360"/>
      <w:contextualSpacing/>
    </w:pPr>
  </w:style>
  <w:style w:type="paragraph" w:styleId="ListBullet">
    <w:name w:val="List Bullet"/>
    <w:basedOn w:val="Normal"/>
    <w:uiPriority w:val="99"/>
    <w:unhideWhenUsed/>
    <w:rsid w:val="0019371A"/>
    <w:pPr>
      <w:numPr>
        <w:numId w:val="1"/>
      </w:numPr>
      <w:spacing w:after="80"/>
      <w:ind w:left="357" w:hanging="357"/>
      <w:contextualSpacing/>
      <w:jc w:val="left"/>
    </w:pPr>
  </w:style>
  <w:style w:type="paragraph" w:styleId="ListBullet2">
    <w:name w:val="List Bullet 2"/>
    <w:basedOn w:val="Normal"/>
    <w:uiPriority w:val="99"/>
    <w:unhideWhenUsed/>
    <w:rsid w:val="004543C0"/>
    <w:pPr>
      <w:numPr>
        <w:numId w:val="2"/>
      </w:numPr>
      <w:spacing w:after="80"/>
    </w:pPr>
  </w:style>
  <w:style w:type="paragraph" w:styleId="ListContinue">
    <w:name w:val="List Continue"/>
    <w:basedOn w:val="Normal"/>
    <w:uiPriority w:val="99"/>
    <w:unhideWhenUsed/>
    <w:rsid w:val="004543C0"/>
    <w:pPr>
      <w:spacing w:after="80"/>
      <w:ind w:left="360"/>
      <w:contextualSpacing/>
    </w:pPr>
  </w:style>
  <w:style w:type="character" w:customStyle="1" w:styleId="Heading1Char">
    <w:name w:val="Heading 1 Char"/>
    <w:basedOn w:val="DefaultParagraphFont"/>
    <w:link w:val="Heading1"/>
    <w:uiPriority w:val="9"/>
    <w:rsid w:val="002447A5"/>
    <w:rPr>
      <w:rFonts w:asciiTheme="majorHAnsi" w:eastAsiaTheme="majorEastAsia" w:hAnsiTheme="majorHAnsi" w:cs="Segoe UI Semibold"/>
      <w:noProof/>
      <w:color w:val="000000"/>
      <w:sz w:val="40"/>
    </w:rPr>
  </w:style>
  <w:style w:type="character" w:customStyle="1" w:styleId="Heading2Char">
    <w:name w:val="Heading 2 Char"/>
    <w:basedOn w:val="DefaultParagraphFont"/>
    <w:link w:val="Heading2"/>
    <w:uiPriority w:val="9"/>
    <w:rsid w:val="00C81991"/>
    <w:rPr>
      <w:rFonts w:asciiTheme="majorHAnsi" w:eastAsiaTheme="majorEastAsia" w:hAnsiTheme="majorHAnsi" w:cs="Segoe UI Semibold"/>
      <w:color w:val="215868" w:themeColor="accent5" w:themeShade="80"/>
      <w:sz w:val="32"/>
      <w:szCs w:val="28"/>
      <w:shd w:val="clear" w:color="auto" w:fill="FFFFCC"/>
    </w:rPr>
  </w:style>
  <w:style w:type="character" w:customStyle="1" w:styleId="Heading3Char">
    <w:name w:val="Heading 3 Char"/>
    <w:basedOn w:val="DefaultParagraphFont"/>
    <w:link w:val="Heading3"/>
    <w:uiPriority w:val="9"/>
    <w:rsid w:val="0019371A"/>
    <w:rPr>
      <w:rFonts w:ascii="Segoe UI Semibold" w:eastAsiaTheme="majorEastAsia" w:hAnsi="Segoe UI Semibold" w:cs="Segoe UI Semibold"/>
      <w:color w:val="31849B" w:themeColor="accent5" w:themeShade="BF"/>
      <w:sz w:val="24"/>
      <w:szCs w:val="24"/>
    </w:rPr>
  </w:style>
  <w:style w:type="paragraph" w:styleId="ListContinue2">
    <w:name w:val="List Continue 2"/>
    <w:basedOn w:val="Normal"/>
    <w:uiPriority w:val="99"/>
    <w:unhideWhenUsed/>
    <w:rsid w:val="004543C0"/>
    <w:pPr>
      <w:spacing w:after="80"/>
      <w:ind w:left="720"/>
      <w:contextualSpacing/>
    </w:pPr>
  </w:style>
  <w:style w:type="paragraph" w:styleId="ListNumber">
    <w:name w:val="List Number"/>
    <w:basedOn w:val="Normal"/>
    <w:uiPriority w:val="99"/>
    <w:unhideWhenUsed/>
    <w:rsid w:val="004543C0"/>
    <w:pPr>
      <w:numPr>
        <w:numId w:val="3"/>
      </w:numPr>
      <w:spacing w:after="80"/>
      <w:contextualSpacing/>
    </w:pPr>
  </w:style>
  <w:style w:type="paragraph" w:styleId="ListNumber2">
    <w:name w:val="List Number 2"/>
    <w:basedOn w:val="Normal"/>
    <w:uiPriority w:val="99"/>
    <w:unhideWhenUsed/>
    <w:rsid w:val="004543C0"/>
    <w:pPr>
      <w:numPr>
        <w:numId w:val="4"/>
      </w:numPr>
      <w:spacing w:after="80"/>
    </w:pPr>
  </w:style>
  <w:style w:type="paragraph" w:styleId="ListParagraph">
    <w:name w:val="List Paragraph"/>
    <w:basedOn w:val="Normal"/>
    <w:uiPriority w:val="34"/>
    <w:qFormat/>
    <w:rsid w:val="004543C0"/>
    <w:pPr>
      <w:spacing w:after="80"/>
      <w:ind w:left="720"/>
      <w:contextualSpacing/>
    </w:pPr>
    <w:rPr>
      <w:rFonts w:ascii="Segoe UI" w:hAnsi="Segoe UI"/>
    </w:rPr>
  </w:style>
  <w:style w:type="character" w:customStyle="1" w:styleId="Heading4Char">
    <w:name w:val="Heading 4 Char"/>
    <w:basedOn w:val="DefaultParagraphFont"/>
    <w:link w:val="Heading4"/>
    <w:uiPriority w:val="9"/>
    <w:rsid w:val="000020A8"/>
    <w:rPr>
      <w:rFonts w:ascii="Segoe UI Semibold" w:eastAsiaTheme="majorEastAsia" w:hAnsi="Segoe UI Semibold" w:cs="Segoe UI Semibold"/>
      <w:noProof/>
      <w:color w:val="000000"/>
      <w:szCs w:val="2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Header">
    <w:name w:val="header"/>
    <w:basedOn w:val="Normal"/>
    <w:link w:val="HeaderChar"/>
    <w:uiPriority w:val="99"/>
    <w:unhideWhenUsed/>
    <w:rsid w:val="00D74235"/>
    <w:pPr>
      <w:tabs>
        <w:tab w:val="center" w:pos="4419"/>
        <w:tab w:val="right" w:pos="8838"/>
      </w:tabs>
      <w:spacing w:after="0" w:line="240" w:lineRule="auto"/>
    </w:pPr>
  </w:style>
  <w:style w:type="character" w:customStyle="1" w:styleId="HeaderChar">
    <w:name w:val="Header Char"/>
    <w:basedOn w:val="DefaultParagraphFont"/>
    <w:link w:val="Header"/>
    <w:uiPriority w:val="99"/>
    <w:rsid w:val="00D74235"/>
    <w:rPr>
      <w:rFonts w:cs="Segoe UI"/>
      <w:noProof/>
      <w:sz w:val="20"/>
    </w:rPr>
  </w:style>
  <w:style w:type="paragraph" w:styleId="Footer">
    <w:name w:val="footer"/>
    <w:basedOn w:val="Normal"/>
    <w:link w:val="FooterChar"/>
    <w:uiPriority w:val="99"/>
    <w:unhideWhenUsed/>
    <w:rsid w:val="00D74235"/>
    <w:pPr>
      <w:tabs>
        <w:tab w:val="center" w:pos="4419"/>
        <w:tab w:val="right" w:pos="8838"/>
      </w:tabs>
      <w:spacing w:after="0" w:line="240" w:lineRule="auto"/>
    </w:pPr>
  </w:style>
  <w:style w:type="character" w:customStyle="1" w:styleId="FooterChar">
    <w:name w:val="Footer Char"/>
    <w:basedOn w:val="DefaultParagraphFont"/>
    <w:link w:val="Footer"/>
    <w:uiPriority w:val="99"/>
    <w:rsid w:val="00D74235"/>
    <w:rPr>
      <w:rFonts w:cs="Segoe UI"/>
      <w:noProof/>
      <w:sz w:val="20"/>
    </w:rPr>
  </w:style>
  <w:style w:type="paragraph" w:styleId="TOCHeading">
    <w:name w:val="TOC Heading"/>
    <w:basedOn w:val="Heading1"/>
    <w:next w:val="Normal"/>
    <w:uiPriority w:val="39"/>
    <w:unhideWhenUsed/>
    <w:qFormat/>
    <w:rsid w:val="00D74235"/>
    <w:pPr>
      <w:pBdr>
        <w:bottom w:val="none" w:sz="0" w:space="0" w:color="auto"/>
      </w:pBdr>
      <w:snapToGrid/>
      <w:spacing w:before="240" w:after="0" w:line="259" w:lineRule="auto"/>
      <w:outlineLvl w:val="9"/>
    </w:pPr>
    <w:rPr>
      <w:rFonts w:cstheme="majorBidi"/>
      <w:noProof w:val="0"/>
      <w:color w:val="365F91" w:themeColor="accent1" w:themeShade="BF"/>
      <w:sz w:val="32"/>
      <w:szCs w:val="32"/>
    </w:rPr>
  </w:style>
  <w:style w:type="paragraph" w:styleId="TOC1">
    <w:name w:val="toc 1"/>
    <w:basedOn w:val="Normal"/>
    <w:next w:val="Normal"/>
    <w:autoRedefine/>
    <w:uiPriority w:val="39"/>
    <w:unhideWhenUsed/>
    <w:rsid w:val="00D74235"/>
    <w:pPr>
      <w:spacing w:after="100"/>
    </w:pPr>
  </w:style>
  <w:style w:type="paragraph" w:styleId="TOC2">
    <w:name w:val="toc 2"/>
    <w:basedOn w:val="Normal"/>
    <w:next w:val="Normal"/>
    <w:autoRedefine/>
    <w:uiPriority w:val="39"/>
    <w:unhideWhenUsed/>
    <w:rsid w:val="00D74235"/>
    <w:pPr>
      <w:spacing w:after="100"/>
      <w:ind w:left="200"/>
    </w:pPr>
  </w:style>
  <w:style w:type="paragraph" w:styleId="TOC3">
    <w:name w:val="toc 3"/>
    <w:basedOn w:val="Normal"/>
    <w:next w:val="Normal"/>
    <w:autoRedefine/>
    <w:uiPriority w:val="39"/>
    <w:unhideWhenUsed/>
    <w:rsid w:val="00AE4223"/>
    <w:pPr>
      <w:tabs>
        <w:tab w:val="right" w:leader="dot" w:pos="7926"/>
      </w:tabs>
      <w:spacing w:line="240" w:lineRule="auto"/>
      <w:ind w:left="403"/>
    </w:pPr>
  </w:style>
  <w:style w:type="character" w:styleId="Hyperlink">
    <w:name w:val="Hyperlink"/>
    <w:basedOn w:val="DefaultParagraphFont"/>
    <w:uiPriority w:val="99"/>
    <w:unhideWhenUsed/>
    <w:rsid w:val="00D74235"/>
    <w:rPr>
      <w:color w:val="0000FF" w:themeColor="hyperlink"/>
      <w:u w:val="single"/>
    </w:rPr>
  </w:style>
  <w:style w:type="table" w:styleId="ListTable3-Accent5">
    <w:name w:val="List Table 3 Accent 5"/>
    <w:basedOn w:val="TableNormal"/>
    <w:uiPriority w:val="48"/>
    <w:rsid w:val="00D74235"/>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2-Accent5">
    <w:name w:val="List Table 2 Accent 5"/>
    <w:basedOn w:val="TableNormal"/>
    <w:uiPriority w:val="47"/>
    <w:rsid w:val="00074759"/>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3">
      <a:majorFont>
        <a:latin typeface="Noto Sans Light"/>
        <a:ea typeface="Noto Sans JP Light"/>
        <a:cs typeface=""/>
      </a:majorFont>
      <a:minorFont>
        <a:latin typeface="Noto Sans"/>
        <a:ea typeface="Noto Sans JP"/>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869881-66AB-49F9-B809-302433843C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TotalTime>
  <Pages>44</Pages>
  <Words>10749</Words>
  <Characters>61275</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13</cp:revision>
  <cp:lastPrinted>2026-07-30T04:32:00Z</cp:lastPrinted>
  <dcterms:created xsi:type="dcterms:W3CDTF">2026-07-29T07:57:00Z</dcterms:created>
  <dcterms:modified xsi:type="dcterms:W3CDTF">2026-07-30T04:35:00Z</dcterms:modified>
</cp:coreProperties>
</file>