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65B8BD2" w14:textId="77777777" w:rsidR="00FC42B2" w:rsidRPr="000F2350" w:rsidRDefault="00FC42B2" w:rsidP="00D4756E">
      <w:pPr>
        <w:pStyle w:val="Heading1"/>
        <w:snapToGrid w:val="0"/>
      </w:pPr>
      <w:r>
        <w:rPr>
          <w:rFonts w:hint="eastAsia"/>
          <w:sz w:val="56"/>
          <w:szCs w:val="56"/>
        </w:rPr>
        <w:lastRenderedPageBreak/>
        <w:t>4</w:t>
      </w:r>
      <w:r w:rsidRPr="00EC41C6">
        <w:rPr>
          <w:rFonts w:hint="eastAsia"/>
          <w:sz w:val="44"/>
          <w:szCs w:val="44"/>
        </w:rPr>
        <w:t>:</w:t>
      </w:r>
      <w:r>
        <w:rPr>
          <w:rFonts w:hint="eastAsia"/>
        </w:rPr>
        <w:t xml:space="preserve"> Introduction to Negotiation</w:t>
      </w:r>
      <w:r w:rsidRPr="00290BFC">
        <w:rPr>
          <w:rFonts w:hint="eastAsia"/>
        </w:rPr>
        <w:t xml:space="preserve"> </w:t>
      </w:r>
    </w:p>
    <w:p w14:paraId="265B8BD3" w14:textId="77777777" w:rsidR="00FC42B2" w:rsidRDefault="00FC42B2" w:rsidP="00FC42B2">
      <w:pPr>
        <w:widowControl/>
        <w:tabs>
          <w:tab w:val="left" w:pos="728"/>
        </w:tabs>
        <w:jc w:val="left"/>
        <w:rPr>
          <w:rFonts w:eastAsia="MS PGothic" w:cs="Palatino Linotype"/>
          <w:szCs w:val="24"/>
        </w:rPr>
      </w:pPr>
      <w:r>
        <w:rPr>
          <w:rFonts w:eastAsia="MS PGothic" w:cs="Palatino Linotype" w:hint="eastAsia"/>
          <w:szCs w:val="24"/>
        </w:rPr>
        <w:tab/>
        <w:t>The foundation of successful negotiation</w:t>
      </w:r>
    </w:p>
    <w:p w14:paraId="265B8BD4" w14:textId="77777777" w:rsidR="00FC42B2" w:rsidRDefault="00FC42B2" w:rsidP="00FC42B2">
      <w:pPr>
        <w:widowControl/>
        <w:jc w:val="left"/>
        <w:rPr>
          <w:rFonts w:eastAsia="MS PGothic" w:cs="Palatino Linotype"/>
          <w:szCs w:val="24"/>
        </w:rPr>
      </w:pPr>
    </w:p>
    <w:p w14:paraId="265B8BD5" w14:textId="77777777" w:rsidR="00FC42B2" w:rsidRPr="00080A27" w:rsidRDefault="00FC42B2" w:rsidP="00FC42B2">
      <w:pPr>
        <w:numPr>
          <w:ilvl w:val="0"/>
          <w:numId w:val="11"/>
        </w:numPr>
        <w:tabs>
          <w:tab w:val="clear" w:pos="1260"/>
        </w:tabs>
        <w:ind w:left="539"/>
        <w:rPr>
          <w:rFonts w:ascii="Times New Roman" w:hAnsi="Times New Roman"/>
          <w:sz w:val="22"/>
          <w:szCs w:val="22"/>
        </w:rPr>
      </w:pPr>
      <w:r>
        <w:rPr>
          <w:rFonts w:ascii="Arial" w:hAnsi="Arial" w:cs="Arial" w:hint="eastAsia"/>
          <w:b/>
          <w:sz w:val="22"/>
        </w:rPr>
        <w:t>What is negotiation?</w:t>
      </w:r>
    </w:p>
    <w:p w14:paraId="265B8BD6" w14:textId="77777777" w:rsidR="00FC42B2" w:rsidRPr="00191CB4" w:rsidRDefault="00FC42B2" w:rsidP="00FC42B2">
      <w:pPr>
        <w:spacing w:line="280" w:lineRule="exact"/>
        <w:ind w:leftChars="268" w:left="643" w:rightChars="270" w:right="648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 xml:space="preserve">Basically, negotiation is a </w:t>
      </w:r>
      <w:r w:rsidRPr="00191CB4">
        <w:rPr>
          <w:rFonts w:ascii="Times New Roman" w:hAnsi="Times New Roman"/>
          <w:sz w:val="22"/>
          <w:szCs w:val="22"/>
          <w:u w:val="single"/>
        </w:rPr>
        <w:t>meeting</w:t>
      </w:r>
      <w:r w:rsidRPr="00191CB4">
        <w:rPr>
          <w:rFonts w:ascii="Times New Roman" w:hAnsi="Times New Roman"/>
          <w:sz w:val="22"/>
          <w:szCs w:val="22"/>
        </w:rPr>
        <w:t xml:space="preserve"> between two parties to </w:t>
      </w:r>
      <w:r w:rsidRPr="00191CB4">
        <w:rPr>
          <w:rFonts w:ascii="Times New Roman" w:hAnsi="Times New Roman"/>
          <w:sz w:val="22"/>
          <w:szCs w:val="22"/>
          <w:u w:val="single"/>
        </w:rPr>
        <w:t>create</w:t>
      </w:r>
      <w:r w:rsidRPr="00191CB4">
        <w:rPr>
          <w:rFonts w:ascii="Times New Roman" w:hAnsi="Times New Roman"/>
          <w:sz w:val="22"/>
          <w:szCs w:val="22"/>
        </w:rPr>
        <w:t xml:space="preserve"> </w:t>
      </w:r>
      <w:r w:rsidRPr="00191CB4">
        <w:rPr>
          <w:rFonts w:ascii="Times New Roman" w:hAnsi="Times New Roman"/>
          <w:sz w:val="22"/>
          <w:szCs w:val="22"/>
          <w:u w:val="single"/>
        </w:rPr>
        <w:t>understanding</w:t>
      </w:r>
      <w:r w:rsidRPr="00191CB4">
        <w:rPr>
          <w:rFonts w:ascii="Times New Roman" w:hAnsi="Times New Roman"/>
          <w:sz w:val="22"/>
          <w:szCs w:val="22"/>
        </w:rPr>
        <w:t xml:space="preserve"> and an </w:t>
      </w:r>
      <w:r w:rsidRPr="00191CB4">
        <w:rPr>
          <w:rFonts w:ascii="Times New Roman" w:hAnsi="Times New Roman"/>
          <w:sz w:val="22"/>
          <w:szCs w:val="22"/>
          <w:u w:val="single"/>
        </w:rPr>
        <w:t>agreement</w:t>
      </w:r>
      <w:r w:rsidRPr="00191CB4">
        <w:rPr>
          <w:rFonts w:ascii="Times New Roman" w:hAnsi="Times New Roman"/>
          <w:sz w:val="22"/>
          <w:szCs w:val="22"/>
        </w:rPr>
        <w:t xml:space="preserve"> to </w:t>
      </w:r>
      <w:r w:rsidRPr="00191CB4">
        <w:rPr>
          <w:rFonts w:ascii="Times New Roman" w:hAnsi="Times New Roman"/>
          <w:sz w:val="22"/>
          <w:szCs w:val="22"/>
          <w:u w:val="single"/>
        </w:rPr>
        <w:t>solve a problem</w:t>
      </w:r>
      <w:r w:rsidRPr="00191CB4">
        <w:rPr>
          <w:rFonts w:ascii="Times New Roman" w:hAnsi="Times New Roman"/>
          <w:sz w:val="22"/>
          <w:szCs w:val="22"/>
        </w:rPr>
        <w:t xml:space="preserve">. </w:t>
      </w:r>
    </w:p>
    <w:p w14:paraId="265B8BD7" w14:textId="77777777" w:rsidR="00FC42B2" w:rsidRPr="00191CB4" w:rsidRDefault="00FC42B2" w:rsidP="00FC42B2">
      <w:pPr>
        <w:spacing w:beforeLines="50" w:before="180" w:afterLines="25" w:after="90" w:line="280" w:lineRule="exact"/>
        <w:ind w:leftChars="268" w:left="643" w:rightChars="270" w:right="648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>The key words in that statement are:</w:t>
      </w:r>
    </w:p>
    <w:p w14:paraId="265B8BD8" w14:textId="77777777" w:rsidR="00FC42B2" w:rsidRPr="00191CB4" w:rsidRDefault="00FC42B2" w:rsidP="00FC42B2">
      <w:pPr>
        <w:pStyle w:val="ListParagraph"/>
        <w:numPr>
          <w:ilvl w:val="0"/>
          <w:numId w:val="20"/>
        </w:numPr>
        <w:tabs>
          <w:tab w:val="clear" w:pos="720"/>
          <w:tab w:val="left" w:pos="1078"/>
          <w:tab w:val="left" w:pos="2716"/>
        </w:tabs>
        <w:spacing w:afterLines="25" w:after="90" w:line="280" w:lineRule="exact"/>
        <w:ind w:leftChars="0" w:left="1060" w:rightChars="209" w:right="502" w:hanging="357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 xml:space="preserve">Meeting: </w:t>
      </w:r>
      <w:r w:rsidRPr="00191CB4">
        <w:rPr>
          <w:rFonts w:ascii="Times New Roman" w:hAnsi="Times New Roman"/>
          <w:sz w:val="22"/>
          <w:szCs w:val="22"/>
        </w:rPr>
        <w:tab/>
        <w:t xml:space="preserve">Negotiation is communication and needs to go through the </w:t>
      </w:r>
      <w:r w:rsidRPr="00191CB4"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ab/>
        <w:t>same patterns and processes of a meeting.</w:t>
      </w:r>
    </w:p>
    <w:p w14:paraId="265B8BD9" w14:textId="77777777" w:rsidR="00FC42B2" w:rsidRPr="00191CB4" w:rsidRDefault="00FC42B2" w:rsidP="00FC42B2">
      <w:pPr>
        <w:pStyle w:val="ListParagraph"/>
        <w:numPr>
          <w:ilvl w:val="0"/>
          <w:numId w:val="20"/>
        </w:numPr>
        <w:tabs>
          <w:tab w:val="clear" w:pos="720"/>
          <w:tab w:val="left" w:pos="1078"/>
          <w:tab w:val="left" w:pos="2716"/>
        </w:tabs>
        <w:spacing w:afterLines="25" w:after="90" w:line="280" w:lineRule="exact"/>
        <w:ind w:leftChars="0" w:left="1060" w:rightChars="209" w:right="502" w:hanging="357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 xml:space="preserve">Create: </w:t>
      </w:r>
      <w:r w:rsidRPr="00191CB4">
        <w:rPr>
          <w:rFonts w:ascii="Times New Roman" w:hAnsi="Times New Roman"/>
          <w:sz w:val="22"/>
          <w:szCs w:val="22"/>
        </w:rPr>
        <w:tab/>
        <w:t xml:space="preserve">The two parties ultimately must work together in a creative </w:t>
      </w:r>
      <w:r w:rsidRPr="00191CB4"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ab/>
        <w:t>process. They must create two things that did not exist before.</w:t>
      </w:r>
    </w:p>
    <w:p w14:paraId="265B8BDA" w14:textId="77777777" w:rsidR="00FC42B2" w:rsidRPr="00191CB4" w:rsidRDefault="00FC42B2" w:rsidP="00FC42B2">
      <w:pPr>
        <w:pStyle w:val="ListParagraph"/>
        <w:numPr>
          <w:ilvl w:val="0"/>
          <w:numId w:val="20"/>
        </w:numPr>
        <w:tabs>
          <w:tab w:val="clear" w:pos="720"/>
          <w:tab w:val="left" w:pos="1078"/>
          <w:tab w:val="left" w:pos="2716"/>
        </w:tabs>
        <w:spacing w:afterLines="25" w:after="90" w:line="280" w:lineRule="exact"/>
        <w:ind w:leftChars="0" w:left="1060" w:rightChars="209" w:right="502" w:hanging="357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>Understanding:</w:t>
      </w:r>
      <w:r w:rsidRPr="00191CB4">
        <w:rPr>
          <w:rFonts w:ascii="Times New Roman" w:hAnsi="Times New Roman"/>
          <w:sz w:val="22"/>
          <w:szCs w:val="22"/>
        </w:rPr>
        <w:tab/>
        <w:t xml:space="preserve">The first </w:t>
      </w:r>
      <w:r>
        <w:rPr>
          <w:rFonts w:ascii="Times New Roman" w:hAnsi="Times New Roman" w:hint="eastAsia"/>
          <w:sz w:val="22"/>
          <w:szCs w:val="22"/>
        </w:rPr>
        <w:t>thing to be created is</w:t>
      </w:r>
      <w:r w:rsidRPr="00191CB4">
        <w:rPr>
          <w:rFonts w:ascii="Times New Roman" w:hAnsi="Times New Roman"/>
          <w:sz w:val="22"/>
          <w:szCs w:val="22"/>
        </w:rPr>
        <w:t xml:space="preserve"> understanding. </w:t>
      </w:r>
      <w:r>
        <w:rPr>
          <w:rFonts w:ascii="Times New Roman" w:hAnsi="Times New Roman"/>
          <w:sz w:val="22"/>
          <w:szCs w:val="22"/>
        </w:rPr>
        <w:t>Th</w:t>
      </w:r>
      <w:r>
        <w:rPr>
          <w:rFonts w:ascii="Times New Roman" w:hAnsi="Times New Roman" w:hint="eastAsia"/>
          <w:sz w:val="22"/>
          <w:szCs w:val="22"/>
        </w:rPr>
        <w:t xml:space="preserve">e </w:t>
      </w:r>
      <w:r w:rsidRPr="00191CB4">
        <w:rPr>
          <w:rFonts w:ascii="Times New Roman" w:hAnsi="Times New Roman"/>
          <w:sz w:val="22"/>
          <w:szCs w:val="22"/>
        </w:rPr>
        <w:t xml:space="preserve">two parties </w:t>
      </w:r>
      <w:r>
        <w:rPr>
          <w:rFonts w:ascii="Times New Roman" w:hAnsi="Times New Roman" w:hint="eastAsia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>need to</w:t>
      </w:r>
      <w:r w:rsidRPr="00191CB4">
        <w:rPr>
          <w:rFonts w:ascii="Times New Roman" w:hAnsi="Times New Roman"/>
          <w:sz w:val="22"/>
          <w:szCs w:val="22"/>
        </w:rPr>
        <w:t xml:space="preserve"> understand each other. Both parties must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191CB4">
        <w:rPr>
          <w:rFonts w:ascii="Times New Roman" w:hAnsi="Times New Roman"/>
          <w:sz w:val="22"/>
          <w:szCs w:val="22"/>
        </w:rPr>
        <w:t xml:space="preserve">provide </w:t>
      </w:r>
      <w:r>
        <w:rPr>
          <w:rFonts w:ascii="Times New Roman" w:hAnsi="Times New Roman" w:hint="eastAsia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>appropriate inform</w:t>
      </w:r>
      <w:r>
        <w:rPr>
          <w:rFonts w:ascii="Times New Roman" w:hAnsi="Times New Roman"/>
          <w:sz w:val="22"/>
          <w:szCs w:val="22"/>
        </w:rPr>
        <w:t>ation at the right time and a</w:t>
      </w:r>
      <w:r>
        <w:rPr>
          <w:rFonts w:ascii="Times New Roman" w:hAnsi="Times New Roman" w:hint="eastAsia"/>
          <w:sz w:val="22"/>
          <w:szCs w:val="22"/>
        </w:rPr>
        <w:t xml:space="preserve">sk </w:t>
      </w:r>
      <w:r w:rsidRPr="00191CB4">
        <w:rPr>
          <w:rFonts w:ascii="Times New Roman" w:hAnsi="Times New Roman"/>
          <w:sz w:val="22"/>
          <w:szCs w:val="22"/>
        </w:rPr>
        <w:t>questions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>for clarification at the right time.</w:t>
      </w:r>
    </w:p>
    <w:p w14:paraId="265B8BDB" w14:textId="77777777" w:rsidR="00FC42B2" w:rsidRPr="00191CB4" w:rsidRDefault="00FC42B2" w:rsidP="00FC42B2">
      <w:pPr>
        <w:pStyle w:val="ListParagraph"/>
        <w:numPr>
          <w:ilvl w:val="0"/>
          <w:numId w:val="20"/>
        </w:numPr>
        <w:tabs>
          <w:tab w:val="clear" w:pos="720"/>
          <w:tab w:val="left" w:pos="2605"/>
        </w:tabs>
        <w:spacing w:afterLines="25" w:after="90" w:line="280" w:lineRule="exact"/>
        <w:ind w:leftChars="0" w:left="1060" w:rightChars="127" w:right="305" w:hanging="357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>Agreement:</w:t>
      </w:r>
      <w:r w:rsidRPr="00191CB4">
        <w:rPr>
          <w:rFonts w:ascii="Times New Roman" w:hAnsi="Times New Roman"/>
          <w:sz w:val="22"/>
          <w:szCs w:val="22"/>
        </w:rPr>
        <w:tab/>
        <w:t xml:space="preserve">Agreement is </w:t>
      </w:r>
      <w:r>
        <w:rPr>
          <w:rFonts w:ascii="Times New Roman" w:hAnsi="Times New Roman" w:hint="eastAsia"/>
          <w:sz w:val="22"/>
          <w:szCs w:val="22"/>
        </w:rPr>
        <w:t xml:space="preserve">the second thing to be </w:t>
      </w:r>
      <w:r w:rsidRPr="00191CB4">
        <w:rPr>
          <w:rFonts w:ascii="Times New Roman" w:hAnsi="Times New Roman"/>
          <w:sz w:val="22"/>
          <w:szCs w:val="22"/>
        </w:rPr>
        <w:t xml:space="preserve">created </w:t>
      </w:r>
      <w:r>
        <w:rPr>
          <w:rFonts w:ascii="Times New Roman" w:hAnsi="Times New Roman"/>
          <w:sz w:val="22"/>
          <w:szCs w:val="22"/>
        </w:rPr>
        <w:t>–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aft</w:t>
      </w:r>
      <w:r>
        <w:rPr>
          <w:rFonts w:ascii="Times New Roman" w:hAnsi="Times New Roman" w:hint="eastAsia"/>
          <w:sz w:val="22"/>
          <w:szCs w:val="22"/>
        </w:rPr>
        <w:t>er</w:t>
      </w:r>
      <w:r w:rsidRPr="00817A34">
        <w:rPr>
          <w:rFonts w:ascii="Times New Roman" w:hAnsi="Times New Roman"/>
          <w:sz w:val="22"/>
          <w:szCs w:val="22"/>
        </w:rPr>
        <w:t xml:space="preserve"> </w:t>
      </w:r>
      <w:r w:rsidRPr="00191CB4">
        <w:rPr>
          <w:rFonts w:ascii="Times New Roman" w:hAnsi="Times New Roman"/>
          <w:sz w:val="22"/>
          <w:szCs w:val="22"/>
        </w:rPr>
        <w:t>understanding</w:t>
      </w:r>
      <w:r>
        <w:rPr>
          <w:rFonts w:ascii="Times New Roman" w:hAnsi="Times New Roman" w:hint="eastAsia"/>
          <w:sz w:val="22"/>
          <w:szCs w:val="22"/>
        </w:rPr>
        <w:t xml:space="preserve">. </w:t>
      </w:r>
      <w:r w:rsidRPr="00191CB4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 xml:space="preserve">If true understanding does not exist between the two parties they </w:t>
      </w:r>
      <w:r>
        <w:rPr>
          <w:rFonts w:ascii="Times New Roman" w:hAnsi="Times New Roman" w:hint="eastAsia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>cannot create an agreement that will solve the problem.</w:t>
      </w:r>
    </w:p>
    <w:p w14:paraId="265B8BDC" w14:textId="77777777" w:rsidR="00FC42B2" w:rsidRPr="00191CB4" w:rsidRDefault="00FC42B2" w:rsidP="00FC42B2">
      <w:pPr>
        <w:pStyle w:val="ListParagraph"/>
        <w:numPr>
          <w:ilvl w:val="0"/>
          <w:numId w:val="20"/>
        </w:numPr>
        <w:tabs>
          <w:tab w:val="clear" w:pos="720"/>
          <w:tab w:val="left" w:pos="1078"/>
          <w:tab w:val="left" w:pos="2716"/>
        </w:tabs>
        <w:spacing w:afterLines="25" w:after="90" w:line="280" w:lineRule="exact"/>
        <w:ind w:leftChars="0" w:left="1060" w:rightChars="209" w:right="502" w:hanging="357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>Solve a problem:</w:t>
      </w:r>
      <w:r w:rsidRPr="00191CB4">
        <w:rPr>
          <w:rFonts w:ascii="Times New Roman" w:hAnsi="Times New Roman"/>
          <w:sz w:val="22"/>
          <w:szCs w:val="22"/>
        </w:rPr>
        <w:tab/>
        <w:t>When a problem is truly solved</w:t>
      </w:r>
      <w:r>
        <w:rPr>
          <w:rFonts w:ascii="Times New Roman" w:hAnsi="Times New Roman" w:hint="eastAsia"/>
          <w:sz w:val="22"/>
          <w:szCs w:val="22"/>
        </w:rPr>
        <w:t>,</w:t>
      </w:r>
      <w:r w:rsidRPr="00191CB4">
        <w:rPr>
          <w:rFonts w:ascii="Times New Roman" w:hAnsi="Times New Roman"/>
          <w:sz w:val="22"/>
          <w:szCs w:val="22"/>
        </w:rPr>
        <w:t xml:space="preserve"> both parties can accept the </w:t>
      </w:r>
      <w:r w:rsidRPr="00191CB4"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ab/>
        <w:t xml:space="preserve">terms and conditions. If one of the parties does not feel </w:t>
      </w:r>
      <w:r w:rsidRPr="00191CB4"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ab/>
        <w:t>satisfied, the “agreement” will not survive.</w:t>
      </w:r>
    </w:p>
    <w:p w14:paraId="265B8BDD" w14:textId="77777777" w:rsidR="00FC42B2" w:rsidRPr="00191CB4" w:rsidRDefault="00FC42B2" w:rsidP="00FC42B2">
      <w:pPr>
        <w:pStyle w:val="ListParagraph"/>
        <w:tabs>
          <w:tab w:val="left" w:pos="1078"/>
          <w:tab w:val="left" w:pos="2716"/>
        </w:tabs>
        <w:spacing w:afterLines="25" w:after="90" w:line="280" w:lineRule="exact"/>
        <w:ind w:leftChars="0" w:left="1060" w:rightChars="209" w:right="502"/>
        <w:jc w:val="left"/>
        <w:rPr>
          <w:rFonts w:ascii="Times New Roman" w:hAnsi="Times New Roman"/>
          <w:sz w:val="22"/>
          <w:szCs w:val="22"/>
        </w:rPr>
      </w:pPr>
      <w:r w:rsidRPr="00191CB4"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ab/>
        <w:t xml:space="preserve">Agreement does not mean that both parties achieved </w:t>
      </w:r>
      <w:r>
        <w:rPr>
          <w:rFonts w:ascii="Times New Roman" w:hAnsi="Times New Roman"/>
          <w:sz w:val="22"/>
          <w:szCs w:val="22"/>
        </w:rPr>
        <w:t>everything</w:t>
      </w:r>
      <w:r w:rsidRPr="00191CB4"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they want</w:t>
      </w:r>
      <w:r>
        <w:rPr>
          <w:rFonts w:ascii="Times New Roman" w:hAnsi="Times New Roman" w:hint="eastAsia"/>
          <w:sz w:val="22"/>
          <w:szCs w:val="22"/>
        </w:rPr>
        <w:t>:</w:t>
      </w:r>
      <w:r w:rsidRPr="00191CB4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t</w:t>
      </w:r>
      <w:r w:rsidRPr="00191CB4">
        <w:rPr>
          <w:rFonts w:ascii="Times New Roman" w:hAnsi="Times New Roman"/>
          <w:sz w:val="22"/>
          <w:szCs w:val="22"/>
        </w:rPr>
        <w:t>hat is not possible. To achieve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191CB4">
        <w:rPr>
          <w:rFonts w:ascii="Times New Roman" w:hAnsi="Times New Roman"/>
          <w:sz w:val="22"/>
          <w:szCs w:val="22"/>
        </w:rPr>
        <w:t xml:space="preserve">agreement </w:t>
      </w:r>
      <w:r>
        <w:rPr>
          <w:rFonts w:ascii="Times New Roman" w:hAnsi="Times New Roman" w:hint="eastAsia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 xml:space="preserve">compromises must be carefully </w:t>
      </w:r>
      <w:r>
        <w:rPr>
          <w:rFonts w:ascii="Times New Roman" w:hAnsi="Times New Roman" w:hint="eastAsia"/>
          <w:sz w:val="22"/>
          <w:szCs w:val="22"/>
        </w:rPr>
        <w:t xml:space="preserve">considered, </w:t>
      </w:r>
      <w:r>
        <w:rPr>
          <w:rFonts w:ascii="Times New Roman" w:hAnsi="Times New Roman"/>
          <w:sz w:val="22"/>
          <w:szCs w:val="22"/>
        </w:rPr>
        <w:t>offered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191CB4">
        <w:rPr>
          <w:rFonts w:ascii="Times New Roman" w:hAnsi="Times New Roman"/>
          <w:sz w:val="22"/>
          <w:szCs w:val="22"/>
        </w:rPr>
        <w:t xml:space="preserve">and </w:t>
      </w:r>
      <w:r>
        <w:rPr>
          <w:rFonts w:ascii="Times New Roman" w:hAnsi="Times New Roman" w:hint="eastAsia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 w:rsidRPr="00191CB4">
        <w:rPr>
          <w:rFonts w:ascii="Times New Roman" w:hAnsi="Times New Roman"/>
          <w:sz w:val="22"/>
          <w:szCs w:val="22"/>
        </w:rPr>
        <w:t>exchanged.</w:t>
      </w:r>
    </w:p>
    <w:p w14:paraId="265B8BDE" w14:textId="77777777" w:rsidR="00FC42B2" w:rsidRPr="00191CB4" w:rsidRDefault="00FC42B2" w:rsidP="00FC42B2">
      <w:pPr>
        <w:widowControl/>
        <w:jc w:val="left"/>
        <w:rPr>
          <w:rFonts w:ascii="Times New Roman" w:eastAsia="MS PGothic" w:hAnsi="Times New Roman"/>
          <w:sz w:val="22"/>
          <w:szCs w:val="22"/>
        </w:rPr>
      </w:pPr>
    </w:p>
    <w:p w14:paraId="265B8BDF" w14:textId="77777777" w:rsidR="00FC42B2" w:rsidRPr="00191CB4" w:rsidRDefault="00FC42B2" w:rsidP="00FC42B2">
      <w:pPr>
        <w:numPr>
          <w:ilvl w:val="0"/>
          <w:numId w:val="11"/>
        </w:numPr>
        <w:tabs>
          <w:tab w:val="clear" w:pos="1260"/>
        </w:tabs>
        <w:ind w:left="539"/>
        <w:rPr>
          <w:rFonts w:ascii="Arial" w:hAnsi="Arial" w:cs="Arial"/>
          <w:b/>
          <w:sz w:val="22"/>
        </w:rPr>
      </w:pPr>
      <w:r w:rsidRPr="00191CB4">
        <w:rPr>
          <w:rFonts w:ascii="Arial" w:hAnsi="Arial" w:cs="Arial"/>
          <w:b/>
          <w:sz w:val="22"/>
        </w:rPr>
        <w:t>Succeeding in negotiation</w:t>
      </w:r>
    </w:p>
    <w:p w14:paraId="265B8BE0" w14:textId="77777777" w:rsidR="00FC42B2" w:rsidRPr="00191CB4" w:rsidRDefault="00FC42B2" w:rsidP="00FC42B2">
      <w:pPr>
        <w:spacing w:line="280" w:lineRule="exact"/>
        <w:ind w:leftChars="268" w:left="643" w:rightChars="270" w:right="648"/>
        <w:jc w:val="left"/>
        <w:rPr>
          <w:rFonts w:ascii="Times New Roman" w:eastAsia="MS PGothic" w:hAnsi="Times New Roman"/>
          <w:sz w:val="22"/>
          <w:szCs w:val="22"/>
        </w:rPr>
      </w:pPr>
      <w:r w:rsidRPr="00191CB4">
        <w:rPr>
          <w:rFonts w:ascii="Times New Roman" w:eastAsia="MS PGothic" w:hAnsi="Times New Roman"/>
          <w:sz w:val="22"/>
          <w:szCs w:val="22"/>
        </w:rPr>
        <w:t xml:space="preserve">Successful negotiators have 7 common characteristics. </w:t>
      </w:r>
    </w:p>
    <w:p w14:paraId="265B8BE1" w14:textId="77777777" w:rsidR="00FC42B2" w:rsidRPr="00191CB4" w:rsidRDefault="00FC42B2" w:rsidP="00FC42B2">
      <w:pPr>
        <w:spacing w:line="280" w:lineRule="exact"/>
        <w:ind w:leftChars="268" w:left="643" w:rightChars="270" w:right="648"/>
        <w:jc w:val="left"/>
        <w:rPr>
          <w:rFonts w:ascii="Times New Roman" w:eastAsia="MS PGothic" w:hAnsi="Times New Roman"/>
          <w:sz w:val="22"/>
          <w:szCs w:val="22"/>
        </w:rPr>
      </w:pPr>
      <w:r w:rsidRPr="00191CB4">
        <w:rPr>
          <w:rFonts w:ascii="Times New Roman" w:eastAsia="MS PGothic" w:hAnsi="Times New Roman"/>
          <w:sz w:val="22"/>
          <w:szCs w:val="22"/>
        </w:rPr>
        <w:t>Successful negotiators are:</w:t>
      </w:r>
    </w:p>
    <w:p w14:paraId="265B8BE2" w14:textId="77777777" w:rsidR="00FC42B2" w:rsidRPr="00191CB4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MS PGothic" w:hAnsi="Times New Roman"/>
          <w:sz w:val="22"/>
          <w:szCs w:val="22"/>
        </w:rPr>
      </w:pPr>
      <w:r w:rsidRPr="00191CB4">
        <w:rPr>
          <w:rFonts w:ascii="Times New Roman" w:eastAsia="MS PGothic" w:hAnsi="Times New Roman"/>
          <w:sz w:val="22"/>
          <w:szCs w:val="22"/>
        </w:rPr>
        <w:t>Well-informed about the situation.</w:t>
      </w:r>
    </w:p>
    <w:p w14:paraId="265B8BE3" w14:textId="77777777" w:rsidR="00FC42B2" w:rsidRPr="00191CB4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MS PGothic" w:hAnsi="Times New Roman"/>
          <w:sz w:val="22"/>
          <w:szCs w:val="22"/>
        </w:rPr>
      </w:pPr>
      <w:r w:rsidRPr="00191CB4">
        <w:rPr>
          <w:rFonts w:ascii="Times New Roman" w:eastAsia="MS PGothic" w:hAnsi="Times New Roman"/>
          <w:sz w:val="22"/>
          <w:szCs w:val="22"/>
        </w:rPr>
        <w:t>Understand their true interests and can explain them.</w:t>
      </w:r>
    </w:p>
    <w:p w14:paraId="265B8BE4" w14:textId="77777777" w:rsidR="00FC42B2" w:rsidRPr="00191CB4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MS PGothic" w:hAnsi="Times New Roman"/>
          <w:sz w:val="22"/>
          <w:szCs w:val="22"/>
        </w:rPr>
      </w:pPr>
      <w:r w:rsidRPr="00191CB4">
        <w:rPr>
          <w:rFonts w:ascii="Times New Roman" w:eastAsia="MS PGothic" w:hAnsi="Times New Roman"/>
          <w:sz w:val="22"/>
          <w:szCs w:val="22"/>
        </w:rPr>
        <w:t>Able to make and consider proposals.</w:t>
      </w:r>
    </w:p>
    <w:p w14:paraId="265B8BE5" w14:textId="77777777" w:rsidR="00FC42B2" w:rsidRPr="00191CB4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MS PGothic" w:hAnsi="Times New Roman"/>
          <w:sz w:val="22"/>
          <w:szCs w:val="22"/>
        </w:rPr>
      </w:pPr>
      <w:r w:rsidRPr="00191CB4">
        <w:rPr>
          <w:rFonts w:ascii="Times New Roman" w:eastAsia="MS PGothic" w:hAnsi="Times New Roman"/>
          <w:sz w:val="22"/>
          <w:szCs w:val="22"/>
        </w:rPr>
        <w:t xml:space="preserve">Focused on the problem and not distracted by their counterparty as a “friend” or </w:t>
      </w:r>
      <w:r>
        <w:rPr>
          <w:rFonts w:ascii="Times New Roman" w:eastAsia="MS PGothic" w:hAnsi="Times New Roman" w:hint="eastAsia"/>
          <w:sz w:val="22"/>
          <w:szCs w:val="22"/>
        </w:rPr>
        <w:t xml:space="preserve">an </w:t>
      </w:r>
      <w:r w:rsidRPr="00191CB4">
        <w:rPr>
          <w:rFonts w:ascii="Times New Roman" w:eastAsia="MS PGothic" w:hAnsi="Times New Roman"/>
          <w:sz w:val="22"/>
          <w:szCs w:val="22"/>
        </w:rPr>
        <w:t>“enemy”.</w:t>
      </w:r>
    </w:p>
    <w:p w14:paraId="265B8BE6" w14:textId="77777777" w:rsidR="00FC42B2" w:rsidRPr="00191CB4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MS PGothic" w:hAnsi="Times New Roman"/>
          <w:sz w:val="22"/>
          <w:szCs w:val="22"/>
        </w:rPr>
      </w:pPr>
      <w:r w:rsidRPr="00191CB4">
        <w:rPr>
          <w:rFonts w:ascii="Times New Roman" w:eastAsia="MS PGothic" w:hAnsi="Times New Roman"/>
          <w:sz w:val="22"/>
          <w:szCs w:val="22"/>
        </w:rPr>
        <w:t xml:space="preserve">Systematic about the process of problem solving and conducting meetings every time. </w:t>
      </w:r>
    </w:p>
    <w:p w14:paraId="265B8BE7" w14:textId="77777777" w:rsidR="00FC42B2" w:rsidRPr="00191CB4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MS PGothic" w:hAnsi="Times New Roman"/>
          <w:sz w:val="22"/>
          <w:szCs w:val="22"/>
        </w:rPr>
      </w:pPr>
      <w:r w:rsidRPr="00191CB4">
        <w:rPr>
          <w:rFonts w:ascii="Times New Roman" w:eastAsia="MS PGothic" w:hAnsi="Times New Roman"/>
          <w:sz w:val="22"/>
          <w:szCs w:val="22"/>
        </w:rPr>
        <w:t>Able to listen to their counterparty.</w:t>
      </w:r>
    </w:p>
    <w:p w14:paraId="265B8BE8" w14:textId="77777777" w:rsidR="00FC42B2" w:rsidRDefault="00FC42B2" w:rsidP="00FC42B2">
      <w:pPr>
        <w:pStyle w:val="ListParagraph"/>
        <w:numPr>
          <w:ilvl w:val="1"/>
          <w:numId w:val="11"/>
        </w:numPr>
        <w:tabs>
          <w:tab w:val="clear" w:pos="840"/>
        </w:tabs>
        <w:spacing w:afterLines="25" w:after="90" w:line="280" w:lineRule="exact"/>
        <w:ind w:leftChars="0" w:left="1134" w:rightChars="270" w:right="648"/>
        <w:jc w:val="left"/>
        <w:rPr>
          <w:rFonts w:ascii="Times New Roman" w:eastAsia="MS PGothic" w:hAnsi="Times New Roman"/>
          <w:sz w:val="22"/>
          <w:szCs w:val="22"/>
        </w:rPr>
      </w:pPr>
      <w:r w:rsidRPr="00191CB4">
        <w:rPr>
          <w:rFonts w:ascii="Times New Roman" w:eastAsia="MS PGothic" w:hAnsi="Times New Roman"/>
          <w:sz w:val="22"/>
          <w:szCs w:val="22"/>
        </w:rPr>
        <w:t>Able to speak clearly to the point with logic and reasoning.</w:t>
      </w:r>
    </w:p>
    <w:p w14:paraId="265B8BE9" w14:textId="77777777" w:rsidR="00FC42B2" w:rsidRPr="00191CB4" w:rsidRDefault="00FC42B2" w:rsidP="00FC42B2">
      <w:pPr>
        <w:pStyle w:val="ListParagraph"/>
        <w:spacing w:afterLines="25" w:after="90" w:line="280" w:lineRule="exact"/>
        <w:ind w:leftChars="0" w:left="1134" w:rightChars="270" w:right="648"/>
        <w:jc w:val="left"/>
        <w:rPr>
          <w:rFonts w:ascii="Times New Roman" w:eastAsia="MS PGothic" w:hAnsi="Times New Roman"/>
          <w:sz w:val="22"/>
          <w:szCs w:val="22"/>
        </w:rPr>
      </w:pPr>
    </w:p>
    <w:p w14:paraId="265B8BEA" w14:textId="77777777" w:rsidR="00FC42B2" w:rsidRPr="00191CB4" w:rsidRDefault="00FC42B2" w:rsidP="00FC42B2">
      <w:pPr>
        <w:numPr>
          <w:ilvl w:val="0"/>
          <w:numId w:val="11"/>
        </w:numPr>
        <w:tabs>
          <w:tab w:val="clear" w:pos="1260"/>
        </w:tabs>
        <w:ind w:left="539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The basics of</w:t>
      </w:r>
      <w:r w:rsidRPr="00191CB4">
        <w:rPr>
          <w:rFonts w:ascii="Arial" w:hAnsi="Arial" w:cs="Arial"/>
          <w:b/>
          <w:sz w:val="22"/>
        </w:rPr>
        <w:t xml:space="preserve"> negotiation</w:t>
      </w:r>
    </w:p>
    <w:p w14:paraId="51A9A12E" w14:textId="1A8E44AD" w:rsidR="00D4756E" w:rsidRDefault="00FC42B2" w:rsidP="00D4756E">
      <w:pPr>
        <w:spacing w:line="280" w:lineRule="exact"/>
        <w:ind w:leftChars="268" w:left="643" w:rightChars="270" w:right="648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>These are the necessary basics of negotiation in any language. When you have developed these basics, you are on your way to becoming a successful negotiator</w:t>
      </w:r>
      <w:r w:rsidRPr="00191CB4">
        <w:rPr>
          <w:rFonts w:ascii="Times New Roman" w:eastAsia="MS PGothic" w:hAnsi="Times New Roman"/>
          <w:sz w:val="22"/>
          <w:szCs w:val="22"/>
        </w:rPr>
        <w:t xml:space="preserve">. </w:t>
      </w:r>
      <w:r w:rsidR="00D4756E">
        <w:rPr>
          <w:rFonts w:ascii="Times New Roman" w:eastAsia="MS PGothic" w:hAnsi="Times New Roman"/>
          <w:sz w:val="22"/>
          <w:szCs w:val="22"/>
        </w:rPr>
        <w:br w:type="page"/>
      </w:r>
    </w:p>
    <w:p w14:paraId="605A135F" w14:textId="77777777" w:rsidR="00FC42B2" w:rsidRPr="00191CB4" w:rsidRDefault="00FC42B2" w:rsidP="00FC42B2">
      <w:pPr>
        <w:spacing w:line="280" w:lineRule="exact"/>
        <w:ind w:leftChars="268" w:left="643" w:rightChars="270" w:right="648"/>
        <w:jc w:val="left"/>
        <w:rPr>
          <w:rFonts w:ascii="Times New Roman" w:eastAsia="MS PGothic" w:hAnsi="Times New Roman"/>
          <w:sz w:val="22"/>
          <w:szCs w:val="22"/>
        </w:rPr>
      </w:pPr>
    </w:p>
    <w:p w14:paraId="265B8BEC" w14:textId="77777777" w:rsidR="00BB76B7" w:rsidRPr="00FC42B2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ED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EE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EF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0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1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2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3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4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5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6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7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8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9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A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B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C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  <w:r>
        <w:rPr>
          <w:noProof/>
        </w:rPr>
      </w:r>
    </w:p>
    <w:p w14:paraId="265B8BFD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E" w14:textId="77777777" w:rsidR="00BB76B7" w:rsidRDefault="00BB76B7" w:rsidP="00BB76B7">
      <w:pPr>
        <w:widowControl/>
        <w:jc w:val="left"/>
        <w:rPr>
          <w:rFonts w:eastAsia="MS PGothic" w:cs="Palatino Linotype"/>
          <w:szCs w:val="24"/>
        </w:rPr>
      </w:pPr>
    </w:p>
    <w:p w14:paraId="265B8BFF" w14:textId="77777777" w:rsidR="00BB76B7" w:rsidRDefault="00BB76B7" w:rsidP="00BB76B7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265B8C00" w14:textId="77777777" w:rsidR="00BB76B7" w:rsidRDefault="00BB76B7" w:rsidP="00BB76B7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265B8C01" w14:textId="77777777" w:rsidR="00BB76B7" w:rsidRDefault="00BB76B7" w:rsidP="00BB76B7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265B8C02" w14:textId="77777777" w:rsidR="00BB76B7" w:rsidRPr="005416B8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Arial" w:eastAsia="MS PGothic" w:hAnsi="Arial" w:cs="Arial"/>
          <w:b/>
          <w:bCs/>
          <w:sz w:val="18"/>
          <w:szCs w:val="18"/>
        </w:rPr>
      </w:pPr>
      <w:r>
        <w:rPr>
          <w:rFonts w:ascii="Arial" w:eastAsia="MS PGothic" w:hAnsi="Arial" w:cs="Arial" w:hint="eastAsia"/>
          <w:b/>
          <w:bCs/>
          <w:sz w:val="18"/>
          <w:szCs w:val="18"/>
        </w:rPr>
        <w:t>Business Meetings: Essentials - for government officials</w:t>
      </w:r>
    </w:p>
    <w:p w14:paraId="265B8C03" w14:textId="77777777" w:rsidR="00BB76B7" w:rsidRPr="0005495D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18"/>
          <w:szCs w:val="18"/>
        </w:rPr>
      </w:pPr>
      <w:r w:rsidRPr="0005495D">
        <w:rPr>
          <w:rFonts w:ascii="Times New Roman" w:eastAsia="MS PGothic" w:hAnsi="Times New Roman"/>
          <w:sz w:val="18"/>
          <w:szCs w:val="18"/>
        </w:rPr>
        <w:t xml:space="preserve">by </w:t>
      </w:r>
      <w:r w:rsidR="00127A06">
        <w:rPr>
          <w:rFonts w:ascii="Times New Roman" w:eastAsia="MS PGothic" w:hAnsi="Times New Roman"/>
          <w:sz w:val="18"/>
          <w:szCs w:val="18"/>
        </w:rPr>
        <w:t xml:space="preserve">David Dobson and </w:t>
      </w:r>
      <w:r w:rsidRPr="0005495D">
        <w:rPr>
          <w:rFonts w:ascii="Times New Roman" w:eastAsia="MS PGothic" w:hAnsi="Times New Roman"/>
          <w:sz w:val="18"/>
          <w:szCs w:val="18"/>
        </w:rPr>
        <w:t>Kenneth Goldstone</w:t>
      </w:r>
    </w:p>
    <w:p w14:paraId="265B8C04" w14:textId="77777777" w:rsidR="00BB76B7" w:rsidRPr="0005495D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18"/>
          <w:szCs w:val="18"/>
        </w:rPr>
      </w:pPr>
      <w:r w:rsidRPr="0005495D">
        <w:rPr>
          <w:rFonts w:ascii="Times New Roman" w:eastAsia="MS PGothic" w:hAnsi="Times New Roman" w:hint="eastAsia"/>
          <w:sz w:val="18"/>
          <w:szCs w:val="18"/>
        </w:rPr>
        <w:t xml:space="preserve">With the editorial </w:t>
      </w:r>
      <w:r w:rsidRPr="0005495D">
        <w:rPr>
          <w:rFonts w:ascii="Times New Roman" w:eastAsia="MS PGothic" w:hAnsi="Times New Roman"/>
          <w:sz w:val="18"/>
          <w:szCs w:val="18"/>
        </w:rPr>
        <w:t>assistance</w:t>
      </w:r>
      <w:r w:rsidRPr="0005495D">
        <w:rPr>
          <w:rFonts w:ascii="Times New Roman" w:eastAsia="MS PGothic" w:hAnsi="Times New Roman" w:hint="eastAsia"/>
          <w:sz w:val="18"/>
          <w:szCs w:val="18"/>
        </w:rPr>
        <w:t xml:space="preserve"> of Ben Allan</w:t>
      </w:r>
    </w:p>
    <w:p w14:paraId="265B8C05" w14:textId="77777777" w:rsidR="00BB76B7" w:rsidRPr="0005495D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18"/>
          <w:szCs w:val="18"/>
        </w:rPr>
      </w:pPr>
    </w:p>
    <w:p w14:paraId="265B8C06" w14:textId="77777777" w:rsidR="00BB76B7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18"/>
          <w:szCs w:val="18"/>
        </w:rPr>
      </w:pPr>
      <w:r w:rsidRPr="008F3A86">
        <w:rPr>
          <w:rFonts w:ascii="Times New Roman" w:eastAsia="MS PGothic" w:hAnsi="Times New Roman" w:hint="eastAsia"/>
          <w:sz w:val="18"/>
          <w:szCs w:val="18"/>
        </w:rPr>
        <w:t>March</w:t>
      </w:r>
      <w:r w:rsidR="00127A06">
        <w:rPr>
          <w:rFonts w:ascii="Times New Roman" w:eastAsia="MS PGothic" w:hAnsi="Times New Roman"/>
          <w:sz w:val="18"/>
          <w:szCs w:val="18"/>
        </w:rPr>
        <w:t xml:space="preserve"> and </w:t>
      </w:r>
      <w:r w:rsidRPr="008F3A86">
        <w:rPr>
          <w:rFonts w:ascii="Times New Roman" w:eastAsia="MS PGothic" w:hAnsi="Times New Roman" w:hint="eastAsia"/>
          <w:sz w:val="18"/>
          <w:szCs w:val="18"/>
        </w:rPr>
        <w:t>July 2014</w:t>
      </w:r>
      <w:r w:rsidR="00127A06">
        <w:rPr>
          <w:rFonts w:ascii="Times New Roman" w:eastAsia="MS PGothic" w:hAnsi="Times New Roman" w:hint="eastAsia"/>
          <w:sz w:val="18"/>
          <w:szCs w:val="18"/>
        </w:rPr>
        <w:t xml:space="preserve">, </w:t>
      </w:r>
      <w:r w:rsidRPr="002234C6">
        <w:rPr>
          <w:rFonts w:ascii="Times New Roman" w:eastAsia="MS PGothic" w:hAnsi="Times New Roman" w:hint="eastAsia"/>
          <w:sz w:val="18"/>
          <w:szCs w:val="18"/>
        </w:rPr>
        <w:t>October 2014</w:t>
      </w:r>
      <w:r w:rsidR="00127A06">
        <w:rPr>
          <w:rFonts w:ascii="Times New Roman" w:eastAsia="MS PGothic" w:hAnsi="Times New Roman"/>
          <w:sz w:val="18"/>
          <w:szCs w:val="18"/>
        </w:rPr>
        <w:t>, March 2015</w:t>
      </w:r>
    </w:p>
    <w:p w14:paraId="265B8C07" w14:textId="77777777" w:rsidR="00BB76B7" w:rsidRPr="002234C6" w:rsidRDefault="00127A06" w:rsidP="00BB76B7">
      <w:pPr>
        <w:autoSpaceDE w:val="0"/>
        <w:autoSpaceDN w:val="0"/>
        <w:adjustRightInd w:val="0"/>
        <w:spacing w:beforeLines="25" w:before="90" w:line="240" w:lineRule="exact"/>
        <w:jc w:val="center"/>
        <w:rPr>
          <w:rFonts w:ascii="Times New Roman" w:eastAsia="MS PGothic" w:hAnsi="Times New Roman"/>
          <w:b/>
          <w:sz w:val="18"/>
          <w:szCs w:val="18"/>
        </w:rPr>
      </w:pPr>
      <w:r>
        <w:rPr>
          <w:rFonts w:ascii="Times New Roman" w:eastAsia="MS PGothic" w:hAnsi="Times New Roman"/>
          <w:b/>
          <w:sz w:val="18"/>
          <w:szCs w:val="18"/>
        </w:rPr>
        <w:t>January 2017</w:t>
      </w:r>
    </w:p>
    <w:p w14:paraId="265B8C08" w14:textId="77777777" w:rsidR="00BB76B7" w:rsidRPr="0005495D" w:rsidRDefault="00BB76B7" w:rsidP="00BB76B7">
      <w:pPr>
        <w:autoSpaceDE w:val="0"/>
        <w:autoSpaceDN w:val="0"/>
        <w:adjustRightInd w:val="0"/>
        <w:spacing w:line="240" w:lineRule="exact"/>
        <w:rPr>
          <w:rFonts w:ascii="Times New Roman" w:eastAsia="MS PGothic" w:hAnsi="Times New Roman"/>
          <w:sz w:val="18"/>
          <w:szCs w:val="18"/>
        </w:rPr>
      </w:pPr>
    </w:p>
    <w:p w14:paraId="265B8C09" w14:textId="77777777" w:rsidR="00BB76B7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Times New Roman" w:eastAsia="MS PGothic" w:hAnsi="Times New Roman"/>
          <w:sz w:val="21"/>
          <w:szCs w:val="21"/>
        </w:rPr>
      </w:pPr>
    </w:p>
    <w:p w14:paraId="265B8C0A" w14:textId="77777777" w:rsidR="00BB76B7" w:rsidRDefault="00BB76B7" w:rsidP="00BB76B7">
      <w:pPr>
        <w:autoSpaceDE w:val="0"/>
        <w:autoSpaceDN w:val="0"/>
        <w:adjustRightInd w:val="0"/>
        <w:spacing w:line="240" w:lineRule="exact"/>
        <w:jc w:val="center"/>
        <w:rPr>
          <w:rFonts w:ascii="Arial" w:eastAsia="MS PGothic" w:hAnsi="Arial" w:cs="Arial"/>
          <w:sz w:val="21"/>
          <w:szCs w:val="21"/>
        </w:rPr>
      </w:pPr>
      <w:r>
        <w:rPr>
          <w:rFonts w:ascii="Arial" w:eastAsia="MS PGothic" w:hAnsi="Arial" w:cs="Arial"/>
          <w:sz w:val="21"/>
          <w:szCs w:val="21"/>
        </w:rPr>
        <w:t xml:space="preserve">Avanti Staff, Language Service </w:t>
      </w:r>
    </w:p>
    <w:p w14:paraId="265B8C0B" w14:textId="77777777" w:rsidR="00BB76B7" w:rsidRDefault="00BB76B7" w:rsidP="00BB76B7">
      <w:pPr>
        <w:autoSpaceDE w:val="0"/>
        <w:autoSpaceDN w:val="0"/>
        <w:adjustRightInd w:val="0"/>
        <w:jc w:val="center"/>
        <w:rPr>
          <w:rFonts w:ascii="Times New Roman" w:eastAsia="MS PGothic" w:hAnsi="Times New Roman"/>
          <w:sz w:val="21"/>
          <w:szCs w:val="21"/>
        </w:rPr>
      </w:pPr>
      <w:r>
        <w:rPr>
          <w:rFonts w:ascii="Times New Roman" w:eastAsia="MS PGothic" w:hAnsi="Times New Roman"/>
          <w:sz w:val="21"/>
          <w:szCs w:val="21"/>
        </w:rPr>
        <w:t>Tokyo Japan</w:t>
      </w:r>
    </w:p>
    <w:p w14:paraId="265B8C0C" w14:textId="77777777" w:rsidR="00BB76B7" w:rsidRDefault="00BB76B7" w:rsidP="00BB76B7">
      <w:pPr>
        <w:autoSpaceDE w:val="0"/>
        <w:autoSpaceDN w:val="0"/>
        <w:adjustRightInd w:val="0"/>
        <w:jc w:val="center"/>
        <w:rPr>
          <w:rFonts w:ascii="Times New Roman" w:eastAsia="MS PGothic" w:hAnsi="Times New Roman"/>
          <w:szCs w:val="24"/>
        </w:rPr>
      </w:pPr>
    </w:p>
    <w:p w14:paraId="265B8C0D" w14:textId="77777777" w:rsidR="00BB76B7" w:rsidRDefault="00BB76B7" w:rsidP="00BB76B7">
      <w:pPr>
        <w:autoSpaceDE w:val="0"/>
        <w:autoSpaceDN w:val="0"/>
        <w:adjustRightInd w:val="0"/>
        <w:spacing w:line="180" w:lineRule="exact"/>
        <w:rPr>
          <w:rFonts w:eastAsia="MS PGothic" w:cs="Palatino Linotype"/>
          <w:szCs w:val="24"/>
        </w:rPr>
      </w:pPr>
      <w:r>
        <w:rPr>
          <w:rFonts w:eastAsia="MS PGothic" w:cs="Palatino Linotype"/>
          <w:noProof/>
          <w:szCs w:val="24"/>
        </w:rPr>
      </w:r>
    </w:p>
    <w:p w14:paraId="265B8C0E" w14:textId="77777777" w:rsidR="00BB76B7" w:rsidRDefault="00BB76B7" w:rsidP="00BB76B7">
      <w:pPr>
        <w:autoSpaceDE w:val="0"/>
        <w:autoSpaceDN w:val="0"/>
        <w:adjustRightInd w:val="0"/>
        <w:jc w:val="center"/>
        <w:rPr>
          <w:rFonts w:ascii="Times New Roman" w:eastAsia="MS PGothic" w:hAnsi="Times New Roman"/>
          <w:szCs w:val="24"/>
        </w:rPr>
      </w:pPr>
    </w:p>
    <w:p w14:paraId="265B8C0F" w14:textId="77777777" w:rsidR="00BB76B7" w:rsidRDefault="00BB76B7" w:rsidP="00BB76B7">
      <w:pPr>
        <w:autoSpaceDE w:val="0"/>
        <w:autoSpaceDN w:val="0"/>
        <w:adjustRightInd w:val="0"/>
        <w:spacing w:before="72" w:line="280" w:lineRule="exact"/>
        <w:jc w:val="left"/>
        <w:rPr>
          <w:rFonts w:ascii="Times New Roman" w:eastAsia="MS PGothic" w:hAnsi="Times New Roman"/>
          <w:b/>
          <w:bCs/>
          <w:sz w:val="22"/>
          <w:szCs w:val="22"/>
        </w:rPr>
      </w:pPr>
    </w:p>
    <w:p w14:paraId="265B8C10" w14:textId="77777777" w:rsidR="00BB76B7" w:rsidRDefault="00BB76B7" w:rsidP="00BB76B7"/>
    <w:p w14:paraId="265B8C11" w14:textId="77777777" w:rsidR="00BB76B7" w:rsidRDefault="00BB76B7" w:rsidP="00BB76B7"/>
    <w:p w14:paraId="265B8C12" w14:textId="77777777" w:rsidR="00BB76B7" w:rsidRDefault="00BB76B7" w:rsidP="00BB76B7"/>
    <w:p w14:paraId="265B8C13" w14:textId="77777777" w:rsidR="00E03A53" w:rsidRPr="00BB76B7" w:rsidRDefault="00E03A53" w:rsidP="00BB76B7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