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B818440" w14:textId="43B29065" w:rsidR="00AF6474" w:rsidRPr="00C00D3A" w:rsidRDefault="006609FF" w:rsidP="005A27A4">
      <w:pPr>
        <w:pStyle w:val="Heading1"/>
      </w:pPr>
      <w:bookmarkStart w:id="11" w:name="_Toc206067885"/>
      <w:bookmarkStart w:id="12" w:name="_Toc206068524"/>
      <w:r w:rsidRPr="00C00D3A">
        <w:lastRenderedPageBreak/>
        <w:t>Reasoning 1</w:t>
      </w:r>
      <w:bookmarkEnd w:id="11"/>
      <w:bookmarkEnd w:id="12"/>
    </w:p>
    <w:p w14:paraId="2E9C3EEC" w14:textId="1D057990" w:rsidR="00AF6474" w:rsidRDefault="006609FF" w:rsidP="00FD6F0E">
      <w:pPr>
        <w:spacing w:after="0"/>
      </w:pPr>
      <w:r w:rsidRPr="00DC2DE8">
        <w:rPr>
          <w:b/>
          <w:bCs/>
          <w:color w:val="2F5496" w:themeColor="accent1" w:themeShade="BF"/>
        </w:rPr>
        <w:t>Reasoning</w:t>
      </w:r>
      <w:r w:rsidRPr="00DC2DE8">
        <w:rPr>
          <w:color w:val="2F5496" w:themeColor="accent1" w:themeShade="BF"/>
        </w:rPr>
        <w:t xml:space="preserve"> </w:t>
      </w:r>
      <w:r>
        <w:t>is your thinking process. Logical reasoning makes clear and strong connections between evidence and opinions. It is an essential part of logical speaking.</w:t>
      </w:r>
    </w:p>
    <w:p w14:paraId="5FA90C76" w14:textId="6429B1F0" w:rsidR="00AF6474" w:rsidRDefault="006609FF" w:rsidP="00AD00DB">
      <w:pPr>
        <w:pStyle w:val="Heading3"/>
      </w:pPr>
      <w:bookmarkStart w:id="13" w:name="_Toc206067886"/>
      <w:r>
        <w:t>Linking Words 1: Conjunctions</w:t>
      </w:r>
      <w:bookmarkEnd w:id="13"/>
    </w:p>
    <w:p w14:paraId="66C8786F" w14:textId="18082D42" w:rsidR="00AF6474" w:rsidRDefault="006609FF" w:rsidP="0093201B">
      <w:pPr>
        <w:rPr>
          <w:lang w:val="en-US"/>
        </w:rPr>
      </w:pPr>
      <w:r>
        <w:rPr>
          <w:lang w:val="en-US"/>
        </w:rPr>
        <w:t>Conjunctions are words which connect two ideas together</w:t>
      </w:r>
      <w:r w:rsidR="00AF6474">
        <w:rPr>
          <w:rFonts w:hint="eastAsia"/>
          <w:lang w:val="en-US"/>
        </w:rPr>
        <w:t>:</w:t>
      </w:r>
      <w:r>
        <w:rPr>
          <w:lang w:val="en-US"/>
        </w:rPr>
        <w:t xml:space="preserve"> ‘</w:t>
      </w:r>
      <w:r w:rsidR="00AF6474">
        <w:rPr>
          <w:rFonts w:hint="eastAsia"/>
          <w:lang w:val="en-US"/>
        </w:rPr>
        <w:t>a</w:t>
      </w:r>
      <w:r>
        <w:rPr>
          <w:lang w:val="en-US"/>
        </w:rPr>
        <w:t xml:space="preserve">nd’, ‘but’ and ‘or’ are common conjunctions. We </w:t>
      </w:r>
      <w:r w:rsidR="00AF6474">
        <w:rPr>
          <w:rFonts w:hint="eastAsia"/>
          <w:lang w:val="en-US"/>
        </w:rPr>
        <w:t>often</w:t>
      </w:r>
      <w:r>
        <w:rPr>
          <w:lang w:val="en-US"/>
        </w:rPr>
        <w:t xml:space="preserve"> use conjunctions for simple reasoning.</w:t>
      </w:r>
    </w:p>
    <w:tbl>
      <w:tblPr>
        <w:tblStyle w:val="TableGrid1"/>
        <w:tblW w:w="0" w:type="auto"/>
        <w:jc w:val="center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03712D" w:rsidRPr="0063719D" w14:paraId="155935BF" w14:textId="77777777" w:rsidTr="00FD6F0E">
        <w:trPr>
          <w:trHeight w:val="567"/>
          <w:jc w:val="center"/>
        </w:trPr>
        <w:tc>
          <w:tcPr>
            <w:tcW w:w="1701" w:type="dxa"/>
            <w:shd w:val="clear" w:color="auto" w:fill="DEEAF6" w:themeFill="accent5" w:themeFillTint="33"/>
            <w:vAlign w:val="center"/>
          </w:tcPr>
          <w:p w14:paraId="1B94B080" w14:textId="62D4D4B0" w:rsidR="00AF6474" w:rsidRPr="0063719D" w:rsidRDefault="006609FF" w:rsidP="00D94812">
            <w:pPr>
              <w:snapToGrid w:val="0"/>
              <w:spacing w:after="0" w:line="240" w:lineRule="auto"/>
              <w:jc w:val="center"/>
              <w:rPr>
                <w:rFonts w:ascii="Ink Free" w:hAnsi="Ink Free"/>
                <w:b/>
                <w:bCs/>
                <w:color w:val="002060"/>
                <w:sz w:val="22"/>
              </w:rPr>
            </w:pPr>
            <w:r w:rsidRPr="0063719D">
              <w:rPr>
                <w:rFonts w:ascii="Ink Free" w:hAnsi="Ink Free"/>
                <w:color w:val="002060"/>
                <w:sz w:val="22"/>
              </w:rPr>
              <w:t>because</w:t>
            </w:r>
          </w:p>
        </w:tc>
        <w:tc>
          <w:tcPr>
            <w:tcW w:w="1701" w:type="dxa"/>
            <w:vAlign w:val="center"/>
          </w:tcPr>
          <w:p w14:paraId="3243CC22" w14:textId="19F04CD7" w:rsidR="00AF6474" w:rsidRPr="0063719D" w:rsidRDefault="006609FF" w:rsidP="00D94812">
            <w:pPr>
              <w:snapToGrid w:val="0"/>
              <w:spacing w:after="0" w:line="240" w:lineRule="auto"/>
              <w:jc w:val="center"/>
              <w:rPr>
                <w:rFonts w:ascii="Ink Free" w:hAnsi="Ink Free"/>
                <w:b/>
                <w:bCs/>
                <w:color w:val="002060"/>
                <w:sz w:val="22"/>
              </w:rPr>
            </w:pPr>
            <w:r w:rsidRPr="0063719D">
              <w:rPr>
                <w:rFonts w:ascii="Ink Free" w:hAnsi="Ink Free"/>
                <w:color w:val="002060"/>
                <w:sz w:val="22"/>
              </w:rPr>
              <w:t>due to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6DFAFF94" w14:textId="3487581A" w:rsidR="00AF6474" w:rsidRPr="0063719D" w:rsidRDefault="006609FF" w:rsidP="00D94812">
            <w:pPr>
              <w:snapToGrid w:val="0"/>
              <w:spacing w:after="0" w:line="240" w:lineRule="auto"/>
              <w:jc w:val="center"/>
              <w:rPr>
                <w:rFonts w:ascii="Ink Free" w:hAnsi="Ink Free"/>
                <w:b/>
                <w:bCs/>
                <w:color w:val="002060"/>
                <w:sz w:val="22"/>
              </w:rPr>
            </w:pPr>
            <w:r w:rsidRPr="0063719D">
              <w:rPr>
                <w:rFonts w:ascii="Ink Free" w:hAnsi="Ink Free"/>
                <w:color w:val="002060"/>
                <w:sz w:val="22"/>
              </w:rPr>
              <w:t>as a result</w:t>
            </w:r>
          </w:p>
        </w:tc>
        <w:tc>
          <w:tcPr>
            <w:tcW w:w="1701" w:type="dxa"/>
            <w:vAlign w:val="center"/>
          </w:tcPr>
          <w:p w14:paraId="512BB8B1" w14:textId="20D31D25" w:rsidR="00AF6474" w:rsidRPr="0063719D" w:rsidRDefault="006609FF" w:rsidP="00D94812">
            <w:pPr>
              <w:snapToGrid w:val="0"/>
              <w:spacing w:after="0" w:line="240" w:lineRule="auto"/>
              <w:jc w:val="center"/>
              <w:rPr>
                <w:rFonts w:ascii="Ink Free" w:hAnsi="Ink Free"/>
                <w:b/>
                <w:bCs/>
                <w:color w:val="002060"/>
                <w:sz w:val="22"/>
              </w:rPr>
            </w:pPr>
            <w:r w:rsidRPr="0063719D">
              <w:rPr>
                <w:rFonts w:ascii="Ink Free" w:hAnsi="Ink Free"/>
                <w:color w:val="002060"/>
                <w:sz w:val="22"/>
              </w:rPr>
              <w:t>that’s why</w:t>
            </w:r>
          </w:p>
        </w:tc>
      </w:tr>
      <w:tr w:rsidR="00D94812" w:rsidRPr="0063719D" w14:paraId="65DF0153" w14:textId="77777777" w:rsidTr="00FD6F0E">
        <w:trPr>
          <w:trHeight w:val="567"/>
          <w:jc w:val="center"/>
        </w:trPr>
        <w:tc>
          <w:tcPr>
            <w:tcW w:w="1701" w:type="dxa"/>
            <w:vAlign w:val="center"/>
          </w:tcPr>
          <w:p w14:paraId="1A6F92E4" w14:textId="36289FCD" w:rsidR="00AF6474" w:rsidRPr="0063719D" w:rsidRDefault="006609FF" w:rsidP="00D94812">
            <w:pPr>
              <w:snapToGrid w:val="0"/>
              <w:spacing w:after="0" w:line="240" w:lineRule="auto"/>
              <w:jc w:val="center"/>
              <w:rPr>
                <w:rFonts w:ascii="Ink Free" w:hAnsi="Ink Free"/>
                <w:b/>
                <w:bCs/>
                <w:color w:val="002060"/>
                <w:sz w:val="22"/>
              </w:rPr>
            </w:pPr>
            <w:r w:rsidRPr="0063719D">
              <w:rPr>
                <w:rFonts w:ascii="Ink Free" w:hAnsi="Ink Free"/>
                <w:color w:val="002060"/>
                <w:sz w:val="22"/>
              </w:rPr>
              <w:t>consequently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4562F8A3" w14:textId="2AAFD26E" w:rsidR="00AF6474" w:rsidRPr="0063719D" w:rsidRDefault="006609FF" w:rsidP="00D94812">
            <w:pPr>
              <w:snapToGrid w:val="0"/>
              <w:spacing w:after="0" w:line="240" w:lineRule="auto"/>
              <w:jc w:val="center"/>
              <w:rPr>
                <w:rFonts w:ascii="Ink Free" w:hAnsi="Ink Free"/>
                <w:color w:val="002060"/>
                <w:sz w:val="22"/>
              </w:rPr>
            </w:pPr>
            <w:r w:rsidRPr="0063719D">
              <w:rPr>
                <w:rFonts w:ascii="Ink Free" w:hAnsi="Ink Free"/>
                <w:color w:val="002060"/>
                <w:sz w:val="22"/>
              </w:rPr>
              <w:t>so</w:t>
            </w:r>
          </w:p>
        </w:tc>
        <w:tc>
          <w:tcPr>
            <w:tcW w:w="1701" w:type="dxa"/>
            <w:vAlign w:val="center"/>
          </w:tcPr>
          <w:p w14:paraId="00E96DD2" w14:textId="5982BC32" w:rsidR="00AF6474" w:rsidRPr="0063719D" w:rsidRDefault="006609FF" w:rsidP="00D94812">
            <w:pPr>
              <w:snapToGrid w:val="0"/>
              <w:spacing w:after="0" w:line="240" w:lineRule="auto"/>
              <w:jc w:val="center"/>
              <w:rPr>
                <w:rFonts w:ascii="Ink Free" w:hAnsi="Ink Free"/>
                <w:color w:val="002060"/>
                <w:sz w:val="22"/>
              </w:rPr>
            </w:pPr>
            <w:r w:rsidRPr="0063719D">
              <w:rPr>
                <w:rFonts w:ascii="Ink Free" w:hAnsi="Ink Free"/>
                <w:color w:val="002060"/>
                <w:sz w:val="22"/>
              </w:rPr>
              <w:t>since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1626B449" w14:textId="03C350B2" w:rsidR="00AF6474" w:rsidRPr="0063719D" w:rsidRDefault="006609FF" w:rsidP="00D94812">
            <w:pPr>
              <w:snapToGrid w:val="0"/>
              <w:spacing w:after="0" w:line="240" w:lineRule="auto"/>
              <w:jc w:val="center"/>
              <w:rPr>
                <w:rFonts w:ascii="Ink Free" w:hAnsi="Ink Free"/>
                <w:color w:val="002060"/>
                <w:sz w:val="22"/>
              </w:rPr>
            </w:pPr>
            <w:r w:rsidRPr="0063719D">
              <w:rPr>
                <w:rFonts w:ascii="Ink Free" w:hAnsi="Ink Free"/>
                <w:b/>
                <w:bCs/>
                <w:color w:val="002060"/>
                <w:sz w:val="22"/>
              </w:rPr>
              <w:t>i</w:t>
            </w:r>
            <w:r w:rsidRPr="0063719D">
              <w:rPr>
                <w:rFonts w:ascii="Ink Free" w:hAnsi="Ink Free"/>
                <w:color w:val="002060"/>
                <w:sz w:val="22"/>
              </w:rPr>
              <w:t>n order to</w:t>
            </w:r>
          </w:p>
        </w:tc>
      </w:tr>
    </w:tbl>
    <w:p w14:paraId="50C165B1" w14:textId="77777777" w:rsidR="00AF6474" w:rsidRDefault="006609FF" w:rsidP="00734A41">
      <w:pPr>
        <w:pStyle w:val="Heading4"/>
      </w:pPr>
      <w:r w:rsidRPr="00340119">
        <w:t>Ac</w:t>
      </w:r>
      <w:r>
        <w:t>tivity</w:t>
      </w:r>
    </w:p>
    <w:p w14:paraId="4C59E5A4" w14:textId="71D65D36" w:rsidR="00AF6474" w:rsidRPr="008A4936" w:rsidRDefault="006609FF" w:rsidP="005301E5">
      <w:pPr>
        <w:pStyle w:val="ListParagraph"/>
        <w:numPr>
          <w:ilvl w:val="0"/>
          <w:numId w:val="14"/>
        </w:numPr>
        <w:rPr>
          <w:bCs/>
          <w:lang w:val="en-US"/>
        </w:rPr>
      </w:pPr>
      <w:r w:rsidRPr="008A4936">
        <w:rPr>
          <w:bCs/>
          <w:lang w:val="en-US"/>
        </w:rPr>
        <w:t>Use the conjunctions above to complete the sentences below. There could be more than one correct answer.</w:t>
      </w:r>
    </w:p>
    <w:p w14:paraId="2CDD31F2" w14:textId="77777777" w:rsidR="00AF6474" w:rsidRPr="00B834F2" w:rsidRDefault="006609FF" w:rsidP="00490457">
      <w:pPr>
        <w:pStyle w:val="ListParagraph"/>
        <w:numPr>
          <w:ilvl w:val="0"/>
          <w:numId w:val="13"/>
        </w:numPr>
        <w:shd w:val="clear" w:color="auto" w:fill="DEEAF6" w:themeFill="accent5" w:themeFillTint="33"/>
        <w:ind w:right="720"/>
        <w:rPr>
          <w:rFonts w:ascii="Ink Free" w:hAnsi="Ink Free"/>
          <w:color w:val="2F5496" w:themeColor="accent1" w:themeShade="BF"/>
          <w:lang w:val="en-US"/>
        </w:rPr>
      </w:pPr>
      <w:r w:rsidRPr="00B834F2">
        <w:rPr>
          <w:rFonts w:ascii="Ink Free" w:hAnsi="Ink Free"/>
          <w:color w:val="2F5496" w:themeColor="accent1" w:themeShade="BF"/>
          <w:lang w:val="en-US"/>
        </w:rPr>
        <w:t>We haven’t finished the report, ____________________ we should cancel our meeting on Monday.</w:t>
      </w:r>
    </w:p>
    <w:p w14:paraId="1D954D84" w14:textId="747BFBAA" w:rsidR="00AF6474" w:rsidRPr="00B834F2" w:rsidRDefault="006609FF" w:rsidP="00490457">
      <w:pPr>
        <w:pStyle w:val="ListParagraph"/>
        <w:numPr>
          <w:ilvl w:val="0"/>
          <w:numId w:val="13"/>
        </w:numPr>
        <w:shd w:val="clear" w:color="auto" w:fill="DEEAF6" w:themeFill="accent5" w:themeFillTint="33"/>
        <w:ind w:right="720"/>
        <w:rPr>
          <w:rFonts w:ascii="Ink Free" w:hAnsi="Ink Free"/>
          <w:color w:val="2F5496" w:themeColor="accent1" w:themeShade="BF"/>
          <w:lang w:val="en-US"/>
        </w:rPr>
      </w:pPr>
      <w:r w:rsidRPr="00B834F2">
        <w:rPr>
          <w:rFonts w:ascii="Ink Free" w:hAnsi="Ink Free"/>
          <w:color w:val="2F5496" w:themeColor="accent1" w:themeShade="BF"/>
          <w:lang w:val="en-US"/>
        </w:rPr>
        <w:t>____________________ an accident on the highway, I missed the meeting.</w:t>
      </w:r>
    </w:p>
    <w:p w14:paraId="576BF17C" w14:textId="506CECBC" w:rsidR="00AF6474" w:rsidRPr="00B834F2" w:rsidRDefault="006609FF" w:rsidP="00490457">
      <w:pPr>
        <w:pStyle w:val="ListParagraph"/>
        <w:numPr>
          <w:ilvl w:val="0"/>
          <w:numId w:val="13"/>
        </w:numPr>
        <w:shd w:val="clear" w:color="auto" w:fill="DEEAF6" w:themeFill="accent5" w:themeFillTint="33"/>
        <w:ind w:right="720"/>
        <w:rPr>
          <w:rFonts w:ascii="Ink Free" w:hAnsi="Ink Free"/>
          <w:color w:val="2F5496" w:themeColor="accent1" w:themeShade="BF"/>
          <w:lang w:val="en-US"/>
        </w:rPr>
      </w:pPr>
      <w:r w:rsidRPr="00B834F2">
        <w:rPr>
          <w:rFonts w:ascii="Ink Free" w:hAnsi="Ink Free"/>
          <w:color w:val="2F5496" w:themeColor="accent1" w:themeShade="BF"/>
          <w:lang w:val="en-US"/>
        </w:rPr>
        <w:t>The project had some unexpected delays. ____________________ we went over budget.</w:t>
      </w:r>
    </w:p>
    <w:p w14:paraId="0E6EEB91" w14:textId="77777777" w:rsidR="00AF6474" w:rsidRPr="00B834F2" w:rsidRDefault="006609FF" w:rsidP="00490457">
      <w:pPr>
        <w:pStyle w:val="ListParagraph"/>
        <w:numPr>
          <w:ilvl w:val="0"/>
          <w:numId w:val="13"/>
        </w:numPr>
        <w:shd w:val="clear" w:color="auto" w:fill="DEEAF6" w:themeFill="accent5" w:themeFillTint="33"/>
        <w:ind w:right="720"/>
        <w:rPr>
          <w:rFonts w:ascii="Ink Free" w:hAnsi="Ink Free"/>
          <w:color w:val="2F5496" w:themeColor="accent1" w:themeShade="BF"/>
          <w:lang w:val="en-US"/>
        </w:rPr>
      </w:pPr>
      <w:r w:rsidRPr="00B834F2">
        <w:rPr>
          <w:rFonts w:ascii="Ink Free" w:hAnsi="Ink Free"/>
          <w:color w:val="2F5496" w:themeColor="accent1" w:themeShade="BF"/>
          <w:lang w:val="en-US"/>
        </w:rPr>
        <w:t>The plane was late arriving in Sydney. ____________________ I missed my connecting flight.</w:t>
      </w:r>
    </w:p>
    <w:p w14:paraId="7DC2B5D8" w14:textId="00932636" w:rsidR="00AF6474" w:rsidRPr="00B834F2" w:rsidRDefault="006609FF" w:rsidP="00490457">
      <w:pPr>
        <w:pStyle w:val="ListParagraph"/>
        <w:numPr>
          <w:ilvl w:val="0"/>
          <w:numId w:val="13"/>
        </w:numPr>
        <w:shd w:val="clear" w:color="auto" w:fill="DEEAF6" w:themeFill="accent5" w:themeFillTint="33"/>
        <w:ind w:right="720"/>
        <w:rPr>
          <w:rFonts w:ascii="Ink Free" w:hAnsi="Ink Free"/>
          <w:color w:val="2F5496" w:themeColor="accent1" w:themeShade="BF"/>
          <w:lang w:val="en-US"/>
        </w:rPr>
      </w:pPr>
      <w:r w:rsidRPr="00B834F2">
        <w:rPr>
          <w:rFonts w:ascii="Ink Free" w:hAnsi="Ink Free"/>
          <w:color w:val="2F5496" w:themeColor="accent1" w:themeShade="BF"/>
          <w:lang w:val="en-US"/>
        </w:rPr>
        <w:t>I had problems with my computer all day ____________________ I had to stay late on Friday.</w:t>
      </w:r>
    </w:p>
    <w:p w14:paraId="6DE6A869" w14:textId="77777777" w:rsidR="00AF6474" w:rsidRPr="00B834F2" w:rsidRDefault="006609FF" w:rsidP="00490457">
      <w:pPr>
        <w:pStyle w:val="ListParagraph"/>
        <w:numPr>
          <w:ilvl w:val="0"/>
          <w:numId w:val="13"/>
        </w:numPr>
        <w:shd w:val="clear" w:color="auto" w:fill="DEEAF6" w:themeFill="accent5" w:themeFillTint="33"/>
        <w:ind w:right="720"/>
        <w:rPr>
          <w:rFonts w:ascii="Ink Free" w:hAnsi="Ink Free"/>
          <w:color w:val="2F5496" w:themeColor="accent1" w:themeShade="BF"/>
          <w:lang w:val="en-US"/>
        </w:rPr>
      </w:pPr>
      <w:r w:rsidRPr="00B834F2">
        <w:rPr>
          <w:rFonts w:ascii="Ink Free" w:hAnsi="Ink Free"/>
          <w:color w:val="2F5496" w:themeColor="accent1" w:themeShade="BF"/>
          <w:lang w:val="en-US"/>
        </w:rPr>
        <w:t xml:space="preserve">I got into the office early this morning ____________________ finish my work on the sales report. </w:t>
      </w:r>
    </w:p>
    <w:p w14:paraId="59052F57" w14:textId="153002C3" w:rsidR="00AF6474" w:rsidRPr="00B834F2" w:rsidRDefault="006609FF" w:rsidP="00490457">
      <w:pPr>
        <w:pStyle w:val="ListParagraph"/>
        <w:numPr>
          <w:ilvl w:val="0"/>
          <w:numId w:val="13"/>
        </w:numPr>
        <w:shd w:val="clear" w:color="auto" w:fill="DEEAF6" w:themeFill="accent5" w:themeFillTint="33"/>
        <w:ind w:right="720"/>
        <w:rPr>
          <w:rFonts w:ascii="Ink Free" w:hAnsi="Ink Free"/>
          <w:color w:val="2F5496" w:themeColor="accent1" w:themeShade="BF"/>
          <w:lang w:val="en-US"/>
        </w:rPr>
      </w:pPr>
      <w:r w:rsidRPr="00B834F2">
        <w:rPr>
          <w:rFonts w:ascii="Ink Free" w:hAnsi="Ink Free"/>
          <w:color w:val="2F5496" w:themeColor="accent1" w:themeShade="BF"/>
          <w:lang w:val="en-US"/>
        </w:rPr>
        <w:t>I am late ____________________ my car broke down.</w:t>
      </w:r>
    </w:p>
    <w:p w14:paraId="190BDF30" w14:textId="2583C4FA" w:rsidR="00AF6474" w:rsidRPr="008A4936" w:rsidRDefault="006609FF" w:rsidP="005301E5">
      <w:pPr>
        <w:pStyle w:val="ListParagraph"/>
        <w:numPr>
          <w:ilvl w:val="0"/>
          <w:numId w:val="14"/>
        </w:numPr>
        <w:spacing w:before="240" w:after="0"/>
        <w:rPr>
          <w:bCs/>
          <w:lang w:val="en-US"/>
        </w:rPr>
      </w:pPr>
      <w:r w:rsidRPr="008A4936">
        <w:rPr>
          <w:bCs/>
          <w:lang w:val="en-US"/>
        </w:rPr>
        <w:t>With a partner, talk about some recent decisions you have made at work. Give reasons explaining your decisions using some of the conjunctions for reasoning.</w:t>
      </w:r>
      <w:r w:rsidRPr="008A4936">
        <w:rPr>
          <w:bCs/>
          <w:lang w:val="en-US"/>
        </w:rPr>
        <w:br w:type="page"/>
      </w:r>
    </w:p>
    <w:p w14:paraId="253AB9F1" w14:textId="341C61E5" w:rsidR="00AF6474" w:rsidRDefault="006609FF" w:rsidP="00AD00DB">
      <w:pPr>
        <w:pStyle w:val="Heading3"/>
      </w:pPr>
      <w:bookmarkStart w:id="14" w:name="_Toc206067887"/>
      <w:r>
        <w:lastRenderedPageBreak/>
        <w:t>Linking Words 2: Discourse Markers</w:t>
      </w:r>
      <w:bookmarkEnd w:id="14"/>
    </w:p>
    <w:p w14:paraId="64BD834A" w14:textId="32DE73BB" w:rsidR="00AF6474" w:rsidRPr="00675EFB" w:rsidRDefault="006609FF" w:rsidP="005270C3">
      <w:pPr>
        <w:rPr>
          <w:rFonts w:eastAsia="Times New Roman" w:cs="Arial"/>
          <w:color w:val="auto"/>
          <w:szCs w:val="20"/>
          <w:lang w:val="en"/>
        </w:rPr>
      </w:pPr>
      <w:r w:rsidRPr="00675EFB">
        <w:rPr>
          <w:rFonts w:eastAsia="Times New Roman" w:cs="Arial"/>
          <w:color w:val="auto"/>
          <w:szCs w:val="20"/>
          <w:lang w:val="en"/>
        </w:rPr>
        <w:t xml:space="preserve">Discourse markers </w:t>
      </w:r>
      <w:r w:rsidRPr="00675EFB">
        <w:rPr>
          <w:rFonts w:eastAsia="Times New Roman"/>
          <w:color w:val="auto"/>
          <w:szCs w:val="20"/>
          <w:lang w:val="en"/>
        </w:rPr>
        <w:t xml:space="preserve">are words or phrases like </w:t>
      </w:r>
      <w:r w:rsidRPr="002A11E3">
        <w:rPr>
          <w:rFonts w:eastAsia="Times New Roman"/>
          <w:b/>
          <w:bCs/>
          <w:color w:val="2F5496" w:themeColor="accent1" w:themeShade="BF"/>
          <w:szCs w:val="20"/>
          <w:lang w:val="en"/>
        </w:rPr>
        <w:t>anyway</w:t>
      </w:r>
      <w:r w:rsidRPr="00675EFB">
        <w:rPr>
          <w:rFonts w:eastAsia="Times New Roman"/>
          <w:color w:val="auto"/>
          <w:szCs w:val="20"/>
          <w:lang w:val="en"/>
        </w:rPr>
        <w:t xml:space="preserve">, </w:t>
      </w:r>
      <w:r w:rsidRPr="002A11E3">
        <w:rPr>
          <w:rFonts w:eastAsia="Times New Roman"/>
          <w:b/>
          <w:bCs/>
          <w:color w:val="2F5496" w:themeColor="accent1" w:themeShade="BF"/>
          <w:szCs w:val="20"/>
          <w:lang w:val="en"/>
        </w:rPr>
        <w:t>right</w:t>
      </w:r>
      <w:r w:rsidRPr="00675EFB">
        <w:rPr>
          <w:rFonts w:eastAsia="Times New Roman"/>
          <w:color w:val="auto"/>
          <w:szCs w:val="20"/>
          <w:lang w:val="en"/>
        </w:rPr>
        <w:t xml:space="preserve">, </w:t>
      </w:r>
      <w:r w:rsidRPr="002A11E3">
        <w:rPr>
          <w:rFonts w:eastAsia="Times New Roman"/>
          <w:b/>
          <w:bCs/>
          <w:color w:val="2F5496" w:themeColor="accent1" w:themeShade="BF"/>
          <w:szCs w:val="20"/>
          <w:lang w:val="en"/>
        </w:rPr>
        <w:t>okay</w:t>
      </w:r>
      <w:r w:rsidRPr="00675EFB">
        <w:rPr>
          <w:rFonts w:eastAsia="Times New Roman"/>
          <w:color w:val="auto"/>
          <w:szCs w:val="20"/>
          <w:lang w:val="en"/>
        </w:rPr>
        <w:t xml:space="preserve">, </w:t>
      </w:r>
      <w:r w:rsidRPr="002A11E3">
        <w:rPr>
          <w:rFonts w:eastAsia="Times New Roman"/>
          <w:b/>
          <w:bCs/>
          <w:color w:val="2F5496" w:themeColor="accent1" w:themeShade="BF"/>
          <w:szCs w:val="20"/>
          <w:lang w:val="en"/>
        </w:rPr>
        <w:t>as I say</w:t>
      </w:r>
      <w:r w:rsidRPr="00675EFB">
        <w:rPr>
          <w:rFonts w:eastAsia="Times New Roman"/>
          <w:color w:val="auto"/>
          <w:szCs w:val="20"/>
          <w:lang w:val="en"/>
        </w:rPr>
        <w:t>,</w:t>
      </w:r>
      <w:r>
        <w:rPr>
          <w:rFonts w:eastAsia="Times New Roman"/>
          <w:color w:val="auto"/>
          <w:szCs w:val="20"/>
          <w:lang w:val="en"/>
        </w:rPr>
        <w:t xml:space="preserve"> and</w:t>
      </w:r>
      <w:r w:rsidRPr="00675EFB">
        <w:rPr>
          <w:rFonts w:eastAsia="Times New Roman"/>
          <w:color w:val="auto"/>
          <w:szCs w:val="20"/>
          <w:lang w:val="en"/>
        </w:rPr>
        <w:t xml:space="preserve"> </w:t>
      </w:r>
      <w:r w:rsidRPr="002A11E3">
        <w:rPr>
          <w:rFonts w:eastAsia="Times New Roman"/>
          <w:b/>
          <w:bCs/>
          <w:color w:val="2F5496" w:themeColor="accent1" w:themeShade="BF"/>
          <w:szCs w:val="20"/>
          <w:lang w:val="en"/>
        </w:rPr>
        <w:t>to begin with</w:t>
      </w:r>
      <w:r w:rsidRPr="00675EFB">
        <w:rPr>
          <w:rFonts w:eastAsia="Times New Roman"/>
          <w:color w:val="auto"/>
          <w:szCs w:val="20"/>
          <w:lang w:val="en"/>
        </w:rPr>
        <w:t xml:space="preserve">. We use them to connect, </w:t>
      </w:r>
      <w:r w:rsidRPr="0015259A">
        <w:rPr>
          <w:rFonts w:eastAsia="Times New Roman"/>
          <w:color w:val="auto"/>
          <w:szCs w:val="20"/>
        </w:rPr>
        <w:t>organise</w:t>
      </w:r>
      <w:r w:rsidRPr="00675EFB">
        <w:rPr>
          <w:rFonts w:eastAsia="Times New Roman"/>
          <w:color w:val="auto"/>
          <w:szCs w:val="20"/>
          <w:lang w:val="en"/>
        </w:rPr>
        <w:t xml:space="preserve"> and manage what we say or write</w:t>
      </w:r>
      <w:r>
        <w:rPr>
          <w:rFonts w:eastAsia="Times New Roman"/>
          <w:color w:val="auto"/>
          <w:szCs w:val="20"/>
          <w:lang w:val="en"/>
        </w:rPr>
        <w:t>,</w:t>
      </w:r>
      <w:r w:rsidRPr="00675EFB">
        <w:rPr>
          <w:rFonts w:eastAsia="Times New Roman"/>
          <w:color w:val="auto"/>
          <w:szCs w:val="20"/>
          <w:lang w:val="en"/>
        </w:rPr>
        <w:t xml:space="preserve"> or to express attitude</w:t>
      </w:r>
      <w:r>
        <w:rPr>
          <w:rFonts w:eastAsia="Times New Roman"/>
          <w:color w:val="auto"/>
          <w:szCs w:val="20"/>
          <w:lang w:val="en"/>
        </w:rPr>
        <w:t>.</w:t>
      </w:r>
    </w:p>
    <w:tbl>
      <w:tblPr>
        <w:tblStyle w:val="ListTable3-Accent1"/>
        <w:tblW w:w="8391" w:type="dxa"/>
        <w:jc w:val="center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3"/>
        <w:gridCol w:w="2074"/>
        <w:gridCol w:w="2074"/>
      </w:tblGrid>
      <w:tr w:rsidR="00D9218F" w:rsidRPr="00615A56" w14:paraId="3A2C7249" w14:textId="65B2C4FE" w:rsidTr="00C86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3" w:type="dxa"/>
            <w:tcBorders>
              <w:bottom w:val="none" w:sz="0" w:space="0" w:color="auto"/>
              <w:right w:val="none" w:sz="0" w:space="0" w:color="auto"/>
            </w:tcBorders>
            <w:shd w:val="clear" w:color="auto" w:fill="2E74B5" w:themeFill="accent5" w:themeFillShade="BF"/>
            <w:vAlign w:val="center"/>
          </w:tcPr>
          <w:p w14:paraId="7BC0B397" w14:textId="15E34BD4" w:rsidR="00AF6474" w:rsidRPr="00615A56" w:rsidRDefault="006609FF" w:rsidP="0015259A">
            <w:pPr>
              <w:snapToGrid w:val="0"/>
              <w:spacing w:after="0" w:line="240" w:lineRule="auto"/>
              <w:rPr>
                <w:rFonts w:eastAsia="Times New Roman" w:cs="Arial"/>
                <w:color w:val="FFFFFF" w:themeColor="background1"/>
                <w:szCs w:val="20"/>
                <w:lang w:val="en"/>
              </w:rPr>
            </w:pPr>
            <w:r>
              <w:rPr>
                <w:rFonts w:eastAsia="Times New Roman" w:cs="Arial"/>
                <w:color w:val="FFFFFF" w:themeColor="background1"/>
                <w:szCs w:val="20"/>
                <w:lang w:val="en"/>
              </w:rPr>
              <w:t xml:space="preserve">Communication </w:t>
            </w:r>
            <w:r w:rsidRPr="00615A56">
              <w:rPr>
                <w:rFonts w:eastAsia="Times New Roman" w:cs="Arial"/>
                <w:color w:val="FFFFFF" w:themeColor="background1"/>
                <w:szCs w:val="20"/>
                <w:lang w:val="en"/>
              </w:rPr>
              <w:t>Function</w:t>
            </w:r>
          </w:p>
        </w:tc>
        <w:tc>
          <w:tcPr>
            <w:tcW w:w="2074" w:type="dxa"/>
            <w:shd w:val="clear" w:color="auto" w:fill="2E74B5" w:themeFill="accent5" w:themeFillShade="BF"/>
            <w:vAlign w:val="center"/>
          </w:tcPr>
          <w:p w14:paraId="2AB69986" w14:textId="62A1798F" w:rsidR="00AF6474" w:rsidRPr="00615A56" w:rsidRDefault="006609FF" w:rsidP="00DB00A3">
            <w:pPr>
              <w:snapToGrid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FFFFFF" w:themeColor="background1"/>
                <w:szCs w:val="20"/>
                <w:lang w:val="en"/>
              </w:rPr>
            </w:pPr>
            <w:r w:rsidRPr="00615A56">
              <w:rPr>
                <w:rFonts w:eastAsia="Times New Roman" w:cs="Arial"/>
                <w:color w:val="FFFFFF" w:themeColor="background1"/>
                <w:szCs w:val="20"/>
                <w:lang w:val="en"/>
              </w:rPr>
              <w:t>Example</w:t>
            </w:r>
            <w:r>
              <w:rPr>
                <w:rFonts w:eastAsia="Times New Roman" w:cs="Arial"/>
                <w:color w:val="FFFFFF" w:themeColor="background1"/>
                <w:szCs w:val="20"/>
                <w:lang w:val="en"/>
              </w:rPr>
              <w:t xml:space="preserve"> 1</w:t>
            </w:r>
          </w:p>
        </w:tc>
        <w:tc>
          <w:tcPr>
            <w:tcW w:w="2074" w:type="dxa"/>
            <w:shd w:val="clear" w:color="auto" w:fill="2E74B5" w:themeFill="accent5" w:themeFillShade="BF"/>
            <w:vAlign w:val="center"/>
          </w:tcPr>
          <w:p w14:paraId="163C2070" w14:textId="456782C6" w:rsidR="00AF6474" w:rsidRPr="00615A56" w:rsidRDefault="006609FF" w:rsidP="00DB00A3">
            <w:pPr>
              <w:snapToGrid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FFFFFF" w:themeColor="background1"/>
                <w:szCs w:val="20"/>
                <w:lang w:val="en"/>
              </w:rPr>
            </w:pPr>
            <w:r>
              <w:rPr>
                <w:rFonts w:eastAsia="Times New Roman" w:cs="Arial"/>
                <w:color w:val="FFFFFF" w:themeColor="background1"/>
                <w:szCs w:val="20"/>
                <w:lang w:val="en"/>
              </w:rPr>
              <w:t>Example 2</w:t>
            </w:r>
          </w:p>
        </w:tc>
      </w:tr>
      <w:tr w:rsidR="00D9218F" w:rsidRPr="00576536" w14:paraId="6BDAA68F" w14:textId="1BB52C33" w:rsidTr="00EC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EEAF6" w:themeFill="accent5" w:themeFillTint="33"/>
            <w:vAlign w:val="center"/>
          </w:tcPr>
          <w:p w14:paraId="562934BB" w14:textId="759066DB" w:rsidR="00AF6474" w:rsidRPr="00C8647B" w:rsidRDefault="006609FF" w:rsidP="005301E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4" w:hanging="284"/>
              <w:rPr>
                <w:rFonts w:eastAsia="Times New Roman" w:cs="Arial"/>
                <w:b w:val="0"/>
                <w:bCs w:val="0"/>
                <w:szCs w:val="20"/>
                <w:lang w:val="en"/>
              </w:rPr>
            </w:pPr>
            <w:r w:rsidRPr="00C8647B">
              <w:rPr>
                <w:rFonts w:eastAsia="Times New Roman" w:cs="Arial"/>
                <w:b w:val="0"/>
                <w:bCs w:val="0"/>
                <w:szCs w:val="20"/>
                <w:lang w:val="en"/>
              </w:rPr>
              <w:t>Explaining by giving an example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5D8DE73" w14:textId="739E81F9" w:rsidR="00AF6474" w:rsidRPr="00B834F2" w:rsidRDefault="006609FF" w:rsidP="00DB00A3">
            <w:pPr>
              <w:snapToGrid w:val="0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</w:pPr>
            <w:r w:rsidRPr="00B834F2"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  <w:t>for instance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06D6D42" w14:textId="77777777" w:rsidR="00AF6474" w:rsidRPr="00232A5B" w:rsidRDefault="00AF6474" w:rsidP="00DB00A3">
            <w:pPr>
              <w:snapToGrid w:val="0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iCs/>
                <w:color w:val="auto"/>
                <w:szCs w:val="20"/>
                <w:lang w:val="en"/>
              </w:rPr>
            </w:pPr>
          </w:p>
        </w:tc>
      </w:tr>
      <w:tr w:rsidR="00D9218F" w:rsidRPr="00576536" w14:paraId="407F2C94" w14:textId="51053074" w:rsidTr="00EC2152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tcBorders>
              <w:right w:val="none" w:sz="0" w:space="0" w:color="auto"/>
            </w:tcBorders>
            <w:shd w:val="clear" w:color="auto" w:fill="DEEAF6" w:themeFill="accent5" w:themeFillTint="33"/>
            <w:vAlign w:val="center"/>
          </w:tcPr>
          <w:p w14:paraId="3E34B269" w14:textId="041C8EDF" w:rsidR="00AF6474" w:rsidRPr="00C8647B" w:rsidRDefault="006609FF" w:rsidP="005301E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4" w:hanging="284"/>
              <w:rPr>
                <w:rFonts w:eastAsia="Times New Roman" w:cs="Arial"/>
                <w:b w:val="0"/>
                <w:bCs w:val="0"/>
                <w:szCs w:val="20"/>
                <w:lang w:val="en"/>
              </w:rPr>
            </w:pPr>
            <w:r w:rsidRPr="00C8647B">
              <w:rPr>
                <w:rFonts w:eastAsia="Times New Roman" w:cs="Arial"/>
                <w:b w:val="0"/>
                <w:bCs w:val="0"/>
                <w:szCs w:val="20"/>
                <w:lang w:val="en"/>
              </w:rPr>
              <w:t>Giving real, true or surprising information</w:t>
            </w:r>
          </w:p>
        </w:tc>
        <w:tc>
          <w:tcPr>
            <w:tcW w:w="2074" w:type="dxa"/>
            <w:vAlign w:val="center"/>
          </w:tcPr>
          <w:p w14:paraId="06AD46BB" w14:textId="00849824" w:rsidR="00AF6474" w:rsidRPr="00B834F2" w:rsidRDefault="006609FF" w:rsidP="00DB00A3">
            <w:pPr>
              <w:snapToGri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</w:pPr>
            <w:r w:rsidRPr="00B834F2"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  <w:t>actually</w:t>
            </w:r>
          </w:p>
        </w:tc>
        <w:tc>
          <w:tcPr>
            <w:tcW w:w="2074" w:type="dxa"/>
            <w:vAlign w:val="center"/>
          </w:tcPr>
          <w:p w14:paraId="4F20A3D0" w14:textId="77777777" w:rsidR="00AF6474" w:rsidRPr="00232A5B" w:rsidRDefault="00AF6474" w:rsidP="00DB00A3">
            <w:pPr>
              <w:snapToGri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iCs/>
                <w:color w:val="auto"/>
                <w:szCs w:val="20"/>
                <w:lang w:val="en"/>
              </w:rPr>
            </w:pPr>
          </w:p>
        </w:tc>
      </w:tr>
      <w:tr w:rsidR="00D9218F" w:rsidRPr="00576536" w14:paraId="3A8FA6A4" w14:textId="32393BF4" w:rsidTr="00EC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EEAF6" w:themeFill="accent5" w:themeFillTint="33"/>
            <w:vAlign w:val="center"/>
          </w:tcPr>
          <w:p w14:paraId="69DE0FE4" w14:textId="09683CCF" w:rsidR="00AF6474" w:rsidRPr="00C8647B" w:rsidRDefault="006609FF" w:rsidP="005301E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4" w:hanging="284"/>
              <w:rPr>
                <w:rFonts w:eastAsia="Times New Roman" w:cs="Arial"/>
                <w:b w:val="0"/>
                <w:bCs w:val="0"/>
                <w:szCs w:val="20"/>
                <w:lang w:val="en"/>
              </w:rPr>
            </w:pPr>
            <w:r w:rsidRPr="00C8647B">
              <w:rPr>
                <w:rFonts w:eastAsia="Times New Roman" w:cs="Arial"/>
                <w:b w:val="0"/>
                <w:bCs w:val="0"/>
                <w:szCs w:val="20"/>
                <w:lang w:val="en"/>
              </w:rPr>
              <w:t>Making a contrast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7148DC6" w14:textId="653F1F91" w:rsidR="00AF6474" w:rsidRPr="00B834F2" w:rsidRDefault="006609FF" w:rsidP="00DB00A3">
            <w:pPr>
              <w:snapToGrid w:val="0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</w:pPr>
            <w:r w:rsidRPr="00B834F2"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  <w:t>on the other hand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8BDCDDD" w14:textId="77777777" w:rsidR="00AF6474" w:rsidRPr="00232A5B" w:rsidRDefault="00AF6474" w:rsidP="00DB00A3">
            <w:pPr>
              <w:snapToGrid w:val="0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iCs/>
                <w:color w:val="auto"/>
                <w:szCs w:val="20"/>
                <w:lang w:val="en"/>
              </w:rPr>
            </w:pPr>
          </w:p>
        </w:tc>
      </w:tr>
      <w:tr w:rsidR="00D9218F" w:rsidRPr="00576536" w14:paraId="1A67FC29" w14:textId="048F8968" w:rsidTr="00EC2152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tcBorders>
              <w:right w:val="none" w:sz="0" w:space="0" w:color="auto"/>
            </w:tcBorders>
            <w:shd w:val="clear" w:color="auto" w:fill="DEEAF6" w:themeFill="accent5" w:themeFillTint="33"/>
            <w:vAlign w:val="center"/>
          </w:tcPr>
          <w:p w14:paraId="33F8C6E2" w14:textId="73BA8E2A" w:rsidR="00AF6474" w:rsidRPr="00C8647B" w:rsidRDefault="006609FF" w:rsidP="005301E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4" w:hanging="284"/>
              <w:rPr>
                <w:rFonts w:eastAsia="Times New Roman" w:cs="Arial"/>
                <w:b w:val="0"/>
                <w:bCs w:val="0"/>
                <w:szCs w:val="20"/>
                <w:lang w:val="en"/>
              </w:rPr>
            </w:pPr>
            <w:r w:rsidRPr="00C8647B">
              <w:rPr>
                <w:rFonts w:eastAsia="Times New Roman" w:cs="Arial"/>
                <w:b w:val="0"/>
                <w:bCs w:val="0"/>
                <w:szCs w:val="20"/>
                <w:lang w:val="en"/>
              </w:rPr>
              <w:t>Adding another, different idea</w:t>
            </w:r>
          </w:p>
        </w:tc>
        <w:tc>
          <w:tcPr>
            <w:tcW w:w="2074" w:type="dxa"/>
            <w:vAlign w:val="center"/>
          </w:tcPr>
          <w:p w14:paraId="69F295C1" w14:textId="2C1AD9C2" w:rsidR="00AF6474" w:rsidRPr="00B834F2" w:rsidRDefault="006609FF" w:rsidP="00DB00A3">
            <w:pPr>
              <w:snapToGri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</w:pPr>
            <w:r w:rsidRPr="00B834F2"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  <w:t>what’s more</w:t>
            </w:r>
          </w:p>
        </w:tc>
        <w:tc>
          <w:tcPr>
            <w:tcW w:w="2074" w:type="dxa"/>
            <w:vAlign w:val="center"/>
          </w:tcPr>
          <w:p w14:paraId="11970066" w14:textId="77777777" w:rsidR="00AF6474" w:rsidRPr="00232A5B" w:rsidRDefault="00AF6474" w:rsidP="00DB00A3">
            <w:pPr>
              <w:snapToGri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iCs/>
                <w:color w:val="auto"/>
                <w:szCs w:val="20"/>
                <w:lang w:val="en"/>
              </w:rPr>
            </w:pPr>
          </w:p>
        </w:tc>
      </w:tr>
      <w:tr w:rsidR="00D9218F" w:rsidRPr="00576536" w14:paraId="771C07BF" w14:textId="68F70392" w:rsidTr="00EC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EEAF6" w:themeFill="accent5" w:themeFillTint="33"/>
            <w:vAlign w:val="center"/>
          </w:tcPr>
          <w:p w14:paraId="22416BB7" w14:textId="5302F0E8" w:rsidR="00AF6474" w:rsidRPr="00C8647B" w:rsidRDefault="006609FF" w:rsidP="005301E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4" w:hanging="284"/>
              <w:rPr>
                <w:rFonts w:eastAsia="Times New Roman" w:cs="Arial"/>
                <w:b w:val="0"/>
                <w:bCs w:val="0"/>
                <w:szCs w:val="20"/>
                <w:lang w:val="en"/>
              </w:rPr>
            </w:pPr>
            <w:r w:rsidRPr="00C8647B">
              <w:rPr>
                <w:rFonts w:eastAsia="Times New Roman" w:cs="Arial"/>
                <w:b w:val="0"/>
                <w:bCs w:val="0"/>
                <w:szCs w:val="20"/>
                <w:lang w:val="en"/>
              </w:rPr>
              <w:t>Defining more exactly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2CE1583" w14:textId="0B3AE265" w:rsidR="00AF6474" w:rsidRPr="00B834F2" w:rsidRDefault="006609FF" w:rsidP="00DB00A3">
            <w:pPr>
              <w:snapToGrid w:val="0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</w:pPr>
            <w:r w:rsidRPr="00B834F2"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  <w:t>at least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750F2EB" w14:textId="77777777" w:rsidR="00AF6474" w:rsidRPr="00232A5B" w:rsidRDefault="00AF6474" w:rsidP="00DB00A3">
            <w:pPr>
              <w:snapToGrid w:val="0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iCs/>
                <w:color w:val="auto"/>
                <w:szCs w:val="20"/>
                <w:lang w:val="en"/>
              </w:rPr>
            </w:pPr>
          </w:p>
        </w:tc>
      </w:tr>
      <w:tr w:rsidR="00D9218F" w:rsidRPr="00576536" w14:paraId="28590187" w14:textId="27841D61" w:rsidTr="00EC2152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tcBorders>
              <w:right w:val="none" w:sz="0" w:space="0" w:color="auto"/>
            </w:tcBorders>
            <w:shd w:val="clear" w:color="auto" w:fill="DEEAF6" w:themeFill="accent5" w:themeFillTint="33"/>
            <w:vAlign w:val="center"/>
          </w:tcPr>
          <w:p w14:paraId="09621D55" w14:textId="67546BDF" w:rsidR="00AF6474" w:rsidRPr="00C8647B" w:rsidRDefault="006609FF" w:rsidP="005301E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4" w:hanging="284"/>
              <w:rPr>
                <w:rFonts w:eastAsia="Times New Roman" w:cs="Arial"/>
                <w:b w:val="0"/>
                <w:bCs w:val="0"/>
                <w:szCs w:val="20"/>
                <w:lang w:val="en"/>
              </w:rPr>
            </w:pPr>
            <w:r w:rsidRPr="00C8647B">
              <w:rPr>
                <w:rFonts w:eastAsia="Times New Roman" w:cs="Arial"/>
                <w:b w:val="0"/>
                <w:bCs w:val="0"/>
                <w:szCs w:val="20"/>
                <w:lang w:val="en"/>
              </w:rPr>
              <w:t>Giving a result or consequence</w:t>
            </w:r>
          </w:p>
        </w:tc>
        <w:tc>
          <w:tcPr>
            <w:tcW w:w="2074" w:type="dxa"/>
            <w:vAlign w:val="center"/>
          </w:tcPr>
          <w:p w14:paraId="140BEB92" w14:textId="010BD0A3" w:rsidR="00AF6474" w:rsidRPr="00B834F2" w:rsidRDefault="006609FF" w:rsidP="00DB00A3">
            <w:pPr>
              <w:snapToGri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</w:pPr>
            <w:r w:rsidRPr="00B834F2"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  <w:t>that’s why</w:t>
            </w:r>
          </w:p>
        </w:tc>
        <w:tc>
          <w:tcPr>
            <w:tcW w:w="2074" w:type="dxa"/>
            <w:vAlign w:val="center"/>
          </w:tcPr>
          <w:p w14:paraId="1267DD52" w14:textId="77777777" w:rsidR="00AF6474" w:rsidRPr="00232A5B" w:rsidRDefault="00AF6474" w:rsidP="00DB00A3">
            <w:pPr>
              <w:snapToGri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iCs/>
                <w:color w:val="auto"/>
                <w:szCs w:val="20"/>
                <w:lang w:val="en"/>
              </w:rPr>
            </w:pPr>
          </w:p>
        </w:tc>
      </w:tr>
      <w:tr w:rsidR="00D9218F" w:rsidRPr="00576536" w14:paraId="4FB3F143" w14:textId="35A2466A" w:rsidTr="00EC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EEAF6" w:themeFill="accent5" w:themeFillTint="33"/>
            <w:vAlign w:val="center"/>
          </w:tcPr>
          <w:p w14:paraId="3EA16592" w14:textId="54F7B34D" w:rsidR="00AF6474" w:rsidRPr="00C8647B" w:rsidRDefault="006609FF" w:rsidP="005301E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4" w:hanging="284"/>
              <w:rPr>
                <w:rFonts w:eastAsia="Times New Roman" w:cs="Arial"/>
                <w:b w:val="0"/>
                <w:bCs w:val="0"/>
                <w:szCs w:val="20"/>
                <w:lang w:val="en"/>
              </w:rPr>
            </w:pPr>
            <w:r w:rsidRPr="00C8647B">
              <w:rPr>
                <w:rFonts w:eastAsia="Times New Roman" w:cs="Arial"/>
                <w:b w:val="0"/>
                <w:bCs w:val="0"/>
                <w:szCs w:val="20"/>
                <w:lang w:val="en"/>
              </w:rPr>
              <w:t>Talking generally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0C2794A" w14:textId="41AAED8B" w:rsidR="00AF6474" w:rsidRPr="00B834F2" w:rsidRDefault="006609FF" w:rsidP="00DB00A3">
            <w:pPr>
              <w:snapToGrid w:val="0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</w:pPr>
            <w:r w:rsidRPr="00B834F2"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  <w:t>usually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D74301E" w14:textId="77777777" w:rsidR="00AF6474" w:rsidRPr="00232A5B" w:rsidRDefault="00AF6474" w:rsidP="00DB00A3">
            <w:pPr>
              <w:snapToGrid w:val="0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iCs/>
                <w:color w:val="auto"/>
                <w:szCs w:val="20"/>
                <w:lang w:val="en"/>
              </w:rPr>
            </w:pPr>
          </w:p>
        </w:tc>
      </w:tr>
      <w:tr w:rsidR="00D9218F" w:rsidRPr="00576536" w14:paraId="6580A028" w14:textId="5D66C00B" w:rsidTr="00EC2152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tcBorders>
              <w:right w:val="none" w:sz="0" w:space="0" w:color="auto"/>
            </w:tcBorders>
            <w:shd w:val="clear" w:color="auto" w:fill="DEEAF6" w:themeFill="accent5" w:themeFillTint="33"/>
            <w:vAlign w:val="center"/>
          </w:tcPr>
          <w:p w14:paraId="44BF40E5" w14:textId="31B2BA5F" w:rsidR="00AF6474" w:rsidRPr="00C8647B" w:rsidRDefault="006609FF" w:rsidP="005301E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4" w:hanging="284"/>
              <w:rPr>
                <w:rFonts w:eastAsia="Times New Roman" w:cs="Arial"/>
                <w:b w:val="0"/>
                <w:bCs w:val="0"/>
                <w:szCs w:val="20"/>
                <w:lang w:val="en"/>
              </w:rPr>
            </w:pPr>
            <w:r w:rsidRPr="00C8647B">
              <w:rPr>
                <w:rFonts w:eastAsia="Times New Roman" w:cs="Arial"/>
                <w:b w:val="0"/>
                <w:bCs w:val="0"/>
                <w:szCs w:val="20"/>
              </w:rPr>
              <w:t>Summarising</w:t>
            </w:r>
          </w:p>
        </w:tc>
        <w:tc>
          <w:tcPr>
            <w:tcW w:w="2074" w:type="dxa"/>
            <w:vAlign w:val="center"/>
          </w:tcPr>
          <w:p w14:paraId="78295A78" w14:textId="1161585C" w:rsidR="00AF6474" w:rsidRPr="00B834F2" w:rsidRDefault="006609FF" w:rsidP="00DB00A3">
            <w:pPr>
              <w:snapToGri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</w:pPr>
            <w:r w:rsidRPr="00B834F2">
              <w:rPr>
                <w:rFonts w:ascii="Ink Free" w:eastAsia="Times New Roman" w:hAnsi="Ink Free" w:cs="Arial"/>
                <w:iCs/>
                <w:color w:val="002060"/>
                <w:szCs w:val="20"/>
                <w:lang w:val="en"/>
              </w:rPr>
              <w:t>in short</w:t>
            </w:r>
          </w:p>
        </w:tc>
        <w:tc>
          <w:tcPr>
            <w:tcW w:w="2074" w:type="dxa"/>
            <w:vAlign w:val="center"/>
          </w:tcPr>
          <w:p w14:paraId="49E25B55" w14:textId="77777777" w:rsidR="00AF6474" w:rsidRPr="00232A5B" w:rsidRDefault="00AF6474" w:rsidP="00DB00A3">
            <w:pPr>
              <w:snapToGri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iCs/>
                <w:color w:val="auto"/>
                <w:szCs w:val="20"/>
                <w:lang w:val="en"/>
              </w:rPr>
            </w:pPr>
          </w:p>
        </w:tc>
      </w:tr>
    </w:tbl>
    <w:p w14:paraId="69D9784D" w14:textId="77777777" w:rsidR="00AF6474" w:rsidRDefault="006609FF" w:rsidP="00734A41">
      <w:pPr>
        <w:pStyle w:val="Heading4"/>
      </w:pPr>
      <w:r>
        <w:t>Activity</w:t>
      </w:r>
    </w:p>
    <w:p w14:paraId="276B8F94" w14:textId="650A8846" w:rsidR="00AF6474" w:rsidRPr="008A4936" w:rsidRDefault="006609FF" w:rsidP="005301E5">
      <w:pPr>
        <w:pStyle w:val="ListParagraph"/>
        <w:numPr>
          <w:ilvl w:val="0"/>
          <w:numId w:val="16"/>
        </w:numPr>
        <w:spacing w:after="120"/>
        <w:rPr>
          <w:bCs/>
          <w:lang w:val="en"/>
        </w:rPr>
      </w:pPr>
      <w:r w:rsidRPr="008A4936">
        <w:rPr>
          <w:bCs/>
          <w:lang w:val="en"/>
        </w:rPr>
        <w:t>Write another discourse marker for each communication function in the table above.</w:t>
      </w:r>
    </w:p>
    <w:p w14:paraId="2BB7C7B4" w14:textId="7D7276F2" w:rsidR="00AF6474" w:rsidRPr="008A4936" w:rsidRDefault="006609FF" w:rsidP="005301E5">
      <w:pPr>
        <w:pStyle w:val="ListParagraph"/>
        <w:numPr>
          <w:ilvl w:val="0"/>
          <w:numId w:val="16"/>
        </w:numPr>
        <w:spacing w:after="360"/>
        <w:rPr>
          <w:bCs/>
          <w:lang w:val="en"/>
        </w:rPr>
      </w:pPr>
      <w:r w:rsidRPr="008A4936">
        <w:rPr>
          <w:bCs/>
          <w:lang w:val="en"/>
        </w:rPr>
        <w:t>Practice making sentences with the discourse markers. Choose from the topics below:</w:t>
      </w:r>
    </w:p>
    <w:tbl>
      <w:tblPr>
        <w:tblStyle w:val="ListTable6Colorful-Accent5"/>
        <w:tblW w:w="6804" w:type="dxa"/>
        <w:jc w:val="center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3402"/>
        <w:gridCol w:w="3402"/>
      </w:tblGrid>
      <w:tr w:rsidR="0060084D" w:rsidRPr="00DB00A3" w14:paraId="0005B2D6" w14:textId="77777777" w:rsidTr="008B4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2E74B5" w:themeFill="accent5" w:themeFillShade="BF"/>
            <w:vAlign w:val="center"/>
          </w:tcPr>
          <w:p w14:paraId="53E0E3AE" w14:textId="77777777" w:rsidR="00AF6474" w:rsidRPr="00DB00A3" w:rsidRDefault="006609FF" w:rsidP="008B4EF1">
            <w:pPr>
              <w:snapToGrid w:val="0"/>
              <w:spacing w:after="0" w:line="240" w:lineRule="auto"/>
              <w:rPr>
                <w:color w:val="FFFFFF" w:themeColor="background1"/>
                <w:lang w:val="en-US"/>
              </w:rPr>
            </w:pPr>
            <w:r w:rsidRPr="00DB00A3">
              <w:rPr>
                <w:color w:val="FFFFFF" w:themeColor="background1"/>
              </w:rPr>
              <w:t>Business Topics</w:t>
            </w:r>
          </w:p>
        </w:tc>
        <w:tc>
          <w:tcPr>
            <w:tcW w:w="3402" w:type="dxa"/>
            <w:shd w:val="clear" w:color="auto" w:fill="2E74B5" w:themeFill="accent5" w:themeFillShade="BF"/>
            <w:vAlign w:val="center"/>
          </w:tcPr>
          <w:p w14:paraId="758B6745" w14:textId="77777777" w:rsidR="00AF6474" w:rsidRPr="00DB00A3" w:rsidRDefault="006609FF" w:rsidP="008B4EF1">
            <w:pPr>
              <w:snapToGrid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US"/>
              </w:rPr>
            </w:pPr>
            <w:r w:rsidRPr="00DB00A3">
              <w:rPr>
                <w:color w:val="FFFFFF" w:themeColor="background1"/>
              </w:rPr>
              <w:t>General Topics</w:t>
            </w:r>
          </w:p>
        </w:tc>
      </w:tr>
      <w:tr w:rsidR="0060084D" w:rsidRPr="00ED315A" w14:paraId="3904668C" w14:textId="77777777" w:rsidTr="008B4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5877F89" w14:textId="77777777" w:rsidR="00AF6474" w:rsidRPr="00ED315A" w:rsidRDefault="006609FF" w:rsidP="005301E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70" w:hanging="357"/>
              <w:rPr>
                <w:rFonts w:eastAsia="MS Mincho" w:cs="Times New Roman"/>
                <w:b w:val="0"/>
                <w:lang w:val="en-US"/>
              </w:rPr>
            </w:pPr>
            <w:r w:rsidRPr="00ED315A">
              <w:rPr>
                <w:rFonts w:eastAsia="MS Mincho" w:cs="Times New Roman"/>
                <w:b w:val="0"/>
                <w:lang w:val="en-US"/>
              </w:rPr>
              <w:t>Communication</w:t>
            </w:r>
            <w:r>
              <w:rPr>
                <w:rFonts w:eastAsia="MS Mincho" w:cs="Times New Roman"/>
                <w:b w:val="0"/>
                <w:lang w:val="en-US"/>
              </w:rPr>
              <w:t xml:space="preserve"> at work</w:t>
            </w:r>
          </w:p>
        </w:tc>
        <w:tc>
          <w:tcPr>
            <w:tcW w:w="3402" w:type="dxa"/>
            <w:vAlign w:val="center"/>
          </w:tcPr>
          <w:p w14:paraId="2A3471F4" w14:textId="77777777" w:rsidR="00AF6474" w:rsidRPr="00ED315A" w:rsidRDefault="006609FF" w:rsidP="005301E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70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D315A">
              <w:t>The</w:t>
            </w:r>
            <w:r>
              <w:t xml:space="preserve"> </w:t>
            </w:r>
            <w:r w:rsidRPr="00ED315A">
              <w:t>environment</w:t>
            </w:r>
          </w:p>
        </w:tc>
      </w:tr>
      <w:tr w:rsidR="0060084D" w:rsidRPr="00ED315A" w14:paraId="459DDB41" w14:textId="77777777" w:rsidTr="008B4EF1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8DED894" w14:textId="77777777" w:rsidR="00AF6474" w:rsidRPr="00ED315A" w:rsidRDefault="006609FF" w:rsidP="005301E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70" w:hanging="357"/>
              <w:rPr>
                <w:rFonts w:eastAsia="MS Mincho" w:cs="Times New Roman"/>
                <w:b w:val="0"/>
                <w:lang w:val="en-US"/>
              </w:rPr>
            </w:pPr>
            <w:r w:rsidRPr="00ED315A">
              <w:rPr>
                <w:rFonts w:eastAsia="MS Mincho" w:cs="Times New Roman"/>
                <w:b w:val="0"/>
                <w:lang w:val="en-US"/>
              </w:rPr>
              <w:t>Work-life</w:t>
            </w:r>
            <w:r>
              <w:rPr>
                <w:rFonts w:eastAsia="MS Mincho" w:cs="Times New Roman"/>
                <w:b w:val="0"/>
                <w:lang w:val="en-US"/>
              </w:rPr>
              <w:t xml:space="preserve"> </w:t>
            </w:r>
            <w:r w:rsidRPr="00ED315A">
              <w:rPr>
                <w:rFonts w:eastAsia="MS Mincho" w:cs="Times New Roman"/>
                <w:b w:val="0"/>
                <w:lang w:val="en-US"/>
              </w:rPr>
              <w:t>balance</w:t>
            </w:r>
          </w:p>
        </w:tc>
        <w:tc>
          <w:tcPr>
            <w:tcW w:w="3402" w:type="dxa"/>
            <w:vAlign w:val="center"/>
          </w:tcPr>
          <w:p w14:paraId="1827B029" w14:textId="77777777" w:rsidR="00AF6474" w:rsidRPr="00ED315A" w:rsidRDefault="006609FF" w:rsidP="005301E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70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315A">
              <w:t>Video</w:t>
            </w:r>
            <w:r>
              <w:t xml:space="preserve"> </w:t>
            </w:r>
            <w:r w:rsidRPr="00ED315A">
              <w:t>games</w:t>
            </w:r>
          </w:p>
        </w:tc>
      </w:tr>
      <w:tr w:rsidR="0060084D" w:rsidRPr="00ED315A" w14:paraId="5038508D" w14:textId="77777777" w:rsidTr="008B4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3F11598" w14:textId="77777777" w:rsidR="00AF6474" w:rsidRPr="00ED315A" w:rsidRDefault="006609FF" w:rsidP="005301E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70" w:hanging="357"/>
              <w:rPr>
                <w:rFonts w:eastAsia="MS Mincho" w:cs="Times New Roman"/>
                <w:b w:val="0"/>
                <w:lang w:val="en-US"/>
              </w:rPr>
            </w:pPr>
            <w:r w:rsidRPr="00ED315A">
              <w:rPr>
                <w:rFonts w:eastAsia="MS Mincho" w:cs="Times New Roman"/>
                <w:b w:val="0"/>
                <w:lang w:val="en-US"/>
              </w:rPr>
              <w:t>Managing</w:t>
            </w:r>
            <w:r>
              <w:rPr>
                <w:rFonts w:eastAsia="MS Mincho" w:cs="Times New Roman"/>
                <w:b w:val="0"/>
                <w:lang w:val="en-US"/>
              </w:rPr>
              <w:t xml:space="preserve"> </w:t>
            </w:r>
            <w:r w:rsidRPr="00ED315A">
              <w:rPr>
                <w:rFonts w:eastAsia="MS Mincho" w:cs="Times New Roman"/>
                <w:b w:val="0"/>
                <w:lang w:val="en-US"/>
              </w:rPr>
              <w:t>yourself</w:t>
            </w:r>
          </w:p>
        </w:tc>
        <w:tc>
          <w:tcPr>
            <w:tcW w:w="3402" w:type="dxa"/>
            <w:vAlign w:val="center"/>
          </w:tcPr>
          <w:p w14:paraId="62D63EE9" w14:textId="77777777" w:rsidR="00AF6474" w:rsidRPr="00ED315A" w:rsidRDefault="006609FF" w:rsidP="005301E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70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Eating out</w:t>
            </w:r>
          </w:p>
        </w:tc>
      </w:tr>
      <w:tr w:rsidR="0060084D" w:rsidRPr="00ED315A" w14:paraId="20D0F073" w14:textId="77777777" w:rsidTr="008B4EF1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B771E3F" w14:textId="77777777" w:rsidR="00AF6474" w:rsidRPr="00ED315A" w:rsidRDefault="006609FF" w:rsidP="005301E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70" w:hanging="357"/>
              <w:rPr>
                <w:rFonts w:eastAsia="MS Mincho" w:cs="Times New Roman"/>
                <w:b w:val="0"/>
                <w:lang w:val="en-US"/>
              </w:rPr>
            </w:pPr>
            <w:r w:rsidRPr="00ED315A">
              <w:rPr>
                <w:rFonts w:eastAsia="MS Mincho" w:cs="Times New Roman"/>
                <w:b w:val="0"/>
                <w:lang w:val="en-US"/>
              </w:rPr>
              <w:t>Decision</w:t>
            </w:r>
            <w:r>
              <w:rPr>
                <w:rFonts w:eastAsia="MS Mincho" w:cs="Times New Roman"/>
                <w:b w:val="0"/>
                <w:lang w:val="en-US"/>
              </w:rPr>
              <w:t xml:space="preserve"> </w:t>
            </w:r>
            <w:r w:rsidRPr="00ED315A">
              <w:rPr>
                <w:rFonts w:eastAsia="MS Mincho" w:cs="Times New Roman"/>
                <w:b w:val="0"/>
                <w:lang w:val="en-US"/>
              </w:rPr>
              <w:t>making</w:t>
            </w:r>
          </w:p>
        </w:tc>
        <w:tc>
          <w:tcPr>
            <w:tcW w:w="3402" w:type="dxa"/>
            <w:vAlign w:val="center"/>
          </w:tcPr>
          <w:p w14:paraId="43D01561" w14:textId="77777777" w:rsidR="00AF6474" w:rsidRPr="00ED315A" w:rsidRDefault="006609FF" w:rsidP="005301E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70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Transportation</w:t>
            </w:r>
          </w:p>
        </w:tc>
      </w:tr>
      <w:tr w:rsidR="0060084D" w:rsidRPr="00ED315A" w14:paraId="31D3DADE" w14:textId="77777777" w:rsidTr="008B4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0AA526D3" w14:textId="77777777" w:rsidR="00AF6474" w:rsidRPr="00ED315A" w:rsidRDefault="006609FF" w:rsidP="005301E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70" w:hanging="357"/>
              <w:rPr>
                <w:rFonts w:eastAsia="MS Mincho" w:cs="Times New Roman"/>
                <w:b w:val="0"/>
                <w:lang w:val="en-US"/>
              </w:rPr>
            </w:pPr>
            <w:r>
              <w:rPr>
                <w:b w:val="0"/>
              </w:rPr>
              <w:t>International business</w:t>
            </w:r>
          </w:p>
        </w:tc>
        <w:tc>
          <w:tcPr>
            <w:tcW w:w="3402" w:type="dxa"/>
            <w:vAlign w:val="center"/>
          </w:tcPr>
          <w:p w14:paraId="7CCF2538" w14:textId="77777777" w:rsidR="00AF6474" w:rsidRPr="00ED315A" w:rsidRDefault="006609FF" w:rsidP="005301E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70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Travel</w:t>
            </w:r>
          </w:p>
        </w:tc>
      </w:tr>
    </w:tbl>
    <w:p w14:paraId="51E26091" w14:textId="77777777" w:rsidR="00AF6474" w:rsidRPr="00087505" w:rsidRDefault="006609FF" w:rsidP="0093201B">
      <w:pPr>
        <w:spacing w:before="240"/>
      </w:pPr>
      <w:r w:rsidRPr="00087505"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