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A10F9" w14:textId="2B95D908" w:rsidR="00A646BC" w:rsidRDefault="00B00E3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71ED558" wp14:editId="0B9DCBED">
                <wp:simplePos x="0" y="0"/>
                <wp:positionH relativeFrom="column">
                  <wp:posOffset>7849235</wp:posOffset>
                </wp:positionH>
                <wp:positionV relativeFrom="paragraph">
                  <wp:posOffset>5278755</wp:posOffset>
                </wp:positionV>
                <wp:extent cx="6267450" cy="1404620"/>
                <wp:effectExtent l="0" t="0" r="0" b="2540"/>
                <wp:wrapNone/>
                <wp:docPr id="1239833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BB9D3" w14:textId="11C91FCC" w:rsidR="00706A80" w:rsidRPr="00706A80" w:rsidRDefault="00706A80" w:rsidP="00706A80">
                            <w:pPr>
                              <w:snapToGrid w:val="0"/>
                              <w:spacing w:after="0" w:line="192" w:lineRule="auto"/>
                              <w:jc w:val="center"/>
                              <w:rPr>
                                <w:rFonts w:ascii="Segoe UI Variable Display Semil" w:hAnsi="Segoe UI Variable Display Semil" w:cs="Segoe UI Light"/>
                                <w:color w:val="FFFFFF" w:themeColor="background1"/>
                                <w:spacing w:val="720"/>
                                <w:sz w:val="340"/>
                                <w:szCs w:val="340"/>
                              </w:rPr>
                            </w:pPr>
                            <w:r w:rsidRPr="00706A80">
                              <w:rPr>
                                <w:rFonts w:ascii="Segoe UI Variable Display Semil" w:hAnsi="Segoe UI Variable Display Semil" w:cs="Segoe UI Light"/>
                                <w:color w:val="FDE047"/>
                                <w:spacing w:val="720"/>
                                <w:sz w:val="340"/>
                                <w:szCs w:val="340"/>
                              </w:rPr>
                              <w:t>$</w:t>
                            </w:r>
                            <w:r w:rsidRPr="00706A80">
                              <w:rPr>
                                <w:rFonts w:ascii="Segoe UI Variable Display Semil" w:hAnsi="Segoe UI Variable Display Semil" w:cs="Segoe UI Light"/>
                                <w:color w:val="FFFFFF" w:themeColor="background1"/>
                                <w:spacing w:val="720"/>
                                <w:sz w:val="340"/>
                                <w:szCs w:val="340"/>
                              </w:rPr>
                              <w:t>€</w:t>
                            </w:r>
                            <w:r w:rsidRPr="00706A80">
                              <w:rPr>
                                <w:rFonts w:ascii="Segoe UI Variable Display Semil" w:hAnsi="Segoe UI Variable Display Semil" w:cs="Segoe UI Light"/>
                                <w:color w:val="FDE047"/>
                                <w:spacing w:val="720"/>
                                <w:sz w:val="340"/>
                                <w:szCs w:val="340"/>
                              </w:rPr>
                              <w:t>£</w:t>
                            </w:r>
                            <w:r w:rsidRPr="00706A80">
                              <w:rPr>
                                <w:rFonts w:ascii="Segoe UI Variable Display Semil" w:hAnsi="Segoe UI Variable Display Semil" w:cs="Segoe UI Light"/>
                                <w:color w:val="FFFFFF" w:themeColor="background1"/>
                                <w:sz w:val="340"/>
                                <w:szCs w:val="340"/>
                              </w:rPr>
                              <w:t>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71ED55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18.05pt;margin-top:415.65pt;width:493.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" filled="f" stroked="f">
                <v:textbox style="mso-fit-shape-to-text:t">
                  <w:txbxContent>
                    <w:p w14:paraId="1DBBB9D3" w14:textId="11C91FCC" w:rsidR="00706A80" w:rsidRPr="00706A80" w:rsidRDefault="00706A80" w:rsidP="00706A80">
                      <w:pPr>
                        <w:snapToGrid w:val="0"/>
                        <w:spacing w:after="0" w:line="192" w:lineRule="auto"/>
                        <w:jc w:val="center"/>
                        <w:rPr>
                          <w:rFonts w:ascii="Segoe UI Variable Display Semil" w:hAnsi="Segoe UI Variable Display Semil" w:cs="Segoe UI Light"/>
                          <w:color w:val="FFFFFF" w:themeColor="background1"/>
                          <w:spacing w:val="720"/>
                          <w:sz w:val="340"/>
                          <w:szCs w:val="340"/>
                        </w:rPr>
                      </w:pPr>
                      <w:r w:rsidRPr="00706A80">
                        <w:rPr>
                          <w:rFonts w:ascii="Segoe UI Variable Display Semil" w:hAnsi="Segoe UI Variable Display Semil" w:cs="Segoe UI Light"/>
                          <w:color w:val="FDE047"/>
                          <w:spacing w:val="720"/>
                          <w:sz w:val="340"/>
                          <w:szCs w:val="340"/>
                        </w:rPr>
                        <w:t>$</w:t>
                      </w:r>
                      <w:r w:rsidRPr="00706A80">
                        <w:rPr>
                          <w:rFonts w:ascii="Segoe UI Variable Display Semil" w:hAnsi="Segoe UI Variable Display Semil" w:cs="Segoe UI Light"/>
                          <w:color w:val="FFFFFF" w:themeColor="background1"/>
                          <w:spacing w:val="720"/>
                          <w:sz w:val="340"/>
                          <w:szCs w:val="340"/>
                        </w:rPr>
                        <w:t>€</w:t>
                      </w:r>
                      <w:r w:rsidRPr="00706A80">
                        <w:rPr>
                          <w:rFonts w:ascii="Segoe UI Variable Display Semil" w:hAnsi="Segoe UI Variable Display Semil" w:cs="Segoe UI Light"/>
                          <w:color w:val="FDE047"/>
                          <w:spacing w:val="720"/>
                          <w:sz w:val="340"/>
                          <w:szCs w:val="340"/>
                        </w:rPr>
                        <w:t>£</w:t>
                      </w:r>
                      <w:r w:rsidRPr="00706A80">
                        <w:rPr>
                          <w:rFonts w:ascii="Segoe UI Variable Display Semil" w:hAnsi="Segoe UI Variable Display Semil" w:cs="Segoe UI Light"/>
                          <w:color w:val="FFFFFF" w:themeColor="background1"/>
                          <w:sz w:val="340"/>
                          <w:szCs w:val="340"/>
                        </w:rPr>
                        <w:t>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3DB0847" wp14:editId="2EB3DC94">
                <wp:simplePos x="0" y="0"/>
                <wp:positionH relativeFrom="margin">
                  <wp:posOffset>8095615</wp:posOffset>
                </wp:positionH>
                <wp:positionV relativeFrom="margin">
                  <wp:posOffset>9401810</wp:posOffset>
                </wp:positionV>
                <wp:extent cx="2360930" cy="571500"/>
                <wp:effectExtent l="0" t="0" r="0" b="0"/>
                <wp:wrapSquare wrapText="bothSides"/>
                <wp:docPr id="8664703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EFAC6" w14:textId="6957C757" w:rsidR="00B00E3B" w:rsidRPr="00B00E3B" w:rsidRDefault="00B00E3B" w:rsidP="00B00E3B">
                            <w:pPr>
                              <w:jc w:val="center"/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</w:pPr>
                            <w:r w:rsidRPr="00B00E3B"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  <w:t>20 Readings • Upper</w:t>
                            </w:r>
                            <w:r>
                              <w:rPr>
                                <w:rFonts w:ascii="Segoe UI" w:hAnsi="Segoe UI" w:cs="Segoe UI" w:hint="eastAsia"/>
                                <w:color w:val="CBD5E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00E3B"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  <w:t>Intermediate+ • Discussion &amp; Debate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B0847" id="_x0000_s1027" type="#_x0000_t202" style="position:absolute;margin-left:637.45pt;margin-top:740.3pt;width:185.9pt;height:45pt;z-index:25166848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" filled="f" stroked="f">
                <v:textbox>
                  <w:txbxContent>
                    <w:p w14:paraId="0CAEFAC6" w14:textId="6957C757" w:rsidR="00B00E3B" w:rsidRPr="00B00E3B" w:rsidRDefault="00B00E3B" w:rsidP="00B00E3B">
                      <w:pPr>
                        <w:jc w:val="center"/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</w:pPr>
                      <w:r w:rsidRPr="00B00E3B"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  <w:t>20 Readings • Upper</w:t>
                      </w:r>
                      <w:r>
                        <w:rPr>
                          <w:rFonts w:ascii="Segoe UI" w:hAnsi="Segoe UI" w:cs="Segoe UI" w:hint="eastAsia"/>
                          <w:color w:val="CBD5E1"/>
                          <w:sz w:val="32"/>
                          <w:szCs w:val="32"/>
                        </w:rPr>
                        <w:t xml:space="preserve"> </w:t>
                      </w:r>
                      <w:r w:rsidRPr="00B00E3B"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  <w:t>Intermediate+ • Discussion &amp; Debate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A84AB10" wp14:editId="6937CBF3">
                <wp:simplePos x="0" y="0"/>
                <wp:positionH relativeFrom="column">
                  <wp:posOffset>8098155</wp:posOffset>
                </wp:positionH>
                <wp:positionV relativeFrom="paragraph">
                  <wp:posOffset>935355</wp:posOffset>
                </wp:positionV>
                <wp:extent cx="2360930" cy="2571750"/>
                <wp:effectExtent l="0" t="0" r="0" b="0"/>
                <wp:wrapSquare wrapText="bothSides"/>
                <wp:docPr id="8773868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571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010382" w14:textId="1FB595EA" w:rsidR="00E24204" w:rsidRPr="00706A80" w:rsidRDefault="00E24204" w:rsidP="00B00E3B">
                            <w:pPr>
                              <w:spacing w:after="0" w:line="216" w:lineRule="auto"/>
                              <w:jc w:val="center"/>
                              <w:rPr>
                                <w:rFonts w:ascii="Segoe UI Black" w:hAnsi="Segoe UI Black" w:cs="Segoe UI Semibold"/>
                                <w:color w:val="FFFFFF" w:themeColor="background1"/>
                              </w:rPr>
                            </w:pPr>
                            <w:r w:rsidRPr="00B00E3B">
                              <w:rPr>
                                <w:rFonts w:ascii="Segoe UI Semibold" w:hAnsi="Segoe UI Semibold" w:cs="Segoe UI Semibold"/>
                                <w:b/>
                                <w:bCs/>
                                <w:color w:val="FFFFFF" w:themeColor="background1"/>
                                <w:sz w:val="144"/>
                                <w:szCs w:val="144"/>
                              </w:rPr>
                              <w:t>Let’s Talk</w:t>
                            </w:r>
                            <w:r w:rsidRPr="00706A80">
                              <w:rPr>
                                <w:rFonts w:ascii="Segoe UI Black" w:hAnsi="Segoe UI Black" w:cs="Segoe UI Semibold"/>
                                <w:color w:val="FFFFFF" w:themeColor="background1"/>
                              </w:rPr>
                              <w:br/>
                            </w:r>
                            <w:r w:rsidRPr="00706A80">
                              <w:rPr>
                                <w:rFonts w:ascii="Segoe UI Black" w:hAnsi="Segoe UI Black" w:cs="Segoe UI Semibold"/>
                                <w:color w:val="FDE047"/>
                                <w:sz w:val="192"/>
                                <w:szCs w:val="192"/>
                              </w:rPr>
                              <w:t>Finance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4AB10" id="_x0000_s1028" type="#_x0000_t202" style="position:absolute;margin-left:637.65pt;margin-top:73.65pt;width:185.9pt;height:202.5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" filled="f" stroked="f">
                <v:textbox>
                  <w:txbxContent>
                    <w:p w14:paraId="4F010382" w14:textId="1FB595EA" w:rsidR="00E24204" w:rsidRPr="00706A80" w:rsidRDefault="00E24204" w:rsidP="00B00E3B">
                      <w:pPr>
                        <w:spacing w:after="0" w:line="216" w:lineRule="auto"/>
                        <w:jc w:val="center"/>
                        <w:rPr>
                          <w:rFonts w:ascii="Segoe UI Black" w:hAnsi="Segoe UI Black" w:cs="Segoe UI Semibold"/>
                          <w:color w:val="FFFFFF" w:themeColor="background1"/>
                        </w:rPr>
                      </w:pPr>
                      <w:r w:rsidRPr="00B00E3B">
                        <w:rPr>
                          <w:rFonts w:ascii="Segoe UI Semibold" w:hAnsi="Segoe UI Semibold" w:cs="Segoe UI Semibold"/>
                          <w:b/>
                          <w:bCs/>
                          <w:color w:val="FFFFFF" w:themeColor="background1"/>
                          <w:sz w:val="144"/>
                          <w:szCs w:val="144"/>
                        </w:rPr>
                        <w:t>Let’s Talk</w:t>
                      </w:r>
                      <w:r w:rsidRPr="00706A80">
                        <w:rPr>
                          <w:rFonts w:ascii="Segoe UI Black" w:hAnsi="Segoe UI Black" w:cs="Segoe UI Semibold"/>
                          <w:color w:val="FFFFFF" w:themeColor="background1"/>
                        </w:rPr>
                        <w:br/>
                      </w:r>
                      <w:r w:rsidRPr="00706A80">
                        <w:rPr>
                          <w:rFonts w:ascii="Segoe UI Black" w:hAnsi="Segoe UI Black" w:cs="Segoe UI Semibold"/>
                          <w:color w:val="FDE047"/>
                          <w:sz w:val="192"/>
                          <w:szCs w:val="192"/>
                        </w:rPr>
                        <w:t>Finance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315C">
        <w:rPr>
          <w:noProof/>
        </w:rPr>
        <w:drawing>
          <wp:anchor distT="0" distB="0" distL="114300" distR="114300" simplePos="0" relativeHeight="251660288" behindDoc="0" locked="0" layoutInCell="1" allowOverlap="1" wp14:anchorId="7AE10234" wp14:editId="1C982A75">
            <wp:simplePos x="0" y="0"/>
            <wp:positionH relativeFrom="margin">
              <wp:posOffset>2332990</wp:posOffset>
            </wp:positionH>
            <wp:positionV relativeFrom="margin">
              <wp:posOffset>7200900</wp:posOffset>
            </wp:positionV>
            <wp:extent cx="2160000" cy="2160000"/>
            <wp:effectExtent l="0" t="0" r="0" b="0"/>
            <wp:wrapSquare wrapText="bothSides"/>
            <wp:docPr id="192090921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09219" name="Graphic 1920909219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54A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7296D7" wp14:editId="14A183AD">
                <wp:simplePos x="0" y="0"/>
                <wp:positionH relativeFrom="column">
                  <wp:posOffset>1127125</wp:posOffset>
                </wp:positionH>
                <wp:positionV relativeFrom="paragraph">
                  <wp:posOffset>1620520</wp:posOffset>
                </wp:positionV>
                <wp:extent cx="4586400" cy="439560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6400" cy="439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F5A94" w14:textId="77777777" w:rsidR="00C154A5" w:rsidRPr="00C154A5" w:rsidRDefault="00C154A5" w:rsidP="00C154A5">
                            <w:pPr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</w:pPr>
                            <w:r w:rsidRPr="00C154A5">
                              <w:rPr>
                                <w:rFonts w:ascii="Segoe UI" w:hAnsi="Segoe UI" w:cs="Segoe UI"/>
                                <w:b/>
                                <w:bCs/>
                                <w:color w:val="CBD5E1"/>
                                <w:sz w:val="32"/>
                                <w:szCs w:val="32"/>
                              </w:rPr>
                              <w:t>Let’s Talk Finance</w:t>
                            </w:r>
                            <w:r w:rsidRPr="00C154A5"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  <w:t xml:space="preserve"> presents 20 engaging reading articles on real-world financial themes. Each unit develops both knowledge and language skills through carefully structured reading passages followed by upper-intermediate level discussion questions that promote critical thinking and debate.</w:t>
                            </w:r>
                          </w:p>
                          <w:p w14:paraId="3BAF9106" w14:textId="3C13AED2" w:rsidR="00C154A5" w:rsidRPr="00C154A5" w:rsidRDefault="00C154A5" w:rsidP="00C154A5">
                            <w:pPr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</w:pPr>
                            <w:r w:rsidRPr="00C154A5"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  <w:t>Designed for upper-intermediate learners and above, this textbook is perfect for students and professionals who wish to sharpen their English fluency while deepening their understanding of key finance concepts.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296D7" id="_x0000_s1029" type="#_x0000_t202" style="position:absolute;margin-left:88.75pt;margin-top:127.6pt;width:361.15pt;height:346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" filled="f" stroked="f">
                <v:textbox>
                  <w:txbxContent>
                    <w:p w14:paraId="1CEF5A94" w14:textId="77777777" w:rsidR="00C154A5" w:rsidRPr="00C154A5" w:rsidRDefault="00C154A5" w:rsidP="00C154A5">
                      <w:pPr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</w:pPr>
                      <w:r w:rsidRPr="00C154A5">
                        <w:rPr>
                          <w:rFonts w:ascii="Segoe UI" w:hAnsi="Segoe UI" w:cs="Segoe UI"/>
                          <w:b/>
                          <w:bCs/>
                          <w:color w:val="CBD5E1"/>
                          <w:sz w:val="32"/>
                          <w:szCs w:val="32"/>
                        </w:rPr>
                        <w:t>Let’s Talk Finance</w:t>
                      </w:r>
                      <w:r w:rsidRPr="00C154A5"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  <w:t xml:space="preserve"> presents 20 engaging reading articles on real-world financial themes. Each unit develops both knowledge and language skills through carefully structured reading passages followed by upper-intermediate level discussion questions that promote critical thinking and debate.</w:t>
                      </w:r>
                    </w:p>
                    <w:p w14:paraId="3BAF9106" w14:textId="3C13AED2" w:rsidR="00C154A5" w:rsidRPr="00C154A5" w:rsidRDefault="00C154A5" w:rsidP="00C154A5">
                      <w:pPr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</w:pPr>
                      <w:r w:rsidRPr="00C154A5"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  <w:t>Designed for upper-intermediate learners and above, this textbook is perfect for students and professionals who wish to sharpen their English fluency while deepening their understanding of key finance concepts.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154A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900D5C" wp14:editId="7C4998E9">
                <wp:simplePos x="0" y="0"/>
                <wp:positionH relativeFrom="page">
                  <wp:posOffset>7555230</wp:posOffset>
                </wp:positionH>
                <wp:positionV relativeFrom="page">
                  <wp:posOffset>0</wp:posOffset>
                </wp:positionV>
                <wp:extent cx="7560000" cy="10692000"/>
                <wp:effectExtent l="0" t="0" r="3175" b="0"/>
                <wp:wrapNone/>
                <wp:docPr id="2123683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0692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1E3A8A"/>
                            </a:gs>
                            <a:gs pos="50000">
                              <a:srgbClr val="1D4ED8"/>
                            </a:gs>
                            <a:gs pos="100000">
                              <a:srgbClr val="3B82F6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60983" id="Rectangle 2" o:spid="_x0000_s1026" style="position:absolute;margin-left:594.9pt;margin-top:0;width:595.3pt;height:841.9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" fillcolor="#1e3a8a" stroked="f" strokeweight="1.5pt">
                <v:fill color2="#3b82f6" rotate="t" angle="45" colors="0 #1e3a8a;.5 #1d4ed8;1 #3b82f6" focus="100%" type="gradient"/>
                <w10:wrap anchorx="page" anchory="page"/>
              </v:rect>
            </w:pict>
          </mc:Fallback>
        </mc:AlternateContent>
      </w:r>
      <w:r w:rsidR="00C154A5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60BB54F" wp14:editId="65628A6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0692000"/>
                <wp:effectExtent l="0" t="0" r="3175" b="0"/>
                <wp:wrapNone/>
                <wp:docPr id="7628449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0692000"/>
                        </a:xfrm>
                        <a:prstGeom prst="rect">
                          <a:avLst/>
                        </a:pr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DCA50" id="Rectangle 2" o:spid="_x0000_s1026" style="position:absolute;margin-left:0;margin-top:0;width:595.3pt;height:841.9pt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" fillcolor="#0f172a" stroked="f" strokeweight="1.5pt">
                <w10:wrap anchorx="page" anchory="page"/>
              </v:rect>
            </w:pict>
          </mc:Fallback>
        </mc:AlternateContent>
      </w:r>
    </w:p>
    <w:sectPr w:rsidR="00A646BC" w:rsidSect="00C154A5">
      <w:pgSz w:w="23808" w:h="16840" w:orient="landscape" w:code="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95DB6" w14:textId="77777777" w:rsidR="006F0627" w:rsidRDefault="006F0627" w:rsidP="006F0627">
      <w:pPr>
        <w:spacing w:after="0" w:line="240" w:lineRule="auto"/>
      </w:pPr>
      <w:r>
        <w:separator/>
      </w:r>
    </w:p>
  </w:endnote>
  <w:endnote w:type="continuationSeparator" w:id="0">
    <w:p w14:paraId="1D23DA87" w14:textId="77777777" w:rsidR="006F0627" w:rsidRDefault="006F0627" w:rsidP="006F0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Variable Display Semi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B4DA5" w14:textId="77777777" w:rsidR="006F0627" w:rsidRDefault="006F0627" w:rsidP="006F0627">
      <w:pPr>
        <w:spacing w:after="0" w:line="240" w:lineRule="auto"/>
      </w:pPr>
      <w:r>
        <w:separator/>
      </w:r>
    </w:p>
  </w:footnote>
  <w:footnote w:type="continuationSeparator" w:id="0">
    <w:p w14:paraId="2B1BD980" w14:textId="77777777" w:rsidR="006F0627" w:rsidRDefault="006F0627" w:rsidP="006F06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6BC"/>
    <w:rsid w:val="0054349F"/>
    <w:rsid w:val="00664130"/>
    <w:rsid w:val="006B0831"/>
    <w:rsid w:val="006F0627"/>
    <w:rsid w:val="00706A80"/>
    <w:rsid w:val="007A2C26"/>
    <w:rsid w:val="00852898"/>
    <w:rsid w:val="00A646BC"/>
    <w:rsid w:val="00AA74E3"/>
    <w:rsid w:val="00B00E3B"/>
    <w:rsid w:val="00C154A5"/>
    <w:rsid w:val="00E0794A"/>
    <w:rsid w:val="00E24204"/>
    <w:rsid w:val="00F5315C"/>
    <w:rsid w:val="00F74745"/>
    <w:rsid w:val="00FE215D"/>
    <w:rsid w:val="00FE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FE95B9"/>
  <w15:chartTrackingRefBased/>
  <w15:docId w15:val="{BBF99C7F-1AB1-4DF7-97D3-E5F13F4FF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6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06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627"/>
  </w:style>
  <w:style w:type="paragraph" w:styleId="Footer">
    <w:name w:val="footer"/>
    <w:basedOn w:val="Normal"/>
    <w:link w:val="FooterChar"/>
    <w:uiPriority w:val="99"/>
    <w:unhideWhenUsed/>
    <w:rsid w:val="006F06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Dobson</dc:creator>
  <cp:keywords/>
  <dc:description/>
  <cp:lastModifiedBy>David Dobson</cp:lastModifiedBy>
  <cp:revision>9</cp:revision>
  <cp:lastPrinted>2025-09-25T06:13:00Z</cp:lastPrinted>
  <dcterms:created xsi:type="dcterms:W3CDTF">2025-09-10T06:06:00Z</dcterms:created>
  <dcterms:modified xsi:type="dcterms:W3CDTF">2025-09-25T06:13:00Z</dcterms:modified>
</cp:coreProperties>
</file>