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A1F6C7" w14:textId="28FF49B6" w:rsidR="00F03942" w:rsidRDefault="006A64BE">
      <w:pPr>
        <w:pStyle w:val="Heading1"/>
      </w:pPr>
      <w:bookmarkStart w:id="0" w:name="scene-asset-register-canonical-rebuilt"/>
      <w:r>
        <w:t>Scene Asset Register — Canonical</w:t>
      </w:r>
    </w:p>
    <w:p w14:paraId="2584DCCD" w14:textId="77777777" w:rsidR="00F03942" w:rsidRDefault="006A64BE" w:rsidP="002E2C5C">
      <w:pPr>
        <w:pStyle w:val="FirstParagraph"/>
        <w:spacing w:before="360"/>
      </w:pPr>
      <w:r>
        <w:t xml:space="preserve">This document is the </w:t>
      </w:r>
      <w:r>
        <w:rPr>
          <w:b/>
          <w:bCs/>
        </w:rPr>
        <w:t>authoritative production register</w:t>
      </w:r>
      <w:r>
        <w:t xml:space="preserve"> for all scene images. It is rebuilt from the current schema and aligned with: - </w:t>
      </w:r>
      <w:r>
        <w:rPr>
          <w:rStyle w:val="VerbatimChar"/>
        </w:rPr>
        <w:t>scenes.md</w:t>
      </w:r>
      <w:r>
        <w:t xml:space="preserve"> - </w:t>
      </w:r>
      <w:r>
        <w:rPr>
          <w:rStyle w:val="VerbatimChar"/>
        </w:rPr>
        <w:t>situations_all.yaml</w:t>
      </w:r>
      <w:r>
        <w:t xml:space="preserve"> </w:t>
      </w:r>
      <w:r>
        <w:t>- user feedback and locked Global Image Rules</w:t>
      </w:r>
    </w:p>
    <w:p w14:paraId="2C8F44AE" w14:textId="77777777" w:rsidR="002E2C5C" w:rsidRDefault="002E2C5C" w:rsidP="002E2C5C">
      <w:bookmarkStart w:id="1" w:name="table-schema-locked"/>
    </w:p>
    <w:p w14:paraId="20BA5BB8" w14:textId="50D8E9D4" w:rsidR="00F03942" w:rsidRDefault="006A64BE">
      <w:pPr>
        <w:pStyle w:val="Heading2"/>
      </w:pPr>
      <w:r>
        <w:t>Table schema (locked)</w:t>
      </w:r>
    </w:p>
    <w:p w14:paraId="14C40E1C" w14:textId="77777777" w:rsidR="002E2C5C" w:rsidRDefault="006A64BE" w:rsidP="002E2C5C">
      <w:pPr>
        <w:pStyle w:val="FirstParagraph"/>
        <w:numPr>
          <w:ilvl w:val="0"/>
          <w:numId w:val="2"/>
        </w:numPr>
        <w:spacing w:before="360"/>
      </w:pPr>
      <w:r>
        <w:t xml:space="preserve">Scene ID </w:t>
      </w:r>
    </w:p>
    <w:p w14:paraId="747FB373" w14:textId="55592EE6" w:rsidR="002E2C5C" w:rsidRDefault="006A64BE" w:rsidP="002E2C5C">
      <w:pPr>
        <w:pStyle w:val="FirstParagraph"/>
        <w:numPr>
          <w:ilvl w:val="0"/>
          <w:numId w:val="2"/>
        </w:numPr>
      </w:pPr>
      <w:r>
        <w:t xml:space="preserve">Applies to situations </w:t>
      </w:r>
    </w:p>
    <w:p w14:paraId="3F5D1D4B" w14:textId="5968FDCD" w:rsidR="002E2C5C" w:rsidRDefault="006A64BE" w:rsidP="002E2C5C">
      <w:pPr>
        <w:pStyle w:val="FirstParagraph"/>
        <w:numPr>
          <w:ilvl w:val="0"/>
          <w:numId w:val="2"/>
        </w:numPr>
      </w:pPr>
      <w:r>
        <w:t xml:space="preserve">Core interaction </w:t>
      </w:r>
    </w:p>
    <w:p w14:paraId="24E23EA5" w14:textId="2BDD8FEB" w:rsidR="002E2C5C" w:rsidRDefault="006A64BE" w:rsidP="002E2C5C">
      <w:pPr>
        <w:pStyle w:val="FirstParagraph"/>
        <w:numPr>
          <w:ilvl w:val="0"/>
          <w:numId w:val="2"/>
        </w:numPr>
      </w:pPr>
      <w:r>
        <w:t xml:space="preserve">Location </w:t>
      </w:r>
    </w:p>
    <w:p w14:paraId="477F8832" w14:textId="6DE6FA2B" w:rsidR="002E2C5C" w:rsidRDefault="006A64BE" w:rsidP="002E2C5C">
      <w:pPr>
        <w:pStyle w:val="FirstParagraph"/>
        <w:numPr>
          <w:ilvl w:val="0"/>
          <w:numId w:val="2"/>
        </w:numPr>
      </w:pPr>
      <w:r>
        <w:t xml:space="preserve">Furniture &amp; props </w:t>
      </w:r>
    </w:p>
    <w:p w14:paraId="38A8FC6F" w14:textId="51182E9E" w:rsidR="002E2C5C" w:rsidRDefault="006A64BE" w:rsidP="002E2C5C">
      <w:pPr>
        <w:pStyle w:val="FirstParagraph"/>
        <w:numPr>
          <w:ilvl w:val="0"/>
          <w:numId w:val="2"/>
        </w:numPr>
      </w:pPr>
      <w:r>
        <w:t xml:space="preserve">Body language (task-aligned) </w:t>
      </w:r>
    </w:p>
    <w:p w14:paraId="15DA33BB" w14:textId="27C14BED" w:rsidR="002E2C5C" w:rsidRDefault="006A64BE" w:rsidP="002E2C5C">
      <w:pPr>
        <w:pStyle w:val="FirstParagraph"/>
        <w:numPr>
          <w:ilvl w:val="0"/>
          <w:numId w:val="2"/>
        </w:numPr>
      </w:pPr>
      <w:r>
        <w:t xml:space="preserve">Must NOT include </w:t>
      </w:r>
    </w:p>
    <w:p w14:paraId="54508B8B" w14:textId="3D8A857C" w:rsidR="002E2C5C" w:rsidRDefault="006A64BE" w:rsidP="002E2C5C">
      <w:pPr>
        <w:pStyle w:val="FirstParagraph"/>
        <w:numPr>
          <w:ilvl w:val="0"/>
          <w:numId w:val="2"/>
        </w:numPr>
      </w:pPr>
      <w:r>
        <w:t xml:space="preserve">Negative space </w:t>
      </w:r>
    </w:p>
    <w:p w14:paraId="58086B41" w14:textId="062FBD58" w:rsidR="002E2C5C" w:rsidRDefault="006A64BE" w:rsidP="002E2C5C">
      <w:pPr>
        <w:pStyle w:val="FirstParagraph"/>
        <w:numPr>
          <w:ilvl w:val="0"/>
          <w:numId w:val="2"/>
        </w:numPr>
      </w:pPr>
      <w:r>
        <w:t xml:space="preserve">Cultural notes </w:t>
      </w:r>
    </w:p>
    <w:p w14:paraId="787D449E" w14:textId="707F7D88" w:rsidR="002E2C5C" w:rsidRDefault="006A64BE" w:rsidP="002E2C5C">
      <w:pPr>
        <w:pStyle w:val="FirstParagraph"/>
        <w:numPr>
          <w:ilvl w:val="0"/>
          <w:numId w:val="2"/>
        </w:numPr>
      </w:pPr>
      <w:r>
        <w:t xml:space="preserve">Japanese staff (name &amp; features) </w:t>
      </w:r>
    </w:p>
    <w:p w14:paraId="3AE120A0" w14:textId="65FFBCD2" w:rsidR="002E2C5C" w:rsidRDefault="006A64BE" w:rsidP="002E2C5C">
      <w:pPr>
        <w:pStyle w:val="FirstParagraph"/>
        <w:numPr>
          <w:ilvl w:val="0"/>
          <w:numId w:val="2"/>
        </w:numPr>
      </w:pPr>
      <w:r>
        <w:t xml:space="preserve">Local person (name &amp; features) </w:t>
      </w:r>
    </w:p>
    <w:p w14:paraId="3B21C09D" w14:textId="1EFBAC38" w:rsidR="002E2C5C" w:rsidRDefault="006A64BE" w:rsidP="002E2C5C">
      <w:pPr>
        <w:pStyle w:val="FirstParagraph"/>
        <w:numPr>
          <w:ilvl w:val="0"/>
          <w:numId w:val="2"/>
        </w:numPr>
      </w:pPr>
      <w:r>
        <w:t xml:space="preserve">Perspective / Composition </w:t>
      </w:r>
    </w:p>
    <w:p w14:paraId="7646BEA6" w14:textId="380A9159" w:rsidR="002E2C5C" w:rsidRDefault="006A64BE" w:rsidP="002E2C5C">
      <w:pPr>
        <w:pStyle w:val="FirstParagraph"/>
        <w:numPr>
          <w:ilvl w:val="0"/>
          <w:numId w:val="2"/>
        </w:numPr>
      </w:pPr>
      <w:r>
        <w:t xml:space="preserve">Dominant palette / Accent </w:t>
      </w:r>
    </w:p>
    <w:p w14:paraId="6D2286F1" w14:textId="0876D53B" w:rsidR="002E2C5C" w:rsidRDefault="006A64BE" w:rsidP="002E2C5C">
      <w:pPr>
        <w:pStyle w:val="FirstParagraph"/>
        <w:numPr>
          <w:ilvl w:val="0"/>
          <w:numId w:val="2"/>
        </w:numPr>
      </w:pPr>
      <w:r>
        <w:t xml:space="preserve">Design decisions / stylistic notes </w:t>
      </w:r>
    </w:p>
    <w:p w14:paraId="6B95313D" w14:textId="51DF005D" w:rsidR="002E2C5C" w:rsidRDefault="006A64BE" w:rsidP="002E2C5C">
      <w:pPr>
        <w:pStyle w:val="FirstParagraph"/>
        <w:numPr>
          <w:ilvl w:val="0"/>
          <w:numId w:val="2"/>
        </w:numPr>
      </w:pPr>
      <w:r>
        <w:t xml:space="preserve">Image status </w:t>
      </w:r>
    </w:p>
    <w:p w14:paraId="634DA277" w14:textId="731DD802" w:rsidR="002E2C5C" w:rsidRDefault="006A64BE" w:rsidP="002E2C5C">
      <w:pPr>
        <w:pStyle w:val="FirstParagraph"/>
        <w:numPr>
          <w:ilvl w:val="0"/>
          <w:numId w:val="2"/>
        </w:numPr>
      </w:pPr>
      <w:r>
        <w:t xml:space="preserve">Outstanding actions </w:t>
      </w:r>
    </w:p>
    <w:p w14:paraId="285D7398" w14:textId="558ED351" w:rsidR="00F03942" w:rsidRDefault="00F03942">
      <w:pPr>
        <w:pStyle w:val="FirstParagraph"/>
      </w:pPr>
    </w:p>
    <w:p w14:paraId="361EA627" w14:textId="77777777" w:rsidR="002E2C5C" w:rsidRDefault="002E2C5C">
      <w:pPr>
        <w:pStyle w:val="Heading2"/>
        <w:sectPr w:rsidR="002E2C5C" w:rsidSect="002E2C5C">
          <w:footnotePr>
            <w:numRestart w:val="eachSect"/>
          </w:footnotePr>
          <w:pgSz w:w="11906" w:h="16838" w:code="9"/>
          <w:pgMar w:top="1985" w:right="1701" w:bottom="1701" w:left="1701" w:header="720" w:footer="720" w:gutter="0"/>
          <w:cols w:space="720"/>
          <w:docGrid w:linePitch="326"/>
        </w:sectPr>
      </w:pPr>
      <w:bookmarkStart w:id="2" w:name="scene-asset-table"/>
      <w:bookmarkEnd w:id="1"/>
    </w:p>
    <w:p w14:paraId="38673016" w14:textId="77777777" w:rsidR="00F03942" w:rsidRDefault="006A64BE">
      <w:pPr>
        <w:pStyle w:val="Heading2"/>
      </w:pPr>
      <w:r>
        <w:lastRenderedPageBreak/>
        <w:t>Scene Asset Table</w:t>
      </w:r>
    </w:p>
    <w:tbl>
      <w:tblPr>
        <w:tblStyle w:val="GridTable4-Accent6"/>
        <w:tblW w:w="22406" w:type="dxa"/>
        <w:tblCellMar>
          <w:top w:w="28" w:type="dxa"/>
          <w:bottom w:w="28" w:type="dxa"/>
        </w:tblCellMar>
        <w:tblLook w:val="0620" w:firstRow="1" w:lastRow="0" w:firstColumn="0" w:lastColumn="0" w:noHBand="1" w:noVBand="1"/>
      </w:tblPr>
      <w:tblGrid>
        <w:gridCol w:w="1487"/>
        <w:gridCol w:w="1116"/>
        <w:gridCol w:w="1500"/>
        <w:gridCol w:w="1262"/>
        <w:gridCol w:w="1316"/>
        <w:gridCol w:w="1512"/>
        <w:gridCol w:w="1459"/>
        <w:gridCol w:w="1034"/>
        <w:gridCol w:w="1361"/>
        <w:gridCol w:w="1701"/>
        <w:gridCol w:w="1701"/>
        <w:gridCol w:w="1440"/>
        <w:gridCol w:w="1212"/>
        <w:gridCol w:w="1901"/>
        <w:gridCol w:w="1020"/>
        <w:gridCol w:w="1384"/>
      </w:tblGrid>
      <w:tr w:rsidR="006A64BE" w:rsidRPr="00A07EFC" w14:paraId="1FDD1750" w14:textId="77777777" w:rsidTr="006A64B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0" w:type="auto"/>
          </w:tcPr>
          <w:p w14:paraId="69AC881E" w14:textId="77777777" w:rsidR="00F03942" w:rsidRPr="00A07EFC" w:rsidRDefault="006A64BE" w:rsidP="002E2C5C">
            <w:pPr>
              <w:snapToGrid w:val="0"/>
              <w:rPr>
                <w:sz w:val="18"/>
                <w:szCs w:val="18"/>
              </w:rPr>
            </w:pPr>
            <w:r w:rsidRPr="00A07EFC">
              <w:rPr>
                <w:sz w:val="18"/>
                <w:szCs w:val="18"/>
              </w:rPr>
              <w:t>Scene ID</w:t>
            </w:r>
          </w:p>
        </w:tc>
        <w:tc>
          <w:tcPr>
            <w:tcW w:w="1116" w:type="dxa"/>
          </w:tcPr>
          <w:p w14:paraId="1AEED5B8" w14:textId="77777777" w:rsidR="00F03942" w:rsidRPr="00A07EFC" w:rsidRDefault="006A64BE" w:rsidP="002E2C5C">
            <w:pPr>
              <w:snapToGrid w:val="0"/>
              <w:rPr>
                <w:sz w:val="18"/>
                <w:szCs w:val="18"/>
              </w:rPr>
            </w:pPr>
            <w:r w:rsidRPr="00A07EFC">
              <w:rPr>
                <w:sz w:val="18"/>
                <w:szCs w:val="18"/>
              </w:rPr>
              <w:t>Applies to situations</w:t>
            </w:r>
          </w:p>
        </w:tc>
        <w:tc>
          <w:tcPr>
            <w:tcW w:w="0" w:type="auto"/>
          </w:tcPr>
          <w:p w14:paraId="5789C01F" w14:textId="77777777" w:rsidR="00F03942" w:rsidRPr="00A07EFC" w:rsidRDefault="006A64BE" w:rsidP="002E2C5C">
            <w:pPr>
              <w:snapToGrid w:val="0"/>
              <w:rPr>
                <w:sz w:val="18"/>
                <w:szCs w:val="18"/>
              </w:rPr>
            </w:pPr>
            <w:r w:rsidRPr="00A07EFC">
              <w:rPr>
                <w:sz w:val="18"/>
                <w:szCs w:val="18"/>
              </w:rPr>
              <w:t>Core interaction</w:t>
            </w:r>
          </w:p>
        </w:tc>
        <w:tc>
          <w:tcPr>
            <w:tcW w:w="0" w:type="auto"/>
          </w:tcPr>
          <w:p w14:paraId="5A9C3BA7" w14:textId="77777777" w:rsidR="00F03942" w:rsidRPr="00A07EFC" w:rsidRDefault="006A64BE" w:rsidP="002E2C5C">
            <w:pPr>
              <w:snapToGrid w:val="0"/>
              <w:rPr>
                <w:sz w:val="18"/>
                <w:szCs w:val="18"/>
              </w:rPr>
            </w:pPr>
            <w:r w:rsidRPr="00A07EFC">
              <w:rPr>
                <w:sz w:val="18"/>
                <w:szCs w:val="18"/>
              </w:rPr>
              <w:t>Location</w:t>
            </w:r>
          </w:p>
        </w:tc>
        <w:tc>
          <w:tcPr>
            <w:tcW w:w="1316" w:type="dxa"/>
          </w:tcPr>
          <w:p w14:paraId="36A96011" w14:textId="77777777" w:rsidR="00F03942" w:rsidRPr="00A07EFC" w:rsidRDefault="006A64BE" w:rsidP="002E2C5C">
            <w:pPr>
              <w:snapToGrid w:val="0"/>
              <w:rPr>
                <w:sz w:val="18"/>
                <w:szCs w:val="18"/>
              </w:rPr>
            </w:pPr>
            <w:r w:rsidRPr="00A07EFC">
              <w:rPr>
                <w:sz w:val="18"/>
                <w:szCs w:val="18"/>
              </w:rPr>
              <w:t>Furniture &amp; props</w:t>
            </w:r>
          </w:p>
        </w:tc>
        <w:tc>
          <w:tcPr>
            <w:tcW w:w="0" w:type="auto"/>
          </w:tcPr>
          <w:p w14:paraId="1AD74352" w14:textId="77777777" w:rsidR="00F03942" w:rsidRPr="00A07EFC" w:rsidRDefault="006A64BE" w:rsidP="002E2C5C">
            <w:pPr>
              <w:snapToGrid w:val="0"/>
              <w:rPr>
                <w:sz w:val="18"/>
                <w:szCs w:val="18"/>
              </w:rPr>
            </w:pPr>
            <w:r w:rsidRPr="00A07EFC">
              <w:rPr>
                <w:sz w:val="18"/>
                <w:szCs w:val="18"/>
              </w:rPr>
              <w:t>Body language (task-aligned)</w:t>
            </w:r>
          </w:p>
        </w:tc>
        <w:tc>
          <w:tcPr>
            <w:tcW w:w="0" w:type="auto"/>
          </w:tcPr>
          <w:p w14:paraId="4F3E5DC8" w14:textId="77777777" w:rsidR="00F03942" w:rsidRPr="00A07EFC" w:rsidRDefault="006A64BE" w:rsidP="002E2C5C">
            <w:pPr>
              <w:snapToGrid w:val="0"/>
              <w:rPr>
                <w:sz w:val="18"/>
                <w:szCs w:val="18"/>
              </w:rPr>
            </w:pPr>
            <w:r w:rsidRPr="00A07EFC">
              <w:rPr>
                <w:sz w:val="18"/>
                <w:szCs w:val="18"/>
              </w:rPr>
              <w:t>Must NOT include</w:t>
            </w:r>
          </w:p>
        </w:tc>
        <w:tc>
          <w:tcPr>
            <w:tcW w:w="1034" w:type="dxa"/>
          </w:tcPr>
          <w:p w14:paraId="26A095F4" w14:textId="77777777" w:rsidR="00F03942" w:rsidRPr="00A07EFC" w:rsidRDefault="006A64BE" w:rsidP="002E2C5C">
            <w:pPr>
              <w:snapToGrid w:val="0"/>
              <w:rPr>
                <w:sz w:val="18"/>
                <w:szCs w:val="18"/>
              </w:rPr>
            </w:pPr>
            <w:r w:rsidRPr="00A07EFC">
              <w:rPr>
                <w:sz w:val="18"/>
                <w:szCs w:val="18"/>
              </w:rPr>
              <w:t>Negative space</w:t>
            </w:r>
          </w:p>
        </w:tc>
        <w:tc>
          <w:tcPr>
            <w:tcW w:w="1361" w:type="dxa"/>
          </w:tcPr>
          <w:p w14:paraId="79A57260" w14:textId="77777777" w:rsidR="00F03942" w:rsidRPr="00A07EFC" w:rsidRDefault="006A64BE" w:rsidP="002E2C5C">
            <w:pPr>
              <w:snapToGrid w:val="0"/>
              <w:rPr>
                <w:sz w:val="18"/>
                <w:szCs w:val="18"/>
              </w:rPr>
            </w:pPr>
            <w:r w:rsidRPr="00A07EFC">
              <w:rPr>
                <w:sz w:val="18"/>
                <w:szCs w:val="18"/>
              </w:rPr>
              <w:t>Cultural notes</w:t>
            </w:r>
          </w:p>
        </w:tc>
        <w:tc>
          <w:tcPr>
            <w:tcW w:w="1701" w:type="dxa"/>
          </w:tcPr>
          <w:p w14:paraId="5B21CAAE" w14:textId="77777777" w:rsidR="00F03942" w:rsidRPr="00A07EFC" w:rsidRDefault="006A64BE" w:rsidP="002E2C5C">
            <w:pPr>
              <w:snapToGrid w:val="0"/>
              <w:rPr>
                <w:sz w:val="18"/>
                <w:szCs w:val="18"/>
              </w:rPr>
            </w:pPr>
            <w:r w:rsidRPr="00A07EFC">
              <w:rPr>
                <w:sz w:val="18"/>
                <w:szCs w:val="18"/>
              </w:rPr>
              <w:t>Japanese staff (name &amp; features)</w:t>
            </w:r>
          </w:p>
        </w:tc>
        <w:tc>
          <w:tcPr>
            <w:tcW w:w="1701" w:type="dxa"/>
          </w:tcPr>
          <w:p w14:paraId="3A694E27" w14:textId="77777777" w:rsidR="00F03942" w:rsidRPr="00A07EFC" w:rsidRDefault="006A64BE" w:rsidP="002E2C5C">
            <w:pPr>
              <w:snapToGrid w:val="0"/>
              <w:rPr>
                <w:sz w:val="18"/>
                <w:szCs w:val="18"/>
              </w:rPr>
            </w:pPr>
            <w:r w:rsidRPr="00A07EFC">
              <w:rPr>
                <w:sz w:val="18"/>
                <w:szCs w:val="18"/>
              </w:rPr>
              <w:t>Local person (name &amp; features)</w:t>
            </w:r>
          </w:p>
        </w:tc>
        <w:tc>
          <w:tcPr>
            <w:tcW w:w="0" w:type="auto"/>
          </w:tcPr>
          <w:p w14:paraId="74E7F8F2" w14:textId="77777777" w:rsidR="00F03942" w:rsidRPr="00A07EFC" w:rsidRDefault="006A64BE" w:rsidP="002E2C5C">
            <w:pPr>
              <w:snapToGrid w:val="0"/>
              <w:rPr>
                <w:sz w:val="18"/>
                <w:szCs w:val="18"/>
              </w:rPr>
            </w:pPr>
            <w:r w:rsidRPr="00A07EFC">
              <w:rPr>
                <w:sz w:val="18"/>
                <w:szCs w:val="18"/>
              </w:rPr>
              <w:t>Perspective / Composition</w:t>
            </w:r>
          </w:p>
        </w:tc>
        <w:tc>
          <w:tcPr>
            <w:tcW w:w="0" w:type="auto"/>
          </w:tcPr>
          <w:p w14:paraId="02464066" w14:textId="77777777" w:rsidR="00F03942" w:rsidRPr="00A07EFC" w:rsidRDefault="006A64BE" w:rsidP="002E2C5C">
            <w:pPr>
              <w:snapToGrid w:val="0"/>
              <w:rPr>
                <w:sz w:val="18"/>
                <w:szCs w:val="18"/>
              </w:rPr>
            </w:pPr>
            <w:r w:rsidRPr="00A07EFC">
              <w:rPr>
                <w:sz w:val="18"/>
                <w:szCs w:val="18"/>
              </w:rPr>
              <w:t>Dominant palette / Accent</w:t>
            </w:r>
          </w:p>
        </w:tc>
        <w:tc>
          <w:tcPr>
            <w:tcW w:w="0" w:type="auto"/>
          </w:tcPr>
          <w:p w14:paraId="5C212C7F" w14:textId="77777777" w:rsidR="00F03942" w:rsidRPr="00A07EFC" w:rsidRDefault="006A64BE" w:rsidP="002E2C5C">
            <w:pPr>
              <w:snapToGrid w:val="0"/>
              <w:rPr>
                <w:sz w:val="18"/>
                <w:szCs w:val="18"/>
              </w:rPr>
            </w:pPr>
            <w:r w:rsidRPr="00A07EFC">
              <w:rPr>
                <w:sz w:val="18"/>
                <w:szCs w:val="18"/>
              </w:rPr>
              <w:t>Design decisions / stylistic notes</w:t>
            </w:r>
          </w:p>
        </w:tc>
        <w:tc>
          <w:tcPr>
            <w:tcW w:w="1020" w:type="dxa"/>
          </w:tcPr>
          <w:p w14:paraId="7FB4DAC1" w14:textId="77777777" w:rsidR="00F03942" w:rsidRPr="00A07EFC" w:rsidRDefault="006A64BE" w:rsidP="002E2C5C">
            <w:pPr>
              <w:snapToGrid w:val="0"/>
              <w:rPr>
                <w:sz w:val="18"/>
                <w:szCs w:val="18"/>
              </w:rPr>
            </w:pPr>
            <w:r w:rsidRPr="00A07EFC">
              <w:rPr>
                <w:sz w:val="18"/>
                <w:szCs w:val="18"/>
              </w:rPr>
              <w:t>Image status</w:t>
            </w:r>
          </w:p>
        </w:tc>
        <w:tc>
          <w:tcPr>
            <w:tcW w:w="0" w:type="auto"/>
          </w:tcPr>
          <w:p w14:paraId="58390E0E" w14:textId="77777777" w:rsidR="00F03942" w:rsidRPr="00A07EFC" w:rsidRDefault="006A64BE" w:rsidP="002E2C5C">
            <w:pPr>
              <w:snapToGrid w:val="0"/>
              <w:rPr>
                <w:sz w:val="18"/>
                <w:szCs w:val="18"/>
              </w:rPr>
            </w:pPr>
            <w:r w:rsidRPr="00A07EFC">
              <w:rPr>
                <w:sz w:val="18"/>
                <w:szCs w:val="18"/>
              </w:rPr>
              <w:t>Outstanding actions</w:t>
            </w:r>
          </w:p>
        </w:tc>
      </w:tr>
      <w:tr w:rsidR="006A64BE" w:rsidRPr="00A07EFC" w14:paraId="5A255427" w14:textId="77777777" w:rsidTr="006A64BE">
        <w:trPr>
          <w:cantSplit/>
        </w:trPr>
        <w:tc>
          <w:tcPr>
            <w:tcW w:w="0" w:type="auto"/>
          </w:tcPr>
          <w:p w14:paraId="7FD424EF" w14:textId="77777777" w:rsidR="00F03942" w:rsidRPr="00A07EFC" w:rsidRDefault="006A64BE" w:rsidP="002E2C5C">
            <w:pPr>
              <w:snapToGrid w:val="0"/>
              <w:rPr>
                <w:sz w:val="18"/>
                <w:szCs w:val="18"/>
              </w:rPr>
            </w:pPr>
            <w:r w:rsidRPr="00A07EFC">
              <w:rPr>
                <w:b/>
                <w:bCs/>
                <w:sz w:val="18"/>
                <w:szCs w:val="18"/>
              </w:rPr>
              <w:t>S03</w:t>
            </w:r>
            <w:r w:rsidRPr="00A07EFC">
              <w:rPr>
                <w:sz w:val="18"/>
                <w:szCs w:val="18"/>
              </w:rPr>
              <w:t xml:space="preserve"> Airport Pickup Coordination</w:t>
            </w:r>
          </w:p>
        </w:tc>
        <w:tc>
          <w:tcPr>
            <w:tcW w:w="1116" w:type="dxa"/>
          </w:tcPr>
          <w:p w14:paraId="0899F2F8" w14:textId="77777777" w:rsidR="00F03942" w:rsidRPr="00A07EFC" w:rsidRDefault="006A64BE" w:rsidP="002E2C5C">
            <w:pPr>
              <w:snapToGrid w:val="0"/>
              <w:rPr>
                <w:sz w:val="18"/>
                <w:szCs w:val="18"/>
              </w:rPr>
            </w:pPr>
            <w:r w:rsidRPr="00A07EFC">
              <w:rPr>
                <w:sz w:val="18"/>
                <w:szCs w:val="18"/>
              </w:rPr>
              <w:t>G05, G07</w:t>
            </w:r>
          </w:p>
        </w:tc>
        <w:tc>
          <w:tcPr>
            <w:tcW w:w="0" w:type="auto"/>
          </w:tcPr>
          <w:p w14:paraId="150AB73D" w14:textId="77777777" w:rsidR="00F03942" w:rsidRPr="00A07EFC" w:rsidRDefault="006A64BE" w:rsidP="002E2C5C">
            <w:pPr>
              <w:snapToGrid w:val="0"/>
              <w:rPr>
                <w:sz w:val="18"/>
                <w:szCs w:val="18"/>
              </w:rPr>
            </w:pPr>
            <w:r w:rsidRPr="00A07EFC">
              <w:rPr>
                <w:sz w:val="18"/>
                <w:szCs w:val="18"/>
              </w:rPr>
              <w:t>Coordinating pickup details and arrival schedule</w:t>
            </w:r>
          </w:p>
        </w:tc>
        <w:tc>
          <w:tcPr>
            <w:tcW w:w="0" w:type="auto"/>
          </w:tcPr>
          <w:p w14:paraId="572459E7" w14:textId="77777777" w:rsidR="00F03942" w:rsidRPr="00A07EFC" w:rsidRDefault="006A64BE" w:rsidP="002E2C5C">
            <w:pPr>
              <w:snapToGrid w:val="0"/>
              <w:rPr>
                <w:sz w:val="18"/>
                <w:szCs w:val="18"/>
              </w:rPr>
            </w:pPr>
            <w:r w:rsidRPr="00A07EFC">
              <w:rPr>
                <w:sz w:val="18"/>
                <w:szCs w:val="18"/>
              </w:rPr>
              <w:t>Embassy / consulate office</w:t>
            </w:r>
          </w:p>
        </w:tc>
        <w:tc>
          <w:tcPr>
            <w:tcW w:w="1316" w:type="dxa"/>
          </w:tcPr>
          <w:p w14:paraId="2899DC58" w14:textId="77777777" w:rsidR="00F03942" w:rsidRPr="00A07EFC" w:rsidRDefault="006A64BE" w:rsidP="002E2C5C">
            <w:pPr>
              <w:snapToGrid w:val="0"/>
              <w:rPr>
                <w:sz w:val="18"/>
                <w:szCs w:val="18"/>
              </w:rPr>
            </w:pPr>
            <w:r w:rsidRPr="00A07EFC">
              <w:rPr>
                <w:sz w:val="18"/>
                <w:szCs w:val="18"/>
              </w:rPr>
              <w:t>Desk; printed itinerary</w:t>
            </w:r>
          </w:p>
        </w:tc>
        <w:tc>
          <w:tcPr>
            <w:tcW w:w="0" w:type="auto"/>
          </w:tcPr>
          <w:p w14:paraId="31A6E540" w14:textId="77777777" w:rsidR="00F03942" w:rsidRPr="00A07EFC" w:rsidRDefault="006A64BE" w:rsidP="002E2C5C">
            <w:pPr>
              <w:snapToGrid w:val="0"/>
              <w:rPr>
                <w:sz w:val="18"/>
                <w:szCs w:val="18"/>
              </w:rPr>
            </w:pPr>
            <w:r w:rsidRPr="00A07EFC">
              <w:rPr>
                <w:sz w:val="18"/>
                <w:szCs w:val="18"/>
              </w:rPr>
              <w:t>Explanatory gestures toward itinerary; neutral posture</w:t>
            </w:r>
          </w:p>
        </w:tc>
        <w:tc>
          <w:tcPr>
            <w:tcW w:w="0" w:type="auto"/>
          </w:tcPr>
          <w:p w14:paraId="6AB59473" w14:textId="77777777" w:rsidR="00F03942" w:rsidRPr="00A07EFC" w:rsidRDefault="006A64BE" w:rsidP="002E2C5C">
            <w:pPr>
              <w:snapToGrid w:val="0"/>
              <w:rPr>
                <w:sz w:val="18"/>
                <w:szCs w:val="18"/>
              </w:rPr>
            </w:pPr>
            <w:r w:rsidRPr="00A07EFC">
              <w:rPr>
                <w:sz w:val="18"/>
                <w:szCs w:val="18"/>
              </w:rPr>
              <w:t>Airport interiors; vehicles foreground</w:t>
            </w:r>
          </w:p>
        </w:tc>
        <w:tc>
          <w:tcPr>
            <w:tcW w:w="1034" w:type="dxa"/>
          </w:tcPr>
          <w:p w14:paraId="530CF590" w14:textId="77777777" w:rsidR="00F03942" w:rsidRPr="00A07EFC" w:rsidRDefault="006A64BE" w:rsidP="002E2C5C">
            <w:pPr>
              <w:snapToGrid w:val="0"/>
              <w:rPr>
                <w:sz w:val="18"/>
                <w:szCs w:val="18"/>
              </w:rPr>
            </w:pPr>
            <w:r w:rsidRPr="00A07EFC">
              <w:rPr>
                <w:sz w:val="18"/>
                <w:szCs w:val="18"/>
              </w:rPr>
              <w:t>Top-right</w:t>
            </w:r>
          </w:p>
        </w:tc>
        <w:tc>
          <w:tcPr>
            <w:tcW w:w="1361" w:type="dxa"/>
          </w:tcPr>
          <w:p w14:paraId="333583D5" w14:textId="77777777" w:rsidR="00F03942" w:rsidRPr="00A07EFC" w:rsidRDefault="006A64BE" w:rsidP="002E2C5C">
            <w:pPr>
              <w:snapToGrid w:val="0"/>
              <w:rPr>
                <w:sz w:val="18"/>
                <w:szCs w:val="18"/>
              </w:rPr>
            </w:pPr>
            <w:r w:rsidRPr="00A07EFC">
              <w:rPr>
                <w:sz w:val="18"/>
                <w:szCs w:val="18"/>
              </w:rPr>
              <w:t>Task-focused, not social</w:t>
            </w:r>
          </w:p>
        </w:tc>
        <w:tc>
          <w:tcPr>
            <w:tcW w:w="1701" w:type="dxa"/>
          </w:tcPr>
          <w:p w14:paraId="270F5926" w14:textId="77777777" w:rsidR="00F03942" w:rsidRPr="00A07EFC" w:rsidRDefault="006A64BE" w:rsidP="002E2C5C">
            <w:pPr>
              <w:snapToGrid w:val="0"/>
              <w:rPr>
                <w:sz w:val="18"/>
                <w:szCs w:val="18"/>
              </w:rPr>
            </w:pPr>
            <w:r w:rsidRPr="00A07EFC">
              <w:rPr>
                <w:b/>
                <w:bCs/>
                <w:sz w:val="18"/>
                <w:szCs w:val="18"/>
              </w:rPr>
              <w:t>Hiroshi Nakamura</w:t>
            </w:r>
            <w:r w:rsidRPr="00A07EFC">
              <w:rPr>
                <w:sz w:val="18"/>
                <w:szCs w:val="18"/>
              </w:rPr>
              <w:t xml:space="preserve"> — male, Japanese, late 40s, medium build</w:t>
            </w:r>
          </w:p>
        </w:tc>
        <w:tc>
          <w:tcPr>
            <w:tcW w:w="1701" w:type="dxa"/>
          </w:tcPr>
          <w:p w14:paraId="12DBC752" w14:textId="77777777" w:rsidR="00F03942" w:rsidRPr="00A07EFC" w:rsidRDefault="006A64BE" w:rsidP="002E2C5C">
            <w:pPr>
              <w:snapToGrid w:val="0"/>
              <w:rPr>
                <w:sz w:val="18"/>
                <w:szCs w:val="18"/>
              </w:rPr>
            </w:pPr>
            <w:r w:rsidRPr="00A07EFC">
              <w:rPr>
                <w:b/>
                <w:bCs/>
                <w:sz w:val="18"/>
                <w:szCs w:val="18"/>
              </w:rPr>
              <w:t>Liam O’Connor</w:t>
            </w:r>
            <w:r w:rsidRPr="00A07EFC">
              <w:rPr>
                <w:sz w:val="18"/>
                <w:szCs w:val="18"/>
              </w:rPr>
              <w:t xml:space="preserve"> — male, white, early 50s, stocky build, driver uniform</w:t>
            </w:r>
          </w:p>
        </w:tc>
        <w:tc>
          <w:tcPr>
            <w:tcW w:w="0" w:type="auto"/>
          </w:tcPr>
          <w:p w14:paraId="147A5754" w14:textId="77777777" w:rsidR="00F03942" w:rsidRPr="00A07EFC" w:rsidRDefault="006A64BE" w:rsidP="002E2C5C">
            <w:pPr>
              <w:snapToGrid w:val="0"/>
              <w:rPr>
                <w:sz w:val="18"/>
                <w:szCs w:val="18"/>
              </w:rPr>
            </w:pPr>
            <w:r w:rsidRPr="00A07EFC">
              <w:rPr>
                <w:sz w:val="18"/>
                <w:szCs w:val="18"/>
              </w:rPr>
              <w:t>Seated, ¾ angle across desk</w:t>
            </w:r>
          </w:p>
        </w:tc>
        <w:tc>
          <w:tcPr>
            <w:tcW w:w="0" w:type="auto"/>
          </w:tcPr>
          <w:p w14:paraId="3474F062" w14:textId="77777777" w:rsidR="00F03942" w:rsidRPr="00A07EFC" w:rsidRDefault="006A64BE" w:rsidP="002E2C5C">
            <w:pPr>
              <w:snapToGrid w:val="0"/>
              <w:rPr>
                <w:sz w:val="18"/>
                <w:szCs w:val="18"/>
              </w:rPr>
            </w:pPr>
            <w:r w:rsidRPr="00A07EFC">
              <w:rPr>
                <w:sz w:val="18"/>
                <w:szCs w:val="18"/>
              </w:rPr>
              <w:t>Cool grey / muted green</w:t>
            </w:r>
          </w:p>
        </w:tc>
        <w:tc>
          <w:tcPr>
            <w:tcW w:w="0" w:type="auto"/>
          </w:tcPr>
          <w:p w14:paraId="0536A24B" w14:textId="77777777" w:rsidR="00F03942" w:rsidRPr="00A07EFC" w:rsidRDefault="006A64BE" w:rsidP="002E2C5C">
            <w:pPr>
              <w:snapToGrid w:val="0"/>
              <w:rPr>
                <w:sz w:val="18"/>
                <w:szCs w:val="18"/>
              </w:rPr>
            </w:pPr>
            <w:r w:rsidRPr="00A07EFC">
              <w:rPr>
                <w:sz w:val="18"/>
                <w:szCs w:val="18"/>
              </w:rPr>
              <w:t>Visual focus on schedule supports confirmation language</w:t>
            </w:r>
          </w:p>
        </w:tc>
        <w:tc>
          <w:tcPr>
            <w:tcW w:w="1020" w:type="dxa"/>
          </w:tcPr>
          <w:p w14:paraId="1BFCBDB0" w14:textId="77777777" w:rsidR="00F03942" w:rsidRPr="00A07EFC" w:rsidRDefault="006A64BE" w:rsidP="002E2C5C">
            <w:pPr>
              <w:snapToGrid w:val="0"/>
              <w:rPr>
                <w:sz w:val="18"/>
                <w:szCs w:val="18"/>
              </w:rPr>
            </w:pPr>
            <w:r w:rsidRPr="00A07EFC">
              <w:rPr>
                <w:sz w:val="18"/>
                <w:szCs w:val="18"/>
              </w:rPr>
              <w:t>No valid preview</w:t>
            </w:r>
          </w:p>
        </w:tc>
        <w:tc>
          <w:tcPr>
            <w:tcW w:w="0" w:type="auto"/>
          </w:tcPr>
          <w:p w14:paraId="4A05C362" w14:textId="77777777" w:rsidR="00F03942" w:rsidRPr="00A07EFC" w:rsidRDefault="006A64BE" w:rsidP="002E2C5C">
            <w:pPr>
              <w:snapToGrid w:val="0"/>
              <w:rPr>
                <w:sz w:val="18"/>
                <w:szCs w:val="18"/>
              </w:rPr>
            </w:pPr>
            <w:r w:rsidRPr="00A07EFC">
              <w:rPr>
                <w:sz w:val="18"/>
                <w:szCs w:val="18"/>
              </w:rPr>
              <w:t>Generate final image</w:t>
            </w:r>
          </w:p>
        </w:tc>
      </w:tr>
      <w:tr w:rsidR="006A64BE" w:rsidRPr="00A07EFC" w14:paraId="5A632C1C" w14:textId="77777777" w:rsidTr="006A64BE">
        <w:trPr>
          <w:cantSplit/>
        </w:trPr>
        <w:tc>
          <w:tcPr>
            <w:tcW w:w="0" w:type="auto"/>
          </w:tcPr>
          <w:p w14:paraId="651A35EE" w14:textId="77777777" w:rsidR="00F03942" w:rsidRPr="00A07EFC" w:rsidRDefault="006A64BE" w:rsidP="002E2C5C">
            <w:pPr>
              <w:snapToGrid w:val="0"/>
              <w:rPr>
                <w:sz w:val="18"/>
                <w:szCs w:val="18"/>
              </w:rPr>
            </w:pPr>
            <w:r w:rsidRPr="00A07EFC">
              <w:rPr>
                <w:b/>
                <w:bCs/>
                <w:sz w:val="18"/>
                <w:szCs w:val="18"/>
              </w:rPr>
              <w:t>S06</w:t>
            </w:r>
            <w:r w:rsidRPr="00A07EFC">
              <w:rPr>
                <w:sz w:val="18"/>
                <w:szCs w:val="18"/>
              </w:rPr>
              <w:t xml:space="preserve"> Dinner or Event: Professional Small Talk</w:t>
            </w:r>
          </w:p>
        </w:tc>
        <w:tc>
          <w:tcPr>
            <w:tcW w:w="1116" w:type="dxa"/>
          </w:tcPr>
          <w:p w14:paraId="3993DC87" w14:textId="77777777" w:rsidR="00F03942" w:rsidRPr="00A07EFC" w:rsidRDefault="006A64BE" w:rsidP="002E2C5C">
            <w:pPr>
              <w:snapToGrid w:val="0"/>
              <w:rPr>
                <w:sz w:val="18"/>
                <w:szCs w:val="18"/>
              </w:rPr>
            </w:pPr>
            <w:r w:rsidRPr="00A07EFC">
              <w:rPr>
                <w:sz w:val="18"/>
                <w:szCs w:val="18"/>
              </w:rPr>
              <w:t>H08, G08</w:t>
            </w:r>
          </w:p>
        </w:tc>
        <w:tc>
          <w:tcPr>
            <w:tcW w:w="0" w:type="auto"/>
          </w:tcPr>
          <w:p w14:paraId="7880048D" w14:textId="77777777" w:rsidR="00F03942" w:rsidRPr="00A07EFC" w:rsidRDefault="006A64BE" w:rsidP="002E2C5C">
            <w:pPr>
              <w:snapToGrid w:val="0"/>
              <w:rPr>
                <w:sz w:val="18"/>
                <w:szCs w:val="18"/>
              </w:rPr>
            </w:pPr>
            <w:r w:rsidRPr="00A07EFC">
              <w:rPr>
                <w:sz w:val="18"/>
                <w:szCs w:val="18"/>
              </w:rPr>
              <w:t>Polite professional conversation during meal/event</w:t>
            </w:r>
          </w:p>
        </w:tc>
        <w:tc>
          <w:tcPr>
            <w:tcW w:w="0" w:type="auto"/>
          </w:tcPr>
          <w:p w14:paraId="623B896F" w14:textId="77777777" w:rsidR="00F03942" w:rsidRPr="00A07EFC" w:rsidRDefault="006A64BE" w:rsidP="002E2C5C">
            <w:pPr>
              <w:snapToGrid w:val="0"/>
              <w:rPr>
                <w:sz w:val="18"/>
                <w:szCs w:val="18"/>
              </w:rPr>
            </w:pPr>
            <w:r w:rsidRPr="00A07EFC">
              <w:rPr>
                <w:sz w:val="18"/>
                <w:szCs w:val="18"/>
              </w:rPr>
              <w:t>Restaurant or event venue</w:t>
            </w:r>
          </w:p>
        </w:tc>
        <w:tc>
          <w:tcPr>
            <w:tcW w:w="1316" w:type="dxa"/>
          </w:tcPr>
          <w:p w14:paraId="21145D0A" w14:textId="77777777" w:rsidR="00F03942" w:rsidRPr="00A07EFC" w:rsidRDefault="006A64BE" w:rsidP="002E2C5C">
            <w:pPr>
              <w:snapToGrid w:val="0"/>
              <w:rPr>
                <w:sz w:val="18"/>
                <w:szCs w:val="18"/>
              </w:rPr>
            </w:pPr>
            <w:r w:rsidRPr="00A07EFC">
              <w:rPr>
                <w:sz w:val="18"/>
                <w:szCs w:val="18"/>
              </w:rPr>
              <w:t>Table; minimal tableware</w:t>
            </w:r>
          </w:p>
        </w:tc>
        <w:tc>
          <w:tcPr>
            <w:tcW w:w="0" w:type="auto"/>
          </w:tcPr>
          <w:p w14:paraId="254209D3" w14:textId="77777777" w:rsidR="00F03942" w:rsidRPr="00A07EFC" w:rsidRDefault="006A64BE" w:rsidP="002E2C5C">
            <w:pPr>
              <w:snapToGrid w:val="0"/>
              <w:rPr>
                <w:sz w:val="18"/>
                <w:szCs w:val="18"/>
              </w:rPr>
            </w:pPr>
            <w:r w:rsidRPr="00A07EFC">
              <w:rPr>
                <w:sz w:val="18"/>
                <w:szCs w:val="18"/>
              </w:rPr>
              <w:t>Relaxed, attentive; equal eye level</w:t>
            </w:r>
          </w:p>
        </w:tc>
        <w:tc>
          <w:tcPr>
            <w:tcW w:w="0" w:type="auto"/>
          </w:tcPr>
          <w:p w14:paraId="717F982D" w14:textId="77777777" w:rsidR="00F03942" w:rsidRPr="00A07EFC" w:rsidRDefault="006A64BE" w:rsidP="002E2C5C">
            <w:pPr>
              <w:snapToGrid w:val="0"/>
              <w:rPr>
                <w:sz w:val="18"/>
                <w:szCs w:val="18"/>
              </w:rPr>
            </w:pPr>
            <w:r w:rsidRPr="00A07EFC">
              <w:rPr>
                <w:sz w:val="18"/>
                <w:szCs w:val="18"/>
              </w:rPr>
              <w:t>Phones; documents; café cues</w:t>
            </w:r>
          </w:p>
        </w:tc>
        <w:tc>
          <w:tcPr>
            <w:tcW w:w="1034" w:type="dxa"/>
          </w:tcPr>
          <w:p w14:paraId="46FDDCD9" w14:textId="77777777" w:rsidR="00F03942" w:rsidRPr="00A07EFC" w:rsidRDefault="006A64BE" w:rsidP="002E2C5C">
            <w:pPr>
              <w:snapToGrid w:val="0"/>
              <w:rPr>
                <w:sz w:val="18"/>
                <w:szCs w:val="18"/>
              </w:rPr>
            </w:pPr>
            <w:r w:rsidRPr="00A07EFC">
              <w:rPr>
                <w:sz w:val="18"/>
                <w:szCs w:val="18"/>
              </w:rPr>
              <w:t>Upper area</w:t>
            </w:r>
          </w:p>
        </w:tc>
        <w:tc>
          <w:tcPr>
            <w:tcW w:w="1361" w:type="dxa"/>
          </w:tcPr>
          <w:p w14:paraId="140E5D42" w14:textId="77777777" w:rsidR="00F03942" w:rsidRPr="00A07EFC" w:rsidRDefault="006A64BE" w:rsidP="002E2C5C">
            <w:pPr>
              <w:snapToGrid w:val="0"/>
              <w:rPr>
                <w:sz w:val="18"/>
                <w:szCs w:val="18"/>
              </w:rPr>
            </w:pPr>
            <w:r w:rsidRPr="00A07EFC">
              <w:rPr>
                <w:sz w:val="18"/>
                <w:szCs w:val="18"/>
              </w:rPr>
              <w:t>Semi-official tone</w:t>
            </w:r>
          </w:p>
        </w:tc>
        <w:tc>
          <w:tcPr>
            <w:tcW w:w="1701" w:type="dxa"/>
          </w:tcPr>
          <w:p w14:paraId="061C5A16" w14:textId="77777777" w:rsidR="00F03942" w:rsidRPr="00A07EFC" w:rsidRDefault="006A64BE" w:rsidP="002E2C5C">
            <w:pPr>
              <w:snapToGrid w:val="0"/>
              <w:rPr>
                <w:sz w:val="18"/>
                <w:szCs w:val="18"/>
              </w:rPr>
            </w:pPr>
            <w:r w:rsidRPr="00A07EFC">
              <w:rPr>
                <w:b/>
                <w:bCs/>
                <w:sz w:val="18"/>
                <w:szCs w:val="18"/>
              </w:rPr>
              <w:t>Sachiko Mori</w:t>
            </w:r>
            <w:r w:rsidRPr="00A07EFC">
              <w:rPr>
                <w:sz w:val="18"/>
                <w:szCs w:val="18"/>
              </w:rPr>
              <w:t xml:space="preserve"> — female, Japanese, early 50s, medium build</w:t>
            </w:r>
          </w:p>
        </w:tc>
        <w:tc>
          <w:tcPr>
            <w:tcW w:w="1701" w:type="dxa"/>
          </w:tcPr>
          <w:p w14:paraId="08B8BECF" w14:textId="77777777" w:rsidR="00F03942" w:rsidRPr="00A07EFC" w:rsidRDefault="006A64BE" w:rsidP="002E2C5C">
            <w:pPr>
              <w:snapToGrid w:val="0"/>
              <w:rPr>
                <w:sz w:val="18"/>
                <w:szCs w:val="18"/>
              </w:rPr>
            </w:pPr>
            <w:r w:rsidRPr="00A07EFC">
              <w:rPr>
                <w:b/>
                <w:bCs/>
                <w:sz w:val="18"/>
                <w:szCs w:val="18"/>
              </w:rPr>
              <w:t>Carlos Mendes</w:t>
            </w:r>
            <w:r w:rsidRPr="00A07EFC">
              <w:rPr>
                <w:sz w:val="18"/>
                <w:szCs w:val="18"/>
              </w:rPr>
              <w:t xml:space="preserve"> </w:t>
            </w:r>
            <w:r w:rsidRPr="00A07EFC">
              <w:rPr>
                <w:sz w:val="18"/>
                <w:szCs w:val="18"/>
              </w:rPr>
              <w:t>— male, brown skin tone, late 30s</w:t>
            </w:r>
          </w:p>
        </w:tc>
        <w:tc>
          <w:tcPr>
            <w:tcW w:w="0" w:type="auto"/>
          </w:tcPr>
          <w:p w14:paraId="327CC33F" w14:textId="77777777" w:rsidR="00F03942" w:rsidRPr="00A07EFC" w:rsidRDefault="006A64BE" w:rsidP="002E2C5C">
            <w:pPr>
              <w:snapToGrid w:val="0"/>
              <w:rPr>
                <w:sz w:val="18"/>
                <w:szCs w:val="18"/>
              </w:rPr>
            </w:pPr>
            <w:r w:rsidRPr="00A07EFC">
              <w:rPr>
                <w:sz w:val="18"/>
                <w:szCs w:val="18"/>
              </w:rPr>
              <w:t>Seated, slight diagonal</w:t>
            </w:r>
          </w:p>
        </w:tc>
        <w:tc>
          <w:tcPr>
            <w:tcW w:w="0" w:type="auto"/>
          </w:tcPr>
          <w:p w14:paraId="775B1CA1" w14:textId="77777777" w:rsidR="00F03942" w:rsidRPr="00A07EFC" w:rsidRDefault="006A64BE" w:rsidP="002E2C5C">
            <w:pPr>
              <w:snapToGrid w:val="0"/>
              <w:rPr>
                <w:sz w:val="18"/>
                <w:szCs w:val="18"/>
              </w:rPr>
            </w:pPr>
            <w:r w:rsidRPr="00A07EFC">
              <w:rPr>
                <w:sz w:val="18"/>
                <w:szCs w:val="18"/>
              </w:rPr>
              <w:t>Warm neutral / amber</w:t>
            </w:r>
          </w:p>
        </w:tc>
        <w:tc>
          <w:tcPr>
            <w:tcW w:w="0" w:type="auto"/>
          </w:tcPr>
          <w:p w14:paraId="7D663708" w14:textId="77777777" w:rsidR="00F03942" w:rsidRPr="00A07EFC" w:rsidRDefault="006A64BE" w:rsidP="002E2C5C">
            <w:pPr>
              <w:snapToGrid w:val="0"/>
              <w:rPr>
                <w:sz w:val="18"/>
                <w:szCs w:val="18"/>
              </w:rPr>
            </w:pPr>
            <w:r w:rsidRPr="00A07EFC">
              <w:rPr>
                <w:sz w:val="18"/>
                <w:szCs w:val="18"/>
              </w:rPr>
              <w:t>Social posture matches small-talk language</w:t>
            </w:r>
          </w:p>
        </w:tc>
        <w:tc>
          <w:tcPr>
            <w:tcW w:w="1020" w:type="dxa"/>
          </w:tcPr>
          <w:p w14:paraId="555A397F" w14:textId="77777777" w:rsidR="00F03942" w:rsidRPr="00A07EFC" w:rsidRDefault="006A64BE" w:rsidP="002E2C5C">
            <w:pPr>
              <w:snapToGrid w:val="0"/>
              <w:rPr>
                <w:sz w:val="18"/>
                <w:szCs w:val="18"/>
              </w:rPr>
            </w:pPr>
            <w:r w:rsidRPr="00A07EFC">
              <w:rPr>
                <w:sz w:val="18"/>
                <w:szCs w:val="18"/>
              </w:rPr>
              <w:t>Usable preview</w:t>
            </w:r>
          </w:p>
        </w:tc>
        <w:tc>
          <w:tcPr>
            <w:tcW w:w="0" w:type="auto"/>
          </w:tcPr>
          <w:p w14:paraId="015CA644" w14:textId="77777777" w:rsidR="00F03942" w:rsidRPr="00A07EFC" w:rsidRDefault="006A64BE" w:rsidP="002E2C5C">
            <w:pPr>
              <w:snapToGrid w:val="0"/>
              <w:rPr>
                <w:sz w:val="18"/>
                <w:szCs w:val="18"/>
              </w:rPr>
            </w:pPr>
            <w:r w:rsidRPr="00A07EFC">
              <w:rPr>
                <w:sz w:val="18"/>
                <w:szCs w:val="18"/>
              </w:rPr>
              <w:t>Optional refinement</w:t>
            </w:r>
          </w:p>
        </w:tc>
      </w:tr>
      <w:tr w:rsidR="006A64BE" w:rsidRPr="00A07EFC" w14:paraId="7194443E" w14:textId="77777777" w:rsidTr="006A64BE">
        <w:trPr>
          <w:cantSplit/>
        </w:trPr>
        <w:tc>
          <w:tcPr>
            <w:tcW w:w="0" w:type="auto"/>
          </w:tcPr>
          <w:p w14:paraId="29A00ADC" w14:textId="77777777" w:rsidR="00F03942" w:rsidRPr="00A07EFC" w:rsidRDefault="006A64BE" w:rsidP="002E2C5C">
            <w:pPr>
              <w:snapToGrid w:val="0"/>
              <w:rPr>
                <w:sz w:val="18"/>
                <w:szCs w:val="18"/>
              </w:rPr>
            </w:pPr>
            <w:r w:rsidRPr="00A07EFC">
              <w:rPr>
                <w:b/>
                <w:bCs/>
                <w:sz w:val="18"/>
                <w:szCs w:val="18"/>
              </w:rPr>
              <w:t>S08</w:t>
            </w:r>
            <w:r w:rsidRPr="00A07EFC">
              <w:rPr>
                <w:sz w:val="18"/>
                <w:szCs w:val="18"/>
              </w:rPr>
              <w:t xml:space="preserve"> Office Supplies / Delivery Coordination</w:t>
            </w:r>
          </w:p>
        </w:tc>
        <w:tc>
          <w:tcPr>
            <w:tcW w:w="1116" w:type="dxa"/>
          </w:tcPr>
          <w:p w14:paraId="7BCD734F" w14:textId="77777777" w:rsidR="00F03942" w:rsidRPr="00A07EFC" w:rsidRDefault="006A64BE" w:rsidP="002E2C5C">
            <w:pPr>
              <w:snapToGrid w:val="0"/>
              <w:rPr>
                <w:sz w:val="18"/>
                <w:szCs w:val="18"/>
              </w:rPr>
            </w:pPr>
            <w:r w:rsidRPr="00A07EFC">
              <w:rPr>
                <w:sz w:val="18"/>
                <w:szCs w:val="18"/>
              </w:rPr>
              <w:t>H04, G03, D07</w:t>
            </w:r>
          </w:p>
        </w:tc>
        <w:tc>
          <w:tcPr>
            <w:tcW w:w="0" w:type="auto"/>
          </w:tcPr>
          <w:p w14:paraId="13CD924A" w14:textId="77777777" w:rsidR="00F03942" w:rsidRPr="00A07EFC" w:rsidRDefault="006A64BE" w:rsidP="002E2C5C">
            <w:pPr>
              <w:snapToGrid w:val="0"/>
              <w:rPr>
                <w:sz w:val="18"/>
                <w:szCs w:val="18"/>
              </w:rPr>
            </w:pPr>
            <w:r w:rsidRPr="00A07EFC">
              <w:rPr>
                <w:sz w:val="18"/>
                <w:szCs w:val="18"/>
              </w:rPr>
              <w:t>Ordering supplies; changing delivery schedules</w:t>
            </w:r>
          </w:p>
        </w:tc>
        <w:tc>
          <w:tcPr>
            <w:tcW w:w="0" w:type="auto"/>
          </w:tcPr>
          <w:p w14:paraId="5071ECA2" w14:textId="77777777" w:rsidR="00F03942" w:rsidRPr="00A07EFC" w:rsidRDefault="006A64BE" w:rsidP="002E2C5C">
            <w:pPr>
              <w:snapToGrid w:val="0"/>
              <w:rPr>
                <w:sz w:val="18"/>
                <w:szCs w:val="18"/>
              </w:rPr>
            </w:pPr>
            <w:r w:rsidRPr="00A07EFC">
              <w:rPr>
                <w:sz w:val="18"/>
                <w:szCs w:val="18"/>
              </w:rPr>
              <w:t>Embassy / consulate office desk</w:t>
            </w:r>
          </w:p>
        </w:tc>
        <w:tc>
          <w:tcPr>
            <w:tcW w:w="1316" w:type="dxa"/>
          </w:tcPr>
          <w:p w14:paraId="3D8FF531" w14:textId="77777777" w:rsidR="00F03942" w:rsidRPr="00A07EFC" w:rsidRDefault="006A64BE" w:rsidP="002E2C5C">
            <w:pPr>
              <w:snapToGrid w:val="0"/>
              <w:rPr>
                <w:sz w:val="18"/>
                <w:szCs w:val="18"/>
              </w:rPr>
            </w:pPr>
            <w:r w:rsidRPr="00A07EFC">
              <w:rPr>
                <w:sz w:val="18"/>
                <w:szCs w:val="18"/>
              </w:rPr>
              <w:t>Desk; delivery note</w:t>
            </w:r>
          </w:p>
        </w:tc>
        <w:tc>
          <w:tcPr>
            <w:tcW w:w="0" w:type="auto"/>
          </w:tcPr>
          <w:p w14:paraId="56BE39AF" w14:textId="77777777" w:rsidR="00F03942" w:rsidRPr="00A07EFC" w:rsidRDefault="006A64BE" w:rsidP="002E2C5C">
            <w:pPr>
              <w:snapToGrid w:val="0"/>
              <w:rPr>
                <w:sz w:val="18"/>
                <w:szCs w:val="18"/>
              </w:rPr>
            </w:pPr>
            <w:r w:rsidRPr="00A07EFC">
              <w:rPr>
                <w:sz w:val="18"/>
                <w:szCs w:val="18"/>
              </w:rPr>
              <w:t>Pointing to document; transactional posture</w:t>
            </w:r>
          </w:p>
        </w:tc>
        <w:tc>
          <w:tcPr>
            <w:tcW w:w="0" w:type="auto"/>
          </w:tcPr>
          <w:p w14:paraId="5AB7C318" w14:textId="77777777" w:rsidR="00F03942" w:rsidRPr="00A07EFC" w:rsidRDefault="006A64BE" w:rsidP="002E2C5C">
            <w:pPr>
              <w:snapToGrid w:val="0"/>
              <w:rPr>
                <w:sz w:val="18"/>
                <w:szCs w:val="18"/>
              </w:rPr>
            </w:pPr>
            <w:r w:rsidRPr="00A07EFC">
              <w:rPr>
                <w:sz w:val="18"/>
                <w:szCs w:val="18"/>
              </w:rPr>
              <w:t>Brand names; stacked boxes</w:t>
            </w:r>
          </w:p>
        </w:tc>
        <w:tc>
          <w:tcPr>
            <w:tcW w:w="1034" w:type="dxa"/>
          </w:tcPr>
          <w:p w14:paraId="56C4455C" w14:textId="77777777" w:rsidR="00F03942" w:rsidRPr="00A07EFC" w:rsidRDefault="006A64BE" w:rsidP="002E2C5C">
            <w:pPr>
              <w:snapToGrid w:val="0"/>
              <w:rPr>
                <w:sz w:val="18"/>
                <w:szCs w:val="18"/>
              </w:rPr>
            </w:pPr>
            <w:r w:rsidRPr="00A07EFC">
              <w:rPr>
                <w:sz w:val="18"/>
                <w:szCs w:val="18"/>
              </w:rPr>
              <w:t>Right side</w:t>
            </w:r>
          </w:p>
        </w:tc>
        <w:tc>
          <w:tcPr>
            <w:tcW w:w="1361" w:type="dxa"/>
          </w:tcPr>
          <w:p w14:paraId="42A5CBDD" w14:textId="77777777" w:rsidR="00F03942" w:rsidRPr="00A07EFC" w:rsidRDefault="006A64BE" w:rsidP="002E2C5C">
            <w:pPr>
              <w:snapToGrid w:val="0"/>
              <w:rPr>
                <w:sz w:val="18"/>
                <w:szCs w:val="18"/>
              </w:rPr>
            </w:pPr>
            <w:r w:rsidRPr="00A07EFC">
              <w:rPr>
                <w:sz w:val="18"/>
                <w:szCs w:val="18"/>
              </w:rPr>
              <w:t>Transactional but polite</w:t>
            </w:r>
          </w:p>
        </w:tc>
        <w:tc>
          <w:tcPr>
            <w:tcW w:w="1701" w:type="dxa"/>
          </w:tcPr>
          <w:p w14:paraId="6D8AB746" w14:textId="77777777" w:rsidR="00F03942" w:rsidRPr="00A07EFC" w:rsidRDefault="006A64BE" w:rsidP="002E2C5C">
            <w:pPr>
              <w:snapToGrid w:val="0"/>
              <w:rPr>
                <w:sz w:val="18"/>
                <w:szCs w:val="18"/>
              </w:rPr>
            </w:pPr>
            <w:r w:rsidRPr="00A07EFC">
              <w:rPr>
                <w:b/>
                <w:bCs/>
                <w:sz w:val="18"/>
                <w:szCs w:val="18"/>
              </w:rPr>
              <w:t>Masato Fujii</w:t>
            </w:r>
            <w:r w:rsidRPr="00A07EFC">
              <w:rPr>
                <w:sz w:val="18"/>
                <w:szCs w:val="18"/>
              </w:rPr>
              <w:t xml:space="preserve"> — male, Japanese, early 50s, broader build</w:t>
            </w:r>
          </w:p>
        </w:tc>
        <w:tc>
          <w:tcPr>
            <w:tcW w:w="1701" w:type="dxa"/>
          </w:tcPr>
          <w:p w14:paraId="7DA5D809" w14:textId="77777777" w:rsidR="00F03942" w:rsidRPr="00A07EFC" w:rsidRDefault="006A64BE" w:rsidP="002E2C5C">
            <w:pPr>
              <w:snapToGrid w:val="0"/>
              <w:rPr>
                <w:sz w:val="18"/>
                <w:szCs w:val="18"/>
              </w:rPr>
            </w:pPr>
            <w:r w:rsidRPr="00A07EFC">
              <w:rPr>
                <w:b/>
                <w:bCs/>
                <w:sz w:val="18"/>
                <w:szCs w:val="18"/>
              </w:rPr>
              <w:t>Priya Shah</w:t>
            </w:r>
            <w:r w:rsidRPr="00A07EFC">
              <w:rPr>
                <w:sz w:val="18"/>
                <w:szCs w:val="18"/>
              </w:rPr>
              <w:t xml:space="preserve"> — female, South Asian, mid 30s</w:t>
            </w:r>
          </w:p>
        </w:tc>
        <w:tc>
          <w:tcPr>
            <w:tcW w:w="0" w:type="auto"/>
          </w:tcPr>
          <w:p w14:paraId="5E5DC8C7" w14:textId="77777777" w:rsidR="00F03942" w:rsidRPr="00A07EFC" w:rsidRDefault="006A64BE" w:rsidP="002E2C5C">
            <w:pPr>
              <w:snapToGrid w:val="0"/>
              <w:rPr>
                <w:sz w:val="18"/>
                <w:szCs w:val="18"/>
              </w:rPr>
            </w:pPr>
            <w:r w:rsidRPr="00A07EFC">
              <w:rPr>
                <w:sz w:val="18"/>
                <w:szCs w:val="18"/>
              </w:rPr>
              <w:t>Seated, offset; shared document</w:t>
            </w:r>
          </w:p>
        </w:tc>
        <w:tc>
          <w:tcPr>
            <w:tcW w:w="0" w:type="auto"/>
          </w:tcPr>
          <w:p w14:paraId="4EEC6FB4" w14:textId="77777777" w:rsidR="00F03942" w:rsidRPr="00A07EFC" w:rsidRDefault="006A64BE" w:rsidP="002E2C5C">
            <w:pPr>
              <w:snapToGrid w:val="0"/>
              <w:rPr>
                <w:sz w:val="18"/>
                <w:szCs w:val="18"/>
              </w:rPr>
            </w:pPr>
            <w:r w:rsidRPr="00A07EFC">
              <w:rPr>
                <w:sz w:val="18"/>
                <w:szCs w:val="18"/>
              </w:rPr>
              <w:t>Off-white / muted teal</w:t>
            </w:r>
          </w:p>
        </w:tc>
        <w:tc>
          <w:tcPr>
            <w:tcW w:w="0" w:type="auto"/>
          </w:tcPr>
          <w:p w14:paraId="5F863E6E" w14:textId="77777777" w:rsidR="00F03942" w:rsidRPr="00A07EFC" w:rsidRDefault="006A64BE" w:rsidP="002E2C5C">
            <w:pPr>
              <w:snapToGrid w:val="0"/>
              <w:rPr>
                <w:sz w:val="18"/>
                <w:szCs w:val="18"/>
              </w:rPr>
            </w:pPr>
            <w:r w:rsidRPr="00A07EFC">
              <w:rPr>
                <w:sz w:val="18"/>
                <w:szCs w:val="18"/>
              </w:rPr>
              <w:t>Paperwork-centered visual supports ordering language</w:t>
            </w:r>
          </w:p>
        </w:tc>
        <w:tc>
          <w:tcPr>
            <w:tcW w:w="1020" w:type="dxa"/>
          </w:tcPr>
          <w:p w14:paraId="3C15ED55" w14:textId="77777777" w:rsidR="00F03942" w:rsidRPr="00A07EFC" w:rsidRDefault="006A64BE" w:rsidP="002E2C5C">
            <w:pPr>
              <w:snapToGrid w:val="0"/>
              <w:rPr>
                <w:sz w:val="18"/>
                <w:szCs w:val="18"/>
              </w:rPr>
            </w:pPr>
            <w:r w:rsidRPr="00A07EFC">
              <w:rPr>
                <w:sz w:val="18"/>
                <w:szCs w:val="18"/>
              </w:rPr>
              <w:t>Not started</w:t>
            </w:r>
          </w:p>
        </w:tc>
        <w:tc>
          <w:tcPr>
            <w:tcW w:w="0" w:type="auto"/>
          </w:tcPr>
          <w:p w14:paraId="303EBAE2" w14:textId="77777777" w:rsidR="00F03942" w:rsidRPr="00A07EFC" w:rsidRDefault="006A64BE" w:rsidP="002E2C5C">
            <w:pPr>
              <w:snapToGrid w:val="0"/>
              <w:rPr>
                <w:sz w:val="18"/>
                <w:szCs w:val="18"/>
              </w:rPr>
            </w:pPr>
            <w:r w:rsidRPr="00A07EFC">
              <w:rPr>
                <w:sz w:val="18"/>
                <w:szCs w:val="18"/>
              </w:rPr>
              <w:t>Generate final image</w:t>
            </w:r>
          </w:p>
        </w:tc>
      </w:tr>
      <w:tr w:rsidR="006A64BE" w:rsidRPr="00A07EFC" w14:paraId="047D4DF4" w14:textId="77777777" w:rsidTr="006A64BE">
        <w:trPr>
          <w:cantSplit/>
        </w:trPr>
        <w:tc>
          <w:tcPr>
            <w:tcW w:w="0" w:type="auto"/>
          </w:tcPr>
          <w:p w14:paraId="600AFE0D" w14:textId="77777777" w:rsidR="00F03942" w:rsidRPr="00A07EFC" w:rsidRDefault="006A64BE" w:rsidP="002E2C5C">
            <w:pPr>
              <w:snapToGrid w:val="0"/>
              <w:rPr>
                <w:sz w:val="18"/>
                <w:szCs w:val="18"/>
              </w:rPr>
            </w:pPr>
            <w:r w:rsidRPr="00A07EFC">
              <w:rPr>
                <w:b/>
                <w:bCs/>
                <w:sz w:val="18"/>
                <w:szCs w:val="18"/>
              </w:rPr>
              <w:t>S15</w:t>
            </w:r>
            <w:r w:rsidRPr="00A07EFC">
              <w:rPr>
                <w:sz w:val="18"/>
                <w:szCs w:val="18"/>
              </w:rPr>
              <w:t xml:space="preserve"> Facilities Repair</w:t>
            </w:r>
          </w:p>
        </w:tc>
        <w:tc>
          <w:tcPr>
            <w:tcW w:w="1116" w:type="dxa"/>
          </w:tcPr>
          <w:p w14:paraId="20C1188F" w14:textId="77777777" w:rsidR="00F03942" w:rsidRPr="00A07EFC" w:rsidRDefault="006A64BE" w:rsidP="002E2C5C">
            <w:pPr>
              <w:snapToGrid w:val="0"/>
              <w:rPr>
                <w:sz w:val="18"/>
                <w:szCs w:val="18"/>
              </w:rPr>
            </w:pPr>
            <w:r w:rsidRPr="00A07EFC">
              <w:rPr>
                <w:sz w:val="18"/>
                <w:szCs w:val="18"/>
              </w:rPr>
              <w:t>E03, C04</w:t>
            </w:r>
          </w:p>
        </w:tc>
        <w:tc>
          <w:tcPr>
            <w:tcW w:w="0" w:type="auto"/>
          </w:tcPr>
          <w:p w14:paraId="2AD7E5A4" w14:textId="77777777" w:rsidR="00F03942" w:rsidRPr="00A07EFC" w:rsidRDefault="006A64BE" w:rsidP="002E2C5C">
            <w:pPr>
              <w:snapToGrid w:val="0"/>
              <w:rPr>
                <w:sz w:val="18"/>
                <w:szCs w:val="18"/>
              </w:rPr>
            </w:pPr>
            <w:r w:rsidRPr="00A07EFC">
              <w:rPr>
                <w:sz w:val="18"/>
                <w:szCs w:val="18"/>
              </w:rPr>
              <w:t>Requesting repair; confirming estimate</w:t>
            </w:r>
          </w:p>
        </w:tc>
        <w:tc>
          <w:tcPr>
            <w:tcW w:w="0" w:type="auto"/>
          </w:tcPr>
          <w:p w14:paraId="37918731" w14:textId="77777777" w:rsidR="00F03942" w:rsidRPr="00A07EFC" w:rsidRDefault="006A64BE" w:rsidP="002E2C5C">
            <w:pPr>
              <w:snapToGrid w:val="0"/>
              <w:rPr>
                <w:sz w:val="18"/>
                <w:szCs w:val="18"/>
              </w:rPr>
            </w:pPr>
            <w:r w:rsidRPr="00A07EFC">
              <w:rPr>
                <w:sz w:val="18"/>
                <w:szCs w:val="18"/>
              </w:rPr>
              <w:t>Office desk</w:t>
            </w:r>
          </w:p>
        </w:tc>
        <w:tc>
          <w:tcPr>
            <w:tcW w:w="1316" w:type="dxa"/>
          </w:tcPr>
          <w:p w14:paraId="64FC28A2" w14:textId="77777777" w:rsidR="00F03942" w:rsidRPr="00A07EFC" w:rsidRDefault="006A64BE" w:rsidP="002E2C5C">
            <w:pPr>
              <w:snapToGrid w:val="0"/>
              <w:rPr>
                <w:sz w:val="18"/>
                <w:szCs w:val="18"/>
              </w:rPr>
            </w:pPr>
            <w:r w:rsidRPr="00A07EFC">
              <w:rPr>
                <w:sz w:val="18"/>
                <w:szCs w:val="18"/>
              </w:rPr>
              <w:t>Maintenance folder; diagram</w:t>
            </w:r>
          </w:p>
        </w:tc>
        <w:tc>
          <w:tcPr>
            <w:tcW w:w="0" w:type="auto"/>
          </w:tcPr>
          <w:p w14:paraId="38AFB3C8" w14:textId="77777777" w:rsidR="00F03942" w:rsidRPr="00A07EFC" w:rsidRDefault="006A64BE" w:rsidP="002E2C5C">
            <w:pPr>
              <w:snapToGrid w:val="0"/>
              <w:rPr>
                <w:sz w:val="18"/>
                <w:szCs w:val="18"/>
              </w:rPr>
            </w:pPr>
            <w:r w:rsidRPr="00A07EFC">
              <w:rPr>
                <w:sz w:val="18"/>
                <w:szCs w:val="18"/>
              </w:rPr>
              <w:t>Confirming gesture toward plan</w:t>
            </w:r>
          </w:p>
        </w:tc>
        <w:tc>
          <w:tcPr>
            <w:tcW w:w="0" w:type="auto"/>
          </w:tcPr>
          <w:p w14:paraId="4790CCD5" w14:textId="77777777" w:rsidR="00F03942" w:rsidRPr="00A07EFC" w:rsidRDefault="006A64BE" w:rsidP="002E2C5C">
            <w:pPr>
              <w:snapToGrid w:val="0"/>
              <w:rPr>
                <w:sz w:val="18"/>
                <w:szCs w:val="18"/>
              </w:rPr>
            </w:pPr>
            <w:r w:rsidRPr="00A07EFC">
              <w:rPr>
                <w:sz w:val="18"/>
                <w:szCs w:val="18"/>
              </w:rPr>
              <w:t>Tools; on-site repair visuals</w:t>
            </w:r>
          </w:p>
        </w:tc>
        <w:tc>
          <w:tcPr>
            <w:tcW w:w="1034" w:type="dxa"/>
          </w:tcPr>
          <w:p w14:paraId="190EE4AB" w14:textId="77777777" w:rsidR="00F03942" w:rsidRPr="00A07EFC" w:rsidRDefault="006A64BE" w:rsidP="002E2C5C">
            <w:pPr>
              <w:snapToGrid w:val="0"/>
              <w:rPr>
                <w:sz w:val="18"/>
                <w:szCs w:val="18"/>
              </w:rPr>
            </w:pPr>
            <w:r w:rsidRPr="00A07EFC">
              <w:rPr>
                <w:sz w:val="18"/>
                <w:szCs w:val="18"/>
              </w:rPr>
              <w:t>Side</w:t>
            </w:r>
          </w:p>
        </w:tc>
        <w:tc>
          <w:tcPr>
            <w:tcW w:w="1361" w:type="dxa"/>
          </w:tcPr>
          <w:p w14:paraId="6B672D10" w14:textId="77777777" w:rsidR="00F03942" w:rsidRPr="00A07EFC" w:rsidRDefault="006A64BE" w:rsidP="002E2C5C">
            <w:pPr>
              <w:snapToGrid w:val="0"/>
              <w:rPr>
                <w:sz w:val="18"/>
                <w:szCs w:val="18"/>
              </w:rPr>
            </w:pPr>
            <w:r w:rsidRPr="00A07EFC">
              <w:rPr>
                <w:sz w:val="18"/>
                <w:szCs w:val="18"/>
              </w:rPr>
              <w:t>No urgency exaggeration</w:t>
            </w:r>
          </w:p>
        </w:tc>
        <w:tc>
          <w:tcPr>
            <w:tcW w:w="1701" w:type="dxa"/>
          </w:tcPr>
          <w:p w14:paraId="7038C0CF" w14:textId="77777777" w:rsidR="00F03942" w:rsidRPr="00A07EFC" w:rsidRDefault="006A64BE" w:rsidP="002E2C5C">
            <w:pPr>
              <w:snapToGrid w:val="0"/>
              <w:rPr>
                <w:sz w:val="18"/>
                <w:szCs w:val="18"/>
              </w:rPr>
            </w:pPr>
            <w:r w:rsidRPr="00A07EFC">
              <w:rPr>
                <w:b/>
                <w:bCs/>
                <w:sz w:val="18"/>
                <w:szCs w:val="18"/>
              </w:rPr>
              <w:t>Takeshi Ono</w:t>
            </w:r>
            <w:r w:rsidRPr="00A07EFC">
              <w:rPr>
                <w:sz w:val="18"/>
                <w:szCs w:val="18"/>
              </w:rPr>
              <w:t xml:space="preserve"> — male, Japanese, late 40s, sturdy build</w:t>
            </w:r>
          </w:p>
        </w:tc>
        <w:tc>
          <w:tcPr>
            <w:tcW w:w="1701" w:type="dxa"/>
          </w:tcPr>
          <w:p w14:paraId="4C49CB18" w14:textId="77777777" w:rsidR="00F03942" w:rsidRPr="00A07EFC" w:rsidRDefault="006A64BE" w:rsidP="002E2C5C">
            <w:pPr>
              <w:snapToGrid w:val="0"/>
              <w:rPr>
                <w:sz w:val="18"/>
                <w:szCs w:val="18"/>
              </w:rPr>
            </w:pPr>
            <w:r w:rsidRPr="00A07EFC">
              <w:rPr>
                <w:b/>
                <w:bCs/>
                <w:sz w:val="18"/>
                <w:szCs w:val="18"/>
              </w:rPr>
              <w:t>Maria Santos</w:t>
            </w:r>
            <w:r w:rsidRPr="00A07EFC">
              <w:rPr>
                <w:sz w:val="18"/>
                <w:szCs w:val="18"/>
              </w:rPr>
              <w:t xml:space="preserve"> — female, brown skin tone, early 40s</w:t>
            </w:r>
          </w:p>
        </w:tc>
        <w:tc>
          <w:tcPr>
            <w:tcW w:w="0" w:type="auto"/>
          </w:tcPr>
          <w:p w14:paraId="46014856" w14:textId="77777777" w:rsidR="00F03942" w:rsidRPr="00A07EFC" w:rsidRDefault="006A64BE" w:rsidP="002E2C5C">
            <w:pPr>
              <w:snapToGrid w:val="0"/>
              <w:rPr>
                <w:sz w:val="18"/>
                <w:szCs w:val="18"/>
              </w:rPr>
            </w:pPr>
            <w:r w:rsidRPr="00A07EFC">
              <w:rPr>
                <w:sz w:val="18"/>
                <w:szCs w:val="18"/>
              </w:rPr>
              <w:t>Standing + seated mix</w:t>
            </w:r>
          </w:p>
        </w:tc>
        <w:tc>
          <w:tcPr>
            <w:tcW w:w="0" w:type="auto"/>
          </w:tcPr>
          <w:p w14:paraId="3A40E54F" w14:textId="77777777" w:rsidR="00F03942" w:rsidRPr="00A07EFC" w:rsidRDefault="006A64BE" w:rsidP="002E2C5C">
            <w:pPr>
              <w:snapToGrid w:val="0"/>
              <w:rPr>
                <w:sz w:val="18"/>
                <w:szCs w:val="18"/>
              </w:rPr>
            </w:pPr>
            <w:r w:rsidRPr="00A07EFC">
              <w:rPr>
                <w:sz w:val="18"/>
                <w:szCs w:val="18"/>
              </w:rPr>
              <w:t>Concrete grey / safety green</w:t>
            </w:r>
          </w:p>
        </w:tc>
        <w:tc>
          <w:tcPr>
            <w:tcW w:w="0" w:type="auto"/>
          </w:tcPr>
          <w:p w14:paraId="66A9C7E9" w14:textId="77777777" w:rsidR="00F03942" w:rsidRPr="00A07EFC" w:rsidRDefault="006A64BE" w:rsidP="002E2C5C">
            <w:pPr>
              <w:snapToGrid w:val="0"/>
              <w:rPr>
                <w:sz w:val="18"/>
                <w:szCs w:val="18"/>
              </w:rPr>
            </w:pPr>
            <w:r w:rsidRPr="00A07EFC">
              <w:rPr>
                <w:sz w:val="18"/>
                <w:szCs w:val="18"/>
              </w:rPr>
              <w:t>Administrative repair context only</w:t>
            </w:r>
          </w:p>
        </w:tc>
        <w:tc>
          <w:tcPr>
            <w:tcW w:w="1020" w:type="dxa"/>
          </w:tcPr>
          <w:p w14:paraId="1A672909" w14:textId="77777777" w:rsidR="00F03942" w:rsidRPr="00A07EFC" w:rsidRDefault="006A64BE" w:rsidP="002E2C5C">
            <w:pPr>
              <w:snapToGrid w:val="0"/>
              <w:rPr>
                <w:sz w:val="18"/>
                <w:szCs w:val="18"/>
              </w:rPr>
            </w:pPr>
            <w:r w:rsidRPr="00A07EFC">
              <w:rPr>
                <w:sz w:val="18"/>
                <w:szCs w:val="18"/>
              </w:rPr>
              <w:t>Not started</w:t>
            </w:r>
          </w:p>
        </w:tc>
        <w:tc>
          <w:tcPr>
            <w:tcW w:w="0" w:type="auto"/>
          </w:tcPr>
          <w:p w14:paraId="029E0D9F" w14:textId="77777777" w:rsidR="00F03942" w:rsidRPr="00A07EFC" w:rsidRDefault="006A64BE" w:rsidP="002E2C5C">
            <w:pPr>
              <w:snapToGrid w:val="0"/>
              <w:rPr>
                <w:sz w:val="18"/>
                <w:szCs w:val="18"/>
              </w:rPr>
            </w:pPr>
            <w:r w:rsidRPr="00A07EFC">
              <w:rPr>
                <w:sz w:val="18"/>
                <w:szCs w:val="18"/>
              </w:rPr>
              <w:t>Generate final image</w:t>
            </w:r>
          </w:p>
        </w:tc>
      </w:tr>
      <w:tr w:rsidR="006A64BE" w:rsidRPr="00A07EFC" w14:paraId="3F0E132F" w14:textId="77777777" w:rsidTr="006A64BE">
        <w:trPr>
          <w:cantSplit/>
        </w:trPr>
        <w:tc>
          <w:tcPr>
            <w:tcW w:w="0" w:type="auto"/>
          </w:tcPr>
          <w:p w14:paraId="56243E2B" w14:textId="77777777" w:rsidR="00F03942" w:rsidRPr="00A07EFC" w:rsidRDefault="006A64BE" w:rsidP="002E2C5C">
            <w:pPr>
              <w:snapToGrid w:val="0"/>
              <w:rPr>
                <w:sz w:val="18"/>
                <w:szCs w:val="18"/>
              </w:rPr>
            </w:pPr>
            <w:r w:rsidRPr="00A07EFC">
              <w:rPr>
                <w:b/>
                <w:bCs/>
                <w:sz w:val="18"/>
                <w:szCs w:val="18"/>
              </w:rPr>
              <w:t>S17</w:t>
            </w:r>
            <w:r w:rsidRPr="00A07EFC">
              <w:rPr>
                <w:sz w:val="18"/>
                <w:szCs w:val="18"/>
              </w:rPr>
              <w:t xml:space="preserve"> Hotel Selection Discussion</w:t>
            </w:r>
          </w:p>
        </w:tc>
        <w:tc>
          <w:tcPr>
            <w:tcW w:w="1116" w:type="dxa"/>
          </w:tcPr>
          <w:p w14:paraId="4771CEC1" w14:textId="77777777" w:rsidR="00F03942" w:rsidRPr="00A07EFC" w:rsidRDefault="006A64BE" w:rsidP="002E2C5C">
            <w:pPr>
              <w:snapToGrid w:val="0"/>
              <w:rPr>
                <w:sz w:val="18"/>
                <w:szCs w:val="18"/>
              </w:rPr>
            </w:pPr>
            <w:r w:rsidRPr="00A07EFC">
              <w:rPr>
                <w:sz w:val="18"/>
                <w:szCs w:val="18"/>
              </w:rPr>
              <w:t>E06, D10</w:t>
            </w:r>
          </w:p>
        </w:tc>
        <w:tc>
          <w:tcPr>
            <w:tcW w:w="0" w:type="auto"/>
          </w:tcPr>
          <w:p w14:paraId="7415962E" w14:textId="77777777" w:rsidR="00F03942" w:rsidRPr="00A07EFC" w:rsidRDefault="006A64BE" w:rsidP="002E2C5C">
            <w:pPr>
              <w:snapToGrid w:val="0"/>
              <w:rPr>
                <w:sz w:val="18"/>
                <w:szCs w:val="18"/>
              </w:rPr>
            </w:pPr>
            <w:r w:rsidRPr="00A07EFC">
              <w:rPr>
                <w:sz w:val="18"/>
                <w:szCs w:val="18"/>
              </w:rPr>
              <w:t>Discussing and comparing hotel options</w:t>
            </w:r>
          </w:p>
        </w:tc>
        <w:tc>
          <w:tcPr>
            <w:tcW w:w="0" w:type="auto"/>
          </w:tcPr>
          <w:p w14:paraId="7B2F5B44" w14:textId="77777777" w:rsidR="00F03942" w:rsidRPr="00A07EFC" w:rsidRDefault="006A64BE" w:rsidP="002E2C5C">
            <w:pPr>
              <w:snapToGrid w:val="0"/>
              <w:rPr>
                <w:sz w:val="18"/>
                <w:szCs w:val="18"/>
              </w:rPr>
            </w:pPr>
            <w:r w:rsidRPr="00A07EFC">
              <w:rPr>
                <w:sz w:val="18"/>
                <w:szCs w:val="18"/>
              </w:rPr>
              <w:t>Embassy / consulate meeting area</w:t>
            </w:r>
          </w:p>
        </w:tc>
        <w:tc>
          <w:tcPr>
            <w:tcW w:w="1316" w:type="dxa"/>
          </w:tcPr>
          <w:p w14:paraId="62CD49F2" w14:textId="77777777" w:rsidR="00F03942" w:rsidRPr="00A07EFC" w:rsidRDefault="006A64BE" w:rsidP="002E2C5C">
            <w:pPr>
              <w:snapToGrid w:val="0"/>
              <w:rPr>
                <w:sz w:val="18"/>
                <w:szCs w:val="18"/>
              </w:rPr>
            </w:pPr>
            <w:r w:rsidRPr="00A07EFC">
              <w:rPr>
                <w:sz w:val="18"/>
                <w:szCs w:val="18"/>
              </w:rPr>
              <w:t>Small meeting table; brochures</w:t>
            </w:r>
          </w:p>
        </w:tc>
        <w:tc>
          <w:tcPr>
            <w:tcW w:w="0" w:type="auto"/>
          </w:tcPr>
          <w:p w14:paraId="789AA7B2" w14:textId="77777777" w:rsidR="00F03942" w:rsidRPr="00A07EFC" w:rsidRDefault="006A64BE" w:rsidP="002E2C5C">
            <w:pPr>
              <w:snapToGrid w:val="0"/>
              <w:rPr>
                <w:sz w:val="18"/>
                <w:szCs w:val="18"/>
              </w:rPr>
            </w:pPr>
            <w:r w:rsidRPr="00A07EFC">
              <w:rPr>
                <w:sz w:val="18"/>
                <w:szCs w:val="18"/>
              </w:rPr>
              <w:t>Alternating gestures indicating options</w:t>
            </w:r>
          </w:p>
        </w:tc>
        <w:tc>
          <w:tcPr>
            <w:tcW w:w="0" w:type="auto"/>
          </w:tcPr>
          <w:p w14:paraId="60204F3F" w14:textId="77777777" w:rsidR="00F03942" w:rsidRPr="00A07EFC" w:rsidRDefault="006A64BE" w:rsidP="002E2C5C">
            <w:pPr>
              <w:snapToGrid w:val="0"/>
              <w:rPr>
                <w:sz w:val="18"/>
                <w:szCs w:val="18"/>
              </w:rPr>
            </w:pPr>
            <w:r w:rsidRPr="00A07EFC">
              <w:rPr>
                <w:sz w:val="18"/>
                <w:szCs w:val="18"/>
              </w:rPr>
              <w:t>Sales pitch tone</w:t>
            </w:r>
          </w:p>
        </w:tc>
        <w:tc>
          <w:tcPr>
            <w:tcW w:w="1034" w:type="dxa"/>
          </w:tcPr>
          <w:p w14:paraId="528D2031" w14:textId="77777777" w:rsidR="00F03942" w:rsidRPr="00A07EFC" w:rsidRDefault="006A64BE" w:rsidP="002E2C5C">
            <w:pPr>
              <w:snapToGrid w:val="0"/>
              <w:rPr>
                <w:sz w:val="18"/>
                <w:szCs w:val="18"/>
              </w:rPr>
            </w:pPr>
            <w:r w:rsidRPr="00A07EFC">
              <w:rPr>
                <w:sz w:val="18"/>
                <w:szCs w:val="18"/>
              </w:rPr>
              <w:t>Upper-left or right</w:t>
            </w:r>
          </w:p>
        </w:tc>
        <w:tc>
          <w:tcPr>
            <w:tcW w:w="1361" w:type="dxa"/>
          </w:tcPr>
          <w:p w14:paraId="0B18DEC1" w14:textId="77777777" w:rsidR="00F03942" w:rsidRPr="00A07EFC" w:rsidRDefault="006A64BE" w:rsidP="002E2C5C">
            <w:pPr>
              <w:snapToGrid w:val="0"/>
              <w:rPr>
                <w:sz w:val="18"/>
                <w:szCs w:val="18"/>
              </w:rPr>
            </w:pPr>
            <w:r w:rsidRPr="00A07EFC">
              <w:rPr>
                <w:sz w:val="18"/>
                <w:szCs w:val="18"/>
              </w:rPr>
              <w:t>Neutral planning tone</w:t>
            </w:r>
          </w:p>
        </w:tc>
        <w:tc>
          <w:tcPr>
            <w:tcW w:w="1701" w:type="dxa"/>
          </w:tcPr>
          <w:p w14:paraId="54265B9E" w14:textId="77777777" w:rsidR="00F03942" w:rsidRPr="00A07EFC" w:rsidRDefault="006A64BE" w:rsidP="002E2C5C">
            <w:pPr>
              <w:snapToGrid w:val="0"/>
              <w:rPr>
                <w:sz w:val="18"/>
                <w:szCs w:val="18"/>
              </w:rPr>
            </w:pPr>
            <w:r w:rsidRPr="00A07EFC">
              <w:rPr>
                <w:b/>
                <w:bCs/>
                <w:sz w:val="18"/>
                <w:szCs w:val="18"/>
              </w:rPr>
              <w:t>Rina Kobayashi</w:t>
            </w:r>
            <w:r w:rsidRPr="00A07EFC">
              <w:rPr>
                <w:sz w:val="18"/>
                <w:szCs w:val="18"/>
              </w:rPr>
              <w:t xml:space="preserve"> </w:t>
            </w:r>
            <w:r w:rsidRPr="00A07EFC">
              <w:rPr>
                <w:sz w:val="18"/>
                <w:szCs w:val="18"/>
              </w:rPr>
              <w:t>— female, Japanese, early 30s, slim build</w:t>
            </w:r>
          </w:p>
        </w:tc>
        <w:tc>
          <w:tcPr>
            <w:tcW w:w="1701" w:type="dxa"/>
          </w:tcPr>
          <w:p w14:paraId="5E959D81" w14:textId="77777777" w:rsidR="00F03942" w:rsidRPr="00A07EFC" w:rsidRDefault="006A64BE" w:rsidP="002E2C5C">
            <w:pPr>
              <w:snapToGrid w:val="0"/>
              <w:rPr>
                <w:sz w:val="18"/>
                <w:szCs w:val="18"/>
              </w:rPr>
            </w:pPr>
            <w:r w:rsidRPr="00A07EFC">
              <w:rPr>
                <w:b/>
                <w:bCs/>
                <w:sz w:val="18"/>
                <w:szCs w:val="18"/>
              </w:rPr>
              <w:t>Thomas Müller</w:t>
            </w:r>
            <w:r w:rsidRPr="00A07EFC">
              <w:rPr>
                <w:sz w:val="18"/>
                <w:szCs w:val="18"/>
              </w:rPr>
              <w:t xml:space="preserve"> — male, white, late 40s</w:t>
            </w:r>
          </w:p>
        </w:tc>
        <w:tc>
          <w:tcPr>
            <w:tcW w:w="0" w:type="auto"/>
          </w:tcPr>
          <w:p w14:paraId="2CC8474A" w14:textId="77777777" w:rsidR="00F03942" w:rsidRPr="00A07EFC" w:rsidRDefault="006A64BE" w:rsidP="002E2C5C">
            <w:pPr>
              <w:snapToGrid w:val="0"/>
              <w:rPr>
                <w:sz w:val="18"/>
                <w:szCs w:val="18"/>
              </w:rPr>
            </w:pPr>
            <w:r w:rsidRPr="00A07EFC">
              <w:rPr>
                <w:sz w:val="18"/>
                <w:szCs w:val="18"/>
              </w:rPr>
              <w:t>Seated, facing each other</w:t>
            </w:r>
          </w:p>
        </w:tc>
        <w:tc>
          <w:tcPr>
            <w:tcW w:w="0" w:type="auto"/>
          </w:tcPr>
          <w:p w14:paraId="1A63AB2A" w14:textId="77777777" w:rsidR="00F03942" w:rsidRPr="00A07EFC" w:rsidRDefault="006A64BE" w:rsidP="002E2C5C">
            <w:pPr>
              <w:snapToGrid w:val="0"/>
              <w:rPr>
                <w:sz w:val="18"/>
                <w:szCs w:val="18"/>
              </w:rPr>
            </w:pPr>
            <w:r w:rsidRPr="00A07EFC">
              <w:rPr>
                <w:sz w:val="18"/>
                <w:szCs w:val="18"/>
              </w:rPr>
              <w:t>Light wood / soft blue</w:t>
            </w:r>
          </w:p>
        </w:tc>
        <w:tc>
          <w:tcPr>
            <w:tcW w:w="0" w:type="auto"/>
          </w:tcPr>
          <w:p w14:paraId="7CAA3675" w14:textId="77777777" w:rsidR="00F03942" w:rsidRPr="00A07EFC" w:rsidRDefault="006A64BE" w:rsidP="002E2C5C">
            <w:pPr>
              <w:snapToGrid w:val="0"/>
              <w:rPr>
                <w:sz w:val="18"/>
                <w:szCs w:val="18"/>
              </w:rPr>
            </w:pPr>
            <w:r w:rsidRPr="00A07EFC">
              <w:rPr>
                <w:sz w:val="18"/>
                <w:szCs w:val="18"/>
              </w:rPr>
              <w:t>Parity supports discussion language</w:t>
            </w:r>
          </w:p>
        </w:tc>
        <w:tc>
          <w:tcPr>
            <w:tcW w:w="1020" w:type="dxa"/>
          </w:tcPr>
          <w:p w14:paraId="28F81C4B" w14:textId="77777777" w:rsidR="00F03942" w:rsidRPr="00A07EFC" w:rsidRDefault="006A64BE" w:rsidP="002E2C5C">
            <w:pPr>
              <w:snapToGrid w:val="0"/>
              <w:rPr>
                <w:sz w:val="18"/>
                <w:szCs w:val="18"/>
              </w:rPr>
            </w:pPr>
            <w:r w:rsidRPr="00A07EFC">
              <w:rPr>
                <w:sz w:val="18"/>
                <w:szCs w:val="18"/>
              </w:rPr>
              <w:t>No valid preview</w:t>
            </w:r>
          </w:p>
        </w:tc>
        <w:tc>
          <w:tcPr>
            <w:tcW w:w="0" w:type="auto"/>
          </w:tcPr>
          <w:p w14:paraId="51623167" w14:textId="77777777" w:rsidR="00F03942" w:rsidRPr="00A07EFC" w:rsidRDefault="006A64BE" w:rsidP="002E2C5C">
            <w:pPr>
              <w:snapToGrid w:val="0"/>
              <w:rPr>
                <w:sz w:val="18"/>
                <w:szCs w:val="18"/>
              </w:rPr>
            </w:pPr>
            <w:r w:rsidRPr="00A07EFC">
              <w:rPr>
                <w:sz w:val="18"/>
                <w:szCs w:val="18"/>
              </w:rPr>
              <w:t>Generate final image</w:t>
            </w:r>
          </w:p>
        </w:tc>
      </w:tr>
      <w:tr w:rsidR="006A64BE" w:rsidRPr="00A07EFC" w14:paraId="07E28577" w14:textId="77777777" w:rsidTr="006A64BE">
        <w:trPr>
          <w:cantSplit/>
        </w:trPr>
        <w:tc>
          <w:tcPr>
            <w:tcW w:w="0" w:type="auto"/>
          </w:tcPr>
          <w:p w14:paraId="1A02D8F4" w14:textId="77777777" w:rsidR="00F03942" w:rsidRPr="00A07EFC" w:rsidRDefault="006A64BE" w:rsidP="002E2C5C">
            <w:pPr>
              <w:snapToGrid w:val="0"/>
              <w:rPr>
                <w:sz w:val="18"/>
                <w:szCs w:val="18"/>
              </w:rPr>
            </w:pPr>
            <w:r w:rsidRPr="00A07EFC">
              <w:rPr>
                <w:b/>
                <w:bCs/>
                <w:sz w:val="18"/>
                <w:szCs w:val="18"/>
              </w:rPr>
              <w:t>S18</w:t>
            </w:r>
            <w:r w:rsidRPr="00A07EFC">
              <w:rPr>
                <w:sz w:val="18"/>
                <w:szCs w:val="18"/>
              </w:rPr>
              <w:t xml:space="preserve"> Job Interview</w:t>
            </w:r>
          </w:p>
        </w:tc>
        <w:tc>
          <w:tcPr>
            <w:tcW w:w="1116" w:type="dxa"/>
          </w:tcPr>
          <w:p w14:paraId="7A49CB2C" w14:textId="77777777" w:rsidR="00F03942" w:rsidRPr="00A07EFC" w:rsidRDefault="006A64BE" w:rsidP="002E2C5C">
            <w:pPr>
              <w:snapToGrid w:val="0"/>
              <w:rPr>
                <w:sz w:val="18"/>
                <w:szCs w:val="18"/>
              </w:rPr>
            </w:pPr>
            <w:r w:rsidRPr="00A07EFC">
              <w:rPr>
                <w:sz w:val="18"/>
                <w:szCs w:val="18"/>
              </w:rPr>
              <w:t>F04, C07</w:t>
            </w:r>
          </w:p>
        </w:tc>
        <w:tc>
          <w:tcPr>
            <w:tcW w:w="0" w:type="auto"/>
          </w:tcPr>
          <w:p w14:paraId="7C046293" w14:textId="77777777" w:rsidR="00F03942" w:rsidRPr="00A07EFC" w:rsidRDefault="006A64BE" w:rsidP="002E2C5C">
            <w:pPr>
              <w:snapToGrid w:val="0"/>
              <w:rPr>
                <w:sz w:val="18"/>
                <w:szCs w:val="18"/>
              </w:rPr>
            </w:pPr>
            <w:r w:rsidRPr="00A07EFC">
              <w:rPr>
                <w:sz w:val="18"/>
                <w:szCs w:val="18"/>
              </w:rPr>
              <w:t>Interview questions and responses</w:t>
            </w:r>
          </w:p>
        </w:tc>
        <w:tc>
          <w:tcPr>
            <w:tcW w:w="0" w:type="auto"/>
          </w:tcPr>
          <w:p w14:paraId="4F468A87" w14:textId="77777777" w:rsidR="00F03942" w:rsidRPr="00A07EFC" w:rsidRDefault="006A64BE" w:rsidP="002E2C5C">
            <w:pPr>
              <w:snapToGrid w:val="0"/>
              <w:rPr>
                <w:sz w:val="18"/>
                <w:szCs w:val="18"/>
              </w:rPr>
            </w:pPr>
            <w:r w:rsidRPr="00A07EFC">
              <w:rPr>
                <w:sz w:val="18"/>
                <w:szCs w:val="18"/>
              </w:rPr>
              <w:t>Small meeting room</w:t>
            </w:r>
          </w:p>
        </w:tc>
        <w:tc>
          <w:tcPr>
            <w:tcW w:w="1316" w:type="dxa"/>
          </w:tcPr>
          <w:p w14:paraId="603D30E3" w14:textId="77777777" w:rsidR="00F03942" w:rsidRPr="00A07EFC" w:rsidRDefault="006A64BE" w:rsidP="002E2C5C">
            <w:pPr>
              <w:snapToGrid w:val="0"/>
              <w:rPr>
                <w:sz w:val="18"/>
                <w:szCs w:val="18"/>
              </w:rPr>
            </w:pPr>
            <w:r w:rsidRPr="00A07EFC">
              <w:rPr>
                <w:sz w:val="18"/>
                <w:szCs w:val="18"/>
              </w:rPr>
              <w:t>Table; folder</w:t>
            </w:r>
          </w:p>
        </w:tc>
        <w:tc>
          <w:tcPr>
            <w:tcW w:w="0" w:type="auto"/>
          </w:tcPr>
          <w:p w14:paraId="2689581F" w14:textId="77777777" w:rsidR="00F03942" w:rsidRPr="00A07EFC" w:rsidRDefault="006A64BE" w:rsidP="002E2C5C">
            <w:pPr>
              <w:snapToGrid w:val="0"/>
              <w:rPr>
                <w:sz w:val="18"/>
                <w:szCs w:val="18"/>
              </w:rPr>
            </w:pPr>
            <w:r w:rsidRPr="00A07EFC">
              <w:rPr>
                <w:sz w:val="18"/>
                <w:szCs w:val="18"/>
              </w:rPr>
              <w:t>Formal, attentive posture</w:t>
            </w:r>
          </w:p>
        </w:tc>
        <w:tc>
          <w:tcPr>
            <w:tcW w:w="0" w:type="auto"/>
          </w:tcPr>
          <w:p w14:paraId="7E066710" w14:textId="77777777" w:rsidR="00F03942" w:rsidRPr="00A07EFC" w:rsidRDefault="006A64BE" w:rsidP="002E2C5C">
            <w:pPr>
              <w:snapToGrid w:val="0"/>
              <w:rPr>
                <w:sz w:val="18"/>
                <w:szCs w:val="18"/>
              </w:rPr>
            </w:pPr>
            <w:r w:rsidRPr="00A07EFC">
              <w:rPr>
                <w:sz w:val="18"/>
                <w:szCs w:val="18"/>
              </w:rPr>
              <w:t>Whiteboards; branding</w:t>
            </w:r>
          </w:p>
        </w:tc>
        <w:tc>
          <w:tcPr>
            <w:tcW w:w="1034" w:type="dxa"/>
          </w:tcPr>
          <w:p w14:paraId="56ACCDCB" w14:textId="77777777" w:rsidR="00F03942" w:rsidRPr="00A07EFC" w:rsidRDefault="006A64BE" w:rsidP="002E2C5C">
            <w:pPr>
              <w:snapToGrid w:val="0"/>
              <w:rPr>
                <w:sz w:val="18"/>
                <w:szCs w:val="18"/>
              </w:rPr>
            </w:pPr>
            <w:r w:rsidRPr="00A07EFC">
              <w:rPr>
                <w:sz w:val="18"/>
                <w:szCs w:val="18"/>
              </w:rPr>
              <w:t>Upper-right</w:t>
            </w:r>
          </w:p>
        </w:tc>
        <w:tc>
          <w:tcPr>
            <w:tcW w:w="1361" w:type="dxa"/>
          </w:tcPr>
          <w:p w14:paraId="3E5FBDB0" w14:textId="77777777" w:rsidR="00F03942" w:rsidRPr="00A07EFC" w:rsidRDefault="006A64BE" w:rsidP="002E2C5C">
            <w:pPr>
              <w:snapToGrid w:val="0"/>
              <w:rPr>
                <w:sz w:val="18"/>
                <w:szCs w:val="18"/>
              </w:rPr>
            </w:pPr>
            <w:r w:rsidRPr="00A07EFC">
              <w:rPr>
                <w:sz w:val="18"/>
                <w:szCs w:val="18"/>
              </w:rPr>
              <w:t>Professional neutrality</w:t>
            </w:r>
          </w:p>
        </w:tc>
        <w:tc>
          <w:tcPr>
            <w:tcW w:w="1701" w:type="dxa"/>
          </w:tcPr>
          <w:p w14:paraId="79FCD3B6" w14:textId="77777777" w:rsidR="00F03942" w:rsidRPr="00A07EFC" w:rsidRDefault="006A64BE" w:rsidP="002E2C5C">
            <w:pPr>
              <w:snapToGrid w:val="0"/>
              <w:rPr>
                <w:sz w:val="18"/>
                <w:szCs w:val="18"/>
              </w:rPr>
            </w:pPr>
            <w:r w:rsidRPr="00A07EFC">
              <w:rPr>
                <w:b/>
                <w:bCs/>
                <w:sz w:val="18"/>
                <w:szCs w:val="18"/>
              </w:rPr>
              <w:t>Ayumi Shimizu</w:t>
            </w:r>
            <w:r w:rsidRPr="00A07EFC">
              <w:rPr>
                <w:sz w:val="18"/>
                <w:szCs w:val="18"/>
              </w:rPr>
              <w:t xml:space="preserve"> — female, Japanese, late 30s, slim–average build</w:t>
            </w:r>
          </w:p>
        </w:tc>
        <w:tc>
          <w:tcPr>
            <w:tcW w:w="1701" w:type="dxa"/>
          </w:tcPr>
          <w:p w14:paraId="7352F7F5" w14:textId="77777777" w:rsidR="00F03942" w:rsidRPr="00A07EFC" w:rsidRDefault="006A64BE" w:rsidP="002E2C5C">
            <w:pPr>
              <w:snapToGrid w:val="0"/>
              <w:rPr>
                <w:sz w:val="18"/>
                <w:szCs w:val="18"/>
              </w:rPr>
            </w:pPr>
            <w:r w:rsidRPr="00A07EFC">
              <w:rPr>
                <w:b/>
                <w:bCs/>
                <w:sz w:val="18"/>
                <w:szCs w:val="18"/>
              </w:rPr>
              <w:t>Daniel Kim</w:t>
            </w:r>
            <w:r w:rsidRPr="00A07EFC">
              <w:rPr>
                <w:sz w:val="18"/>
                <w:szCs w:val="18"/>
              </w:rPr>
              <w:t xml:space="preserve"> — male, East Asian (non-Japanese), late 20s</w:t>
            </w:r>
          </w:p>
        </w:tc>
        <w:tc>
          <w:tcPr>
            <w:tcW w:w="0" w:type="auto"/>
          </w:tcPr>
          <w:p w14:paraId="50FF622C" w14:textId="77777777" w:rsidR="00F03942" w:rsidRPr="00A07EFC" w:rsidRDefault="006A64BE" w:rsidP="002E2C5C">
            <w:pPr>
              <w:snapToGrid w:val="0"/>
              <w:rPr>
                <w:sz w:val="18"/>
                <w:szCs w:val="18"/>
              </w:rPr>
            </w:pPr>
            <w:r w:rsidRPr="00A07EFC">
              <w:rPr>
                <w:sz w:val="18"/>
                <w:szCs w:val="18"/>
              </w:rPr>
              <w:t>Frontal across table</w:t>
            </w:r>
          </w:p>
        </w:tc>
        <w:tc>
          <w:tcPr>
            <w:tcW w:w="0" w:type="auto"/>
          </w:tcPr>
          <w:p w14:paraId="706608AC" w14:textId="77777777" w:rsidR="00F03942" w:rsidRPr="00A07EFC" w:rsidRDefault="006A64BE" w:rsidP="002E2C5C">
            <w:pPr>
              <w:snapToGrid w:val="0"/>
              <w:rPr>
                <w:sz w:val="18"/>
                <w:szCs w:val="18"/>
              </w:rPr>
            </w:pPr>
            <w:r w:rsidRPr="00A07EFC">
              <w:rPr>
                <w:sz w:val="18"/>
                <w:szCs w:val="18"/>
              </w:rPr>
              <w:t>Neutral grey / dark blue</w:t>
            </w:r>
          </w:p>
        </w:tc>
        <w:tc>
          <w:tcPr>
            <w:tcW w:w="0" w:type="auto"/>
          </w:tcPr>
          <w:p w14:paraId="1567B4C2" w14:textId="77777777" w:rsidR="00F03942" w:rsidRPr="00A07EFC" w:rsidRDefault="006A64BE" w:rsidP="002E2C5C">
            <w:pPr>
              <w:snapToGrid w:val="0"/>
              <w:rPr>
                <w:sz w:val="18"/>
                <w:szCs w:val="18"/>
              </w:rPr>
            </w:pPr>
            <w:r w:rsidRPr="00A07EFC">
              <w:rPr>
                <w:sz w:val="18"/>
                <w:szCs w:val="18"/>
              </w:rPr>
              <w:t>Clear power balance</w:t>
            </w:r>
          </w:p>
        </w:tc>
        <w:tc>
          <w:tcPr>
            <w:tcW w:w="1020" w:type="dxa"/>
          </w:tcPr>
          <w:p w14:paraId="468E3D22" w14:textId="77777777" w:rsidR="00F03942" w:rsidRPr="00A07EFC" w:rsidRDefault="006A64BE" w:rsidP="002E2C5C">
            <w:pPr>
              <w:snapToGrid w:val="0"/>
              <w:rPr>
                <w:sz w:val="18"/>
                <w:szCs w:val="18"/>
              </w:rPr>
            </w:pPr>
            <w:r w:rsidRPr="00A07EFC">
              <w:rPr>
                <w:sz w:val="18"/>
                <w:szCs w:val="18"/>
              </w:rPr>
              <w:t>Not started</w:t>
            </w:r>
          </w:p>
        </w:tc>
        <w:tc>
          <w:tcPr>
            <w:tcW w:w="0" w:type="auto"/>
          </w:tcPr>
          <w:p w14:paraId="59CC2634" w14:textId="77777777" w:rsidR="00F03942" w:rsidRPr="00A07EFC" w:rsidRDefault="006A64BE" w:rsidP="002E2C5C">
            <w:pPr>
              <w:snapToGrid w:val="0"/>
              <w:rPr>
                <w:sz w:val="18"/>
                <w:szCs w:val="18"/>
              </w:rPr>
            </w:pPr>
            <w:r w:rsidRPr="00A07EFC">
              <w:rPr>
                <w:sz w:val="18"/>
                <w:szCs w:val="18"/>
              </w:rPr>
              <w:t>Generate final image</w:t>
            </w:r>
          </w:p>
        </w:tc>
      </w:tr>
      <w:tr w:rsidR="006A64BE" w:rsidRPr="00A07EFC" w14:paraId="1836C15B" w14:textId="77777777" w:rsidTr="006A64BE">
        <w:trPr>
          <w:cantSplit/>
        </w:trPr>
        <w:tc>
          <w:tcPr>
            <w:tcW w:w="0" w:type="auto"/>
          </w:tcPr>
          <w:p w14:paraId="1826E147" w14:textId="77777777" w:rsidR="00F03942" w:rsidRPr="00A07EFC" w:rsidRDefault="006A64BE" w:rsidP="002E2C5C">
            <w:pPr>
              <w:snapToGrid w:val="0"/>
              <w:rPr>
                <w:sz w:val="18"/>
                <w:szCs w:val="18"/>
              </w:rPr>
            </w:pPr>
            <w:r w:rsidRPr="00A07EFC">
              <w:rPr>
                <w:b/>
                <w:bCs/>
                <w:sz w:val="18"/>
                <w:szCs w:val="18"/>
              </w:rPr>
              <w:t>S22</w:t>
            </w:r>
            <w:r w:rsidRPr="00A07EFC">
              <w:rPr>
                <w:sz w:val="18"/>
                <w:szCs w:val="18"/>
              </w:rPr>
              <w:t xml:space="preserve"> Accounting / Payroll Rule Explanation</w:t>
            </w:r>
          </w:p>
        </w:tc>
        <w:tc>
          <w:tcPr>
            <w:tcW w:w="1116" w:type="dxa"/>
          </w:tcPr>
          <w:p w14:paraId="269D195E" w14:textId="77777777" w:rsidR="00F03942" w:rsidRPr="00A07EFC" w:rsidRDefault="006A64BE" w:rsidP="002E2C5C">
            <w:pPr>
              <w:snapToGrid w:val="0"/>
              <w:rPr>
                <w:sz w:val="18"/>
                <w:szCs w:val="18"/>
              </w:rPr>
            </w:pPr>
            <w:r w:rsidRPr="00A07EFC">
              <w:rPr>
                <w:sz w:val="18"/>
                <w:szCs w:val="18"/>
              </w:rPr>
              <w:t>F02, D01, C06</w:t>
            </w:r>
          </w:p>
        </w:tc>
        <w:tc>
          <w:tcPr>
            <w:tcW w:w="0" w:type="auto"/>
          </w:tcPr>
          <w:p w14:paraId="73E2E3F1" w14:textId="77777777" w:rsidR="00F03942" w:rsidRPr="00A07EFC" w:rsidRDefault="006A64BE" w:rsidP="002E2C5C">
            <w:pPr>
              <w:snapToGrid w:val="0"/>
              <w:rPr>
                <w:sz w:val="18"/>
                <w:szCs w:val="18"/>
              </w:rPr>
            </w:pPr>
            <w:r w:rsidRPr="00A07EFC">
              <w:rPr>
                <w:sz w:val="18"/>
                <w:szCs w:val="18"/>
              </w:rPr>
              <w:t>Explaining policy constraints; refusing politely</w:t>
            </w:r>
          </w:p>
        </w:tc>
        <w:tc>
          <w:tcPr>
            <w:tcW w:w="0" w:type="auto"/>
          </w:tcPr>
          <w:p w14:paraId="624F889D" w14:textId="77777777" w:rsidR="00F03942" w:rsidRPr="00A07EFC" w:rsidRDefault="006A64BE" w:rsidP="002E2C5C">
            <w:pPr>
              <w:snapToGrid w:val="0"/>
              <w:rPr>
                <w:sz w:val="18"/>
                <w:szCs w:val="18"/>
              </w:rPr>
            </w:pPr>
            <w:r w:rsidRPr="00A07EFC">
              <w:rPr>
                <w:sz w:val="18"/>
                <w:szCs w:val="18"/>
              </w:rPr>
              <w:t>HR / accounting desk</w:t>
            </w:r>
          </w:p>
        </w:tc>
        <w:tc>
          <w:tcPr>
            <w:tcW w:w="1316" w:type="dxa"/>
          </w:tcPr>
          <w:p w14:paraId="2038D6D0" w14:textId="77777777" w:rsidR="00F03942" w:rsidRPr="00A07EFC" w:rsidRDefault="006A64BE" w:rsidP="002E2C5C">
            <w:pPr>
              <w:snapToGrid w:val="0"/>
              <w:rPr>
                <w:sz w:val="18"/>
                <w:szCs w:val="18"/>
              </w:rPr>
            </w:pPr>
            <w:r w:rsidRPr="00A07EFC">
              <w:rPr>
                <w:sz w:val="18"/>
                <w:szCs w:val="18"/>
              </w:rPr>
              <w:t>Desk; policy document</w:t>
            </w:r>
          </w:p>
        </w:tc>
        <w:tc>
          <w:tcPr>
            <w:tcW w:w="0" w:type="auto"/>
          </w:tcPr>
          <w:p w14:paraId="3F95B2FE" w14:textId="77777777" w:rsidR="00F03942" w:rsidRPr="00A07EFC" w:rsidRDefault="006A64BE" w:rsidP="002E2C5C">
            <w:pPr>
              <w:snapToGrid w:val="0"/>
              <w:rPr>
                <w:sz w:val="18"/>
                <w:szCs w:val="18"/>
              </w:rPr>
            </w:pPr>
            <w:r w:rsidRPr="00A07EFC">
              <w:rPr>
                <w:sz w:val="18"/>
                <w:szCs w:val="18"/>
              </w:rPr>
              <w:t>Open-palm explanation toward document</w:t>
            </w:r>
          </w:p>
        </w:tc>
        <w:tc>
          <w:tcPr>
            <w:tcW w:w="0" w:type="auto"/>
          </w:tcPr>
          <w:p w14:paraId="6D009469" w14:textId="77777777" w:rsidR="00F03942" w:rsidRPr="00A07EFC" w:rsidRDefault="006A64BE" w:rsidP="002E2C5C">
            <w:pPr>
              <w:snapToGrid w:val="0"/>
              <w:rPr>
                <w:sz w:val="18"/>
                <w:szCs w:val="18"/>
              </w:rPr>
            </w:pPr>
            <w:r w:rsidRPr="00A07EFC">
              <w:rPr>
                <w:sz w:val="18"/>
                <w:szCs w:val="18"/>
              </w:rPr>
              <w:t>Emotive expressions; visible numbers</w:t>
            </w:r>
          </w:p>
        </w:tc>
        <w:tc>
          <w:tcPr>
            <w:tcW w:w="1034" w:type="dxa"/>
          </w:tcPr>
          <w:p w14:paraId="4A4A6DB0" w14:textId="77777777" w:rsidR="00F03942" w:rsidRPr="00A07EFC" w:rsidRDefault="006A64BE" w:rsidP="002E2C5C">
            <w:pPr>
              <w:snapToGrid w:val="0"/>
              <w:rPr>
                <w:sz w:val="18"/>
                <w:szCs w:val="18"/>
              </w:rPr>
            </w:pPr>
            <w:r w:rsidRPr="00A07EFC">
              <w:rPr>
                <w:sz w:val="18"/>
                <w:szCs w:val="18"/>
              </w:rPr>
              <w:t>Upper-right</w:t>
            </w:r>
          </w:p>
        </w:tc>
        <w:tc>
          <w:tcPr>
            <w:tcW w:w="1361" w:type="dxa"/>
          </w:tcPr>
          <w:p w14:paraId="245EE85C" w14:textId="77777777" w:rsidR="00F03942" w:rsidRPr="00A07EFC" w:rsidRDefault="006A64BE" w:rsidP="002E2C5C">
            <w:pPr>
              <w:snapToGrid w:val="0"/>
              <w:rPr>
                <w:sz w:val="18"/>
                <w:szCs w:val="18"/>
              </w:rPr>
            </w:pPr>
            <w:r w:rsidRPr="00A07EFC">
              <w:rPr>
                <w:sz w:val="18"/>
                <w:szCs w:val="18"/>
              </w:rPr>
              <w:t>Firm but respectful</w:t>
            </w:r>
          </w:p>
        </w:tc>
        <w:tc>
          <w:tcPr>
            <w:tcW w:w="1701" w:type="dxa"/>
          </w:tcPr>
          <w:p w14:paraId="6804C8B8" w14:textId="77777777" w:rsidR="00F03942" w:rsidRPr="00A07EFC" w:rsidRDefault="006A64BE" w:rsidP="002E2C5C">
            <w:pPr>
              <w:snapToGrid w:val="0"/>
              <w:rPr>
                <w:sz w:val="18"/>
                <w:szCs w:val="18"/>
              </w:rPr>
            </w:pPr>
            <w:r w:rsidRPr="00A07EFC">
              <w:rPr>
                <w:b/>
                <w:bCs/>
                <w:sz w:val="18"/>
                <w:szCs w:val="18"/>
              </w:rPr>
              <w:t>Keiko Arai</w:t>
            </w:r>
            <w:r w:rsidRPr="00A07EFC">
              <w:rPr>
                <w:sz w:val="18"/>
                <w:szCs w:val="18"/>
              </w:rPr>
              <w:t xml:space="preserve"> — female, Japanese, mid 40s, average build</w:t>
            </w:r>
          </w:p>
        </w:tc>
        <w:tc>
          <w:tcPr>
            <w:tcW w:w="1701" w:type="dxa"/>
          </w:tcPr>
          <w:p w14:paraId="1A9516A2" w14:textId="77777777" w:rsidR="00F03942" w:rsidRPr="00A07EFC" w:rsidRDefault="006A64BE" w:rsidP="002E2C5C">
            <w:pPr>
              <w:snapToGrid w:val="0"/>
              <w:rPr>
                <w:sz w:val="18"/>
                <w:szCs w:val="18"/>
              </w:rPr>
            </w:pPr>
            <w:r w:rsidRPr="00A07EFC">
              <w:rPr>
                <w:b/>
                <w:bCs/>
                <w:sz w:val="18"/>
                <w:szCs w:val="18"/>
              </w:rPr>
              <w:t>Jonas Becker</w:t>
            </w:r>
            <w:r w:rsidRPr="00A07EFC">
              <w:rPr>
                <w:sz w:val="18"/>
                <w:szCs w:val="18"/>
              </w:rPr>
              <w:t xml:space="preserve"> — male, white, early 30s</w:t>
            </w:r>
          </w:p>
        </w:tc>
        <w:tc>
          <w:tcPr>
            <w:tcW w:w="0" w:type="auto"/>
          </w:tcPr>
          <w:p w14:paraId="64920BE2" w14:textId="77777777" w:rsidR="00F03942" w:rsidRPr="00A07EFC" w:rsidRDefault="006A64BE" w:rsidP="002E2C5C">
            <w:pPr>
              <w:snapToGrid w:val="0"/>
              <w:rPr>
                <w:sz w:val="18"/>
                <w:szCs w:val="18"/>
              </w:rPr>
            </w:pPr>
            <w:r w:rsidRPr="00A07EFC">
              <w:rPr>
                <w:sz w:val="18"/>
                <w:szCs w:val="18"/>
              </w:rPr>
              <w:t>Seated, side-by-side review</w:t>
            </w:r>
          </w:p>
        </w:tc>
        <w:tc>
          <w:tcPr>
            <w:tcW w:w="0" w:type="auto"/>
          </w:tcPr>
          <w:p w14:paraId="51DEBE6F" w14:textId="77777777" w:rsidR="00F03942" w:rsidRPr="00A07EFC" w:rsidRDefault="006A64BE" w:rsidP="002E2C5C">
            <w:pPr>
              <w:snapToGrid w:val="0"/>
              <w:rPr>
                <w:sz w:val="18"/>
                <w:szCs w:val="18"/>
              </w:rPr>
            </w:pPr>
            <w:r w:rsidRPr="00A07EFC">
              <w:rPr>
                <w:sz w:val="18"/>
                <w:szCs w:val="18"/>
              </w:rPr>
              <w:t>Muted beige-grey / navy</w:t>
            </w:r>
          </w:p>
        </w:tc>
        <w:tc>
          <w:tcPr>
            <w:tcW w:w="0" w:type="auto"/>
          </w:tcPr>
          <w:p w14:paraId="693C804A" w14:textId="77777777" w:rsidR="00F03942" w:rsidRPr="00A07EFC" w:rsidRDefault="006A64BE" w:rsidP="002E2C5C">
            <w:pPr>
              <w:snapToGrid w:val="0"/>
              <w:rPr>
                <w:sz w:val="18"/>
                <w:szCs w:val="18"/>
              </w:rPr>
            </w:pPr>
            <w:r w:rsidRPr="00A07EFC">
              <w:rPr>
                <w:sz w:val="18"/>
                <w:szCs w:val="18"/>
              </w:rPr>
              <w:t>Visual focus on rules mirrors refusal language</w:t>
            </w:r>
          </w:p>
        </w:tc>
        <w:tc>
          <w:tcPr>
            <w:tcW w:w="1020" w:type="dxa"/>
          </w:tcPr>
          <w:p w14:paraId="51127A29" w14:textId="77777777" w:rsidR="00F03942" w:rsidRPr="00A07EFC" w:rsidRDefault="006A64BE" w:rsidP="002E2C5C">
            <w:pPr>
              <w:snapToGrid w:val="0"/>
              <w:rPr>
                <w:sz w:val="18"/>
                <w:szCs w:val="18"/>
              </w:rPr>
            </w:pPr>
            <w:r w:rsidRPr="00A07EFC">
              <w:rPr>
                <w:sz w:val="18"/>
                <w:szCs w:val="18"/>
              </w:rPr>
              <w:t>No valid preview</w:t>
            </w:r>
          </w:p>
        </w:tc>
        <w:tc>
          <w:tcPr>
            <w:tcW w:w="0" w:type="auto"/>
          </w:tcPr>
          <w:p w14:paraId="4CE56A95" w14:textId="77777777" w:rsidR="00F03942" w:rsidRPr="00A07EFC" w:rsidRDefault="006A64BE" w:rsidP="002E2C5C">
            <w:pPr>
              <w:snapToGrid w:val="0"/>
              <w:rPr>
                <w:sz w:val="18"/>
                <w:szCs w:val="18"/>
              </w:rPr>
            </w:pPr>
            <w:r w:rsidRPr="00A07EFC">
              <w:rPr>
                <w:sz w:val="18"/>
                <w:szCs w:val="18"/>
              </w:rPr>
              <w:t>Generate final image</w:t>
            </w:r>
          </w:p>
        </w:tc>
      </w:tr>
      <w:tr w:rsidR="006A64BE" w:rsidRPr="00A07EFC" w14:paraId="626791E4" w14:textId="77777777" w:rsidTr="006A64BE">
        <w:trPr>
          <w:cantSplit/>
        </w:trPr>
        <w:tc>
          <w:tcPr>
            <w:tcW w:w="0" w:type="auto"/>
          </w:tcPr>
          <w:p w14:paraId="07A470C4" w14:textId="77777777" w:rsidR="00F03942" w:rsidRPr="00A07EFC" w:rsidRDefault="006A64BE" w:rsidP="002E2C5C">
            <w:pPr>
              <w:snapToGrid w:val="0"/>
              <w:rPr>
                <w:sz w:val="18"/>
                <w:szCs w:val="18"/>
              </w:rPr>
            </w:pPr>
            <w:r w:rsidRPr="00A07EFC">
              <w:rPr>
                <w:b/>
                <w:bCs/>
                <w:sz w:val="18"/>
                <w:szCs w:val="18"/>
              </w:rPr>
              <w:t>S23</w:t>
            </w:r>
            <w:r w:rsidRPr="00A07EFC">
              <w:rPr>
                <w:sz w:val="18"/>
                <w:szCs w:val="18"/>
              </w:rPr>
              <w:t xml:space="preserve"> Apartment / Housing Inquiry</w:t>
            </w:r>
          </w:p>
        </w:tc>
        <w:tc>
          <w:tcPr>
            <w:tcW w:w="1116" w:type="dxa"/>
          </w:tcPr>
          <w:p w14:paraId="4A86C53A" w14:textId="77777777" w:rsidR="00F03942" w:rsidRPr="00A07EFC" w:rsidRDefault="006A64BE" w:rsidP="002E2C5C">
            <w:pPr>
              <w:snapToGrid w:val="0"/>
              <w:rPr>
                <w:sz w:val="18"/>
                <w:szCs w:val="18"/>
              </w:rPr>
            </w:pPr>
            <w:r w:rsidRPr="00A07EFC">
              <w:rPr>
                <w:sz w:val="18"/>
                <w:szCs w:val="18"/>
              </w:rPr>
              <w:t>F01, D09</w:t>
            </w:r>
          </w:p>
        </w:tc>
        <w:tc>
          <w:tcPr>
            <w:tcW w:w="0" w:type="auto"/>
          </w:tcPr>
          <w:p w14:paraId="2F491A7D" w14:textId="77777777" w:rsidR="00F03942" w:rsidRPr="00A07EFC" w:rsidRDefault="006A64BE" w:rsidP="002E2C5C">
            <w:pPr>
              <w:snapToGrid w:val="0"/>
              <w:rPr>
                <w:sz w:val="18"/>
                <w:szCs w:val="18"/>
              </w:rPr>
            </w:pPr>
            <w:r w:rsidRPr="00A07EFC">
              <w:rPr>
                <w:sz w:val="18"/>
                <w:szCs w:val="18"/>
              </w:rPr>
              <w:t>Requesting housing information</w:t>
            </w:r>
          </w:p>
        </w:tc>
        <w:tc>
          <w:tcPr>
            <w:tcW w:w="0" w:type="auto"/>
          </w:tcPr>
          <w:p w14:paraId="2289EDC7" w14:textId="77777777" w:rsidR="00F03942" w:rsidRPr="00A07EFC" w:rsidRDefault="006A64BE" w:rsidP="002E2C5C">
            <w:pPr>
              <w:snapToGrid w:val="0"/>
              <w:rPr>
                <w:sz w:val="18"/>
                <w:szCs w:val="18"/>
              </w:rPr>
            </w:pPr>
            <w:r w:rsidRPr="00A07EFC">
              <w:rPr>
                <w:sz w:val="18"/>
                <w:szCs w:val="18"/>
              </w:rPr>
              <w:t>Office desk (in person or phone)</w:t>
            </w:r>
          </w:p>
        </w:tc>
        <w:tc>
          <w:tcPr>
            <w:tcW w:w="1316" w:type="dxa"/>
          </w:tcPr>
          <w:p w14:paraId="20739FE5" w14:textId="77777777" w:rsidR="00F03942" w:rsidRPr="00A07EFC" w:rsidRDefault="006A64BE" w:rsidP="002E2C5C">
            <w:pPr>
              <w:snapToGrid w:val="0"/>
              <w:rPr>
                <w:sz w:val="18"/>
                <w:szCs w:val="18"/>
              </w:rPr>
            </w:pPr>
            <w:r w:rsidRPr="00A07EFC">
              <w:rPr>
                <w:sz w:val="18"/>
                <w:szCs w:val="18"/>
              </w:rPr>
              <w:t>Desk; apartment list</w:t>
            </w:r>
          </w:p>
        </w:tc>
        <w:tc>
          <w:tcPr>
            <w:tcW w:w="0" w:type="auto"/>
          </w:tcPr>
          <w:p w14:paraId="0EC9DB4D" w14:textId="77777777" w:rsidR="00F03942" w:rsidRPr="00A07EFC" w:rsidRDefault="006A64BE" w:rsidP="002E2C5C">
            <w:pPr>
              <w:snapToGrid w:val="0"/>
              <w:rPr>
                <w:sz w:val="18"/>
                <w:szCs w:val="18"/>
              </w:rPr>
            </w:pPr>
            <w:r w:rsidRPr="00A07EFC">
              <w:rPr>
                <w:sz w:val="18"/>
                <w:szCs w:val="18"/>
              </w:rPr>
              <w:t>Agent indicating list; neutral posture</w:t>
            </w:r>
          </w:p>
        </w:tc>
        <w:tc>
          <w:tcPr>
            <w:tcW w:w="0" w:type="auto"/>
          </w:tcPr>
          <w:p w14:paraId="70EEDAE8" w14:textId="77777777" w:rsidR="00F03942" w:rsidRPr="00A07EFC" w:rsidRDefault="006A64BE" w:rsidP="002E2C5C">
            <w:pPr>
              <w:snapToGrid w:val="0"/>
              <w:rPr>
                <w:sz w:val="18"/>
                <w:szCs w:val="18"/>
              </w:rPr>
            </w:pPr>
            <w:r w:rsidRPr="00A07EFC">
              <w:rPr>
                <w:sz w:val="18"/>
                <w:szCs w:val="18"/>
              </w:rPr>
              <w:t>Detailed interiors; city-specific cues</w:t>
            </w:r>
          </w:p>
        </w:tc>
        <w:tc>
          <w:tcPr>
            <w:tcW w:w="1034" w:type="dxa"/>
          </w:tcPr>
          <w:p w14:paraId="1650F07E" w14:textId="77777777" w:rsidR="00F03942" w:rsidRPr="00A07EFC" w:rsidRDefault="006A64BE" w:rsidP="002E2C5C">
            <w:pPr>
              <w:snapToGrid w:val="0"/>
              <w:rPr>
                <w:sz w:val="18"/>
                <w:szCs w:val="18"/>
              </w:rPr>
            </w:pPr>
            <w:r w:rsidRPr="00A07EFC">
              <w:rPr>
                <w:sz w:val="18"/>
                <w:szCs w:val="18"/>
              </w:rPr>
              <w:t>Right margin</w:t>
            </w:r>
          </w:p>
        </w:tc>
        <w:tc>
          <w:tcPr>
            <w:tcW w:w="1361" w:type="dxa"/>
          </w:tcPr>
          <w:p w14:paraId="3A26CF24" w14:textId="77777777" w:rsidR="00F03942" w:rsidRPr="00A07EFC" w:rsidRDefault="006A64BE" w:rsidP="002E2C5C">
            <w:pPr>
              <w:snapToGrid w:val="0"/>
              <w:rPr>
                <w:sz w:val="18"/>
                <w:szCs w:val="18"/>
              </w:rPr>
            </w:pPr>
            <w:r w:rsidRPr="00A07EFC">
              <w:rPr>
                <w:sz w:val="18"/>
                <w:szCs w:val="18"/>
              </w:rPr>
              <w:t>Avoid showroom feel</w:t>
            </w:r>
          </w:p>
        </w:tc>
        <w:tc>
          <w:tcPr>
            <w:tcW w:w="1701" w:type="dxa"/>
          </w:tcPr>
          <w:p w14:paraId="7DE568D9" w14:textId="77777777" w:rsidR="00F03942" w:rsidRPr="00A07EFC" w:rsidRDefault="006A64BE" w:rsidP="002E2C5C">
            <w:pPr>
              <w:snapToGrid w:val="0"/>
              <w:rPr>
                <w:sz w:val="18"/>
                <w:szCs w:val="18"/>
              </w:rPr>
            </w:pPr>
            <w:r w:rsidRPr="00A07EFC">
              <w:rPr>
                <w:b/>
                <w:bCs/>
                <w:sz w:val="18"/>
                <w:szCs w:val="18"/>
              </w:rPr>
              <w:t>Naoko Saito</w:t>
            </w:r>
            <w:r w:rsidRPr="00A07EFC">
              <w:rPr>
                <w:sz w:val="18"/>
                <w:szCs w:val="18"/>
              </w:rPr>
              <w:t xml:space="preserve"> — female, Japanese, late 30s</w:t>
            </w:r>
          </w:p>
        </w:tc>
        <w:tc>
          <w:tcPr>
            <w:tcW w:w="1701" w:type="dxa"/>
          </w:tcPr>
          <w:p w14:paraId="64F445B0" w14:textId="77777777" w:rsidR="00F03942" w:rsidRPr="00A07EFC" w:rsidRDefault="006A64BE" w:rsidP="002E2C5C">
            <w:pPr>
              <w:snapToGrid w:val="0"/>
              <w:rPr>
                <w:sz w:val="18"/>
                <w:szCs w:val="18"/>
              </w:rPr>
            </w:pPr>
            <w:r w:rsidRPr="00A07EFC">
              <w:rPr>
                <w:b/>
                <w:bCs/>
                <w:sz w:val="18"/>
                <w:szCs w:val="18"/>
              </w:rPr>
              <w:t>Ahmed Rahman</w:t>
            </w:r>
            <w:r w:rsidRPr="00A07EFC">
              <w:rPr>
                <w:sz w:val="18"/>
                <w:szCs w:val="18"/>
              </w:rPr>
              <w:t xml:space="preserve"> — male, Middle Eastern, early 40s</w:t>
            </w:r>
          </w:p>
        </w:tc>
        <w:tc>
          <w:tcPr>
            <w:tcW w:w="0" w:type="auto"/>
          </w:tcPr>
          <w:p w14:paraId="0A2270B2" w14:textId="77777777" w:rsidR="00F03942" w:rsidRPr="00A07EFC" w:rsidRDefault="006A64BE" w:rsidP="002E2C5C">
            <w:pPr>
              <w:snapToGrid w:val="0"/>
              <w:rPr>
                <w:sz w:val="18"/>
                <w:szCs w:val="18"/>
              </w:rPr>
            </w:pPr>
            <w:r w:rsidRPr="00A07EFC">
              <w:rPr>
                <w:sz w:val="18"/>
                <w:szCs w:val="18"/>
              </w:rPr>
              <w:t>Seated across desk</w:t>
            </w:r>
          </w:p>
        </w:tc>
        <w:tc>
          <w:tcPr>
            <w:tcW w:w="0" w:type="auto"/>
          </w:tcPr>
          <w:p w14:paraId="664A0486" w14:textId="77777777" w:rsidR="00F03942" w:rsidRPr="00A07EFC" w:rsidRDefault="006A64BE" w:rsidP="002E2C5C">
            <w:pPr>
              <w:snapToGrid w:val="0"/>
              <w:rPr>
                <w:sz w:val="18"/>
                <w:szCs w:val="18"/>
              </w:rPr>
            </w:pPr>
            <w:r w:rsidRPr="00A07EFC">
              <w:rPr>
                <w:sz w:val="18"/>
                <w:szCs w:val="18"/>
              </w:rPr>
              <w:t>Warm grey / olive</w:t>
            </w:r>
          </w:p>
        </w:tc>
        <w:tc>
          <w:tcPr>
            <w:tcW w:w="0" w:type="auto"/>
          </w:tcPr>
          <w:p w14:paraId="409C7ACC" w14:textId="77777777" w:rsidR="00F03942" w:rsidRPr="00A07EFC" w:rsidRDefault="006A64BE" w:rsidP="002E2C5C">
            <w:pPr>
              <w:snapToGrid w:val="0"/>
              <w:rPr>
                <w:sz w:val="18"/>
                <w:szCs w:val="18"/>
              </w:rPr>
            </w:pPr>
            <w:r w:rsidRPr="00A07EFC">
              <w:rPr>
                <w:sz w:val="18"/>
                <w:szCs w:val="18"/>
              </w:rPr>
              <w:t>Recommendation tone preserved</w:t>
            </w:r>
          </w:p>
        </w:tc>
        <w:tc>
          <w:tcPr>
            <w:tcW w:w="1020" w:type="dxa"/>
          </w:tcPr>
          <w:p w14:paraId="4E1FB016" w14:textId="77777777" w:rsidR="00F03942" w:rsidRPr="00A07EFC" w:rsidRDefault="006A64BE" w:rsidP="002E2C5C">
            <w:pPr>
              <w:snapToGrid w:val="0"/>
              <w:rPr>
                <w:sz w:val="18"/>
                <w:szCs w:val="18"/>
              </w:rPr>
            </w:pPr>
            <w:r w:rsidRPr="00A07EFC">
              <w:rPr>
                <w:sz w:val="18"/>
                <w:szCs w:val="18"/>
              </w:rPr>
              <w:t>Usable preview</w:t>
            </w:r>
          </w:p>
        </w:tc>
        <w:tc>
          <w:tcPr>
            <w:tcW w:w="0" w:type="auto"/>
          </w:tcPr>
          <w:p w14:paraId="30B31CE0" w14:textId="77777777" w:rsidR="00F03942" w:rsidRPr="00A07EFC" w:rsidRDefault="006A64BE" w:rsidP="002E2C5C">
            <w:pPr>
              <w:snapToGrid w:val="0"/>
              <w:rPr>
                <w:sz w:val="18"/>
                <w:szCs w:val="18"/>
              </w:rPr>
            </w:pPr>
            <w:r w:rsidRPr="00A07EFC">
              <w:rPr>
                <w:sz w:val="18"/>
                <w:szCs w:val="18"/>
              </w:rPr>
              <w:t>Optional refinement</w:t>
            </w:r>
          </w:p>
        </w:tc>
      </w:tr>
      <w:tr w:rsidR="006A64BE" w:rsidRPr="00A07EFC" w14:paraId="598BAF85" w14:textId="77777777" w:rsidTr="006A64BE">
        <w:trPr>
          <w:cantSplit/>
        </w:trPr>
        <w:tc>
          <w:tcPr>
            <w:tcW w:w="0" w:type="auto"/>
          </w:tcPr>
          <w:p w14:paraId="3A54D3D6" w14:textId="77777777" w:rsidR="00F03942" w:rsidRPr="00A07EFC" w:rsidRDefault="006A64BE" w:rsidP="002E2C5C">
            <w:pPr>
              <w:snapToGrid w:val="0"/>
              <w:rPr>
                <w:sz w:val="18"/>
                <w:szCs w:val="18"/>
              </w:rPr>
            </w:pPr>
            <w:r w:rsidRPr="00A07EFC">
              <w:rPr>
                <w:b/>
                <w:bCs/>
                <w:sz w:val="18"/>
                <w:szCs w:val="18"/>
              </w:rPr>
              <w:t>S24</w:t>
            </w:r>
            <w:r w:rsidRPr="00A07EFC">
              <w:rPr>
                <w:sz w:val="18"/>
                <w:szCs w:val="18"/>
              </w:rPr>
              <w:t xml:space="preserve"> Vendor Complaint / Service Failure</w:t>
            </w:r>
          </w:p>
        </w:tc>
        <w:tc>
          <w:tcPr>
            <w:tcW w:w="1116" w:type="dxa"/>
          </w:tcPr>
          <w:p w14:paraId="634F83D2" w14:textId="77777777" w:rsidR="00F03942" w:rsidRPr="00A07EFC" w:rsidRDefault="006A64BE" w:rsidP="002E2C5C">
            <w:pPr>
              <w:snapToGrid w:val="0"/>
              <w:rPr>
                <w:sz w:val="18"/>
                <w:szCs w:val="18"/>
              </w:rPr>
            </w:pPr>
            <w:r w:rsidRPr="00A07EFC">
              <w:rPr>
                <w:sz w:val="18"/>
                <w:szCs w:val="18"/>
              </w:rPr>
              <w:t>F09, E04</w:t>
            </w:r>
          </w:p>
        </w:tc>
        <w:tc>
          <w:tcPr>
            <w:tcW w:w="0" w:type="auto"/>
          </w:tcPr>
          <w:p w14:paraId="7C80E946" w14:textId="77777777" w:rsidR="00F03942" w:rsidRPr="00A07EFC" w:rsidRDefault="006A64BE" w:rsidP="002E2C5C">
            <w:pPr>
              <w:snapToGrid w:val="0"/>
              <w:rPr>
                <w:sz w:val="18"/>
                <w:szCs w:val="18"/>
              </w:rPr>
            </w:pPr>
            <w:r w:rsidRPr="00A07EFC">
              <w:rPr>
                <w:sz w:val="18"/>
                <w:szCs w:val="18"/>
              </w:rPr>
              <w:t>Raising complaint; requesting correction</w:t>
            </w:r>
          </w:p>
        </w:tc>
        <w:tc>
          <w:tcPr>
            <w:tcW w:w="0" w:type="auto"/>
          </w:tcPr>
          <w:p w14:paraId="78822866" w14:textId="77777777" w:rsidR="00F03942" w:rsidRPr="00A07EFC" w:rsidRDefault="006A64BE" w:rsidP="002E2C5C">
            <w:pPr>
              <w:snapToGrid w:val="0"/>
              <w:rPr>
                <w:sz w:val="18"/>
                <w:szCs w:val="18"/>
              </w:rPr>
            </w:pPr>
            <w:r w:rsidRPr="00A07EFC">
              <w:rPr>
                <w:sz w:val="18"/>
                <w:szCs w:val="18"/>
              </w:rPr>
              <w:t>Embassy office (phone or desk)</w:t>
            </w:r>
          </w:p>
        </w:tc>
        <w:tc>
          <w:tcPr>
            <w:tcW w:w="1316" w:type="dxa"/>
          </w:tcPr>
          <w:p w14:paraId="3454C891" w14:textId="77777777" w:rsidR="00F03942" w:rsidRPr="00A07EFC" w:rsidRDefault="006A64BE" w:rsidP="002E2C5C">
            <w:pPr>
              <w:snapToGrid w:val="0"/>
              <w:rPr>
                <w:sz w:val="18"/>
                <w:szCs w:val="18"/>
              </w:rPr>
            </w:pPr>
            <w:r w:rsidRPr="00A07EFC">
              <w:rPr>
                <w:sz w:val="18"/>
                <w:szCs w:val="18"/>
              </w:rPr>
              <w:t>Desk; delivery slip</w:t>
            </w:r>
          </w:p>
        </w:tc>
        <w:tc>
          <w:tcPr>
            <w:tcW w:w="0" w:type="auto"/>
          </w:tcPr>
          <w:p w14:paraId="339F31BA" w14:textId="77777777" w:rsidR="00F03942" w:rsidRPr="00A07EFC" w:rsidRDefault="006A64BE" w:rsidP="002E2C5C">
            <w:pPr>
              <w:snapToGrid w:val="0"/>
              <w:rPr>
                <w:sz w:val="18"/>
                <w:szCs w:val="18"/>
              </w:rPr>
            </w:pPr>
            <w:r w:rsidRPr="00A07EFC">
              <w:rPr>
                <w:sz w:val="18"/>
                <w:szCs w:val="18"/>
              </w:rPr>
              <w:t>Calm but firm; listening posture</w:t>
            </w:r>
          </w:p>
        </w:tc>
        <w:tc>
          <w:tcPr>
            <w:tcW w:w="0" w:type="auto"/>
          </w:tcPr>
          <w:p w14:paraId="7D43783F" w14:textId="77777777" w:rsidR="00F03942" w:rsidRPr="00A07EFC" w:rsidRDefault="006A64BE" w:rsidP="002E2C5C">
            <w:pPr>
              <w:snapToGrid w:val="0"/>
              <w:rPr>
                <w:sz w:val="18"/>
                <w:szCs w:val="18"/>
              </w:rPr>
            </w:pPr>
            <w:r w:rsidRPr="00A07EFC">
              <w:rPr>
                <w:sz w:val="18"/>
                <w:szCs w:val="18"/>
              </w:rPr>
              <w:t>Warning symbols; exaggeration</w:t>
            </w:r>
          </w:p>
        </w:tc>
        <w:tc>
          <w:tcPr>
            <w:tcW w:w="1034" w:type="dxa"/>
          </w:tcPr>
          <w:p w14:paraId="2068F443" w14:textId="77777777" w:rsidR="00F03942" w:rsidRPr="00A07EFC" w:rsidRDefault="006A64BE" w:rsidP="002E2C5C">
            <w:pPr>
              <w:snapToGrid w:val="0"/>
              <w:rPr>
                <w:sz w:val="18"/>
                <w:szCs w:val="18"/>
              </w:rPr>
            </w:pPr>
            <w:r w:rsidRPr="00A07EFC">
              <w:rPr>
                <w:sz w:val="18"/>
                <w:szCs w:val="18"/>
              </w:rPr>
              <w:t>Upper-right</w:t>
            </w:r>
          </w:p>
        </w:tc>
        <w:tc>
          <w:tcPr>
            <w:tcW w:w="1361" w:type="dxa"/>
          </w:tcPr>
          <w:p w14:paraId="756F6D0D" w14:textId="77777777" w:rsidR="00F03942" w:rsidRPr="00A07EFC" w:rsidRDefault="006A64BE" w:rsidP="002E2C5C">
            <w:pPr>
              <w:snapToGrid w:val="0"/>
              <w:rPr>
                <w:sz w:val="18"/>
                <w:szCs w:val="18"/>
              </w:rPr>
            </w:pPr>
            <w:r w:rsidRPr="00A07EFC">
              <w:rPr>
                <w:sz w:val="18"/>
                <w:szCs w:val="18"/>
              </w:rPr>
              <w:t>Professional restraint</w:t>
            </w:r>
          </w:p>
        </w:tc>
        <w:tc>
          <w:tcPr>
            <w:tcW w:w="1701" w:type="dxa"/>
          </w:tcPr>
          <w:p w14:paraId="4EB78D33" w14:textId="77777777" w:rsidR="00F03942" w:rsidRPr="00A07EFC" w:rsidRDefault="006A64BE" w:rsidP="002E2C5C">
            <w:pPr>
              <w:snapToGrid w:val="0"/>
              <w:rPr>
                <w:sz w:val="18"/>
                <w:szCs w:val="18"/>
              </w:rPr>
            </w:pPr>
            <w:r w:rsidRPr="00A07EFC">
              <w:rPr>
                <w:b/>
                <w:bCs/>
                <w:sz w:val="18"/>
                <w:szCs w:val="18"/>
              </w:rPr>
              <w:t>Yumi Kuroda</w:t>
            </w:r>
            <w:r w:rsidRPr="00A07EFC">
              <w:rPr>
                <w:sz w:val="18"/>
                <w:szCs w:val="18"/>
              </w:rPr>
              <w:t xml:space="preserve"> — female, Japanese, early 40s</w:t>
            </w:r>
          </w:p>
        </w:tc>
        <w:tc>
          <w:tcPr>
            <w:tcW w:w="1701" w:type="dxa"/>
          </w:tcPr>
          <w:p w14:paraId="72B0B291" w14:textId="77777777" w:rsidR="00F03942" w:rsidRPr="00A07EFC" w:rsidRDefault="006A64BE" w:rsidP="002E2C5C">
            <w:pPr>
              <w:snapToGrid w:val="0"/>
              <w:rPr>
                <w:sz w:val="18"/>
                <w:szCs w:val="18"/>
              </w:rPr>
            </w:pPr>
            <w:r w:rsidRPr="00A07EFC">
              <w:rPr>
                <w:b/>
                <w:bCs/>
                <w:sz w:val="18"/>
                <w:szCs w:val="18"/>
              </w:rPr>
              <w:t>David Okoye</w:t>
            </w:r>
            <w:r w:rsidRPr="00A07EFC">
              <w:rPr>
                <w:sz w:val="18"/>
                <w:szCs w:val="18"/>
              </w:rPr>
              <w:t xml:space="preserve"> — male, Black, mid 30s</w:t>
            </w:r>
          </w:p>
        </w:tc>
        <w:tc>
          <w:tcPr>
            <w:tcW w:w="0" w:type="auto"/>
          </w:tcPr>
          <w:p w14:paraId="7FBF6B18" w14:textId="77777777" w:rsidR="00F03942" w:rsidRPr="00A07EFC" w:rsidRDefault="006A64BE" w:rsidP="002E2C5C">
            <w:pPr>
              <w:snapToGrid w:val="0"/>
              <w:rPr>
                <w:sz w:val="18"/>
                <w:szCs w:val="18"/>
              </w:rPr>
            </w:pPr>
            <w:r w:rsidRPr="00A07EFC">
              <w:rPr>
                <w:sz w:val="18"/>
                <w:szCs w:val="18"/>
              </w:rPr>
              <w:t>Split-screen, frontal</w:t>
            </w:r>
          </w:p>
        </w:tc>
        <w:tc>
          <w:tcPr>
            <w:tcW w:w="0" w:type="auto"/>
          </w:tcPr>
          <w:p w14:paraId="6D7C72D3" w14:textId="77777777" w:rsidR="00F03942" w:rsidRPr="00A07EFC" w:rsidRDefault="006A64BE" w:rsidP="002E2C5C">
            <w:pPr>
              <w:snapToGrid w:val="0"/>
              <w:rPr>
                <w:sz w:val="18"/>
                <w:szCs w:val="18"/>
              </w:rPr>
            </w:pPr>
            <w:r w:rsidRPr="00A07EFC">
              <w:rPr>
                <w:sz w:val="18"/>
                <w:szCs w:val="18"/>
              </w:rPr>
              <w:t>Charcoal / blue vs industrial grey</w:t>
            </w:r>
          </w:p>
        </w:tc>
        <w:tc>
          <w:tcPr>
            <w:tcW w:w="0" w:type="auto"/>
          </w:tcPr>
          <w:p w14:paraId="5A4DF346" w14:textId="77777777" w:rsidR="00F03942" w:rsidRPr="00A07EFC" w:rsidRDefault="006A64BE" w:rsidP="002E2C5C">
            <w:pPr>
              <w:snapToGrid w:val="0"/>
              <w:rPr>
                <w:sz w:val="18"/>
                <w:szCs w:val="18"/>
              </w:rPr>
            </w:pPr>
            <w:r w:rsidRPr="00A07EFC">
              <w:rPr>
                <w:sz w:val="18"/>
                <w:szCs w:val="18"/>
              </w:rPr>
              <w:t>Split layout reinforces phone language</w:t>
            </w:r>
          </w:p>
        </w:tc>
        <w:tc>
          <w:tcPr>
            <w:tcW w:w="1020" w:type="dxa"/>
          </w:tcPr>
          <w:p w14:paraId="7B7AB08C" w14:textId="77777777" w:rsidR="00F03942" w:rsidRPr="00A07EFC" w:rsidRDefault="006A64BE" w:rsidP="002E2C5C">
            <w:pPr>
              <w:snapToGrid w:val="0"/>
              <w:rPr>
                <w:sz w:val="18"/>
                <w:szCs w:val="18"/>
              </w:rPr>
            </w:pPr>
            <w:r w:rsidRPr="00A07EFC">
              <w:rPr>
                <w:sz w:val="18"/>
                <w:szCs w:val="18"/>
              </w:rPr>
              <w:t>Usable preview</w:t>
            </w:r>
          </w:p>
        </w:tc>
        <w:tc>
          <w:tcPr>
            <w:tcW w:w="0" w:type="auto"/>
          </w:tcPr>
          <w:p w14:paraId="2CD3EF2F" w14:textId="77777777" w:rsidR="00F03942" w:rsidRPr="00A07EFC" w:rsidRDefault="006A64BE" w:rsidP="002E2C5C">
            <w:pPr>
              <w:snapToGrid w:val="0"/>
              <w:rPr>
                <w:sz w:val="18"/>
                <w:szCs w:val="18"/>
              </w:rPr>
            </w:pPr>
            <w:r w:rsidRPr="00A07EFC">
              <w:rPr>
                <w:sz w:val="18"/>
                <w:szCs w:val="18"/>
              </w:rPr>
              <w:t>None</w:t>
            </w:r>
          </w:p>
        </w:tc>
      </w:tr>
      <w:tr w:rsidR="006A64BE" w:rsidRPr="00A07EFC" w14:paraId="3401BAFB" w14:textId="77777777" w:rsidTr="006A64BE">
        <w:trPr>
          <w:cantSplit/>
        </w:trPr>
        <w:tc>
          <w:tcPr>
            <w:tcW w:w="0" w:type="auto"/>
          </w:tcPr>
          <w:p w14:paraId="5ED96C2A" w14:textId="77777777" w:rsidR="00F03942" w:rsidRPr="00A07EFC" w:rsidRDefault="006A64BE" w:rsidP="002E2C5C">
            <w:pPr>
              <w:snapToGrid w:val="0"/>
              <w:rPr>
                <w:sz w:val="18"/>
                <w:szCs w:val="18"/>
              </w:rPr>
            </w:pPr>
            <w:r w:rsidRPr="00A07EFC">
              <w:rPr>
                <w:b/>
                <w:bCs/>
                <w:sz w:val="18"/>
                <w:szCs w:val="18"/>
              </w:rPr>
              <w:t>S26</w:t>
            </w:r>
            <w:r w:rsidRPr="00A07EFC">
              <w:rPr>
                <w:sz w:val="18"/>
                <w:szCs w:val="18"/>
              </w:rPr>
              <w:t xml:space="preserve"> </w:t>
            </w:r>
            <w:r w:rsidRPr="00A07EFC">
              <w:rPr>
                <w:sz w:val="18"/>
                <w:szCs w:val="18"/>
              </w:rPr>
              <w:t>Travel Information: Directions &amp; Transport</w:t>
            </w:r>
          </w:p>
        </w:tc>
        <w:tc>
          <w:tcPr>
            <w:tcW w:w="1116" w:type="dxa"/>
          </w:tcPr>
          <w:p w14:paraId="561761D8" w14:textId="77777777" w:rsidR="00F03942" w:rsidRPr="00A07EFC" w:rsidRDefault="006A64BE" w:rsidP="002E2C5C">
            <w:pPr>
              <w:snapToGrid w:val="0"/>
              <w:rPr>
                <w:sz w:val="18"/>
                <w:szCs w:val="18"/>
              </w:rPr>
            </w:pPr>
            <w:r w:rsidRPr="00A07EFC">
              <w:rPr>
                <w:sz w:val="18"/>
                <w:szCs w:val="18"/>
              </w:rPr>
              <w:t>H09, G02, G04, F03, F05, F07, E05, E10</w:t>
            </w:r>
          </w:p>
        </w:tc>
        <w:tc>
          <w:tcPr>
            <w:tcW w:w="0" w:type="auto"/>
          </w:tcPr>
          <w:p w14:paraId="5A118C76" w14:textId="77777777" w:rsidR="00F03942" w:rsidRPr="00A07EFC" w:rsidRDefault="006A64BE" w:rsidP="002E2C5C">
            <w:pPr>
              <w:snapToGrid w:val="0"/>
              <w:rPr>
                <w:sz w:val="18"/>
                <w:szCs w:val="18"/>
              </w:rPr>
            </w:pPr>
            <w:r w:rsidRPr="00A07EFC">
              <w:rPr>
                <w:sz w:val="18"/>
                <w:szCs w:val="18"/>
              </w:rPr>
              <w:t>Explaining how to get somewhere</w:t>
            </w:r>
          </w:p>
        </w:tc>
        <w:tc>
          <w:tcPr>
            <w:tcW w:w="0" w:type="auto"/>
          </w:tcPr>
          <w:p w14:paraId="6E466168" w14:textId="77777777" w:rsidR="00F03942" w:rsidRPr="00A07EFC" w:rsidRDefault="006A64BE" w:rsidP="002E2C5C">
            <w:pPr>
              <w:snapToGrid w:val="0"/>
              <w:rPr>
                <w:sz w:val="18"/>
                <w:szCs w:val="18"/>
              </w:rPr>
            </w:pPr>
            <w:r w:rsidRPr="00A07EFC">
              <w:rPr>
                <w:sz w:val="18"/>
                <w:szCs w:val="18"/>
              </w:rPr>
              <w:t>Office or reception</w:t>
            </w:r>
          </w:p>
        </w:tc>
        <w:tc>
          <w:tcPr>
            <w:tcW w:w="1316" w:type="dxa"/>
          </w:tcPr>
          <w:p w14:paraId="1D13CB1E" w14:textId="77777777" w:rsidR="00F03942" w:rsidRPr="00A07EFC" w:rsidRDefault="006A64BE" w:rsidP="002E2C5C">
            <w:pPr>
              <w:snapToGrid w:val="0"/>
              <w:rPr>
                <w:sz w:val="18"/>
                <w:szCs w:val="18"/>
              </w:rPr>
            </w:pPr>
            <w:r w:rsidRPr="00A07EFC">
              <w:rPr>
                <w:sz w:val="18"/>
                <w:szCs w:val="18"/>
              </w:rPr>
              <w:t>Desk; paper map</w:t>
            </w:r>
          </w:p>
        </w:tc>
        <w:tc>
          <w:tcPr>
            <w:tcW w:w="0" w:type="auto"/>
          </w:tcPr>
          <w:p w14:paraId="1B640CF3" w14:textId="77777777" w:rsidR="00F03942" w:rsidRPr="00A07EFC" w:rsidRDefault="006A64BE" w:rsidP="002E2C5C">
            <w:pPr>
              <w:snapToGrid w:val="0"/>
              <w:rPr>
                <w:sz w:val="18"/>
                <w:szCs w:val="18"/>
              </w:rPr>
            </w:pPr>
            <w:r w:rsidRPr="00A07EFC">
              <w:rPr>
                <w:sz w:val="18"/>
                <w:szCs w:val="18"/>
              </w:rPr>
              <w:t>Gesture toward map or route</w:t>
            </w:r>
          </w:p>
        </w:tc>
        <w:tc>
          <w:tcPr>
            <w:tcW w:w="0" w:type="auto"/>
          </w:tcPr>
          <w:p w14:paraId="685191F4" w14:textId="77777777" w:rsidR="00F03942" w:rsidRPr="00A07EFC" w:rsidRDefault="006A64BE" w:rsidP="002E2C5C">
            <w:pPr>
              <w:snapToGrid w:val="0"/>
              <w:rPr>
                <w:sz w:val="18"/>
                <w:szCs w:val="18"/>
              </w:rPr>
            </w:pPr>
            <w:r w:rsidRPr="00A07EFC">
              <w:rPr>
                <w:sz w:val="18"/>
                <w:szCs w:val="18"/>
              </w:rPr>
              <w:t>Vehicles; arrows; written signs</w:t>
            </w:r>
          </w:p>
        </w:tc>
        <w:tc>
          <w:tcPr>
            <w:tcW w:w="1034" w:type="dxa"/>
          </w:tcPr>
          <w:p w14:paraId="1C592904" w14:textId="77777777" w:rsidR="00F03942" w:rsidRPr="00A07EFC" w:rsidRDefault="006A64BE" w:rsidP="002E2C5C">
            <w:pPr>
              <w:snapToGrid w:val="0"/>
              <w:rPr>
                <w:sz w:val="18"/>
                <w:szCs w:val="18"/>
              </w:rPr>
            </w:pPr>
            <w:r w:rsidRPr="00A07EFC">
              <w:rPr>
                <w:sz w:val="18"/>
                <w:szCs w:val="18"/>
              </w:rPr>
              <w:t>Upper-right</w:t>
            </w:r>
          </w:p>
        </w:tc>
        <w:tc>
          <w:tcPr>
            <w:tcW w:w="1361" w:type="dxa"/>
          </w:tcPr>
          <w:p w14:paraId="23873D18" w14:textId="77777777" w:rsidR="00F03942" w:rsidRPr="00A07EFC" w:rsidRDefault="006A64BE" w:rsidP="002E2C5C">
            <w:pPr>
              <w:snapToGrid w:val="0"/>
              <w:rPr>
                <w:sz w:val="18"/>
                <w:szCs w:val="18"/>
              </w:rPr>
            </w:pPr>
            <w:r w:rsidRPr="00A07EFC">
              <w:rPr>
                <w:sz w:val="18"/>
                <w:szCs w:val="18"/>
              </w:rPr>
              <w:t>Gesture must indicate space</w:t>
            </w:r>
          </w:p>
        </w:tc>
        <w:tc>
          <w:tcPr>
            <w:tcW w:w="1701" w:type="dxa"/>
          </w:tcPr>
          <w:p w14:paraId="163F95DE" w14:textId="77777777" w:rsidR="00F03942" w:rsidRPr="00A07EFC" w:rsidRDefault="006A64BE" w:rsidP="002E2C5C">
            <w:pPr>
              <w:snapToGrid w:val="0"/>
              <w:rPr>
                <w:sz w:val="18"/>
                <w:szCs w:val="18"/>
              </w:rPr>
            </w:pPr>
            <w:r w:rsidRPr="00A07EFC">
              <w:rPr>
                <w:b/>
                <w:bCs/>
                <w:sz w:val="18"/>
                <w:szCs w:val="18"/>
              </w:rPr>
              <w:t>Kenji Tanaka</w:t>
            </w:r>
            <w:r w:rsidRPr="00A07EFC">
              <w:rPr>
                <w:sz w:val="18"/>
                <w:szCs w:val="18"/>
              </w:rPr>
              <w:t xml:space="preserve"> — male, Japanese, late 30s</w:t>
            </w:r>
          </w:p>
        </w:tc>
        <w:tc>
          <w:tcPr>
            <w:tcW w:w="1701" w:type="dxa"/>
          </w:tcPr>
          <w:p w14:paraId="20651874" w14:textId="77777777" w:rsidR="00F03942" w:rsidRPr="00A07EFC" w:rsidRDefault="006A64BE" w:rsidP="002E2C5C">
            <w:pPr>
              <w:snapToGrid w:val="0"/>
              <w:rPr>
                <w:sz w:val="18"/>
                <w:szCs w:val="18"/>
              </w:rPr>
            </w:pPr>
            <w:r w:rsidRPr="00A07EFC">
              <w:rPr>
                <w:b/>
                <w:bCs/>
                <w:sz w:val="18"/>
                <w:szCs w:val="18"/>
              </w:rPr>
              <w:t>Anna Weiss</w:t>
            </w:r>
            <w:r w:rsidRPr="00A07EFC">
              <w:rPr>
                <w:sz w:val="18"/>
                <w:szCs w:val="18"/>
              </w:rPr>
              <w:t xml:space="preserve"> — female, white, early 40s</w:t>
            </w:r>
          </w:p>
        </w:tc>
        <w:tc>
          <w:tcPr>
            <w:tcW w:w="0" w:type="auto"/>
          </w:tcPr>
          <w:p w14:paraId="6167D376" w14:textId="77777777" w:rsidR="00F03942" w:rsidRPr="00A07EFC" w:rsidRDefault="006A64BE" w:rsidP="002E2C5C">
            <w:pPr>
              <w:snapToGrid w:val="0"/>
              <w:rPr>
                <w:sz w:val="18"/>
                <w:szCs w:val="18"/>
              </w:rPr>
            </w:pPr>
            <w:r w:rsidRPr="00A07EFC">
              <w:rPr>
                <w:sz w:val="18"/>
                <w:szCs w:val="18"/>
              </w:rPr>
              <w:t>Standing angled toward map</w:t>
            </w:r>
          </w:p>
        </w:tc>
        <w:tc>
          <w:tcPr>
            <w:tcW w:w="0" w:type="auto"/>
          </w:tcPr>
          <w:p w14:paraId="67282DFB" w14:textId="77777777" w:rsidR="00F03942" w:rsidRPr="00A07EFC" w:rsidRDefault="006A64BE" w:rsidP="002E2C5C">
            <w:pPr>
              <w:snapToGrid w:val="0"/>
              <w:rPr>
                <w:sz w:val="18"/>
                <w:szCs w:val="18"/>
              </w:rPr>
            </w:pPr>
            <w:r w:rsidRPr="00A07EFC">
              <w:rPr>
                <w:sz w:val="18"/>
                <w:szCs w:val="18"/>
              </w:rPr>
              <w:t>Cool grey / muted blue</w:t>
            </w:r>
          </w:p>
        </w:tc>
        <w:tc>
          <w:tcPr>
            <w:tcW w:w="0" w:type="auto"/>
          </w:tcPr>
          <w:p w14:paraId="0B78E767" w14:textId="77777777" w:rsidR="00F03942" w:rsidRPr="00A07EFC" w:rsidRDefault="006A64BE" w:rsidP="002E2C5C">
            <w:pPr>
              <w:snapToGrid w:val="0"/>
              <w:rPr>
                <w:sz w:val="18"/>
                <w:szCs w:val="18"/>
              </w:rPr>
            </w:pPr>
            <w:r w:rsidRPr="00A07EFC">
              <w:rPr>
                <w:sz w:val="18"/>
                <w:szCs w:val="18"/>
              </w:rPr>
              <w:t>Map-centered explanation</w:t>
            </w:r>
          </w:p>
        </w:tc>
        <w:tc>
          <w:tcPr>
            <w:tcW w:w="1020" w:type="dxa"/>
          </w:tcPr>
          <w:p w14:paraId="38521F81" w14:textId="77777777" w:rsidR="00F03942" w:rsidRPr="00A07EFC" w:rsidRDefault="006A64BE" w:rsidP="002E2C5C">
            <w:pPr>
              <w:snapToGrid w:val="0"/>
              <w:rPr>
                <w:sz w:val="18"/>
                <w:szCs w:val="18"/>
              </w:rPr>
            </w:pPr>
            <w:r w:rsidRPr="00A07EFC">
              <w:rPr>
                <w:sz w:val="18"/>
                <w:szCs w:val="18"/>
              </w:rPr>
              <w:t>Merged</w:t>
            </w:r>
          </w:p>
        </w:tc>
        <w:tc>
          <w:tcPr>
            <w:tcW w:w="0" w:type="auto"/>
          </w:tcPr>
          <w:p w14:paraId="418F5D79" w14:textId="77777777" w:rsidR="00F03942" w:rsidRPr="00A07EFC" w:rsidRDefault="006A64BE" w:rsidP="002E2C5C">
            <w:pPr>
              <w:snapToGrid w:val="0"/>
              <w:rPr>
                <w:sz w:val="18"/>
                <w:szCs w:val="18"/>
              </w:rPr>
            </w:pPr>
            <w:r w:rsidRPr="00A07EFC">
              <w:rPr>
                <w:sz w:val="18"/>
                <w:szCs w:val="18"/>
              </w:rPr>
              <w:t>None</w:t>
            </w:r>
          </w:p>
        </w:tc>
      </w:tr>
      <w:tr w:rsidR="006A64BE" w:rsidRPr="00A07EFC" w14:paraId="57CCE51E" w14:textId="77777777" w:rsidTr="006A64BE">
        <w:trPr>
          <w:cantSplit/>
        </w:trPr>
        <w:tc>
          <w:tcPr>
            <w:tcW w:w="0" w:type="auto"/>
          </w:tcPr>
          <w:p w14:paraId="416F08B9" w14:textId="77777777" w:rsidR="00F03942" w:rsidRPr="00A07EFC" w:rsidRDefault="006A64BE" w:rsidP="002E2C5C">
            <w:pPr>
              <w:snapToGrid w:val="0"/>
              <w:rPr>
                <w:sz w:val="18"/>
                <w:szCs w:val="18"/>
              </w:rPr>
            </w:pPr>
            <w:r w:rsidRPr="00A07EFC">
              <w:rPr>
                <w:b/>
                <w:bCs/>
                <w:sz w:val="18"/>
                <w:szCs w:val="18"/>
              </w:rPr>
              <w:t>S26-R</w:t>
            </w:r>
            <w:r w:rsidRPr="00A07EFC">
              <w:rPr>
                <w:sz w:val="18"/>
                <w:szCs w:val="18"/>
              </w:rPr>
              <w:t xml:space="preserve"> Reception: Giving Directions Inside Facility</w:t>
            </w:r>
          </w:p>
        </w:tc>
        <w:tc>
          <w:tcPr>
            <w:tcW w:w="1116" w:type="dxa"/>
          </w:tcPr>
          <w:p w14:paraId="5BAE7D5E" w14:textId="77777777" w:rsidR="00F03942" w:rsidRPr="00A07EFC" w:rsidRDefault="006A64BE" w:rsidP="002E2C5C">
            <w:pPr>
              <w:snapToGrid w:val="0"/>
              <w:rPr>
                <w:sz w:val="18"/>
                <w:szCs w:val="18"/>
              </w:rPr>
            </w:pPr>
            <w:r w:rsidRPr="00A07EFC">
              <w:rPr>
                <w:sz w:val="18"/>
                <w:szCs w:val="18"/>
              </w:rPr>
              <w:t>H01</w:t>
            </w:r>
          </w:p>
        </w:tc>
        <w:tc>
          <w:tcPr>
            <w:tcW w:w="0" w:type="auto"/>
          </w:tcPr>
          <w:p w14:paraId="500C6905" w14:textId="77777777" w:rsidR="00F03942" w:rsidRPr="00A07EFC" w:rsidRDefault="006A64BE" w:rsidP="002E2C5C">
            <w:pPr>
              <w:snapToGrid w:val="0"/>
              <w:rPr>
                <w:sz w:val="18"/>
                <w:szCs w:val="18"/>
              </w:rPr>
            </w:pPr>
            <w:r w:rsidRPr="00A07EFC">
              <w:rPr>
                <w:sz w:val="18"/>
                <w:szCs w:val="18"/>
              </w:rPr>
              <w:t>Visitor asks where something is</w:t>
            </w:r>
          </w:p>
        </w:tc>
        <w:tc>
          <w:tcPr>
            <w:tcW w:w="0" w:type="auto"/>
          </w:tcPr>
          <w:p w14:paraId="0725D7E9" w14:textId="77777777" w:rsidR="00F03942" w:rsidRPr="00A07EFC" w:rsidRDefault="006A64BE" w:rsidP="002E2C5C">
            <w:pPr>
              <w:snapToGrid w:val="0"/>
              <w:rPr>
                <w:sz w:val="18"/>
                <w:szCs w:val="18"/>
              </w:rPr>
            </w:pPr>
            <w:r w:rsidRPr="00A07EFC">
              <w:rPr>
                <w:sz w:val="18"/>
                <w:szCs w:val="18"/>
              </w:rPr>
              <w:t>Embassy reception</w:t>
            </w:r>
          </w:p>
        </w:tc>
        <w:tc>
          <w:tcPr>
            <w:tcW w:w="1316" w:type="dxa"/>
          </w:tcPr>
          <w:p w14:paraId="51D8B91F" w14:textId="77777777" w:rsidR="00F03942" w:rsidRPr="00A07EFC" w:rsidRDefault="006A64BE" w:rsidP="002E2C5C">
            <w:pPr>
              <w:snapToGrid w:val="0"/>
              <w:rPr>
                <w:sz w:val="18"/>
                <w:szCs w:val="18"/>
              </w:rPr>
            </w:pPr>
            <w:r w:rsidRPr="00A07EFC">
              <w:rPr>
                <w:sz w:val="18"/>
                <w:szCs w:val="18"/>
              </w:rPr>
              <w:t>Counter; icon signage only</w:t>
            </w:r>
          </w:p>
        </w:tc>
        <w:tc>
          <w:tcPr>
            <w:tcW w:w="0" w:type="auto"/>
          </w:tcPr>
          <w:p w14:paraId="0242ABF0" w14:textId="77777777" w:rsidR="00F03942" w:rsidRPr="00A07EFC" w:rsidRDefault="006A64BE" w:rsidP="002E2C5C">
            <w:pPr>
              <w:snapToGrid w:val="0"/>
              <w:rPr>
                <w:sz w:val="18"/>
                <w:szCs w:val="18"/>
              </w:rPr>
            </w:pPr>
            <w:r w:rsidRPr="00A07EFC">
              <w:rPr>
                <w:sz w:val="18"/>
                <w:szCs w:val="18"/>
              </w:rPr>
              <w:t>Pointing toward corridor</w:t>
            </w:r>
          </w:p>
        </w:tc>
        <w:tc>
          <w:tcPr>
            <w:tcW w:w="0" w:type="auto"/>
          </w:tcPr>
          <w:p w14:paraId="52CAC936" w14:textId="77777777" w:rsidR="00F03942" w:rsidRPr="00A07EFC" w:rsidRDefault="006A64BE" w:rsidP="002E2C5C">
            <w:pPr>
              <w:snapToGrid w:val="0"/>
              <w:rPr>
                <w:sz w:val="18"/>
                <w:szCs w:val="18"/>
              </w:rPr>
            </w:pPr>
            <w:r w:rsidRPr="00A07EFC">
              <w:rPr>
                <w:sz w:val="18"/>
                <w:szCs w:val="18"/>
              </w:rPr>
              <w:t>Pointing at people; notes</w:t>
            </w:r>
          </w:p>
        </w:tc>
        <w:tc>
          <w:tcPr>
            <w:tcW w:w="1034" w:type="dxa"/>
          </w:tcPr>
          <w:p w14:paraId="48961135" w14:textId="77777777" w:rsidR="00F03942" w:rsidRPr="00A07EFC" w:rsidRDefault="006A64BE" w:rsidP="002E2C5C">
            <w:pPr>
              <w:snapToGrid w:val="0"/>
              <w:rPr>
                <w:sz w:val="18"/>
                <w:szCs w:val="18"/>
              </w:rPr>
            </w:pPr>
            <w:r w:rsidRPr="00A07EFC">
              <w:rPr>
                <w:sz w:val="18"/>
                <w:szCs w:val="18"/>
              </w:rPr>
              <w:t>Right or top-right</w:t>
            </w:r>
          </w:p>
        </w:tc>
        <w:tc>
          <w:tcPr>
            <w:tcW w:w="1361" w:type="dxa"/>
          </w:tcPr>
          <w:p w14:paraId="401F0102" w14:textId="77777777" w:rsidR="00F03942" w:rsidRPr="00A07EFC" w:rsidRDefault="006A64BE" w:rsidP="002E2C5C">
            <w:pPr>
              <w:snapToGrid w:val="0"/>
              <w:rPr>
                <w:sz w:val="18"/>
                <w:szCs w:val="18"/>
              </w:rPr>
            </w:pPr>
            <w:r w:rsidRPr="00A07EFC">
              <w:rPr>
                <w:sz w:val="18"/>
                <w:szCs w:val="18"/>
              </w:rPr>
              <w:t>Avoid rude gestures</w:t>
            </w:r>
          </w:p>
        </w:tc>
        <w:tc>
          <w:tcPr>
            <w:tcW w:w="1701" w:type="dxa"/>
          </w:tcPr>
          <w:p w14:paraId="00769301" w14:textId="77777777" w:rsidR="00F03942" w:rsidRPr="00A07EFC" w:rsidRDefault="006A64BE" w:rsidP="002E2C5C">
            <w:pPr>
              <w:snapToGrid w:val="0"/>
              <w:rPr>
                <w:sz w:val="18"/>
                <w:szCs w:val="18"/>
              </w:rPr>
            </w:pPr>
            <w:r w:rsidRPr="00A07EFC">
              <w:rPr>
                <w:b/>
                <w:bCs/>
                <w:sz w:val="18"/>
                <w:szCs w:val="18"/>
              </w:rPr>
              <w:t>Kenji Tanaka</w:t>
            </w:r>
            <w:r w:rsidRPr="00A07EFC">
              <w:rPr>
                <w:sz w:val="18"/>
                <w:szCs w:val="18"/>
              </w:rPr>
              <w:t xml:space="preserve"> — male, Japanese, late 30s</w:t>
            </w:r>
          </w:p>
        </w:tc>
        <w:tc>
          <w:tcPr>
            <w:tcW w:w="1701" w:type="dxa"/>
          </w:tcPr>
          <w:p w14:paraId="5FF248B4" w14:textId="77777777" w:rsidR="00F03942" w:rsidRPr="00A07EFC" w:rsidRDefault="006A64BE" w:rsidP="002E2C5C">
            <w:pPr>
              <w:snapToGrid w:val="0"/>
              <w:rPr>
                <w:sz w:val="18"/>
                <w:szCs w:val="18"/>
              </w:rPr>
            </w:pPr>
            <w:r w:rsidRPr="00A07EFC">
              <w:rPr>
                <w:b/>
                <w:bCs/>
                <w:sz w:val="18"/>
                <w:szCs w:val="18"/>
              </w:rPr>
              <w:t>Mark Lewis</w:t>
            </w:r>
            <w:r w:rsidRPr="00A07EFC">
              <w:rPr>
                <w:sz w:val="18"/>
                <w:szCs w:val="18"/>
              </w:rPr>
              <w:t xml:space="preserve"> — male, white, early 40s</w:t>
            </w:r>
          </w:p>
        </w:tc>
        <w:tc>
          <w:tcPr>
            <w:tcW w:w="0" w:type="auto"/>
          </w:tcPr>
          <w:p w14:paraId="6CDC1C32" w14:textId="77777777" w:rsidR="00F03942" w:rsidRPr="00A07EFC" w:rsidRDefault="006A64BE" w:rsidP="002E2C5C">
            <w:pPr>
              <w:snapToGrid w:val="0"/>
              <w:rPr>
                <w:sz w:val="18"/>
                <w:szCs w:val="18"/>
              </w:rPr>
            </w:pPr>
            <w:r w:rsidRPr="00A07EFC">
              <w:rPr>
                <w:sz w:val="18"/>
                <w:szCs w:val="18"/>
              </w:rPr>
              <w:t>Standing side-by-side</w:t>
            </w:r>
          </w:p>
        </w:tc>
        <w:tc>
          <w:tcPr>
            <w:tcW w:w="0" w:type="auto"/>
          </w:tcPr>
          <w:p w14:paraId="5332AAAA" w14:textId="77777777" w:rsidR="00F03942" w:rsidRPr="00A07EFC" w:rsidRDefault="006A64BE" w:rsidP="002E2C5C">
            <w:pPr>
              <w:snapToGrid w:val="0"/>
              <w:rPr>
                <w:sz w:val="18"/>
                <w:szCs w:val="18"/>
              </w:rPr>
            </w:pPr>
            <w:r w:rsidRPr="00A07EFC">
              <w:rPr>
                <w:sz w:val="18"/>
                <w:szCs w:val="18"/>
              </w:rPr>
              <w:t>Cool grey / slate</w:t>
            </w:r>
          </w:p>
        </w:tc>
        <w:tc>
          <w:tcPr>
            <w:tcW w:w="0" w:type="auto"/>
          </w:tcPr>
          <w:p w14:paraId="59CA2960" w14:textId="77777777" w:rsidR="00F03942" w:rsidRPr="00A07EFC" w:rsidRDefault="006A64BE" w:rsidP="002E2C5C">
            <w:pPr>
              <w:snapToGrid w:val="0"/>
              <w:rPr>
                <w:sz w:val="18"/>
                <w:szCs w:val="18"/>
              </w:rPr>
            </w:pPr>
            <w:r w:rsidRPr="00A07EFC">
              <w:rPr>
                <w:sz w:val="18"/>
                <w:szCs w:val="18"/>
              </w:rPr>
              <w:t>Directional clarity</w:t>
            </w:r>
          </w:p>
        </w:tc>
        <w:tc>
          <w:tcPr>
            <w:tcW w:w="1020" w:type="dxa"/>
          </w:tcPr>
          <w:p w14:paraId="3BA23E1D" w14:textId="77777777" w:rsidR="00F03942" w:rsidRPr="00A07EFC" w:rsidRDefault="006A64BE" w:rsidP="002E2C5C">
            <w:pPr>
              <w:snapToGrid w:val="0"/>
              <w:rPr>
                <w:sz w:val="18"/>
                <w:szCs w:val="18"/>
              </w:rPr>
            </w:pPr>
            <w:r w:rsidRPr="00A07EFC">
              <w:rPr>
                <w:sz w:val="18"/>
                <w:szCs w:val="18"/>
              </w:rPr>
              <w:t>Near-lockable</w:t>
            </w:r>
          </w:p>
        </w:tc>
        <w:tc>
          <w:tcPr>
            <w:tcW w:w="0" w:type="auto"/>
          </w:tcPr>
          <w:p w14:paraId="5A35AA23" w14:textId="77777777" w:rsidR="00F03942" w:rsidRPr="00A07EFC" w:rsidRDefault="006A64BE" w:rsidP="002E2C5C">
            <w:pPr>
              <w:snapToGrid w:val="0"/>
              <w:rPr>
                <w:sz w:val="18"/>
                <w:szCs w:val="18"/>
              </w:rPr>
            </w:pPr>
            <w:r w:rsidRPr="00A07EFC">
              <w:rPr>
                <w:sz w:val="18"/>
                <w:szCs w:val="18"/>
              </w:rPr>
              <w:t>Final check</w:t>
            </w:r>
          </w:p>
        </w:tc>
      </w:tr>
    </w:tbl>
    <w:p w14:paraId="6A7E9905" w14:textId="0654C04B" w:rsidR="00F03942" w:rsidRDefault="00F03942"/>
    <w:bookmarkEnd w:id="2"/>
    <w:bookmarkEnd w:id="0"/>
    <w:sectPr w:rsidR="00F03942" w:rsidSect="002E2C5C">
      <w:footnotePr>
        <w:numRestart w:val="eachSect"/>
      </w:footnotePr>
      <w:pgSz w:w="23811" w:h="16838" w:orient="landscape" w:code="8"/>
      <w:pgMar w:top="720" w:right="720" w:bottom="720" w:left="720" w:header="720" w:footer="720" w:gutter="0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">
    <w:panose1 w:val="020B0502040504020204"/>
    <w:charset w:val="00"/>
    <w:family w:val="swiss"/>
    <w:pitch w:val="variable"/>
    <w:sig w:usb0="E00002FF" w:usb1="4000201F" w:usb2="08000029" w:usb3="00000000" w:csb0="0000019F" w:csb1="00000000"/>
  </w:font>
  <w:font w:name="Noto Sans JP">
    <w:panose1 w:val="020B0200000000000000"/>
    <w:charset w:val="80"/>
    <w:family w:val="modern"/>
    <w:pitch w:val="variable"/>
    <w:sig w:usb0="20000287" w:usb1="2ADF3C10" w:usb2="00000016" w:usb3="00000000" w:csb0="00060107" w:csb1="00000000"/>
  </w:font>
  <w:font w:name="Noto Sans Medium">
    <w:panose1 w:val="020B0502040504020204"/>
    <w:charset w:val="00"/>
    <w:family w:val="swiss"/>
    <w:pitch w:val="variable"/>
    <w:sig w:usb0="E00002FF" w:usb1="4000201F" w:usb2="08000029" w:usb3="00000000" w:csb0="0000019F" w:csb1="00000000"/>
  </w:font>
  <w:font w:name="Noto Sans JP Medium">
    <w:panose1 w:val="020B0200000000000000"/>
    <w:charset w:val="80"/>
    <w:family w:val="modern"/>
    <w:pitch w:val="variable"/>
    <w:sig w:usb0="20000287" w:usb1="2ADF3C10" w:usb2="00000016" w:usb3="00000000" w:csb0="00060107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39B2F2D4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717F7140"/>
    <w:multiLevelType w:val="hybridMultilevel"/>
    <w:tmpl w:val="E30CE6D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754937502">
    <w:abstractNumId w:val="0"/>
  </w:num>
  <w:num w:numId="2" w16cid:durableId="87099679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03942"/>
    <w:rsid w:val="00156051"/>
    <w:rsid w:val="002E2C5C"/>
    <w:rsid w:val="006A64BE"/>
    <w:rsid w:val="00824F9D"/>
    <w:rsid w:val="00A07EFC"/>
    <w:rsid w:val="00F039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."/>
  <w:listSeparator w:val=","/>
  <w14:docId w14:val="16D0993A"/>
  <w15:docId w15:val="{257DE71A-1A67-4225-A625-B53A8A2BC9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1"/>
        <w:szCs w:val="21"/>
        <w:lang w:val="en-US" w:eastAsia="en-US" w:bidi="ar-SA"/>
      </w:rPr>
    </w:rPrDefault>
    <w:pPrDefault>
      <w:pPr>
        <w:spacing w:after="160" w:line="312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uiPriority="35" w:qFormat="1"/>
    <w:lsdException w:name="Title" w:qFormat="1"/>
    <w:lsdException w:name="Subtitle" w:qFormat="1"/>
    <w:lsdException w:name="Strong" w:uiPriority="22" w:qFormat="1"/>
    <w:lsdException w:name="Emphasis" w:uiPriority="20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TOC Heading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2E2C5C"/>
  </w:style>
  <w:style w:type="paragraph" w:styleId="Heading1">
    <w:name w:val="heading 1"/>
    <w:basedOn w:val="Normal"/>
    <w:next w:val="Normal"/>
    <w:link w:val="Heading1Char"/>
    <w:uiPriority w:val="9"/>
    <w:qFormat/>
    <w:rsid w:val="002E2C5C"/>
    <w:pPr>
      <w:keepNext/>
      <w:keepLines/>
      <w:pBdr>
        <w:left w:val="single" w:sz="12" w:space="12" w:color="2A9D8F" w:themeColor="accent2"/>
      </w:pBdr>
      <w:spacing w:before="80" w:after="80" w:line="240" w:lineRule="auto"/>
      <w:outlineLvl w:val="0"/>
    </w:pPr>
    <w:rPr>
      <w:rFonts w:asciiTheme="majorHAnsi" w:eastAsiaTheme="majorEastAsia" w:hAnsiTheme="majorHAnsi" w:cstheme="majorBidi"/>
      <w:caps/>
      <w:spacing w:val="1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2C5C"/>
    <w:pPr>
      <w:keepNext/>
      <w:keepLines/>
      <w:spacing w:before="120" w:after="0" w:line="240" w:lineRule="auto"/>
      <w:outlineLvl w:val="1"/>
    </w:pPr>
    <w:rPr>
      <w:rFonts w:asciiTheme="majorHAnsi" w:eastAsiaTheme="majorEastAsia" w:hAnsiTheme="majorHAnsi" w:cstheme="majorBidi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2C5C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aps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2C5C"/>
    <w:pPr>
      <w:keepNext/>
      <w:keepLines/>
      <w:spacing w:before="80" w:after="0" w:line="240" w:lineRule="auto"/>
      <w:outlineLvl w:val="3"/>
    </w:pPr>
    <w:rPr>
      <w:rFonts w:asciiTheme="majorHAnsi" w:eastAsiaTheme="majorEastAsia" w:hAnsiTheme="majorHAnsi" w:cstheme="majorBidi"/>
      <w:i/>
      <w:i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2C5C"/>
    <w:pPr>
      <w:keepNext/>
      <w:keepLines/>
      <w:spacing w:before="80" w:after="0" w:line="240" w:lineRule="auto"/>
      <w:outlineLvl w:val="4"/>
    </w:pPr>
    <w:rPr>
      <w:rFonts w:asciiTheme="majorHAnsi" w:eastAsiaTheme="majorEastAsia" w:hAnsiTheme="majorHAnsi" w:cstheme="majorBidi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2C5C"/>
    <w:pPr>
      <w:keepNext/>
      <w:keepLines/>
      <w:spacing w:before="80" w:after="0" w:line="240" w:lineRule="auto"/>
      <w:outlineLvl w:val="5"/>
    </w:pPr>
    <w:rPr>
      <w:rFonts w:asciiTheme="majorHAnsi" w:eastAsiaTheme="majorEastAsia" w:hAnsiTheme="majorHAnsi" w:cstheme="majorBidi"/>
      <w:i/>
      <w:iCs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2C5C"/>
    <w:pPr>
      <w:keepNext/>
      <w:keepLines/>
      <w:spacing w:before="80" w:after="0" w:line="240" w:lineRule="auto"/>
      <w:outlineLvl w:val="6"/>
    </w:pPr>
    <w:rPr>
      <w:rFonts w:asciiTheme="majorHAnsi" w:eastAsiaTheme="majorEastAsia" w:hAnsiTheme="majorHAnsi" w:cstheme="majorBidi"/>
      <w:color w:val="595959" w:themeColor="text1" w:themeTint="A6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2C5C"/>
    <w:pPr>
      <w:keepNext/>
      <w:keepLines/>
      <w:spacing w:before="80" w:after="0" w:line="240" w:lineRule="auto"/>
      <w:outlineLvl w:val="7"/>
    </w:pPr>
    <w:rPr>
      <w:rFonts w:asciiTheme="majorHAnsi" w:eastAsiaTheme="majorEastAsia" w:hAnsiTheme="majorHAnsi" w:cstheme="majorBidi"/>
      <w:caps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2C5C"/>
    <w:pPr>
      <w:keepNext/>
      <w:keepLines/>
      <w:spacing w:before="80" w:after="0" w:line="240" w:lineRule="auto"/>
      <w:outlineLvl w:val="8"/>
    </w:pPr>
    <w:rPr>
      <w:rFonts w:asciiTheme="majorHAnsi" w:eastAsiaTheme="majorEastAsia" w:hAnsiTheme="majorHAnsi" w:cstheme="majorBidi"/>
      <w:i/>
      <w:iCs/>
      <w:cap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pPr>
      <w:spacing w:before="180" w:after="180"/>
    </w:pPr>
  </w:style>
  <w:style w:type="paragraph" w:customStyle="1" w:styleId="FirstParagraph">
    <w:name w:val="First Paragraph"/>
    <w:basedOn w:val="BodyText"/>
    <w:next w:val="BodyText"/>
  </w:style>
  <w:style w:type="paragraph" w:customStyle="1" w:styleId="Compact">
    <w:name w:val="Compact"/>
    <w:basedOn w:val="BodyText"/>
    <w:pPr>
      <w:spacing w:before="36" w:after="36"/>
    </w:pPr>
  </w:style>
  <w:style w:type="paragraph" w:styleId="Title">
    <w:name w:val="Title"/>
    <w:basedOn w:val="Normal"/>
    <w:next w:val="Normal"/>
    <w:link w:val="TitleChar"/>
    <w:uiPriority w:val="10"/>
    <w:qFormat/>
    <w:rsid w:val="002E2C5C"/>
    <w:pPr>
      <w:spacing w:after="0" w:line="240" w:lineRule="auto"/>
      <w:contextualSpacing/>
    </w:pPr>
    <w:rPr>
      <w:rFonts w:asciiTheme="majorHAnsi" w:eastAsiaTheme="majorEastAsia" w:hAnsiTheme="majorHAnsi" w:cstheme="majorBidi"/>
      <w:caps/>
      <w:spacing w:val="40"/>
      <w:sz w:val="76"/>
      <w:szCs w:val="76"/>
    </w:rPr>
  </w:style>
  <w:style w:type="character" w:customStyle="1" w:styleId="TitleChar">
    <w:name w:val="Title Char"/>
    <w:basedOn w:val="DefaultParagraphFont"/>
    <w:link w:val="Title"/>
    <w:uiPriority w:val="10"/>
    <w:rsid w:val="002E2C5C"/>
    <w:rPr>
      <w:rFonts w:asciiTheme="majorHAnsi" w:eastAsiaTheme="majorEastAsia" w:hAnsiTheme="majorHAnsi" w:cstheme="majorBidi"/>
      <w:caps/>
      <w:spacing w:val="40"/>
      <w:sz w:val="76"/>
      <w:szCs w:val="7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2C5C"/>
    <w:pPr>
      <w:numPr>
        <w:ilvl w:val="1"/>
      </w:numPr>
      <w:spacing w:after="240"/>
    </w:pPr>
    <w:rPr>
      <w:color w:val="000000" w:themeColor="text1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2E2C5C"/>
    <w:rPr>
      <w:color w:val="000000" w:themeColor="text1"/>
      <w:sz w:val="24"/>
      <w:szCs w:val="24"/>
    </w:rPr>
  </w:style>
  <w:style w:type="paragraph" w:customStyle="1" w:styleId="Author">
    <w:name w:val="Author"/>
    <w:next w:val="BodyText"/>
    <w:pPr>
      <w:keepNext/>
      <w:keepLines/>
      <w:jc w:val="center"/>
    </w:pPr>
  </w:style>
  <w:style w:type="paragraph" w:styleId="Date">
    <w:name w:val="Date"/>
    <w:next w:val="BodyText"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</w:style>
  <w:style w:type="character" w:customStyle="1" w:styleId="Heading1Char">
    <w:name w:val="Heading 1 Char"/>
    <w:basedOn w:val="DefaultParagraphFont"/>
    <w:link w:val="Heading1"/>
    <w:uiPriority w:val="9"/>
    <w:rsid w:val="002E2C5C"/>
    <w:rPr>
      <w:rFonts w:asciiTheme="majorHAnsi" w:eastAsiaTheme="majorEastAsia" w:hAnsiTheme="majorHAnsi" w:cstheme="majorBidi"/>
      <w:caps/>
      <w:spacing w:val="1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2C5C"/>
    <w:rPr>
      <w:rFonts w:asciiTheme="majorHAnsi" w:eastAsiaTheme="majorEastAsia" w:hAnsiTheme="majorHAnsi" w:cstheme="majorBidi"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2C5C"/>
    <w:rPr>
      <w:rFonts w:asciiTheme="majorHAnsi" w:eastAsiaTheme="majorEastAsia" w:hAnsiTheme="majorHAnsi" w:cstheme="majorBidi"/>
      <w:caps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2C5C"/>
    <w:rPr>
      <w:rFonts w:asciiTheme="majorHAnsi" w:eastAsiaTheme="majorEastAsia" w:hAnsiTheme="majorHAnsi" w:cstheme="majorBidi"/>
      <w:i/>
      <w:i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2C5C"/>
    <w:rPr>
      <w:rFonts w:asciiTheme="majorHAnsi" w:eastAsiaTheme="majorEastAsia" w:hAnsiTheme="majorHAnsi" w:cstheme="majorBidi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2C5C"/>
    <w:rPr>
      <w:rFonts w:asciiTheme="majorHAnsi" w:eastAsiaTheme="majorEastAsia" w:hAnsiTheme="majorHAnsi" w:cstheme="majorBidi"/>
      <w:i/>
      <w:iCs/>
      <w:sz w:val="24"/>
      <w:szCs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2C5C"/>
    <w:rPr>
      <w:rFonts w:asciiTheme="majorHAnsi" w:eastAsiaTheme="majorEastAsia" w:hAnsiTheme="majorHAnsi" w:cstheme="majorBidi"/>
      <w:color w:val="595959" w:themeColor="text1" w:themeTint="A6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2C5C"/>
    <w:rPr>
      <w:rFonts w:asciiTheme="majorHAnsi" w:eastAsiaTheme="majorEastAsia" w:hAnsiTheme="majorHAnsi" w:cstheme="majorBidi"/>
      <w:caps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2C5C"/>
    <w:rPr>
      <w:rFonts w:asciiTheme="majorHAnsi" w:eastAsiaTheme="majorEastAsia" w:hAnsiTheme="majorHAnsi" w:cstheme="majorBidi"/>
      <w:i/>
      <w:iCs/>
      <w:caps/>
    </w:rPr>
  </w:style>
  <w:style w:type="paragraph" w:styleId="BlockText">
    <w:name w:val="Block Text"/>
    <w:basedOn w:val="BodyText"/>
    <w:next w:val="BodyText"/>
    <w:uiPriority w:val="9"/>
    <w:unhideWhenUsed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</w:style>
  <w:style w:type="paragraph" w:customStyle="1" w:styleId="FootnoteBlockText">
    <w:name w:val="Footnote Block Text"/>
    <w:basedOn w:val="FootnoteText"/>
    <w:next w:val="FootnoteText"/>
    <w:uiPriority w:val="9"/>
    <w:unhideWhenUsed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next w:val="Normal"/>
    <w:link w:val="CaptionChar"/>
    <w:uiPriority w:val="35"/>
    <w:unhideWhenUsed/>
    <w:qFormat/>
    <w:rsid w:val="002E2C5C"/>
    <w:pPr>
      <w:spacing w:line="240" w:lineRule="auto"/>
    </w:pPr>
    <w:rPr>
      <w:b/>
      <w:bCs/>
      <w:color w:val="2A9D8F" w:themeColor="accent2"/>
      <w:spacing w:val="10"/>
      <w:sz w:val="16"/>
      <w:szCs w:val="16"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  <w:uiPriority w:val="35"/>
    <w:rPr>
      <w:b/>
      <w:bCs/>
      <w:color w:val="2A9D8F" w:themeColor="accent2"/>
      <w:spacing w:val="10"/>
      <w:sz w:val="16"/>
      <w:szCs w:val="16"/>
    </w:rPr>
  </w:style>
  <w:style w:type="character" w:customStyle="1" w:styleId="VerbatimChar">
    <w:name w:val="Verbatim Char"/>
    <w:basedOn w:val="CaptionChar"/>
    <w:link w:val="SourceCode"/>
    <w:rPr>
      <w:rFonts w:ascii="Consolas" w:hAnsi="Consolas"/>
      <w:b/>
      <w:bCs/>
      <w:color w:val="2A9D8F" w:themeColor="accent2"/>
      <w:spacing w:val="10"/>
      <w:sz w:val="22"/>
      <w:szCs w:val="16"/>
    </w:rPr>
  </w:style>
  <w:style w:type="character" w:customStyle="1" w:styleId="SectionNumber">
    <w:name w:val="Section Number"/>
    <w:basedOn w:val="CaptionChar"/>
    <w:rPr>
      <w:b/>
      <w:bCs/>
      <w:color w:val="2A9D8F" w:themeColor="accent2"/>
      <w:spacing w:val="10"/>
      <w:sz w:val="16"/>
      <w:szCs w:val="16"/>
    </w:rPr>
  </w:style>
  <w:style w:type="character" w:styleId="FootnoteReference">
    <w:name w:val="footnote reference"/>
    <w:basedOn w:val="CaptionChar"/>
    <w:rPr>
      <w:b/>
      <w:bCs/>
      <w:color w:val="2A9D8F" w:themeColor="accent2"/>
      <w:spacing w:val="10"/>
      <w:sz w:val="16"/>
      <w:szCs w:val="16"/>
      <w:vertAlign w:val="superscript"/>
    </w:rPr>
  </w:style>
  <w:style w:type="character" w:styleId="Hyperlink">
    <w:name w:val="Hyperlink"/>
    <w:basedOn w:val="CaptionChar"/>
    <w:rPr>
      <w:b/>
      <w:bCs/>
      <w:color w:val="264653" w:themeColor="accent1"/>
      <w:spacing w:val="10"/>
      <w:sz w:val="16"/>
      <w:szCs w:val="16"/>
    </w:rPr>
  </w:style>
  <w:style w:type="paragraph" w:styleId="TOCHeading">
    <w:name w:val="TOC Heading"/>
    <w:basedOn w:val="Heading1"/>
    <w:next w:val="Normal"/>
    <w:uiPriority w:val="39"/>
    <w:unhideWhenUsed/>
    <w:qFormat/>
    <w:rsid w:val="002E2C5C"/>
    <w:pPr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 w:val="0"/>
      <w:bCs/>
      <w:color w:val="007020"/>
      <w:spacing w:val="10"/>
      <w:sz w:val="22"/>
      <w:szCs w:val="16"/>
    </w:rPr>
  </w:style>
  <w:style w:type="character" w:customStyle="1" w:styleId="DataTypeTok">
    <w:name w:val="DataTypeTok"/>
    <w:basedOn w:val="VerbatimChar"/>
    <w:rPr>
      <w:rFonts w:ascii="Consolas" w:hAnsi="Consolas"/>
      <w:b/>
      <w:bCs/>
      <w:color w:val="902000"/>
      <w:spacing w:val="10"/>
      <w:sz w:val="22"/>
      <w:szCs w:val="16"/>
    </w:rPr>
  </w:style>
  <w:style w:type="character" w:customStyle="1" w:styleId="DecValTok">
    <w:name w:val="DecValTok"/>
    <w:basedOn w:val="VerbatimChar"/>
    <w:rPr>
      <w:rFonts w:ascii="Consolas" w:hAnsi="Consolas"/>
      <w:b/>
      <w:bCs/>
      <w:color w:val="40A070"/>
      <w:spacing w:val="10"/>
      <w:sz w:val="22"/>
      <w:szCs w:val="16"/>
    </w:rPr>
  </w:style>
  <w:style w:type="character" w:customStyle="1" w:styleId="BaseNTok">
    <w:name w:val="BaseNTok"/>
    <w:basedOn w:val="VerbatimChar"/>
    <w:rPr>
      <w:rFonts w:ascii="Consolas" w:hAnsi="Consolas"/>
      <w:b/>
      <w:bCs/>
      <w:color w:val="40A070"/>
      <w:spacing w:val="10"/>
      <w:sz w:val="22"/>
      <w:szCs w:val="16"/>
    </w:rPr>
  </w:style>
  <w:style w:type="character" w:customStyle="1" w:styleId="FloatTok">
    <w:name w:val="FloatTok"/>
    <w:basedOn w:val="VerbatimChar"/>
    <w:rPr>
      <w:rFonts w:ascii="Consolas" w:hAnsi="Consolas"/>
      <w:b/>
      <w:bCs/>
      <w:color w:val="40A070"/>
      <w:spacing w:val="10"/>
      <w:sz w:val="22"/>
      <w:szCs w:val="16"/>
    </w:rPr>
  </w:style>
  <w:style w:type="character" w:customStyle="1" w:styleId="ConstantTok">
    <w:name w:val="ConstantTok"/>
    <w:basedOn w:val="VerbatimChar"/>
    <w:rPr>
      <w:rFonts w:ascii="Consolas" w:hAnsi="Consolas"/>
      <w:b/>
      <w:bCs/>
      <w:color w:val="880000"/>
      <w:spacing w:val="10"/>
      <w:sz w:val="22"/>
      <w:szCs w:val="16"/>
    </w:rPr>
  </w:style>
  <w:style w:type="character" w:customStyle="1" w:styleId="CharTok">
    <w:name w:val="CharTok"/>
    <w:basedOn w:val="VerbatimChar"/>
    <w:rPr>
      <w:rFonts w:ascii="Consolas" w:hAnsi="Consolas"/>
      <w:b/>
      <w:bCs/>
      <w:color w:val="4070A0"/>
      <w:spacing w:val="10"/>
      <w:sz w:val="22"/>
      <w:szCs w:val="16"/>
    </w:rPr>
  </w:style>
  <w:style w:type="character" w:customStyle="1" w:styleId="SpecialCharTok">
    <w:name w:val="SpecialCharTok"/>
    <w:basedOn w:val="VerbatimChar"/>
    <w:rPr>
      <w:rFonts w:ascii="Consolas" w:hAnsi="Consolas"/>
      <w:b/>
      <w:bCs/>
      <w:color w:val="4070A0"/>
      <w:spacing w:val="10"/>
      <w:sz w:val="22"/>
      <w:szCs w:val="16"/>
    </w:rPr>
  </w:style>
  <w:style w:type="character" w:customStyle="1" w:styleId="StringTok">
    <w:name w:val="StringTok"/>
    <w:basedOn w:val="VerbatimChar"/>
    <w:rPr>
      <w:rFonts w:ascii="Consolas" w:hAnsi="Consolas"/>
      <w:b/>
      <w:bCs/>
      <w:color w:val="4070A0"/>
      <w:spacing w:val="10"/>
      <w:sz w:val="22"/>
      <w:szCs w:val="16"/>
    </w:rPr>
  </w:style>
  <w:style w:type="character" w:customStyle="1" w:styleId="VerbatimStringTok">
    <w:name w:val="VerbatimStringTok"/>
    <w:basedOn w:val="VerbatimChar"/>
    <w:rPr>
      <w:rFonts w:ascii="Consolas" w:hAnsi="Consolas"/>
      <w:b/>
      <w:bCs/>
      <w:color w:val="4070A0"/>
      <w:spacing w:val="10"/>
      <w:sz w:val="22"/>
      <w:szCs w:val="16"/>
    </w:rPr>
  </w:style>
  <w:style w:type="character" w:customStyle="1" w:styleId="SpecialStringTok">
    <w:name w:val="SpecialStringTok"/>
    <w:basedOn w:val="VerbatimChar"/>
    <w:rPr>
      <w:rFonts w:ascii="Consolas" w:hAnsi="Consolas"/>
      <w:b/>
      <w:bCs/>
      <w:color w:val="BB6688"/>
      <w:spacing w:val="10"/>
      <w:sz w:val="22"/>
      <w:szCs w:val="16"/>
    </w:rPr>
  </w:style>
  <w:style w:type="character" w:customStyle="1" w:styleId="ImportTok">
    <w:name w:val="ImportTok"/>
    <w:basedOn w:val="VerbatimChar"/>
    <w:rPr>
      <w:rFonts w:ascii="Consolas" w:hAnsi="Consolas"/>
      <w:b w:val="0"/>
      <w:bCs/>
      <w:color w:val="008000"/>
      <w:spacing w:val="10"/>
      <w:sz w:val="22"/>
      <w:szCs w:val="16"/>
    </w:rPr>
  </w:style>
  <w:style w:type="character" w:customStyle="1" w:styleId="CommentTok">
    <w:name w:val="CommentTok"/>
    <w:basedOn w:val="VerbatimChar"/>
    <w:rPr>
      <w:rFonts w:ascii="Consolas" w:hAnsi="Consolas"/>
      <w:b/>
      <w:bCs/>
      <w:i/>
      <w:color w:val="60A0B0"/>
      <w:spacing w:val="10"/>
      <w:sz w:val="22"/>
      <w:szCs w:val="16"/>
    </w:rPr>
  </w:style>
  <w:style w:type="character" w:customStyle="1" w:styleId="DocumentationTok">
    <w:name w:val="DocumentationTok"/>
    <w:basedOn w:val="VerbatimChar"/>
    <w:rPr>
      <w:rFonts w:ascii="Consolas" w:hAnsi="Consolas"/>
      <w:b/>
      <w:bCs/>
      <w:i/>
      <w:color w:val="BA2121"/>
      <w:spacing w:val="10"/>
      <w:sz w:val="22"/>
      <w:szCs w:val="16"/>
    </w:rPr>
  </w:style>
  <w:style w:type="character" w:customStyle="1" w:styleId="AnnotationTok">
    <w:name w:val="AnnotationTok"/>
    <w:basedOn w:val="VerbatimChar"/>
    <w:rPr>
      <w:rFonts w:ascii="Consolas" w:hAnsi="Consolas"/>
      <w:b w:val="0"/>
      <w:bCs/>
      <w:i/>
      <w:color w:val="60A0B0"/>
      <w:spacing w:val="10"/>
      <w:sz w:val="22"/>
      <w:szCs w:val="16"/>
    </w:rPr>
  </w:style>
  <w:style w:type="character" w:customStyle="1" w:styleId="CommentVarTok">
    <w:name w:val="CommentVarTok"/>
    <w:basedOn w:val="VerbatimChar"/>
    <w:rPr>
      <w:rFonts w:ascii="Consolas" w:hAnsi="Consolas"/>
      <w:b w:val="0"/>
      <w:bCs/>
      <w:i/>
      <w:color w:val="60A0B0"/>
      <w:spacing w:val="10"/>
      <w:sz w:val="22"/>
      <w:szCs w:val="16"/>
    </w:rPr>
  </w:style>
  <w:style w:type="character" w:customStyle="1" w:styleId="OtherTok">
    <w:name w:val="OtherTok"/>
    <w:basedOn w:val="VerbatimChar"/>
    <w:rPr>
      <w:rFonts w:ascii="Consolas" w:hAnsi="Consolas"/>
      <w:b/>
      <w:bCs/>
      <w:color w:val="007020"/>
      <w:spacing w:val="10"/>
      <w:sz w:val="22"/>
      <w:szCs w:val="16"/>
    </w:rPr>
  </w:style>
  <w:style w:type="character" w:customStyle="1" w:styleId="FunctionTok">
    <w:name w:val="FunctionTok"/>
    <w:basedOn w:val="VerbatimChar"/>
    <w:rPr>
      <w:rFonts w:ascii="Consolas" w:hAnsi="Consolas"/>
      <w:b/>
      <w:bCs/>
      <w:color w:val="06287E"/>
      <w:spacing w:val="10"/>
      <w:sz w:val="22"/>
      <w:szCs w:val="16"/>
    </w:rPr>
  </w:style>
  <w:style w:type="character" w:customStyle="1" w:styleId="VariableTok">
    <w:name w:val="VariableTok"/>
    <w:basedOn w:val="VerbatimChar"/>
    <w:rPr>
      <w:rFonts w:ascii="Consolas" w:hAnsi="Consolas"/>
      <w:b/>
      <w:bCs/>
      <w:color w:val="19177C"/>
      <w:spacing w:val="10"/>
      <w:sz w:val="22"/>
      <w:szCs w:val="16"/>
    </w:rPr>
  </w:style>
  <w:style w:type="character" w:customStyle="1" w:styleId="ControlFlowTok">
    <w:name w:val="ControlFlowTok"/>
    <w:basedOn w:val="VerbatimChar"/>
    <w:rPr>
      <w:rFonts w:ascii="Consolas" w:hAnsi="Consolas"/>
      <w:b w:val="0"/>
      <w:bCs/>
      <w:color w:val="007020"/>
      <w:spacing w:val="10"/>
      <w:sz w:val="22"/>
      <w:szCs w:val="16"/>
    </w:rPr>
  </w:style>
  <w:style w:type="character" w:customStyle="1" w:styleId="OperatorTok">
    <w:name w:val="OperatorTok"/>
    <w:basedOn w:val="VerbatimChar"/>
    <w:rPr>
      <w:rFonts w:ascii="Consolas" w:hAnsi="Consolas"/>
      <w:b/>
      <w:bCs/>
      <w:color w:val="666666"/>
      <w:spacing w:val="10"/>
      <w:sz w:val="22"/>
      <w:szCs w:val="16"/>
    </w:rPr>
  </w:style>
  <w:style w:type="character" w:customStyle="1" w:styleId="BuiltInTok">
    <w:name w:val="BuiltInTok"/>
    <w:basedOn w:val="VerbatimChar"/>
    <w:rPr>
      <w:rFonts w:ascii="Consolas" w:hAnsi="Consolas"/>
      <w:b/>
      <w:bCs/>
      <w:color w:val="008000"/>
      <w:spacing w:val="10"/>
      <w:sz w:val="22"/>
      <w:szCs w:val="16"/>
    </w:rPr>
  </w:style>
  <w:style w:type="character" w:customStyle="1" w:styleId="ExtensionTok">
    <w:name w:val="ExtensionTok"/>
    <w:basedOn w:val="VerbatimChar"/>
    <w:rPr>
      <w:rFonts w:ascii="Consolas" w:hAnsi="Consolas"/>
      <w:b/>
      <w:bCs/>
      <w:color w:val="2A9D8F" w:themeColor="accent2"/>
      <w:spacing w:val="10"/>
      <w:sz w:val="22"/>
      <w:szCs w:val="16"/>
    </w:rPr>
  </w:style>
  <w:style w:type="character" w:customStyle="1" w:styleId="PreprocessorTok">
    <w:name w:val="PreprocessorTok"/>
    <w:basedOn w:val="VerbatimChar"/>
    <w:rPr>
      <w:rFonts w:ascii="Consolas" w:hAnsi="Consolas"/>
      <w:b/>
      <w:bCs/>
      <w:color w:val="BC7A00"/>
      <w:spacing w:val="10"/>
      <w:sz w:val="22"/>
      <w:szCs w:val="16"/>
    </w:rPr>
  </w:style>
  <w:style w:type="character" w:customStyle="1" w:styleId="AttributeTok">
    <w:name w:val="AttributeTok"/>
    <w:basedOn w:val="VerbatimChar"/>
    <w:rPr>
      <w:rFonts w:ascii="Consolas" w:hAnsi="Consolas"/>
      <w:b/>
      <w:bCs/>
      <w:color w:val="7D9029"/>
      <w:spacing w:val="10"/>
      <w:sz w:val="22"/>
      <w:szCs w:val="16"/>
    </w:rPr>
  </w:style>
  <w:style w:type="character" w:customStyle="1" w:styleId="RegionMarkerTok">
    <w:name w:val="RegionMarkerTok"/>
    <w:basedOn w:val="VerbatimChar"/>
    <w:rPr>
      <w:rFonts w:ascii="Consolas" w:hAnsi="Consolas"/>
      <w:b/>
      <w:bCs/>
      <w:color w:val="2A9D8F" w:themeColor="accent2"/>
      <w:spacing w:val="10"/>
      <w:sz w:val="22"/>
      <w:szCs w:val="16"/>
    </w:rPr>
  </w:style>
  <w:style w:type="character" w:customStyle="1" w:styleId="InformationTok">
    <w:name w:val="InformationTok"/>
    <w:basedOn w:val="VerbatimChar"/>
    <w:rPr>
      <w:rFonts w:ascii="Consolas" w:hAnsi="Consolas"/>
      <w:b w:val="0"/>
      <w:bCs/>
      <w:i/>
      <w:color w:val="60A0B0"/>
      <w:spacing w:val="10"/>
      <w:sz w:val="22"/>
      <w:szCs w:val="16"/>
    </w:rPr>
  </w:style>
  <w:style w:type="character" w:customStyle="1" w:styleId="WarningTok">
    <w:name w:val="WarningTok"/>
    <w:basedOn w:val="VerbatimChar"/>
    <w:rPr>
      <w:rFonts w:ascii="Consolas" w:hAnsi="Consolas"/>
      <w:b w:val="0"/>
      <w:bCs/>
      <w:i/>
      <w:color w:val="60A0B0"/>
      <w:spacing w:val="10"/>
      <w:sz w:val="22"/>
      <w:szCs w:val="16"/>
    </w:rPr>
  </w:style>
  <w:style w:type="character" w:customStyle="1" w:styleId="AlertTok">
    <w:name w:val="AlertTok"/>
    <w:basedOn w:val="VerbatimChar"/>
    <w:rPr>
      <w:rFonts w:ascii="Consolas" w:hAnsi="Consolas"/>
      <w:b w:val="0"/>
      <w:bCs/>
      <w:color w:val="FF0000"/>
      <w:spacing w:val="10"/>
      <w:sz w:val="22"/>
      <w:szCs w:val="16"/>
    </w:rPr>
  </w:style>
  <w:style w:type="character" w:customStyle="1" w:styleId="ErrorTok">
    <w:name w:val="ErrorTok"/>
    <w:basedOn w:val="VerbatimChar"/>
    <w:rPr>
      <w:rFonts w:ascii="Consolas" w:hAnsi="Consolas"/>
      <w:b w:val="0"/>
      <w:bCs/>
      <w:color w:val="FF0000"/>
      <w:spacing w:val="10"/>
      <w:sz w:val="22"/>
      <w:szCs w:val="16"/>
    </w:rPr>
  </w:style>
  <w:style w:type="character" w:customStyle="1" w:styleId="NormalTok">
    <w:name w:val="NormalTok"/>
    <w:basedOn w:val="VerbatimChar"/>
    <w:rPr>
      <w:rFonts w:ascii="Consolas" w:hAnsi="Consolas"/>
      <w:b/>
      <w:bCs/>
      <w:color w:val="2A9D8F" w:themeColor="accent2"/>
      <w:spacing w:val="10"/>
      <w:sz w:val="22"/>
      <w:szCs w:val="16"/>
    </w:rPr>
  </w:style>
  <w:style w:type="character" w:styleId="Strong">
    <w:name w:val="Strong"/>
    <w:basedOn w:val="DefaultParagraphFont"/>
    <w:uiPriority w:val="22"/>
    <w:qFormat/>
    <w:rsid w:val="002E2C5C"/>
    <w:rPr>
      <w:rFonts w:asciiTheme="minorHAnsi" w:eastAsiaTheme="minorEastAsia" w:hAnsiTheme="minorHAnsi" w:cstheme="minorBidi"/>
      <w:b/>
      <w:bCs/>
      <w:spacing w:val="0"/>
      <w:w w:val="100"/>
      <w:position w:val="0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2E2C5C"/>
    <w:rPr>
      <w:rFonts w:asciiTheme="minorHAnsi" w:eastAsiaTheme="minorEastAsia" w:hAnsiTheme="minorHAnsi" w:cstheme="minorBidi"/>
      <w:i/>
      <w:iCs/>
      <w:color w:val="1F756A" w:themeColor="accent2" w:themeShade="BF"/>
      <w:sz w:val="20"/>
      <w:szCs w:val="20"/>
    </w:rPr>
  </w:style>
  <w:style w:type="paragraph" w:styleId="NoSpacing">
    <w:name w:val="No Spacing"/>
    <w:uiPriority w:val="1"/>
    <w:qFormat/>
    <w:rsid w:val="002E2C5C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2E2C5C"/>
    <w:pPr>
      <w:spacing w:before="160"/>
      <w:ind w:left="72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2E2C5C"/>
    <w:rPr>
      <w:rFonts w:asciiTheme="majorHAnsi" w:eastAsiaTheme="majorEastAsia" w:hAnsiTheme="majorHAnsi" w:cstheme="majorBidi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2C5C"/>
    <w:pPr>
      <w:spacing w:before="100" w:beforeAutospacing="1" w:after="240"/>
      <w:ind w:left="936" w:right="936"/>
      <w:jc w:val="center"/>
    </w:pPr>
    <w:rPr>
      <w:rFonts w:asciiTheme="majorHAnsi" w:eastAsiaTheme="majorEastAsia" w:hAnsiTheme="majorHAnsi" w:cstheme="majorBidi"/>
      <w:caps/>
      <w:color w:val="1F756A" w:themeColor="accent2" w:themeShade="BF"/>
      <w:spacing w:val="10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2C5C"/>
    <w:rPr>
      <w:rFonts w:asciiTheme="majorHAnsi" w:eastAsiaTheme="majorEastAsia" w:hAnsiTheme="majorHAnsi" w:cstheme="majorBidi"/>
      <w:caps/>
      <w:color w:val="1F756A" w:themeColor="accent2" w:themeShade="BF"/>
      <w:spacing w:val="10"/>
      <w:sz w:val="28"/>
      <w:szCs w:val="28"/>
    </w:rPr>
  </w:style>
  <w:style w:type="character" w:styleId="SubtleEmphasis">
    <w:name w:val="Subtle Emphasis"/>
    <w:basedOn w:val="DefaultParagraphFont"/>
    <w:uiPriority w:val="19"/>
    <w:qFormat/>
    <w:rsid w:val="002E2C5C"/>
    <w:rPr>
      <w:i/>
      <w:iCs/>
      <w:color w:val="auto"/>
    </w:rPr>
  </w:style>
  <w:style w:type="character" w:styleId="IntenseEmphasis">
    <w:name w:val="Intense Emphasis"/>
    <w:basedOn w:val="DefaultParagraphFont"/>
    <w:uiPriority w:val="21"/>
    <w:qFormat/>
    <w:rsid w:val="002E2C5C"/>
    <w:rPr>
      <w:rFonts w:asciiTheme="minorHAnsi" w:eastAsiaTheme="minorEastAsia" w:hAnsiTheme="minorHAnsi" w:cstheme="minorBidi"/>
      <w:b/>
      <w:bCs/>
      <w:i/>
      <w:iCs/>
      <w:color w:val="1F756A" w:themeColor="accent2" w:themeShade="BF"/>
      <w:spacing w:val="0"/>
      <w:w w:val="100"/>
      <w:position w:val="0"/>
      <w:sz w:val="20"/>
      <w:szCs w:val="20"/>
    </w:rPr>
  </w:style>
  <w:style w:type="character" w:styleId="SubtleReference">
    <w:name w:val="Subtle Reference"/>
    <w:basedOn w:val="DefaultParagraphFont"/>
    <w:uiPriority w:val="31"/>
    <w:qFormat/>
    <w:rsid w:val="002E2C5C"/>
    <w:rPr>
      <w:rFonts w:asciiTheme="minorHAnsi" w:eastAsiaTheme="minorEastAsia" w:hAnsiTheme="minorHAnsi" w:cstheme="minorBidi"/>
      <w:caps w:val="0"/>
      <w:smallCaps/>
      <w:color w:val="auto"/>
      <w:spacing w:val="10"/>
      <w:w w:val="100"/>
      <w:sz w:val="20"/>
      <w:szCs w:val="20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2E2C5C"/>
    <w:rPr>
      <w:rFonts w:asciiTheme="minorHAnsi" w:eastAsiaTheme="minorEastAsia" w:hAnsiTheme="minorHAnsi" w:cstheme="minorBidi"/>
      <w:b/>
      <w:bCs/>
      <w:caps w:val="0"/>
      <w:smallCaps/>
      <w:color w:val="191919" w:themeColor="text1" w:themeTint="E6"/>
      <w:spacing w:val="10"/>
      <w:w w:val="100"/>
      <w:position w:val="0"/>
      <w:sz w:val="20"/>
      <w:szCs w:val="20"/>
      <w:u w:val="single"/>
    </w:rPr>
  </w:style>
  <w:style w:type="character" w:styleId="BookTitle">
    <w:name w:val="Book Title"/>
    <w:basedOn w:val="DefaultParagraphFont"/>
    <w:uiPriority w:val="33"/>
    <w:qFormat/>
    <w:rsid w:val="002E2C5C"/>
    <w:rPr>
      <w:rFonts w:asciiTheme="minorHAnsi" w:eastAsiaTheme="minorEastAsia" w:hAnsiTheme="minorHAnsi" w:cstheme="minorBidi"/>
      <w:b/>
      <w:bCs/>
      <w:i/>
      <w:iCs/>
      <w:caps w:val="0"/>
      <w:smallCaps w:val="0"/>
      <w:color w:val="auto"/>
      <w:spacing w:val="10"/>
      <w:w w:val="100"/>
      <w:sz w:val="20"/>
      <w:szCs w:val="20"/>
    </w:rPr>
  </w:style>
  <w:style w:type="paragraph" w:styleId="ListParagraph">
    <w:name w:val="List Paragraph"/>
    <w:basedOn w:val="Normal"/>
    <w:uiPriority w:val="34"/>
    <w:qFormat/>
    <w:rsid w:val="002E2C5C"/>
    <w:pPr>
      <w:ind w:left="720"/>
      <w:contextualSpacing/>
    </w:pPr>
  </w:style>
  <w:style w:type="table" w:styleId="GridTable4-Accent1">
    <w:name w:val="Grid Table 4 Accent 1"/>
    <w:basedOn w:val="TableNormal"/>
    <w:uiPriority w:val="49"/>
    <w:rsid w:val="002E2C5C"/>
    <w:pPr>
      <w:spacing w:after="0" w:line="240" w:lineRule="auto"/>
    </w:pPr>
    <w:tblPr>
      <w:tblStyleRowBandSize w:val="1"/>
      <w:tblStyleColBandSize w:val="1"/>
      <w:tblBorders>
        <w:top w:val="single" w:sz="4" w:space="0" w:color="5E9CB5" w:themeColor="accent1" w:themeTint="99"/>
        <w:left w:val="single" w:sz="4" w:space="0" w:color="5E9CB5" w:themeColor="accent1" w:themeTint="99"/>
        <w:bottom w:val="single" w:sz="4" w:space="0" w:color="5E9CB5" w:themeColor="accent1" w:themeTint="99"/>
        <w:right w:val="single" w:sz="4" w:space="0" w:color="5E9CB5" w:themeColor="accent1" w:themeTint="99"/>
        <w:insideH w:val="single" w:sz="4" w:space="0" w:color="5E9CB5" w:themeColor="accent1" w:themeTint="99"/>
        <w:insideV w:val="single" w:sz="4" w:space="0" w:color="5E9CB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264653" w:themeColor="accent1"/>
          <w:left w:val="single" w:sz="4" w:space="0" w:color="264653" w:themeColor="accent1"/>
          <w:bottom w:val="single" w:sz="4" w:space="0" w:color="264653" w:themeColor="accent1"/>
          <w:right w:val="single" w:sz="4" w:space="0" w:color="264653" w:themeColor="accent1"/>
          <w:insideH w:val="nil"/>
          <w:insideV w:val="nil"/>
        </w:tcBorders>
        <w:shd w:val="clear" w:color="auto" w:fill="264653" w:themeFill="accent1"/>
      </w:tcPr>
    </w:tblStylePr>
    <w:tblStylePr w:type="lastRow">
      <w:rPr>
        <w:b/>
        <w:bCs/>
      </w:rPr>
      <w:tblPr/>
      <w:tcPr>
        <w:tcBorders>
          <w:top w:val="double" w:sz="4" w:space="0" w:color="264653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DEE6" w:themeFill="accent1" w:themeFillTint="33"/>
      </w:tcPr>
    </w:tblStylePr>
    <w:tblStylePr w:type="band1Horz">
      <w:tblPr/>
      <w:tcPr>
        <w:shd w:val="clear" w:color="auto" w:fill="C9DEE6" w:themeFill="accent1" w:themeFillTint="33"/>
      </w:tcPr>
    </w:tblStylePr>
  </w:style>
  <w:style w:type="table" w:styleId="GridTable5Dark-Accent2">
    <w:name w:val="Grid Table 5 Dark Accent 2"/>
    <w:basedOn w:val="TableNormal"/>
    <w:uiPriority w:val="50"/>
    <w:rsid w:val="002E2C5C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DF2ED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2A9D8F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2A9D8F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2A9D8F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2A9D8F" w:themeFill="accent2"/>
      </w:tcPr>
    </w:tblStylePr>
    <w:tblStylePr w:type="band1Vert">
      <w:tblPr/>
      <w:tcPr>
        <w:shd w:val="clear" w:color="auto" w:fill="9CE4DB" w:themeFill="accent2" w:themeFillTint="66"/>
      </w:tcPr>
    </w:tblStylePr>
    <w:tblStylePr w:type="band1Horz">
      <w:tblPr/>
      <w:tcPr>
        <w:shd w:val="clear" w:color="auto" w:fill="9CE4DB" w:themeFill="accent2" w:themeFillTint="66"/>
      </w:tcPr>
    </w:tblStylePr>
  </w:style>
  <w:style w:type="table" w:styleId="GridTable4-Accent2">
    <w:name w:val="Grid Table 4 Accent 2"/>
    <w:basedOn w:val="TableNormal"/>
    <w:uiPriority w:val="49"/>
    <w:rsid w:val="002E2C5C"/>
    <w:pPr>
      <w:spacing w:after="0" w:line="240" w:lineRule="auto"/>
    </w:pPr>
    <w:tblPr>
      <w:tblStyleRowBandSize w:val="1"/>
      <w:tblStyleColBandSize w:val="1"/>
      <w:tblBorders>
        <w:top w:val="single" w:sz="4" w:space="0" w:color="6BD7CA" w:themeColor="accent2" w:themeTint="99"/>
        <w:left w:val="single" w:sz="4" w:space="0" w:color="6BD7CA" w:themeColor="accent2" w:themeTint="99"/>
        <w:bottom w:val="single" w:sz="4" w:space="0" w:color="6BD7CA" w:themeColor="accent2" w:themeTint="99"/>
        <w:right w:val="single" w:sz="4" w:space="0" w:color="6BD7CA" w:themeColor="accent2" w:themeTint="99"/>
        <w:insideH w:val="single" w:sz="4" w:space="0" w:color="6BD7CA" w:themeColor="accent2" w:themeTint="99"/>
        <w:insideV w:val="single" w:sz="4" w:space="0" w:color="6BD7CA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2A9D8F" w:themeColor="accent2"/>
          <w:left w:val="single" w:sz="4" w:space="0" w:color="2A9D8F" w:themeColor="accent2"/>
          <w:bottom w:val="single" w:sz="4" w:space="0" w:color="2A9D8F" w:themeColor="accent2"/>
          <w:right w:val="single" w:sz="4" w:space="0" w:color="2A9D8F" w:themeColor="accent2"/>
          <w:insideH w:val="nil"/>
          <w:insideV w:val="nil"/>
        </w:tcBorders>
        <w:shd w:val="clear" w:color="auto" w:fill="2A9D8F" w:themeFill="accent2"/>
      </w:tcPr>
    </w:tblStylePr>
    <w:tblStylePr w:type="lastRow">
      <w:rPr>
        <w:b/>
        <w:bCs/>
      </w:rPr>
      <w:tblPr/>
      <w:tcPr>
        <w:tcBorders>
          <w:top w:val="double" w:sz="4" w:space="0" w:color="2A9D8F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F2ED" w:themeFill="accent2" w:themeFillTint="33"/>
      </w:tcPr>
    </w:tblStylePr>
    <w:tblStylePr w:type="band1Horz">
      <w:tblPr/>
      <w:tcPr>
        <w:shd w:val="clear" w:color="auto" w:fill="CDF2ED" w:themeFill="accent2" w:themeFillTint="33"/>
      </w:tcPr>
    </w:tblStylePr>
  </w:style>
  <w:style w:type="table" w:styleId="GridTable4-Accent5">
    <w:name w:val="Grid Table 4 Accent 5"/>
    <w:basedOn w:val="TableNormal"/>
    <w:uiPriority w:val="49"/>
    <w:rsid w:val="002E2C5C"/>
    <w:pPr>
      <w:spacing w:after="0" w:line="240" w:lineRule="auto"/>
    </w:pPr>
    <w:tblPr>
      <w:tblStyleRowBandSize w:val="1"/>
      <w:tblStyleColBandSize w:val="1"/>
      <w:tblBorders>
        <w:top w:val="single" w:sz="4" w:space="0" w:color="F8C69F" w:themeColor="accent5" w:themeTint="99"/>
        <w:left w:val="single" w:sz="4" w:space="0" w:color="F8C69F" w:themeColor="accent5" w:themeTint="99"/>
        <w:bottom w:val="single" w:sz="4" w:space="0" w:color="F8C69F" w:themeColor="accent5" w:themeTint="99"/>
        <w:right w:val="single" w:sz="4" w:space="0" w:color="F8C69F" w:themeColor="accent5" w:themeTint="99"/>
        <w:insideH w:val="single" w:sz="4" w:space="0" w:color="F8C69F" w:themeColor="accent5" w:themeTint="99"/>
        <w:insideV w:val="single" w:sz="4" w:space="0" w:color="F8C69F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4A261" w:themeColor="accent5"/>
          <w:left w:val="single" w:sz="4" w:space="0" w:color="F4A261" w:themeColor="accent5"/>
          <w:bottom w:val="single" w:sz="4" w:space="0" w:color="F4A261" w:themeColor="accent5"/>
          <w:right w:val="single" w:sz="4" w:space="0" w:color="F4A261" w:themeColor="accent5"/>
          <w:insideH w:val="nil"/>
          <w:insideV w:val="nil"/>
        </w:tcBorders>
        <w:shd w:val="clear" w:color="auto" w:fill="F4A261" w:themeFill="accent5"/>
      </w:tcPr>
    </w:tblStylePr>
    <w:tblStylePr w:type="lastRow">
      <w:rPr>
        <w:b/>
        <w:bCs/>
      </w:rPr>
      <w:tblPr/>
      <w:tcPr>
        <w:tcBorders>
          <w:top w:val="double" w:sz="4" w:space="0" w:color="F4A261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ECDF" w:themeFill="accent5" w:themeFillTint="33"/>
      </w:tcPr>
    </w:tblStylePr>
    <w:tblStylePr w:type="band1Horz">
      <w:tblPr/>
      <w:tcPr>
        <w:shd w:val="clear" w:color="auto" w:fill="FCECDF" w:themeFill="accent5" w:themeFillTint="33"/>
      </w:tcPr>
    </w:tblStylePr>
  </w:style>
  <w:style w:type="table" w:styleId="GridTable4-Accent4">
    <w:name w:val="Grid Table 4 Accent 4"/>
    <w:basedOn w:val="TableNormal"/>
    <w:uiPriority w:val="49"/>
    <w:rsid w:val="002E2C5C"/>
    <w:pPr>
      <w:spacing w:after="0" w:line="240" w:lineRule="auto"/>
    </w:pPr>
    <w:tblPr>
      <w:tblStyleRowBandSize w:val="1"/>
      <w:tblStyleColBandSize w:val="1"/>
      <w:tblBorders>
        <w:top w:val="single" w:sz="4" w:space="0" w:color="E1C597" w:themeColor="accent4" w:themeTint="99"/>
        <w:left w:val="single" w:sz="4" w:space="0" w:color="E1C597" w:themeColor="accent4" w:themeTint="99"/>
        <w:bottom w:val="single" w:sz="4" w:space="0" w:color="E1C597" w:themeColor="accent4" w:themeTint="99"/>
        <w:right w:val="single" w:sz="4" w:space="0" w:color="E1C597" w:themeColor="accent4" w:themeTint="99"/>
        <w:insideH w:val="single" w:sz="4" w:space="0" w:color="E1C597" w:themeColor="accent4" w:themeTint="99"/>
        <w:insideV w:val="single" w:sz="4" w:space="0" w:color="E1C597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DA052" w:themeColor="accent4"/>
          <w:left w:val="single" w:sz="4" w:space="0" w:color="CDA052" w:themeColor="accent4"/>
          <w:bottom w:val="single" w:sz="4" w:space="0" w:color="CDA052" w:themeColor="accent4"/>
          <w:right w:val="single" w:sz="4" w:space="0" w:color="CDA052" w:themeColor="accent4"/>
          <w:insideH w:val="nil"/>
          <w:insideV w:val="nil"/>
        </w:tcBorders>
        <w:shd w:val="clear" w:color="auto" w:fill="CDA052" w:themeFill="accent4"/>
      </w:tcPr>
    </w:tblStylePr>
    <w:tblStylePr w:type="lastRow">
      <w:rPr>
        <w:b/>
        <w:bCs/>
      </w:rPr>
      <w:tblPr/>
      <w:tcPr>
        <w:tcBorders>
          <w:top w:val="double" w:sz="4" w:space="0" w:color="CDA05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EBDC" w:themeFill="accent4" w:themeFillTint="33"/>
      </w:tcPr>
    </w:tblStylePr>
    <w:tblStylePr w:type="band1Horz">
      <w:tblPr/>
      <w:tcPr>
        <w:shd w:val="clear" w:color="auto" w:fill="F5EBDC" w:themeFill="accent4" w:themeFillTint="33"/>
      </w:tcPr>
    </w:tblStylePr>
  </w:style>
  <w:style w:type="table" w:styleId="GridTable4-Accent6">
    <w:name w:val="Grid Table 4 Accent 6"/>
    <w:basedOn w:val="TableNormal"/>
    <w:uiPriority w:val="49"/>
    <w:rsid w:val="002E2C5C"/>
    <w:pPr>
      <w:spacing w:after="0" w:line="240" w:lineRule="auto"/>
    </w:pPr>
    <w:tblPr>
      <w:tblStyleRowBandSize w:val="1"/>
      <w:tblStyleColBandSize w:val="1"/>
      <w:tblBorders>
        <w:top w:val="single" w:sz="4" w:space="0" w:color="F0A896" w:themeColor="accent6" w:themeTint="99"/>
        <w:left w:val="single" w:sz="4" w:space="0" w:color="F0A896" w:themeColor="accent6" w:themeTint="99"/>
        <w:bottom w:val="single" w:sz="4" w:space="0" w:color="F0A896" w:themeColor="accent6" w:themeTint="99"/>
        <w:right w:val="single" w:sz="4" w:space="0" w:color="F0A896" w:themeColor="accent6" w:themeTint="99"/>
        <w:insideH w:val="single" w:sz="4" w:space="0" w:color="F0A896" w:themeColor="accent6" w:themeTint="99"/>
        <w:insideV w:val="single" w:sz="4" w:space="0" w:color="F0A896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76F51" w:themeColor="accent6"/>
          <w:left w:val="single" w:sz="4" w:space="0" w:color="E76F51" w:themeColor="accent6"/>
          <w:bottom w:val="single" w:sz="4" w:space="0" w:color="E76F51" w:themeColor="accent6"/>
          <w:right w:val="single" w:sz="4" w:space="0" w:color="E76F51" w:themeColor="accent6"/>
          <w:insideH w:val="nil"/>
          <w:insideV w:val="nil"/>
        </w:tcBorders>
        <w:shd w:val="clear" w:color="auto" w:fill="E76F51" w:themeFill="accent6"/>
      </w:tcPr>
    </w:tblStylePr>
    <w:tblStylePr w:type="lastRow">
      <w:rPr>
        <w:b/>
        <w:bCs/>
      </w:rPr>
      <w:tblPr/>
      <w:tcPr>
        <w:tcBorders>
          <w:top w:val="double" w:sz="4" w:space="0" w:color="E76F51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C" w:themeFill="accent6" w:themeFillTint="33"/>
      </w:tcPr>
    </w:tblStylePr>
    <w:tblStylePr w:type="band1Horz">
      <w:tblPr/>
      <w:tcPr>
        <w:shd w:val="clear" w:color="auto" w:fill="FAE2DC" w:themeFill="accent6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DD Theme default">
  <a:themeElements>
    <a:clrScheme name="DD Autumn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264653"/>
      </a:accent1>
      <a:accent2>
        <a:srgbClr val="2A9D8F"/>
      </a:accent2>
      <a:accent3>
        <a:srgbClr val="E9C46A"/>
      </a:accent3>
      <a:accent4>
        <a:srgbClr val="CDA052"/>
      </a:accent4>
      <a:accent5>
        <a:srgbClr val="F4A261"/>
      </a:accent5>
      <a:accent6>
        <a:srgbClr val="E76F51"/>
      </a:accent6>
      <a:hlink>
        <a:srgbClr val="467886"/>
      </a:hlink>
      <a:folHlink>
        <a:srgbClr val="96607D"/>
      </a:folHlink>
    </a:clrScheme>
    <a:fontScheme name="DD3">
      <a:majorFont>
        <a:latin typeface="Noto Sans Medium"/>
        <a:ea typeface="Noto Sans JP Medium"/>
        <a:cs typeface=""/>
      </a:majorFont>
      <a:minorFont>
        <a:latin typeface="Noto Sans"/>
        <a:ea typeface="Noto Sans JP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</Pages>
  <Words>850</Words>
  <Characters>5085</Characters>
  <Application>Microsoft Office Word</Application>
  <DocSecurity>0</DocSecurity>
  <Lines>2542</Lines>
  <Paragraphs>228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David Dobson</cp:lastModifiedBy>
  <cp:revision>4</cp:revision>
  <dcterms:created xsi:type="dcterms:W3CDTF">2026-02-05T07:26:00Z</dcterms:created>
  <dcterms:modified xsi:type="dcterms:W3CDTF">2026-02-05T07:48:00Z</dcterms:modified>
</cp:coreProperties>
</file>