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  <w:p w14:paraId="7E962709" w14:textId="77777777" w:rsidR="00BA4138" w:rsidRPr="000F2350" w:rsidRDefault="00BA4138" w:rsidP="00BA4138">
      <w:pPr>
        <w:pStyle w:val="Heading1"/>
      </w:pPr>
      <w:r w:rsidRPr="00290BFC">
        <w:rPr>
          <w:rFonts w:hint="eastAsia"/>
          <w:sz w:val="56"/>
          <w:szCs w:val="56"/>
        </w:rPr>
        <w:lastRenderedPageBreak/>
        <w:t>2</w:t>
      </w:r>
      <w:r w:rsidRPr="00EC41C6">
        <w:rPr>
          <w:rFonts w:hint="eastAsia"/>
          <w:sz w:val="44"/>
          <w:szCs w:val="44"/>
        </w:rPr>
        <w:t>:</w:t>
      </w:r>
      <w:r>
        <w:rPr>
          <w:rFonts w:hint="eastAsia"/>
        </w:rPr>
        <w:t xml:space="preserve"> </w:t>
      </w:r>
      <w:r w:rsidRPr="00290BFC">
        <w:rPr>
          <w:rFonts w:hint="eastAsia"/>
        </w:rPr>
        <w:t>Meeting Structure</w:t>
      </w:r>
    </w:p>
    <w:p w14:paraId="265B8AD6" w14:textId="77777777" w:rsidR="00BB76B7" w:rsidRDefault="00BB76B7" w:rsidP="00BB76B7">
      <w:pPr>
        <w:autoSpaceDE w:val="0"/>
        <w:autoSpaceDN w:val="0"/>
        <w:adjustRightInd w:val="0"/>
        <w:spacing w:line="100" w:lineRule="exact"/>
        <w:rPr>
          <w:rFonts w:ascii="Times New Roman" w:eastAsia="MS PGothic" w:hAnsi="Times New Roman"/>
          <w:sz w:val="8"/>
          <w:szCs w:val="8"/>
        </w:rPr>
      </w:pPr>
    </w:p>
    <w:p w14:paraId="265B8AD7" w14:textId="77777777" w:rsidR="00BB76B7" w:rsidRPr="00A100DB" w:rsidRDefault="00BB76B7" w:rsidP="00BB76B7">
      <w:pPr>
        <w:tabs>
          <w:tab w:val="left" w:pos="518"/>
        </w:tabs>
        <w:rPr>
          <w:b/>
        </w:rPr>
      </w:pPr>
      <w:r w:rsidRPr="00A100DB">
        <w:rPr>
          <w:b/>
        </w:rPr>
        <w:tab/>
      </w:r>
      <w:r>
        <w:rPr>
          <w:rFonts w:hint="eastAsia"/>
          <w:b/>
        </w:rPr>
        <w:t>The meeting and the chairperson</w:t>
      </w:r>
    </w:p>
    <w:p w14:paraId="265B8AD8" w14:textId="77777777" w:rsidR="00BB76B7" w:rsidRDefault="00BB76B7" w:rsidP="00BB76B7">
      <w:pPr>
        <w:autoSpaceDE w:val="0"/>
        <w:autoSpaceDN w:val="0"/>
        <w:adjustRightInd w:val="0"/>
        <w:ind w:right="987"/>
        <w:rPr>
          <w:rFonts w:eastAsia="MS PGothic" w:cs="Palatino Linotype"/>
          <w:szCs w:val="24"/>
        </w:rPr>
      </w:pPr>
    </w:p>
    <w:p w14:paraId="265B8AD9" w14:textId="77777777" w:rsidR="00BB76B7" w:rsidRDefault="00BB76B7" w:rsidP="00BB76B7">
      <w:pPr>
        <w:autoSpaceDE w:val="0"/>
        <w:autoSpaceDN w:val="0"/>
        <w:adjustRightInd w:val="0"/>
        <w:ind w:right="987"/>
        <w:rPr>
          <w:rFonts w:ascii="Arial" w:eastAsia="MS PGothic" w:hAnsi="Arial" w:cs="Arial"/>
          <w:b/>
          <w:bCs/>
          <w:sz w:val="21"/>
          <w:szCs w:val="21"/>
        </w:rPr>
      </w:pPr>
    </w:p>
    <w:p w14:paraId="265B8ADA" w14:textId="77777777" w:rsidR="00BB76B7" w:rsidRPr="00AD5F1F" w:rsidRDefault="00BB76B7" w:rsidP="00BB76B7">
      <w:pPr>
        <w:pStyle w:val="ListParagraph"/>
        <w:numPr>
          <w:ilvl w:val="0"/>
          <w:numId w:val="4"/>
        </w:numPr>
        <w:autoSpaceDE w:val="0"/>
        <w:autoSpaceDN w:val="0"/>
        <w:adjustRightInd w:val="0"/>
        <w:ind w:leftChars="0" w:left="406" w:right="987"/>
        <w:rPr>
          <w:rFonts w:ascii="Arial" w:eastAsia="MS PGothic" w:hAnsi="Arial" w:cs="Arial"/>
          <w:b/>
          <w:bCs/>
          <w:szCs w:val="24"/>
        </w:rPr>
      </w:pPr>
      <w:r w:rsidRPr="00AD5F1F">
        <w:rPr>
          <w:rFonts w:ascii="Arial" w:eastAsia="MS PGothic" w:hAnsi="Arial" w:cs="Arial" w:hint="eastAsia"/>
          <w:b/>
          <w:bCs/>
          <w:szCs w:val="24"/>
        </w:rPr>
        <w:t>Six Stages</w:t>
      </w:r>
      <w:r w:rsidRPr="00AD5F1F">
        <w:rPr>
          <w:rFonts w:ascii="Arial" w:eastAsia="MS PGothic" w:hAnsi="Arial" w:cs="Arial"/>
          <w:b/>
          <w:bCs/>
          <w:szCs w:val="24"/>
        </w:rPr>
        <w:t xml:space="preserve"> of Successful Meeting</w:t>
      </w:r>
      <w:r w:rsidRPr="00AD5F1F">
        <w:rPr>
          <w:rFonts w:ascii="Arial" w:eastAsia="MS PGothic" w:hAnsi="Arial" w:cs="Arial" w:hint="eastAsia"/>
          <w:b/>
          <w:bCs/>
          <w:szCs w:val="24"/>
        </w:rPr>
        <w:t>s</w:t>
      </w:r>
    </w:p>
    <w:p w14:paraId="265B8ADB" w14:textId="77777777" w:rsidR="00BB76B7" w:rsidRPr="00CB4423" w:rsidRDefault="00BB76B7" w:rsidP="00BB76B7">
      <w:pPr>
        <w:autoSpaceDE w:val="0"/>
        <w:autoSpaceDN w:val="0"/>
        <w:adjustRightInd w:val="0"/>
        <w:spacing w:afterLines="50" w:after="180" w:line="280" w:lineRule="exact"/>
        <w:ind w:left="425" w:right="709"/>
        <w:jc w:val="left"/>
        <w:rPr>
          <w:rFonts w:ascii="Times New Roman" w:eastAsia="MS PGothic" w:hAnsi="Times New Roman"/>
          <w:sz w:val="22"/>
          <w:szCs w:val="22"/>
        </w:rPr>
      </w:pPr>
      <w:r>
        <w:rPr>
          <w:rFonts w:ascii="Times New Roman" w:eastAsia="MS PGothic" w:hAnsi="Times New Roman" w:hint="eastAsia"/>
          <w:sz w:val="22"/>
          <w:szCs w:val="22"/>
        </w:rPr>
        <w:t xml:space="preserve">Successful </w:t>
      </w:r>
      <w:r>
        <w:rPr>
          <w:rFonts w:ascii="Times New Roman" w:eastAsia="MS PGothic" w:hAnsi="Times New Roman"/>
          <w:sz w:val="22"/>
          <w:szCs w:val="22"/>
        </w:rPr>
        <w:t>business</w:t>
      </w:r>
      <w:r>
        <w:rPr>
          <w:rFonts w:ascii="Times New Roman" w:eastAsia="MS PGothic" w:hAnsi="Times New Roman" w:hint="eastAsia"/>
          <w:sz w:val="22"/>
          <w:szCs w:val="22"/>
        </w:rPr>
        <w:t xml:space="preserve"> meetings </w:t>
      </w:r>
      <w:r>
        <w:rPr>
          <w:rFonts w:ascii="Times New Roman" w:eastAsia="MS PGothic" w:hAnsi="Times New Roman"/>
          <w:sz w:val="22"/>
          <w:szCs w:val="22"/>
        </w:rPr>
        <w:t>can be divided into six stages</w:t>
      </w:r>
      <w:r>
        <w:rPr>
          <w:rFonts w:ascii="Times New Roman" w:eastAsia="MS PGothic" w:hAnsi="Times New Roman" w:hint="eastAsia"/>
          <w:sz w:val="22"/>
          <w:szCs w:val="22"/>
        </w:rPr>
        <w:t>. Each stage has a specific purpose. The chairperson</w:t>
      </w:r>
      <w:r>
        <w:rPr>
          <w:rFonts w:ascii="Times New Roman" w:eastAsia="MS PGothic" w:hAnsi="Times New Roman"/>
          <w:sz w:val="22"/>
          <w:szCs w:val="22"/>
        </w:rPr>
        <w:t>’</w:t>
      </w:r>
      <w:r>
        <w:rPr>
          <w:rFonts w:ascii="Times New Roman" w:eastAsia="MS PGothic" w:hAnsi="Times New Roman" w:hint="eastAsia"/>
          <w:sz w:val="22"/>
          <w:szCs w:val="22"/>
        </w:rPr>
        <w:t>s responsibility is to guide the meeting through the six stages.</w:t>
      </w:r>
    </w:p>
    <w:tbl>
      <w:tblPr>
        <w:tblW w:w="0" w:type="auto"/>
        <w:tblInd w:w="-85" w:type="dxa"/>
        <w:tblLayout w:type="fixed"/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562"/>
        <w:gridCol w:w="2744"/>
        <w:gridCol w:w="5525"/>
      </w:tblGrid>
      <w:tr w:rsidR="00BB76B7" w:rsidRPr="00C3000D" w14:paraId="265B8ADE" w14:textId="77777777" w:rsidTr="009C69F2">
        <w:trPr>
          <w:gridBefore w:val="1"/>
          <w:wBefore w:w="562" w:type="dxa"/>
          <w:trHeight w:val="422"/>
        </w:trPr>
        <w:tc>
          <w:tcPr>
            <w:tcW w:w="2744" w:type="dxa"/>
            <w:tcBorders>
              <w:bottom w:val="single" w:sz="8" w:space="0" w:color="BFBFBF" w:themeColor="background1" w:themeShade="BF"/>
              <w:right w:val="single" w:sz="24" w:space="0" w:color="FFFFFF"/>
            </w:tcBorders>
          </w:tcPr>
          <w:p w14:paraId="265B8ADC" w14:textId="77777777" w:rsidR="00BB76B7" w:rsidRPr="00C3000D" w:rsidRDefault="00BB76B7" w:rsidP="00106BA1">
            <w:pPr>
              <w:keepNext/>
              <w:tabs>
                <w:tab w:val="left" w:pos="503"/>
              </w:tabs>
              <w:autoSpaceDE w:val="0"/>
              <w:autoSpaceDN w:val="0"/>
              <w:adjustRightInd w:val="0"/>
              <w:spacing w:line="340" w:lineRule="exact"/>
              <w:rPr>
                <w:rFonts w:ascii="Arial" w:eastAsia="MS PGothic" w:hAnsi="Arial" w:cs="Arial"/>
                <w:b/>
                <w:bCs/>
                <w:spacing w:val="20"/>
                <w:sz w:val="20"/>
              </w:rPr>
            </w:pPr>
            <w:r>
              <w:rPr>
                <w:rFonts w:ascii="Arial" w:eastAsia="MS PGothic" w:hAnsi="Arial" w:cs="Arial"/>
                <w:b/>
                <w:bCs/>
                <w:spacing w:val="20"/>
                <w:sz w:val="20"/>
              </w:rPr>
              <w:tab/>
            </w:r>
            <w:r w:rsidRPr="0005495D">
              <w:rPr>
                <w:rFonts w:ascii="Arial" w:eastAsia="MS PGothic" w:hAnsi="Arial" w:cs="Arial" w:hint="eastAsia"/>
                <w:b/>
                <w:bCs/>
                <w:spacing w:val="20"/>
                <w:sz w:val="20"/>
              </w:rPr>
              <w:t>Stages</w:t>
            </w:r>
          </w:p>
        </w:tc>
        <w:tc>
          <w:tcPr>
            <w:tcW w:w="5525" w:type="dxa"/>
            <w:tcBorders>
              <w:left w:val="single" w:sz="24" w:space="0" w:color="FFFFFF"/>
              <w:bottom w:val="single" w:sz="8" w:space="0" w:color="BFBFBF" w:themeColor="background1" w:themeShade="BF"/>
            </w:tcBorders>
          </w:tcPr>
          <w:p w14:paraId="265B8ADD" w14:textId="77777777" w:rsidR="00BB76B7" w:rsidRPr="00C3000D" w:rsidRDefault="00BB76B7" w:rsidP="00106BA1">
            <w:pPr>
              <w:keepNext/>
              <w:tabs>
                <w:tab w:val="left" w:pos="679"/>
              </w:tabs>
              <w:autoSpaceDE w:val="0"/>
              <w:autoSpaceDN w:val="0"/>
              <w:adjustRightInd w:val="0"/>
              <w:spacing w:line="340" w:lineRule="exact"/>
              <w:rPr>
                <w:rFonts w:ascii="Arial" w:eastAsia="MS PGothic" w:hAnsi="Arial" w:cs="Arial"/>
                <w:b/>
                <w:bCs/>
                <w:spacing w:val="20"/>
                <w:sz w:val="20"/>
              </w:rPr>
            </w:pPr>
            <w:r>
              <w:rPr>
                <w:rFonts w:ascii="Arial" w:eastAsia="MS PGothic" w:hAnsi="Arial" w:cs="Arial"/>
                <w:b/>
                <w:bCs/>
                <w:spacing w:val="20"/>
                <w:sz w:val="20"/>
              </w:rPr>
              <w:tab/>
            </w:r>
            <w:r>
              <w:rPr>
                <w:rFonts w:ascii="Arial" w:eastAsia="MS PGothic" w:hAnsi="Arial" w:cs="Arial" w:hint="eastAsia"/>
                <w:b/>
                <w:bCs/>
                <w:spacing w:val="20"/>
                <w:sz w:val="20"/>
              </w:rPr>
              <w:t>What the chairperson does</w:t>
            </w:r>
          </w:p>
        </w:tc>
      </w:tr>
      <w:tr w:rsidR="00BB76B7" w:rsidRPr="00CB4423" w14:paraId="265B8AE1" w14:textId="77777777" w:rsidTr="009C69F2">
        <w:trPr>
          <w:gridBefore w:val="1"/>
          <w:wBefore w:w="562" w:type="dxa"/>
          <w:trHeight w:val="125"/>
        </w:trPr>
        <w:tc>
          <w:tcPr>
            <w:tcW w:w="2744" w:type="dxa"/>
            <w:tcBorders>
              <w:top w:val="single" w:sz="8" w:space="0" w:color="BFBFBF" w:themeColor="background1" w:themeShade="BF"/>
              <w:right w:val="single" w:sz="24" w:space="0" w:color="FFFFFF"/>
            </w:tcBorders>
          </w:tcPr>
          <w:p w14:paraId="265B8ADF" w14:textId="77777777" w:rsidR="00BB76B7" w:rsidRPr="00CB4423" w:rsidRDefault="00BB76B7" w:rsidP="00106BA1">
            <w:pPr>
              <w:keepNext/>
              <w:autoSpaceDE w:val="0"/>
              <w:autoSpaceDN w:val="0"/>
              <w:adjustRightInd w:val="0"/>
              <w:spacing w:line="120" w:lineRule="exact"/>
              <w:jc w:val="left"/>
              <w:rPr>
                <w:rFonts w:ascii="Arial" w:eastAsia="MS PGothic" w:hAnsi="Arial" w:cs="Arial"/>
                <w:b/>
                <w:bCs/>
                <w:spacing w:val="20"/>
                <w:sz w:val="16"/>
                <w:szCs w:val="16"/>
              </w:rPr>
            </w:pPr>
          </w:p>
        </w:tc>
        <w:tc>
          <w:tcPr>
            <w:tcW w:w="5525" w:type="dxa"/>
            <w:tcBorders>
              <w:top w:val="single" w:sz="8" w:space="0" w:color="BFBFBF" w:themeColor="background1" w:themeShade="BF"/>
              <w:left w:val="single" w:sz="24" w:space="0" w:color="FFFFFF"/>
            </w:tcBorders>
          </w:tcPr>
          <w:p w14:paraId="265B8AE0" w14:textId="77777777" w:rsidR="00BB76B7" w:rsidRPr="00CB4423" w:rsidRDefault="00BB76B7" w:rsidP="00106BA1">
            <w:pPr>
              <w:keepNext/>
              <w:autoSpaceDE w:val="0"/>
              <w:autoSpaceDN w:val="0"/>
              <w:adjustRightInd w:val="0"/>
              <w:spacing w:line="120" w:lineRule="exact"/>
              <w:jc w:val="left"/>
              <w:rPr>
                <w:rFonts w:ascii="Arial" w:eastAsia="MS PGothic" w:hAnsi="Arial" w:cs="Arial"/>
                <w:b/>
                <w:bCs/>
                <w:spacing w:val="20"/>
                <w:sz w:val="16"/>
                <w:szCs w:val="16"/>
              </w:rPr>
            </w:pPr>
          </w:p>
        </w:tc>
      </w:tr>
      <w:tr w:rsidR="00BB76B7" w14:paraId="265B8AE6" w14:textId="77777777" w:rsidTr="009C69F2">
        <w:trPr>
          <w:trHeight w:val="1101"/>
        </w:trPr>
        <w:tc>
          <w:tcPr>
            <w:tcW w:w="2762" w:type="dxa"/>
            <w:gridSpan w:val="2"/>
            <w:tcBorders>
              <w:left w:val="single" w:sz="24" w:space="0" w:color="FFFFFF"/>
              <w:bottom w:val="single" w:sz="8" w:space="0" w:color="BFBFBF" w:themeColor="background1" w:themeShade="BF"/>
            </w:tcBorders>
          </w:tcPr>
          <w:p w14:paraId="265B8AE2" w14:textId="77777777" w:rsidR="00BB76B7" w:rsidRPr="0005495D" w:rsidRDefault="00BB76B7" w:rsidP="00106BA1"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beforeLines="25" w:before="90" w:afterLines="25" w:after="90" w:line="280" w:lineRule="exact"/>
              <w:ind w:left="465" w:rightChars="54" w:right="130" w:hanging="352"/>
              <w:jc w:val="left"/>
              <w:rPr>
                <w:rFonts w:ascii="Arial" w:eastAsia="MS PGothic" w:hAnsi="Arial" w:cs="Arial"/>
                <w:b/>
                <w:bCs/>
                <w:sz w:val="20"/>
              </w:rPr>
            </w:pPr>
            <w:r w:rsidRPr="0005495D">
              <w:rPr>
                <w:rFonts w:ascii="Arial" w:eastAsia="MS PGothic" w:hAnsi="Arial" w:cs="Arial" w:hint="eastAsia"/>
                <w:b/>
                <w:bCs/>
                <w:sz w:val="20"/>
              </w:rPr>
              <w:t>Warm up</w:t>
            </w:r>
          </w:p>
        </w:tc>
        <w:tc>
          <w:tcPr>
            <w:tcW w:w="5525" w:type="dxa"/>
            <w:tcBorders>
              <w:left w:val="nil"/>
              <w:bottom w:val="single" w:sz="8" w:space="0" w:color="BFBFBF" w:themeColor="background1" w:themeShade="BF"/>
            </w:tcBorders>
          </w:tcPr>
          <w:p w14:paraId="265B8AE3" w14:textId="77777777" w:rsidR="00BB76B7" w:rsidRDefault="00BB76B7" w:rsidP="00106BA1">
            <w:pPr>
              <w:autoSpaceDE w:val="0"/>
              <w:autoSpaceDN w:val="0"/>
              <w:adjustRightInd w:val="0"/>
              <w:spacing w:beforeLines="25" w:before="90" w:afterLines="15" w:after="54" w:line="280" w:lineRule="exact"/>
              <w:ind w:left="113" w:rightChars="-12" w:right="-29"/>
              <w:jc w:val="left"/>
              <w:rPr>
                <w:rFonts w:ascii="Times New Roman" w:eastAsia="MS PGothic" w:hAnsi="Times New Roman"/>
                <w:bCs/>
                <w:sz w:val="22"/>
                <w:szCs w:val="22"/>
              </w:rPr>
            </w:pPr>
            <w:r>
              <w:rPr>
                <w:rFonts w:ascii="Times New Roman" w:eastAsia="MS PGothic" w:hAnsi="Times New Roman"/>
                <w:bCs/>
                <w:sz w:val="22"/>
                <w:szCs w:val="22"/>
              </w:rPr>
              <w:t xml:space="preserve">Start with appropriate greetings, courtesies, </w:t>
            </w:r>
            <w:r>
              <w:rPr>
                <w:rFonts w:ascii="Times New Roman" w:eastAsia="MS PGothic" w:hAnsi="Times New Roman" w:hint="eastAsia"/>
                <w:bCs/>
                <w:sz w:val="22"/>
                <w:szCs w:val="22"/>
              </w:rPr>
              <w:t>and appreciations.</w:t>
            </w:r>
          </w:p>
          <w:p w14:paraId="265B8AE4" w14:textId="77777777" w:rsidR="00BB76B7" w:rsidRDefault="00BB76B7" w:rsidP="00106BA1">
            <w:pPr>
              <w:numPr>
                <w:ilvl w:val="0"/>
                <w:numId w:val="1"/>
              </w:numPr>
              <w:tabs>
                <w:tab w:val="clear" w:pos="890"/>
              </w:tabs>
              <w:autoSpaceDE w:val="0"/>
              <w:autoSpaceDN w:val="0"/>
              <w:adjustRightInd w:val="0"/>
              <w:spacing w:beforeLines="25" w:before="90" w:afterLines="15" w:after="54" w:line="280" w:lineRule="exact"/>
              <w:ind w:left="405" w:rightChars="54" w:right="130" w:hanging="220"/>
              <w:jc w:val="left"/>
              <w:rPr>
                <w:rFonts w:ascii="Times New Roman" w:eastAsia="MS PGothic" w:hAnsi="Times New Roman"/>
                <w:bCs/>
                <w:sz w:val="22"/>
                <w:szCs w:val="22"/>
              </w:rPr>
            </w:pPr>
            <w:r>
              <w:rPr>
                <w:rFonts w:ascii="Times New Roman" w:eastAsia="MS PGothic" w:hAnsi="Times New Roman"/>
                <w:bCs/>
                <w:sz w:val="22"/>
                <w:szCs w:val="22"/>
              </w:rPr>
              <w:t>A</w:t>
            </w:r>
            <w:r>
              <w:rPr>
                <w:rFonts w:ascii="Times New Roman" w:eastAsia="MS PGothic" w:hAnsi="Times New Roman" w:hint="eastAsia"/>
                <w:bCs/>
                <w:sz w:val="22"/>
                <w:szCs w:val="22"/>
              </w:rPr>
              <w:t>n a</w:t>
            </w:r>
            <w:r>
              <w:rPr>
                <w:rFonts w:ascii="Times New Roman" w:eastAsia="MS PGothic" w:hAnsi="Times New Roman"/>
                <w:bCs/>
                <w:sz w:val="22"/>
                <w:szCs w:val="22"/>
              </w:rPr>
              <w:t xml:space="preserve">ppropriate </w:t>
            </w:r>
            <w:r>
              <w:rPr>
                <w:rFonts w:ascii="Times New Roman" w:eastAsia="MS PGothic" w:hAnsi="Times New Roman" w:hint="eastAsia"/>
                <w:bCs/>
                <w:sz w:val="22"/>
                <w:szCs w:val="22"/>
              </w:rPr>
              <w:t>warm up</w:t>
            </w:r>
            <w:r>
              <w:rPr>
                <w:rFonts w:ascii="Times New Roman" w:eastAsia="MS PGothic" w:hAnsi="Times New Roman"/>
                <w:bCs/>
                <w:sz w:val="22"/>
                <w:szCs w:val="22"/>
              </w:rPr>
              <w:t xml:space="preserve"> help</w:t>
            </w:r>
            <w:r>
              <w:rPr>
                <w:rFonts w:ascii="Times New Roman" w:eastAsia="MS PGothic" w:hAnsi="Times New Roman" w:hint="eastAsia"/>
                <w:bCs/>
                <w:sz w:val="22"/>
                <w:szCs w:val="22"/>
              </w:rPr>
              <w:t>s</w:t>
            </w:r>
            <w:r>
              <w:rPr>
                <w:rFonts w:ascii="Times New Roman" w:eastAsia="MS PGothic" w:hAnsi="Times New Roman"/>
                <w:bCs/>
                <w:sz w:val="22"/>
                <w:szCs w:val="22"/>
              </w:rPr>
              <w:t xml:space="preserve"> </w:t>
            </w:r>
            <w:r>
              <w:rPr>
                <w:rFonts w:ascii="Times New Roman" w:eastAsia="MS PGothic" w:hAnsi="Times New Roman" w:hint="eastAsia"/>
                <w:bCs/>
                <w:sz w:val="22"/>
                <w:szCs w:val="22"/>
              </w:rPr>
              <w:t xml:space="preserve">to </w:t>
            </w:r>
            <w:r>
              <w:rPr>
                <w:rFonts w:ascii="Times New Roman" w:eastAsia="MS PGothic" w:hAnsi="Times New Roman"/>
                <w:bCs/>
                <w:sz w:val="22"/>
                <w:szCs w:val="22"/>
              </w:rPr>
              <w:t>create a positive atmosphere for the meeting.</w:t>
            </w:r>
          </w:p>
          <w:p w14:paraId="265B8AE5" w14:textId="77777777" w:rsidR="00BB76B7" w:rsidRPr="008F4CAE" w:rsidRDefault="00BB76B7" w:rsidP="00106BA1">
            <w:pPr>
              <w:autoSpaceDE w:val="0"/>
              <w:autoSpaceDN w:val="0"/>
              <w:adjustRightInd w:val="0"/>
              <w:spacing w:line="120" w:lineRule="exact"/>
              <w:ind w:left="403" w:rightChars="54" w:right="130"/>
              <w:jc w:val="left"/>
              <w:rPr>
                <w:rFonts w:ascii="Times New Roman" w:eastAsia="MS PGothic" w:hAnsi="Times New Roman"/>
                <w:bCs/>
                <w:sz w:val="22"/>
                <w:szCs w:val="22"/>
              </w:rPr>
            </w:pPr>
          </w:p>
        </w:tc>
      </w:tr>
      <w:tr w:rsidR="00BB76B7" w14:paraId="265B8AEE" w14:textId="77777777" w:rsidTr="009C69F2">
        <w:trPr>
          <w:trHeight w:val="1656"/>
        </w:trPr>
        <w:tc>
          <w:tcPr>
            <w:tcW w:w="2762" w:type="dxa"/>
            <w:gridSpan w:val="2"/>
            <w:tcBorders>
              <w:top w:val="single" w:sz="8" w:space="0" w:color="BFBFBF" w:themeColor="background1" w:themeShade="BF"/>
              <w:left w:val="single" w:sz="24" w:space="0" w:color="FFFFFF"/>
              <w:bottom w:val="single" w:sz="8" w:space="0" w:color="BFBFBF" w:themeColor="background1" w:themeShade="BF"/>
            </w:tcBorders>
          </w:tcPr>
          <w:p w14:paraId="265B8AE7" w14:textId="77777777" w:rsidR="00BB76B7" w:rsidRPr="0005495D" w:rsidRDefault="00BB76B7" w:rsidP="00106BA1"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beforeLines="25" w:before="90" w:afterLines="25" w:after="90" w:line="280" w:lineRule="exact"/>
              <w:ind w:left="465" w:hanging="352"/>
              <w:jc w:val="left"/>
              <w:rPr>
                <w:rFonts w:ascii="Arial" w:eastAsia="MS PGothic" w:hAnsi="Arial" w:cs="Arial"/>
                <w:b/>
                <w:bCs/>
                <w:sz w:val="20"/>
              </w:rPr>
            </w:pPr>
            <w:r w:rsidRPr="0005495D">
              <w:rPr>
                <w:rFonts w:ascii="Arial" w:eastAsia="MS PGothic" w:hAnsi="Arial" w:cs="Arial"/>
                <w:b/>
                <w:bCs/>
                <w:sz w:val="20"/>
              </w:rPr>
              <w:t xml:space="preserve">Confirm the </w:t>
            </w:r>
            <w:r>
              <w:rPr>
                <w:rFonts w:ascii="Arial" w:eastAsia="MS PGothic" w:hAnsi="Arial" w:cs="Arial"/>
                <w:b/>
                <w:bCs/>
                <w:sz w:val="20"/>
              </w:rPr>
              <w:t>purpose</w:t>
            </w:r>
            <w:r w:rsidR="009C69F2">
              <w:rPr>
                <w:rFonts w:ascii="Arial" w:eastAsia="MS PGothic" w:hAnsi="Arial" w:cs="Arial"/>
                <w:b/>
                <w:bCs/>
                <w:sz w:val="20"/>
              </w:rPr>
              <w:t xml:space="preserve"> and </w:t>
            </w:r>
            <w:r w:rsidRPr="0005495D">
              <w:rPr>
                <w:rFonts w:ascii="Arial" w:eastAsia="MS PGothic" w:hAnsi="Arial" w:cs="Arial" w:hint="eastAsia"/>
                <w:b/>
                <w:bCs/>
                <w:sz w:val="20"/>
              </w:rPr>
              <w:t>goals</w:t>
            </w:r>
            <w:r>
              <w:rPr>
                <w:rFonts w:ascii="Arial" w:eastAsia="MS PGothic" w:hAnsi="Arial" w:cs="Arial"/>
                <w:b/>
                <w:bCs/>
                <w:sz w:val="20"/>
              </w:rPr>
              <w:t xml:space="preserve"> </w:t>
            </w:r>
          </w:p>
          <w:p w14:paraId="265B8AE8" w14:textId="77777777" w:rsidR="00BB76B7" w:rsidRPr="0005495D" w:rsidRDefault="00BB76B7" w:rsidP="00106BA1">
            <w:pPr>
              <w:autoSpaceDE w:val="0"/>
              <w:autoSpaceDN w:val="0"/>
              <w:adjustRightInd w:val="0"/>
              <w:spacing w:beforeLines="25" w:before="90" w:afterLines="25" w:after="90" w:line="280" w:lineRule="exact"/>
              <w:ind w:left="533" w:rightChars="54" w:right="130"/>
              <w:jc w:val="left"/>
              <w:rPr>
                <w:rFonts w:ascii="Arial" w:eastAsia="MS PGothic" w:hAnsi="Arial" w:cs="Arial"/>
                <w:b/>
                <w:bCs/>
                <w:sz w:val="20"/>
              </w:rPr>
            </w:pPr>
          </w:p>
        </w:tc>
        <w:tc>
          <w:tcPr>
            <w:tcW w:w="5525" w:type="dxa"/>
            <w:tcBorders>
              <w:top w:val="single" w:sz="8" w:space="0" w:color="BFBFBF" w:themeColor="background1" w:themeShade="BF"/>
              <w:left w:val="nil"/>
              <w:bottom w:val="single" w:sz="8" w:space="0" w:color="BFBFBF" w:themeColor="background1" w:themeShade="BF"/>
            </w:tcBorders>
          </w:tcPr>
          <w:p w14:paraId="265B8AE9" w14:textId="77777777" w:rsidR="00BB76B7" w:rsidRDefault="00BB76B7" w:rsidP="00106BA1">
            <w:pPr>
              <w:autoSpaceDE w:val="0"/>
              <w:autoSpaceDN w:val="0"/>
              <w:adjustRightInd w:val="0"/>
              <w:spacing w:beforeLines="25" w:before="90" w:afterLines="15" w:after="54" w:line="280" w:lineRule="exact"/>
              <w:ind w:left="113" w:rightChars="-12" w:right="-29"/>
              <w:jc w:val="left"/>
              <w:rPr>
                <w:rFonts w:ascii="Times New Roman" w:eastAsia="MS PGothic" w:hAnsi="Times New Roman"/>
                <w:bCs/>
                <w:sz w:val="22"/>
                <w:szCs w:val="22"/>
              </w:rPr>
            </w:pPr>
            <w:r>
              <w:rPr>
                <w:rFonts w:ascii="Times New Roman" w:eastAsia="MS PGothic" w:hAnsi="Times New Roman" w:hint="eastAsia"/>
                <w:bCs/>
                <w:sz w:val="22"/>
                <w:szCs w:val="22"/>
              </w:rPr>
              <w:t>The participants need to be reminded of the purpose and goals of the meeting:</w:t>
            </w:r>
          </w:p>
          <w:p w14:paraId="265B8AEA" w14:textId="77777777" w:rsidR="00BB76B7" w:rsidRDefault="00BB76B7" w:rsidP="00106BA1">
            <w:pPr>
              <w:numPr>
                <w:ilvl w:val="0"/>
                <w:numId w:val="1"/>
              </w:numPr>
              <w:tabs>
                <w:tab w:val="clear" w:pos="890"/>
              </w:tabs>
              <w:autoSpaceDE w:val="0"/>
              <w:autoSpaceDN w:val="0"/>
              <w:adjustRightInd w:val="0"/>
              <w:spacing w:beforeLines="25" w:before="90" w:afterLines="15" w:after="54" w:line="280" w:lineRule="exact"/>
              <w:ind w:left="405" w:rightChars="54" w:right="130" w:hanging="220"/>
              <w:jc w:val="left"/>
              <w:rPr>
                <w:rFonts w:ascii="Times New Roman" w:eastAsia="MS PGothic" w:hAnsi="Times New Roman"/>
                <w:bCs/>
                <w:sz w:val="22"/>
                <w:szCs w:val="22"/>
              </w:rPr>
            </w:pPr>
            <w:r>
              <w:rPr>
                <w:rFonts w:ascii="Times New Roman" w:eastAsia="MS PGothic" w:hAnsi="Times New Roman" w:hint="eastAsia"/>
                <w:bCs/>
                <w:sz w:val="22"/>
                <w:szCs w:val="22"/>
              </w:rPr>
              <w:t>The issues they have to talk about. (Purpose)</w:t>
            </w:r>
          </w:p>
          <w:p w14:paraId="265B8AEB" w14:textId="77777777" w:rsidR="00BB76B7" w:rsidRPr="009B2F59" w:rsidRDefault="00BB76B7" w:rsidP="00106BA1">
            <w:pPr>
              <w:numPr>
                <w:ilvl w:val="0"/>
                <w:numId w:val="1"/>
              </w:numPr>
              <w:tabs>
                <w:tab w:val="clear" w:pos="890"/>
              </w:tabs>
              <w:autoSpaceDE w:val="0"/>
              <w:autoSpaceDN w:val="0"/>
              <w:adjustRightInd w:val="0"/>
              <w:spacing w:beforeLines="25" w:before="90" w:afterLines="15" w:after="54" w:line="280" w:lineRule="exact"/>
              <w:ind w:left="405" w:rightChars="54" w:right="130" w:hanging="220"/>
              <w:jc w:val="left"/>
              <w:rPr>
                <w:rFonts w:ascii="Times New Roman" w:eastAsia="MS PGothic" w:hAnsi="Times New Roman"/>
                <w:bCs/>
                <w:sz w:val="22"/>
                <w:szCs w:val="22"/>
              </w:rPr>
            </w:pPr>
            <w:r w:rsidRPr="009B2F59">
              <w:rPr>
                <w:rFonts w:ascii="Times New Roman" w:eastAsia="MS PGothic" w:hAnsi="Times New Roman" w:hint="eastAsia"/>
                <w:bCs/>
                <w:sz w:val="22"/>
                <w:szCs w:val="22"/>
              </w:rPr>
              <w:t xml:space="preserve">What they have to </w:t>
            </w:r>
            <w:r>
              <w:rPr>
                <w:rFonts w:ascii="Times New Roman" w:eastAsia="MS PGothic" w:hAnsi="Times New Roman" w:hint="eastAsia"/>
                <w:bCs/>
                <w:sz w:val="22"/>
                <w:szCs w:val="22"/>
              </w:rPr>
              <w:t>accomplish</w:t>
            </w:r>
            <w:r w:rsidRPr="009B2F59">
              <w:rPr>
                <w:rFonts w:ascii="Times New Roman" w:eastAsia="MS PGothic" w:hAnsi="Times New Roman" w:hint="eastAsia"/>
                <w:bCs/>
                <w:sz w:val="22"/>
                <w:szCs w:val="22"/>
              </w:rPr>
              <w:t>.</w:t>
            </w:r>
            <w:r>
              <w:rPr>
                <w:rFonts w:ascii="Times New Roman" w:eastAsia="MS PGothic" w:hAnsi="Times New Roman" w:hint="eastAsia"/>
                <w:bCs/>
                <w:sz w:val="22"/>
                <w:szCs w:val="22"/>
              </w:rPr>
              <w:t xml:space="preserve"> (Goals)</w:t>
            </w:r>
          </w:p>
          <w:p w14:paraId="265B8AEC" w14:textId="77777777" w:rsidR="00BB76B7" w:rsidRDefault="00BB76B7" w:rsidP="00106BA1">
            <w:pPr>
              <w:autoSpaceDE w:val="0"/>
              <w:autoSpaceDN w:val="0"/>
              <w:adjustRightInd w:val="0"/>
              <w:spacing w:afterLines="25" w:after="90" w:line="280" w:lineRule="exact"/>
              <w:ind w:left="113"/>
              <w:jc w:val="left"/>
              <w:rPr>
                <w:rFonts w:ascii="Times New Roman" w:eastAsia="MS PGothic" w:hAnsi="Times New Roman"/>
                <w:bCs/>
                <w:sz w:val="22"/>
                <w:szCs w:val="22"/>
              </w:rPr>
            </w:pPr>
            <w:r>
              <w:rPr>
                <w:rFonts w:ascii="Times New Roman" w:eastAsia="MS PGothic" w:hAnsi="Times New Roman" w:hint="eastAsia"/>
                <w:bCs/>
                <w:sz w:val="22"/>
                <w:szCs w:val="22"/>
              </w:rPr>
              <w:t>Briefly stating the purpose and goals focuses everyone</w:t>
            </w:r>
            <w:r>
              <w:rPr>
                <w:rFonts w:ascii="Times New Roman" w:eastAsia="MS PGothic" w:hAnsi="Times New Roman"/>
                <w:bCs/>
                <w:sz w:val="22"/>
                <w:szCs w:val="22"/>
              </w:rPr>
              <w:t>’</w:t>
            </w:r>
            <w:r>
              <w:rPr>
                <w:rFonts w:ascii="Times New Roman" w:eastAsia="MS PGothic" w:hAnsi="Times New Roman" w:hint="eastAsia"/>
                <w:bCs/>
                <w:sz w:val="22"/>
                <w:szCs w:val="22"/>
              </w:rPr>
              <w:t xml:space="preserve">s attention on the meeting. </w:t>
            </w:r>
          </w:p>
          <w:p w14:paraId="265B8AED" w14:textId="77777777" w:rsidR="00BB76B7" w:rsidRPr="0022543B" w:rsidRDefault="00BB76B7" w:rsidP="00106BA1">
            <w:pPr>
              <w:autoSpaceDE w:val="0"/>
              <w:autoSpaceDN w:val="0"/>
              <w:adjustRightInd w:val="0"/>
              <w:spacing w:line="120" w:lineRule="exact"/>
              <w:ind w:left="403" w:rightChars="54" w:right="130"/>
              <w:jc w:val="left"/>
              <w:rPr>
                <w:rFonts w:ascii="Times New Roman" w:eastAsia="MS PGothic" w:hAnsi="Times New Roman"/>
                <w:bCs/>
                <w:sz w:val="22"/>
                <w:szCs w:val="22"/>
              </w:rPr>
            </w:pPr>
          </w:p>
        </w:tc>
      </w:tr>
      <w:tr w:rsidR="00BB76B7" w14:paraId="265B8AF3" w14:textId="77777777" w:rsidTr="009C69F2">
        <w:trPr>
          <w:trHeight w:val="774"/>
        </w:trPr>
        <w:tc>
          <w:tcPr>
            <w:tcW w:w="2762" w:type="dxa"/>
            <w:gridSpan w:val="2"/>
            <w:tcBorders>
              <w:top w:val="single" w:sz="8" w:space="0" w:color="BFBFBF" w:themeColor="background1" w:themeShade="BF"/>
              <w:left w:val="single" w:sz="24" w:space="0" w:color="FFFFFF"/>
              <w:bottom w:val="single" w:sz="8" w:space="0" w:color="BFBFBF" w:themeColor="background1" w:themeShade="BF"/>
            </w:tcBorders>
          </w:tcPr>
          <w:p w14:paraId="265B8AEF" w14:textId="77777777" w:rsidR="00BB76B7" w:rsidRPr="0005495D" w:rsidRDefault="00BB76B7" w:rsidP="00106BA1"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beforeLines="25" w:before="90" w:afterLines="25" w:after="90" w:line="280" w:lineRule="exact"/>
              <w:ind w:left="465" w:rightChars="54" w:right="130" w:hanging="352"/>
              <w:jc w:val="left"/>
              <w:rPr>
                <w:rFonts w:ascii="Arial" w:eastAsia="MS PGothic" w:hAnsi="Arial" w:cs="Arial"/>
                <w:b/>
                <w:bCs/>
                <w:sz w:val="20"/>
              </w:rPr>
            </w:pPr>
            <w:r>
              <w:rPr>
                <w:rFonts w:ascii="Arial" w:eastAsia="MS PGothic" w:hAnsi="Arial" w:cs="Arial" w:hint="eastAsia"/>
                <w:b/>
                <w:bCs/>
                <w:sz w:val="20"/>
              </w:rPr>
              <w:t>Review</w:t>
            </w:r>
            <w:r w:rsidRPr="0005495D">
              <w:rPr>
                <w:rFonts w:ascii="Arial" w:eastAsia="MS PGothic" w:hAnsi="Arial" w:cs="Arial"/>
                <w:b/>
                <w:bCs/>
                <w:sz w:val="20"/>
              </w:rPr>
              <w:t xml:space="preserve"> </w:t>
            </w:r>
            <w:r>
              <w:rPr>
                <w:rFonts w:ascii="Arial" w:eastAsia="MS PGothic" w:hAnsi="Arial" w:cs="Arial" w:hint="eastAsia"/>
                <w:b/>
                <w:bCs/>
                <w:sz w:val="20"/>
              </w:rPr>
              <w:t>the agenda</w:t>
            </w:r>
            <w:r w:rsidR="009C69F2">
              <w:rPr>
                <w:rFonts w:ascii="Arial" w:eastAsia="MS PGothic" w:hAnsi="Arial" w:cs="Arial" w:hint="eastAsia"/>
                <w:b/>
                <w:bCs/>
                <w:sz w:val="20"/>
              </w:rPr>
              <w:t xml:space="preserve"> and </w:t>
            </w:r>
            <w:r>
              <w:rPr>
                <w:rFonts w:ascii="Arial" w:eastAsia="MS PGothic" w:hAnsi="Arial" w:cs="Arial" w:hint="eastAsia"/>
                <w:b/>
                <w:bCs/>
                <w:sz w:val="20"/>
              </w:rPr>
              <w:t>procedure</w:t>
            </w:r>
          </w:p>
        </w:tc>
        <w:tc>
          <w:tcPr>
            <w:tcW w:w="5525" w:type="dxa"/>
            <w:tcBorders>
              <w:top w:val="single" w:sz="8" w:space="0" w:color="BFBFBF" w:themeColor="background1" w:themeShade="BF"/>
              <w:left w:val="nil"/>
              <w:bottom w:val="single" w:sz="8" w:space="0" w:color="BFBFBF" w:themeColor="background1" w:themeShade="BF"/>
            </w:tcBorders>
          </w:tcPr>
          <w:p w14:paraId="265B8AF0" w14:textId="77777777" w:rsidR="00BB76B7" w:rsidRDefault="00BB76B7" w:rsidP="00106BA1">
            <w:pPr>
              <w:autoSpaceDE w:val="0"/>
              <w:autoSpaceDN w:val="0"/>
              <w:adjustRightInd w:val="0"/>
              <w:spacing w:beforeLines="25" w:before="90" w:afterLines="15" w:after="54" w:line="280" w:lineRule="exact"/>
              <w:ind w:left="113" w:rightChars="26" w:right="62"/>
              <w:jc w:val="left"/>
              <w:rPr>
                <w:rFonts w:ascii="Times New Roman" w:eastAsia="MS PGothic" w:hAnsi="Times New Roman"/>
                <w:bCs/>
                <w:sz w:val="22"/>
                <w:szCs w:val="22"/>
              </w:rPr>
            </w:pPr>
            <w:r>
              <w:rPr>
                <w:rFonts w:ascii="Times New Roman" w:eastAsia="MS PGothic" w:hAnsi="Times New Roman" w:hint="eastAsia"/>
                <w:bCs/>
                <w:sz w:val="22"/>
                <w:szCs w:val="22"/>
              </w:rPr>
              <w:t>Review</w:t>
            </w:r>
            <w:r w:rsidRPr="0022543B">
              <w:rPr>
                <w:rFonts w:ascii="Times New Roman" w:eastAsia="MS PGothic" w:hAnsi="Times New Roman"/>
                <w:bCs/>
                <w:sz w:val="22"/>
                <w:szCs w:val="22"/>
              </w:rPr>
              <w:t xml:space="preserve"> the </w:t>
            </w:r>
            <w:r>
              <w:rPr>
                <w:rFonts w:ascii="Times New Roman" w:eastAsia="MS PGothic" w:hAnsi="Times New Roman" w:hint="eastAsia"/>
                <w:bCs/>
                <w:sz w:val="22"/>
                <w:szCs w:val="22"/>
              </w:rPr>
              <w:t>issues and items on the agenda to focus attention on the details.</w:t>
            </w:r>
          </w:p>
          <w:p w14:paraId="265B8AF1" w14:textId="77777777" w:rsidR="00BB76B7" w:rsidRDefault="00BB76B7" w:rsidP="00106BA1">
            <w:pPr>
              <w:autoSpaceDE w:val="0"/>
              <w:autoSpaceDN w:val="0"/>
              <w:adjustRightInd w:val="0"/>
              <w:spacing w:beforeLines="25" w:before="90" w:afterLines="15" w:after="54" w:line="280" w:lineRule="exact"/>
              <w:ind w:left="113" w:rightChars="26" w:right="62"/>
              <w:jc w:val="left"/>
              <w:rPr>
                <w:rFonts w:ascii="Times New Roman" w:eastAsia="MS PGothic" w:hAnsi="Times New Roman"/>
                <w:bCs/>
                <w:sz w:val="22"/>
                <w:szCs w:val="22"/>
              </w:rPr>
            </w:pPr>
            <w:r>
              <w:rPr>
                <w:rFonts w:ascii="Times New Roman" w:eastAsia="MS PGothic" w:hAnsi="Times New Roman" w:hint="eastAsia"/>
                <w:bCs/>
                <w:sz w:val="22"/>
                <w:szCs w:val="22"/>
              </w:rPr>
              <w:t>Mention time limits on the meetings.</w:t>
            </w:r>
          </w:p>
          <w:p w14:paraId="265B8AF2" w14:textId="77777777" w:rsidR="00BB76B7" w:rsidRPr="00134AAC" w:rsidRDefault="00BB76B7" w:rsidP="00106BA1">
            <w:pPr>
              <w:autoSpaceDE w:val="0"/>
              <w:autoSpaceDN w:val="0"/>
              <w:adjustRightInd w:val="0"/>
              <w:spacing w:line="120" w:lineRule="exact"/>
              <w:ind w:left="403" w:rightChars="54" w:right="130"/>
              <w:jc w:val="left"/>
              <w:rPr>
                <w:rFonts w:ascii="Times New Roman" w:eastAsia="MS PGothic" w:hAnsi="Times New Roman"/>
                <w:bCs/>
                <w:sz w:val="22"/>
                <w:szCs w:val="22"/>
              </w:rPr>
            </w:pPr>
          </w:p>
        </w:tc>
      </w:tr>
      <w:tr w:rsidR="00BB76B7" w14:paraId="265B8AFD" w14:textId="77777777" w:rsidTr="009C69F2">
        <w:trPr>
          <w:trHeight w:val="1384"/>
        </w:trPr>
        <w:tc>
          <w:tcPr>
            <w:tcW w:w="2762" w:type="dxa"/>
            <w:gridSpan w:val="2"/>
            <w:tcBorders>
              <w:top w:val="single" w:sz="8" w:space="0" w:color="BFBFBF" w:themeColor="background1" w:themeShade="BF"/>
              <w:left w:val="single" w:sz="24" w:space="0" w:color="FFFFFF"/>
              <w:bottom w:val="single" w:sz="8" w:space="0" w:color="BFBFBF" w:themeColor="background1" w:themeShade="BF"/>
            </w:tcBorders>
          </w:tcPr>
          <w:p w14:paraId="265B8AF4" w14:textId="77777777" w:rsidR="00BB76B7" w:rsidRPr="0005495D" w:rsidRDefault="00BB76B7" w:rsidP="00106BA1"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beforeLines="25" w:before="90" w:afterLines="25" w:after="90" w:line="280" w:lineRule="exact"/>
              <w:ind w:left="465" w:rightChars="54" w:right="130" w:hanging="352"/>
              <w:jc w:val="left"/>
              <w:rPr>
                <w:rFonts w:ascii="Arial" w:eastAsia="MS PGothic" w:hAnsi="Arial" w:cs="Arial"/>
                <w:b/>
                <w:bCs/>
                <w:sz w:val="20"/>
              </w:rPr>
            </w:pPr>
            <w:r w:rsidRPr="0005495D">
              <w:rPr>
                <w:rFonts w:ascii="Arial" w:eastAsia="MS PGothic" w:hAnsi="Arial" w:cs="Arial" w:hint="eastAsia"/>
                <w:b/>
                <w:bCs/>
                <w:sz w:val="20"/>
              </w:rPr>
              <w:t>Follow the agenda</w:t>
            </w:r>
          </w:p>
          <w:p w14:paraId="265B8AF5" w14:textId="77777777" w:rsidR="00BB76B7" w:rsidRPr="0005495D" w:rsidRDefault="00BB76B7" w:rsidP="00106BA1">
            <w:pPr>
              <w:autoSpaceDE w:val="0"/>
              <w:autoSpaceDN w:val="0"/>
              <w:adjustRightInd w:val="0"/>
              <w:spacing w:beforeLines="25" w:before="90" w:afterLines="25" w:after="90" w:line="280" w:lineRule="exact"/>
              <w:ind w:rightChars="54" w:right="130"/>
              <w:jc w:val="left"/>
              <w:rPr>
                <w:rFonts w:ascii="Arial" w:eastAsia="MS PGothic" w:hAnsi="Arial" w:cs="Arial"/>
                <w:b/>
                <w:bCs/>
                <w:sz w:val="20"/>
              </w:rPr>
            </w:pPr>
          </w:p>
        </w:tc>
        <w:tc>
          <w:tcPr>
            <w:tcW w:w="5525" w:type="dxa"/>
            <w:tcBorders>
              <w:top w:val="single" w:sz="8" w:space="0" w:color="BFBFBF" w:themeColor="background1" w:themeShade="BF"/>
              <w:left w:val="nil"/>
              <w:bottom w:val="single" w:sz="8" w:space="0" w:color="BFBFBF" w:themeColor="background1" w:themeShade="BF"/>
            </w:tcBorders>
          </w:tcPr>
          <w:p w14:paraId="265B8AF6" w14:textId="77777777" w:rsidR="00BB76B7" w:rsidRDefault="00BB76B7" w:rsidP="00106BA1">
            <w:pPr>
              <w:autoSpaceDE w:val="0"/>
              <w:autoSpaceDN w:val="0"/>
              <w:adjustRightInd w:val="0"/>
              <w:spacing w:beforeLines="25" w:before="90" w:afterLines="15" w:after="54" w:line="280" w:lineRule="exact"/>
              <w:ind w:left="113" w:rightChars="26" w:right="62"/>
              <w:jc w:val="left"/>
              <w:rPr>
                <w:rFonts w:ascii="Times New Roman" w:eastAsia="MS PGothic" w:hAnsi="Times New Roman"/>
                <w:bCs/>
                <w:sz w:val="22"/>
                <w:szCs w:val="22"/>
              </w:rPr>
            </w:pPr>
            <w:r>
              <w:rPr>
                <w:rFonts w:ascii="Times New Roman" w:eastAsia="MS PGothic" w:hAnsi="Times New Roman" w:hint="eastAsia"/>
                <w:bCs/>
                <w:sz w:val="22"/>
                <w:szCs w:val="22"/>
              </w:rPr>
              <w:t>Manage time well by following the agenda:</w:t>
            </w:r>
          </w:p>
          <w:p w14:paraId="265B8AF7" w14:textId="77777777" w:rsidR="00BB76B7" w:rsidRDefault="00BB76B7" w:rsidP="00106BA1">
            <w:pPr>
              <w:numPr>
                <w:ilvl w:val="0"/>
                <w:numId w:val="1"/>
              </w:numPr>
              <w:tabs>
                <w:tab w:val="clear" w:pos="890"/>
              </w:tabs>
              <w:autoSpaceDE w:val="0"/>
              <w:autoSpaceDN w:val="0"/>
              <w:adjustRightInd w:val="0"/>
              <w:spacing w:beforeLines="25" w:before="90" w:afterLines="15" w:after="54" w:line="280" w:lineRule="exact"/>
              <w:ind w:left="405" w:rightChars="54" w:right="130" w:hanging="220"/>
              <w:jc w:val="left"/>
              <w:rPr>
                <w:rFonts w:ascii="Times New Roman" w:eastAsia="MS PGothic" w:hAnsi="Times New Roman"/>
                <w:bCs/>
                <w:sz w:val="22"/>
                <w:szCs w:val="22"/>
              </w:rPr>
            </w:pPr>
            <w:r>
              <w:rPr>
                <w:rFonts w:ascii="Times New Roman" w:eastAsia="MS PGothic" w:hAnsi="Times New Roman" w:hint="eastAsia"/>
                <w:bCs/>
                <w:sz w:val="22"/>
                <w:szCs w:val="22"/>
              </w:rPr>
              <w:t xml:space="preserve">Deal with each item </w:t>
            </w:r>
            <w:r>
              <w:rPr>
                <w:rFonts w:ascii="Times New Roman" w:eastAsia="MS PGothic" w:hAnsi="Times New Roman"/>
                <w:bCs/>
                <w:sz w:val="22"/>
                <w:szCs w:val="22"/>
              </w:rPr>
              <w:t xml:space="preserve">on the agenda </w:t>
            </w:r>
            <w:r>
              <w:rPr>
                <w:rFonts w:ascii="Times New Roman" w:eastAsia="MS PGothic" w:hAnsi="Times New Roman" w:hint="eastAsia"/>
                <w:bCs/>
                <w:sz w:val="22"/>
                <w:szCs w:val="22"/>
              </w:rPr>
              <w:t>one by one.</w:t>
            </w:r>
          </w:p>
          <w:p w14:paraId="265B8AF8" w14:textId="77777777" w:rsidR="00BB76B7" w:rsidRDefault="00BB76B7" w:rsidP="00106BA1">
            <w:pPr>
              <w:numPr>
                <w:ilvl w:val="0"/>
                <w:numId w:val="1"/>
              </w:numPr>
              <w:tabs>
                <w:tab w:val="clear" w:pos="890"/>
              </w:tabs>
              <w:autoSpaceDE w:val="0"/>
              <w:autoSpaceDN w:val="0"/>
              <w:adjustRightInd w:val="0"/>
              <w:spacing w:beforeLines="25" w:before="90" w:afterLines="15" w:after="54" w:line="280" w:lineRule="exact"/>
              <w:ind w:left="405" w:rightChars="54" w:right="130" w:hanging="220"/>
              <w:jc w:val="left"/>
              <w:rPr>
                <w:rFonts w:ascii="Times New Roman" w:eastAsia="MS PGothic" w:hAnsi="Times New Roman"/>
                <w:bCs/>
                <w:sz w:val="22"/>
                <w:szCs w:val="22"/>
              </w:rPr>
            </w:pPr>
            <w:r>
              <w:rPr>
                <w:rFonts w:ascii="Times New Roman" w:eastAsia="MS PGothic" w:hAnsi="Times New Roman"/>
                <w:bCs/>
                <w:sz w:val="22"/>
                <w:szCs w:val="22"/>
              </w:rPr>
              <w:t>Use the agenda to keep the meeting focused.</w:t>
            </w:r>
          </w:p>
          <w:p w14:paraId="265B8AF9" w14:textId="77777777" w:rsidR="00BB76B7" w:rsidRDefault="00BB76B7" w:rsidP="00106BA1">
            <w:pPr>
              <w:numPr>
                <w:ilvl w:val="0"/>
                <w:numId w:val="1"/>
              </w:numPr>
              <w:tabs>
                <w:tab w:val="clear" w:pos="890"/>
              </w:tabs>
              <w:autoSpaceDE w:val="0"/>
              <w:autoSpaceDN w:val="0"/>
              <w:adjustRightInd w:val="0"/>
              <w:spacing w:beforeLines="25" w:before="90" w:afterLines="15" w:after="54" w:line="280" w:lineRule="exact"/>
              <w:ind w:left="405" w:rightChars="54" w:right="130" w:hanging="220"/>
              <w:jc w:val="left"/>
              <w:rPr>
                <w:rFonts w:ascii="Times New Roman" w:eastAsia="MS PGothic" w:hAnsi="Times New Roman"/>
                <w:bCs/>
                <w:sz w:val="22"/>
                <w:szCs w:val="22"/>
              </w:rPr>
            </w:pPr>
            <w:r w:rsidRPr="00D933C0">
              <w:rPr>
                <w:rFonts w:ascii="Times New Roman" w:eastAsia="MS PGothic" w:hAnsi="Times New Roman" w:hint="eastAsia"/>
                <w:bCs/>
                <w:sz w:val="22"/>
                <w:szCs w:val="22"/>
              </w:rPr>
              <w:t>Conclude each item before going on to the next</w:t>
            </w:r>
            <w:r w:rsidR="009C69F2">
              <w:rPr>
                <w:rFonts w:ascii="Times New Roman" w:eastAsia="MS PGothic" w:hAnsi="Times New Roman"/>
                <w:bCs/>
                <w:sz w:val="22"/>
                <w:szCs w:val="22"/>
              </w:rPr>
              <w:t xml:space="preserve"> one</w:t>
            </w:r>
            <w:r w:rsidRPr="00D933C0">
              <w:rPr>
                <w:rFonts w:ascii="Times New Roman" w:eastAsia="MS PGothic" w:hAnsi="Times New Roman" w:hint="eastAsia"/>
                <w:bCs/>
                <w:sz w:val="22"/>
                <w:szCs w:val="22"/>
              </w:rPr>
              <w:t>.</w:t>
            </w:r>
          </w:p>
          <w:p w14:paraId="265B8AFA" w14:textId="77777777" w:rsidR="00BB76B7" w:rsidRDefault="00BB76B7" w:rsidP="00106BA1">
            <w:pPr>
              <w:numPr>
                <w:ilvl w:val="0"/>
                <w:numId w:val="1"/>
              </w:numPr>
              <w:tabs>
                <w:tab w:val="clear" w:pos="890"/>
              </w:tabs>
              <w:autoSpaceDE w:val="0"/>
              <w:autoSpaceDN w:val="0"/>
              <w:adjustRightInd w:val="0"/>
              <w:spacing w:beforeLines="25" w:before="90" w:afterLines="15" w:after="54" w:line="280" w:lineRule="exact"/>
              <w:ind w:left="405" w:rightChars="54" w:right="130" w:hanging="220"/>
              <w:jc w:val="left"/>
              <w:rPr>
                <w:rFonts w:ascii="Times New Roman" w:eastAsia="MS PGothic" w:hAnsi="Times New Roman"/>
                <w:bCs/>
                <w:sz w:val="22"/>
                <w:szCs w:val="22"/>
              </w:rPr>
            </w:pPr>
            <w:r>
              <w:rPr>
                <w:rFonts w:ascii="Times New Roman" w:eastAsia="MS PGothic" w:hAnsi="Times New Roman" w:hint="eastAsia"/>
                <w:bCs/>
                <w:sz w:val="22"/>
                <w:szCs w:val="22"/>
              </w:rPr>
              <w:t>Get all the participants to contribute to</w:t>
            </w:r>
            <w:r>
              <w:rPr>
                <w:rFonts w:ascii="Times New Roman" w:eastAsia="MS PGothic" w:hAnsi="Times New Roman"/>
                <w:bCs/>
                <w:sz w:val="22"/>
                <w:szCs w:val="22"/>
              </w:rPr>
              <w:t xml:space="preserve"> the</w:t>
            </w:r>
            <w:r>
              <w:rPr>
                <w:rFonts w:ascii="Times New Roman" w:eastAsia="MS PGothic" w:hAnsi="Times New Roman" w:hint="eastAsia"/>
                <w:bCs/>
                <w:sz w:val="22"/>
                <w:szCs w:val="22"/>
              </w:rPr>
              <w:t xml:space="preserve"> discussion.</w:t>
            </w:r>
          </w:p>
          <w:p w14:paraId="265B8AFB" w14:textId="77777777" w:rsidR="00BB76B7" w:rsidRDefault="00BB76B7" w:rsidP="00106BA1">
            <w:pPr>
              <w:numPr>
                <w:ilvl w:val="0"/>
                <w:numId w:val="1"/>
              </w:numPr>
              <w:tabs>
                <w:tab w:val="clear" w:pos="890"/>
              </w:tabs>
              <w:autoSpaceDE w:val="0"/>
              <w:autoSpaceDN w:val="0"/>
              <w:adjustRightInd w:val="0"/>
              <w:spacing w:beforeLines="25" w:before="90" w:afterLines="15" w:after="54" w:line="280" w:lineRule="exact"/>
              <w:ind w:left="405" w:rightChars="54" w:right="130" w:hanging="220"/>
              <w:jc w:val="left"/>
              <w:rPr>
                <w:rFonts w:ascii="Times New Roman" w:eastAsia="MS PGothic" w:hAnsi="Times New Roman"/>
                <w:bCs/>
                <w:sz w:val="22"/>
                <w:szCs w:val="22"/>
              </w:rPr>
            </w:pPr>
            <w:r>
              <w:rPr>
                <w:rFonts w:ascii="Times New Roman" w:eastAsia="MS PGothic" w:hAnsi="Times New Roman" w:hint="eastAsia"/>
                <w:bCs/>
                <w:sz w:val="22"/>
                <w:szCs w:val="22"/>
              </w:rPr>
              <w:t>In a business meeting the chairperson often participates in the discussion but should not dominate the discussion.</w:t>
            </w:r>
          </w:p>
          <w:p w14:paraId="265B8AFC" w14:textId="77777777" w:rsidR="00BB76B7" w:rsidRPr="00D933C0" w:rsidRDefault="00BB76B7" w:rsidP="00106BA1">
            <w:pPr>
              <w:autoSpaceDE w:val="0"/>
              <w:autoSpaceDN w:val="0"/>
              <w:adjustRightInd w:val="0"/>
              <w:spacing w:line="120" w:lineRule="exact"/>
              <w:ind w:left="403" w:rightChars="54" w:right="130"/>
              <w:jc w:val="left"/>
              <w:rPr>
                <w:rFonts w:ascii="Times New Roman" w:eastAsia="MS PGothic" w:hAnsi="Times New Roman"/>
                <w:bCs/>
                <w:sz w:val="22"/>
                <w:szCs w:val="22"/>
              </w:rPr>
            </w:pPr>
          </w:p>
        </w:tc>
      </w:tr>
      <w:tr w:rsidR="00BB76B7" w14:paraId="265B8B02" w14:textId="77777777" w:rsidTr="009C69F2">
        <w:trPr>
          <w:trHeight w:val="881"/>
        </w:trPr>
        <w:tc>
          <w:tcPr>
            <w:tcW w:w="2762" w:type="dxa"/>
            <w:gridSpan w:val="2"/>
            <w:tcBorders>
              <w:top w:val="single" w:sz="8" w:space="0" w:color="BFBFBF" w:themeColor="background1" w:themeShade="BF"/>
              <w:left w:val="single" w:sz="24" w:space="0" w:color="FFFFFF"/>
              <w:bottom w:val="single" w:sz="8" w:space="0" w:color="BFBFBF" w:themeColor="background1" w:themeShade="BF"/>
            </w:tcBorders>
          </w:tcPr>
          <w:p w14:paraId="265B8AFE" w14:textId="77777777" w:rsidR="00BB76B7" w:rsidRPr="0005495D" w:rsidRDefault="00BB76B7" w:rsidP="00106BA1"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beforeLines="25" w:before="90" w:afterLines="25" w:after="90" w:line="280" w:lineRule="exact"/>
              <w:ind w:left="465" w:rightChars="54" w:right="130" w:hanging="352"/>
              <w:jc w:val="left"/>
              <w:rPr>
                <w:rFonts w:ascii="Arial" w:eastAsia="MS PGothic" w:hAnsi="Arial" w:cs="Arial"/>
                <w:b/>
                <w:bCs/>
                <w:sz w:val="20"/>
              </w:rPr>
            </w:pPr>
            <w:r w:rsidRPr="0005495D">
              <w:rPr>
                <w:rFonts w:ascii="Arial" w:eastAsia="MS PGothic" w:hAnsi="Arial" w:cs="Arial"/>
                <w:b/>
                <w:bCs/>
                <w:sz w:val="20"/>
              </w:rPr>
              <w:t>Review the outcome</w:t>
            </w:r>
          </w:p>
        </w:tc>
        <w:tc>
          <w:tcPr>
            <w:tcW w:w="5525" w:type="dxa"/>
            <w:tcBorders>
              <w:top w:val="single" w:sz="8" w:space="0" w:color="BFBFBF" w:themeColor="background1" w:themeShade="BF"/>
              <w:left w:val="nil"/>
              <w:bottom w:val="single" w:sz="8" w:space="0" w:color="BFBFBF" w:themeColor="background1" w:themeShade="BF"/>
            </w:tcBorders>
          </w:tcPr>
          <w:p w14:paraId="265B8AFF" w14:textId="77777777" w:rsidR="00BB76B7" w:rsidRDefault="00BB76B7" w:rsidP="00106BA1">
            <w:pPr>
              <w:autoSpaceDE w:val="0"/>
              <w:autoSpaceDN w:val="0"/>
              <w:adjustRightInd w:val="0"/>
              <w:spacing w:beforeLines="25" w:before="90" w:afterLines="15" w:after="54" w:line="280" w:lineRule="exact"/>
              <w:ind w:left="113" w:rightChars="26" w:right="62"/>
              <w:jc w:val="left"/>
              <w:rPr>
                <w:rFonts w:ascii="Times New Roman" w:eastAsia="MS PGothic" w:hAnsi="Times New Roman"/>
                <w:bCs/>
                <w:sz w:val="22"/>
                <w:szCs w:val="22"/>
              </w:rPr>
            </w:pPr>
            <w:r>
              <w:rPr>
                <w:rFonts w:ascii="Times New Roman" w:eastAsia="MS PGothic" w:hAnsi="Times New Roman" w:hint="eastAsia"/>
                <w:bCs/>
                <w:sz w:val="22"/>
                <w:szCs w:val="22"/>
              </w:rPr>
              <w:t>Take notes during the reports and discussion.</w:t>
            </w:r>
          </w:p>
          <w:p w14:paraId="265B8B00" w14:textId="77777777" w:rsidR="00BB76B7" w:rsidRDefault="00BB76B7" w:rsidP="00106BA1">
            <w:pPr>
              <w:numPr>
                <w:ilvl w:val="0"/>
                <w:numId w:val="1"/>
              </w:numPr>
              <w:tabs>
                <w:tab w:val="clear" w:pos="890"/>
              </w:tabs>
              <w:autoSpaceDE w:val="0"/>
              <w:autoSpaceDN w:val="0"/>
              <w:adjustRightInd w:val="0"/>
              <w:spacing w:beforeLines="25" w:before="90" w:afterLines="15" w:after="54" w:line="280" w:lineRule="exact"/>
              <w:ind w:left="405" w:rightChars="54" w:right="130" w:hanging="220"/>
              <w:jc w:val="left"/>
              <w:rPr>
                <w:rFonts w:ascii="Times New Roman" w:eastAsia="MS PGothic" w:hAnsi="Times New Roman"/>
                <w:bCs/>
                <w:sz w:val="22"/>
                <w:szCs w:val="22"/>
              </w:rPr>
            </w:pPr>
            <w:r>
              <w:rPr>
                <w:rFonts w:ascii="Times New Roman" w:eastAsia="MS PGothic" w:hAnsi="Times New Roman" w:hint="eastAsia"/>
                <w:bCs/>
                <w:sz w:val="22"/>
                <w:szCs w:val="22"/>
              </w:rPr>
              <w:t>Briefly review the key points, proposals, or decisions</w:t>
            </w:r>
            <w:r w:rsidR="009C69F2">
              <w:rPr>
                <w:rFonts w:ascii="Times New Roman" w:eastAsia="MS PGothic" w:hAnsi="Times New Roman"/>
                <w:bCs/>
                <w:sz w:val="22"/>
                <w:szCs w:val="22"/>
              </w:rPr>
              <w:t xml:space="preserve"> and action items</w:t>
            </w:r>
            <w:r>
              <w:rPr>
                <w:rFonts w:ascii="Times New Roman" w:eastAsia="MS PGothic" w:hAnsi="Times New Roman" w:hint="eastAsia"/>
                <w:bCs/>
                <w:sz w:val="22"/>
                <w:szCs w:val="22"/>
              </w:rPr>
              <w:t xml:space="preserve"> at the end of the meeting.</w:t>
            </w:r>
          </w:p>
          <w:p w14:paraId="265B8B01" w14:textId="77777777" w:rsidR="00BB76B7" w:rsidRPr="0022543B" w:rsidRDefault="00BB76B7" w:rsidP="00106BA1">
            <w:pPr>
              <w:autoSpaceDE w:val="0"/>
              <w:autoSpaceDN w:val="0"/>
              <w:adjustRightInd w:val="0"/>
              <w:spacing w:line="120" w:lineRule="exact"/>
              <w:ind w:left="403" w:rightChars="54" w:right="130"/>
              <w:jc w:val="left"/>
              <w:rPr>
                <w:rFonts w:ascii="Times New Roman" w:eastAsia="MS PGothic" w:hAnsi="Times New Roman"/>
                <w:bCs/>
                <w:sz w:val="22"/>
                <w:szCs w:val="22"/>
              </w:rPr>
            </w:pPr>
          </w:p>
        </w:tc>
      </w:tr>
      <w:tr w:rsidR="00BB76B7" w14:paraId="265B8B05" w14:textId="77777777" w:rsidTr="009C69F2">
        <w:trPr>
          <w:trHeight w:val="888"/>
        </w:trPr>
        <w:tc>
          <w:tcPr>
            <w:tcW w:w="2762" w:type="dxa"/>
            <w:gridSpan w:val="2"/>
            <w:tcBorders>
              <w:top w:val="single" w:sz="8" w:space="0" w:color="BFBFBF" w:themeColor="background1" w:themeShade="BF"/>
              <w:left w:val="single" w:sz="24" w:space="0" w:color="FFFFFF"/>
              <w:bottom w:val="single" w:sz="8" w:space="0" w:color="BFBFBF" w:themeColor="background1" w:themeShade="BF"/>
            </w:tcBorders>
          </w:tcPr>
          <w:p w14:paraId="265B8B03" w14:textId="77777777" w:rsidR="00BB76B7" w:rsidRPr="0005495D" w:rsidRDefault="00BB76B7" w:rsidP="00106BA1"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beforeLines="25" w:before="90" w:afterLines="25" w:after="90" w:line="280" w:lineRule="exact"/>
              <w:ind w:left="465" w:rightChars="-23" w:right="-55" w:hanging="352"/>
              <w:jc w:val="left"/>
              <w:rPr>
                <w:rFonts w:ascii="Arial" w:eastAsia="MS PGothic" w:hAnsi="Arial" w:cs="Arial"/>
                <w:b/>
                <w:bCs/>
                <w:sz w:val="20"/>
              </w:rPr>
            </w:pPr>
            <w:r w:rsidRPr="0005495D">
              <w:rPr>
                <w:rFonts w:ascii="Arial" w:eastAsia="MS PGothic" w:hAnsi="Arial" w:cs="Arial"/>
                <w:b/>
                <w:bCs/>
                <w:sz w:val="20"/>
              </w:rPr>
              <w:t>Closing courtesies</w:t>
            </w:r>
          </w:p>
        </w:tc>
        <w:tc>
          <w:tcPr>
            <w:tcW w:w="5525" w:type="dxa"/>
            <w:tcBorders>
              <w:top w:val="single" w:sz="8" w:space="0" w:color="BFBFBF" w:themeColor="background1" w:themeShade="BF"/>
              <w:left w:val="nil"/>
              <w:bottom w:val="single" w:sz="8" w:space="0" w:color="BFBFBF" w:themeColor="background1" w:themeShade="BF"/>
            </w:tcBorders>
          </w:tcPr>
          <w:p w14:paraId="265B8B04" w14:textId="77777777" w:rsidR="00BB76B7" w:rsidRPr="0022543B" w:rsidRDefault="00BB76B7" w:rsidP="00106BA1">
            <w:pPr>
              <w:autoSpaceDE w:val="0"/>
              <w:autoSpaceDN w:val="0"/>
              <w:adjustRightInd w:val="0"/>
              <w:spacing w:beforeLines="25" w:before="90" w:afterLines="25" w:after="90" w:line="280" w:lineRule="exact"/>
              <w:ind w:left="113" w:rightChars="54" w:right="130"/>
              <w:jc w:val="left"/>
              <w:rPr>
                <w:rFonts w:ascii="Times New Roman" w:eastAsia="MS PGothic" w:hAnsi="Times New Roman"/>
                <w:bCs/>
                <w:sz w:val="22"/>
                <w:szCs w:val="22"/>
              </w:rPr>
            </w:pPr>
            <w:r>
              <w:rPr>
                <w:rFonts w:ascii="Times New Roman" w:eastAsia="MS PGothic" w:hAnsi="Times New Roman" w:hint="eastAsia"/>
                <w:bCs/>
                <w:sz w:val="22"/>
                <w:szCs w:val="22"/>
              </w:rPr>
              <w:t>Close with appreciations to the speakers by name and to the other participants in general.</w:t>
            </w:r>
          </w:p>
        </w:tc>
      </w:tr>
    </w:tbl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