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12423231" w14:textId="5F01959F" w:rsidR="00963FE1" w:rsidRPr="00B43587" w:rsidRDefault="00D622C1" w:rsidP="003C47D0">
      <w:pPr>
        <w:pStyle w:val="Heading1"/>
        <w:numPr>
          <w:ilvl w:val="0"/>
          <w:numId w:val="16"/>
        </w:numPr>
      </w:pPr>
      <w:bookmarkStart w:id="14" w:name="_Toc115796825"/>
      <w:r w:rsidRPr="00B43587">
        <w:t>Making Decisions</w:t>
      </w:r>
      <w:bookmarkEnd w:id="14"/>
    </w:p>
    <w:p w14:paraId="0ECB1A92" w14:textId="6C40880F" w:rsidR="00D622C1" w:rsidRPr="001E5BCD" w:rsidRDefault="00F54E6F" w:rsidP="00FB131B">
      <w:pPr>
        <w:pStyle w:val="Heading2"/>
      </w:pPr>
      <w:bookmarkStart w:id="15" w:name="_Toc115796826"/>
      <w:r>
        <w:t xml:space="preserve">5.1 </w:t>
      </w:r>
      <w:r w:rsidR="00596562" w:rsidRPr="001E5BCD">
        <w:t>Defining the Solution</w:t>
      </w:r>
      <w:bookmarkEnd w:id="15"/>
    </w:p>
    <w:p w14:paraId="42C9E8D6" w14:textId="6E1FE6D1" w:rsidR="00596562" w:rsidRDefault="00596562" w:rsidP="00DC4597">
      <w:pPr>
        <w:snapToGrid w:val="0"/>
      </w:pPr>
      <w:r>
        <w:t>To facilitate the measurement of the effectiveness of the solution after it has been implemented, it is important to clearly define the solution beforehand. One way to do this is to frame the solution as a SMART goal. Smart goals are structured and measurable. Evaluating solutions against smart goal criteria allows for identifying the weaker aspects of a solution. This then also allows adjustment of the solution to improve its effectiveness.</w:t>
      </w:r>
    </w:p>
    <w:p w14:paraId="4DFE0AF0" w14:textId="707BBE14" w:rsidR="00935EE8" w:rsidRDefault="00596562" w:rsidP="001809E2">
      <w:pPr>
        <w:snapToGrid w:val="0"/>
        <w:spacing w:after="120"/>
      </w:pPr>
      <w:r>
        <w:t>SMART goals are</w:t>
      </w:r>
      <w:r w:rsidR="001809E2">
        <w:t>:</w:t>
      </w:r>
    </w:p>
    <w:p w14:paraId="7AD2C346" w14:textId="3BE50DF2" w:rsidR="00935EE8" w:rsidRPr="001809E2" w:rsidRDefault="0032467A" w:rsidP="001809E2">
      <w:pPr>
        <w:pStyle w:val="ListParagraph"/>
        <w:numPr>
          <w:ilvl w:val="0"/>
          <w:numId w:val="37"/>
        </w:numPr>
        <w:tabs>
          <w:tab w:val="left" w:leader="dot" w:pos="2268"/>
        </w:tabs>
        <w:snapToGrid w:val="0"/>
        <w:ind w:left="714" w:hanging="357"/>
      </w:pPr>
      <w:r w:rsidRPr="001809E2">
        <w:t>S</w:t>
      </w:r>
      <w:r w:rsidR="00596562" w:rsidRPr="001809E2">
        <w:t>pecific</w:t>
      </w:r>
      <w:r w:rsidR="001809E2" w:rsidRPr="001809E2">
        <w:tab/>
        <w:t>Includes detailed information.</w:t>
      </w:r>
    </w:p>
    <w:p w14:paraId="00AA9ACE" w14:textId="35BDF250" w:rsidR="001809E2" w:rsidRPr="001809E2" w:rsidRDefault="0032467A" w:rsidP="001809E2">
      <w:pPr>
        <w:pStyle w:val="ListParagraph"/>
        <w:numPr>
          <w:ilvl w:val="0"/>
          <w:numId w:val="37"/>
        </w:numPr>
        <w:tabs>
          <w:tab w:val="left" w:leader="dot" w:pos="2268"/>
        </w:tabs>
        <w:snapToGrid w:val="0"/>
        <w:ind w:left="714" w:hanging="357"/>
      </w:pPr>
      <w:r w:rsidRPr="001809E2">
        <w:t>M</w:t>
      </w:r>
      <w:r w:rsidR="00596562" w:rsidRPr="001809E2">
        <w:t>easurable</w:t>
      </w:r>
      <w:r w:rsidR="001809E2" w:rsidRPr="001809E2">
        <w:tab/>
        <w:t>How is progress measured?</w:t>
      </w:r>
    </w:p>
    <w:p w14:paraId="32BD9929" w14:textId="51C8923D" w:rsidR="00935EE8" w:rsidRPr="001809E2" w:rsidRDefault="0032467A" w:rsidP="001809E2">
      <w:pPr>
        <w:pStyle w:val="ListParagraph"/>
        <w:numPr>
          <w:ilvl w:val="0"/>
          <w:numId w:val="37"/>
        </w:numPr>
        <w:tabs>
          <w:tab w:val="left" w:leader="dot" w:pos="2268"/>
        </w:tabs>
        <w:snapToGrid w:val="0"/>
        <w:ind w:left="714" w:hanging="357"/>
      </w:pPr>
      <w:r w:rsidRPr="001809E2">
        <w:t>A</w:t>
      </w:r>
      <w:r w:rsidR="00596562" w:rsidRPr="001809E2">
        <w:t>chievable</w:t>
      </w:r>
      <w:r w:rsidR="001809E2" w:rsidRPr="001809E2">
        <w:tab/>
        <w:t xml:space="preserve">Given the existing skills and knowledge, can it be done? </w:t>
      </w:r>
    </w:p>
    <w:p w14:paraId="64B1BFE0" w14:textId="1C551046" w:rsidR="00935EE8" w:rsidRPr="001809E2" w:rsidRDefault="0032467A" w:rsidP="001809E2">
      <w:pPr>
        <w:pStyle w:val="ListParagraph"/>
        <w:numPr>
          <w:ilvl w:val="0"/>
          <w:numId w:val="37"/>
        </w:numPr>
        <w:tabs>
          <w:tab w:val="left" w:leader="dot" w:pos="2268"/>
        </w:tabs>
        <w:snapToGrid w:val="0"/>
        <w:ind w:left="714" w:hanging="357"/>
      </w:pPr>
      <w:r w:rsidRPr="001809E2">
        <w:t>R</w:t>
      </w:r>
      <w:r w:rsidR="00596562" w:rsidRPr="001809E2">
        <w:t>ealistic</w:t>
      </w:r>
      <w:r w:rsidR="001809E2" w:rsidRPr="001809E2">
        <w:tab/>
        <w:t>Given the allotted resources, can it be done?</w:t>
      </w:r>
    </w:p>
    <w:p w14:paraId="58E6D4E3" w14:textId="23E21C72" w:rsidR="00596562" w:rsidRDefault="0032467A" w:rsidP="001809E2">
      <w:pPr>
        <w:pStyle w:val="ListParagraph"/>
        <w:numPr>
          <w:ilvl w:val="0"/>
          <w:numId w:val="37"/>
        </w:numPr>
        <w:tabs>
          <w:tab w:val="left" w:leader="dot" w:pos="2268"/>
        </w:tabs>
        <w:snapToGrid w:val="0"/>
        <w:ind w:left="714" w:hanging="357"/>
      </w:pPr>
      <w:r w:rsidRPr="001809E2">
        <w:t>T</w:t>
      </w:r>
      <w:r w:rsidR="00596562" w:rsidRPr="001809E2">
        <w:t>ime</w:t>
      </w:r>
      <w:r w:rsidR="00935EE8" w:rsidRPr="001809E2">
        <w:t>-</w:t>
      </w:r>
      <w:r w:rsidR="00596562" w:rsidRPr="001809E2">
        <w:t>based</w:t>
      </w:r>
      <w:r w:rsidR="001809E2" w:rsidRPr="001809E2">
        <w:tab/>
        <w:t>What</w:t>
      </w:r>
      <w:r w:rsidR="001809E2">
        <w:t xml:space="preserve"> is the time-frame? How many hours of work will it need?</w:t>
      </w:r>
    </w:p>
    <w:p w14:paraId="7B8ABE2E" w14:textId="2D1A29E7" w:rsidR="0032467A" w:rsidRDefault="0032467A" w:rsidP="009561ED">
      <w:pPr>
        <w:pStyle w:val="Activity"/>
      </w:pPr>
      <w:r>
        <w:t xml:space="preserve"> ACTIVITY</w:t>
      </w:r>
    </w:p>
    <w:p w14:paraId="53131300" w14:textId="5AD3A911" w:rsidR="0032467A" w:rsidRDefault="0032467A" w:rsidP="001D70DD">
      <w:pPr>
        <w:spacing w:after="480"/>
      </w:pPr>
      <w:r>
        <w:t xml:space="preserve">Think of a problem you solved recently. </w:t>
      </w:r>
      <w:r w:rsidR="00907B6F">
        <w:t>Evaluate your solution against the SMART framework. Add notes to the table below. Then, d</w:t>
      </w:r>
      <w:r>
        <w:t xml:space="preserve">iscuss the </w:t>
      </w:r>
      <w:r w:rsidR="00907B6F">
        <w:t xml:space="preserve">problem and its </w:t>
      </w:r>
      <w:r>
        <w:t>solution with a partner, using the SMART model</w:t>
      </w:r>
      <w:r w:rsidR="00907B6F">
        <w:t xml:space="preserve"> as a guide for your discussion.</w:t>
      </w:r>
    </w:p>
    <w:tbl>
      <w:tblPr>
        <w:tblStyle w:val="TableGrid"/>
        <w:tblW w:w="5161" w:type="pct"/>
        <w:tblCellSpacing w:w="85" w:type="dxa"/>
        <w:tblInd w:w="-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683"/>
        <w:gridCol w:w="6803"/>
      </w:tblGrid>
      <w:tr w:rsidR="008122F4" w14:paraId="657B31D3" w14:textId="77777777" w:rsidTr="00BD2153">
        <w:trPr>
          <w:trHeight w:val="567"/>
          <w:tblCellSpacing w:w="85" w:type="dxa"/>
        </w:trPr>
        <w:tc>
          <w:tcPr>
            <w:tcW w:w="841" w:type="pct"/>
            <w:shd w:val="clear" w:color="auto" w:fill="21306A" w:themeFill="accent1" w:themeFillShade="80"/>
            <w:vAlign w:val="center"/>
          </w:tcPr>
          <w:p w14:paraId="0A5609FF" w14:textId="43AC821D" w:rsidR="008122F4" w:rsidRPr="00F70D14" w:rsidRDefault="004D7751" w:rsidP="00F70D14">
            <w:pPr>
              <w:rPr>
                <w:rFonts w:ascii="Berlin Sans FB" w:hAnsi="Berlin Sans FB"/>
                <w:sz w:val="24"/>
              </w:rPr>
            </w:pPr>
            <w:r w:rsidRPr="00F70D14">
              <w:rPr>
                <w:rFonts w:ascii="Berlin Sans FB" w:hAnsi="Berlin Sans FB"/>
                <w:sz w:val="24"/>
              </w:rPr>
              <w:t>Specific</w:t>
            </w:r>
          </w:p>
        </w:tc>
        <w:tc>
          <w:tcPr>
            <w:tcW w:w="3859" w:type="pct"/>
            <w:shd w:val="clear" w:color="auto" w:fill="F2F2F2" w:themeFill="background1" w:themeFillShade="F2"/>
            <w:vAlign w:val="center"/>
          </w:tcPr>
          <w:p w14:paraId="21CA35B5" w14:textId="77777777" w:rsidR="008122F4" w:rsidRDefault="008122F4" w:rsidP="003D08F8"/>
        </w:tc>
      </w:tr>
      <w:tr w:rsidR="008122F4" w14:paraId="00C378D9" w14:textId="77777777" w:rsidTr="00BD2153">
        <w:trPr>
          <w:trHeight w:val="567"/>
          <w:tblCellSpacing w:w="85" w:type="dxa"/>
        </w:trPr>
        <w:tc>
          <w:tcPr>
            <w:tcW w:w="841" w:type="pct"/>
            <w:shd w:val="clear" w:color="auto" w:fill="21306A" w:themeFill="accent1" w:themeFillShade="80"/>
            <w:vAlign w:val="center"/>
          </w:tcPr>
          <w:p w14:paraId="42335A06" w14:textId="79A2B703" w:rsidR="008122F4" w:rsidRPr="00F70D14" w:rsidRDefault="004D7751" w:rsidP="00F70D14">
            <w:pPr>
              <w:rPr>
                <w:rFonts w:ascii="Berlin Sans FB" w:hAnsi="Berlin Sans FB"/>
                <w:sz w:val="24"/>
              </w:rPr>
            </w:pPr>
            <w:r w:rsidRPr="00F70D14">
              <w:rPr>
                <w:rFonts w:ascii="Berlin Sans FB" w:hAnsi="Berlin Sans FB"/>
                <w:sz w:val="24"/>
              </w:rPr>
              <w:t>Measurable</w:t>
            </w:r>
          </w:p>
        </w:tc>
        <w:tc>
          <w:tcPr>
            <w:tcW w:w="3859" w:type="pct"/>
            <w:shd w:val="clear" w:color="auto" w:fill="F2F2F2" w:themeFill="background1" w:themeFillShade="F2"/>
            <w:vAlign w:val="center"/>
          </w:tcPr>
          <w:p w14:paraId="47116103" w14:textId="77777777" w:rsidR="008122F4" w:rsidRDefault="008122F4" w:rsidP="003D08F8"/>
        </w:tc>
      </w:tr>
      <w:tr w:rsidR="008122F4" w14:paraId="04F37A7C" w14:textId="77777777" w:rsidTr="00BD2153">
        <w:trPr>
          <w:trHeight w:val="567"/>
          <w:tblCellSpacing w:w="85" w:type="dxa"/>
        </w:trPr>
        <w:tc>
          <w:tcPr>
            <w:tcW w:w="841" w:type="pct"/>
            <w:shd w:val="clear" w:color="auto" w:fill="21306A" w:themeFill="accent1" w:themeFillShade="80"/>
            <w:vAlign w:val="center"/>
          </w:tcPr>
          <w:p w14:paraId="65FFDE9E" w14:textId="153AAF6A" w:rsidR="008122F4" w:rsidRPr="00F70D14" w:rsidRDefault="004D7751" w:rsidP="00F70D14">
            <w:pPr>
              <w:rPr>
                <w:rFonts w:ascii="Berlin Sans FB" w:hAnsi="Berlin Sans FB"/>
                <w:sz w:val="24"/>
              </w:rPr>
            </w:pPr>
            <w:r w:rsidRPr="00F70D14">
              <w:rPr>
                <w:rFonts w:ascii="Berlin Sans FB" w:hAnsi="Berlin Sans FB"/>
                <w:sz w:val="24"/>
              </w:rPr>
              <w:t>Achievable</w:t>
            </w:r>
          </w:p>
        </w:tc>
        <w:tc>
          <w:tcPr>
            <w:tcW w:w="3859" w:type="pct"/>
            <w:shd w:val="clear" w:color="auto" w:fill="F2F2F2" w:themeFill="background1" w:themeFillShade="F2"/>
            <w:vAlign w:val="center"/>
          </w:tcPr>
          <w:p w14:paraId="240C3FAC" w14:textId="77777777" w:rsidR="008122F4" w:rsidRDefault="008122F4" w:rsidP="003D08F8"/>
        </w:tc>
      </w:tr>
      <w:tr w:rsidR="008122F4" w14:paraId="49C3AC4B" w14:textId="77777777" w:rsidTr="00BD2153">
        <w:trPr>
          <w:trHeight w:val="567"/>
          <w:tblCellSpacing w:w="85" w:type="dxa"/>
        </w:trPr>
        <w:tc>
          <w:tcPr>
            <w:tcW w:w="841" w:type="pct"/>
            <w:shd w:val="clear" w:color="auto" w:fill="21306A" w:themeFill="accent1" w:themeFillShade="80"/>
            <w:vAlign w:val="center"/>
          </w:tcPr>
          <w:p w14:paraId="0BAEA817" w14:textId="444F0252" w:rsidR="008122F4" w:rsidRPr="00F70D14" w:rsidRDefault="004D7751" w:rsidP="00F70D14">
            <w:pPr>
              <w:rPr>
                <w:rFonts w:ascii="Berlin Sans FB" w:hAnsi="Berlin Sans FB"/>
                <w:sz w:val="24"/>
              </w:rPr>
            </w:pPr>
            <w:r w:rsidRPr="00F70D14">
              <w:rPr>
                <w:rFonts w:ascii="Berlin Sans FB" w:hAnsi="Berlin Sans FB"/>
                <w:sz w:val="24"/>
              </w:rPr>
              <w:t>Realistic</w:t>
            </w:r>
          </w:p>
        </w:tc>
        <w:tc>
          <w:tcPr>
            <w:tcW w:w="3859" w:type="pct"/>
            <w:shd w:val="clear" w:color="auto" w:fill="F2F2F2" w:themeFill="background1" w:themeFillShade="F2"/>
            <w:vAlign w:val="center"/>
          </w:tcPr>
          <w:p w14:paraId="467320F2" w14:textId="77777777" w:rsidR="008122F4" w:rsidRDefault="008122F4" w:rsidP="003D08F8"/>
        </w:tc>
      </w:tr>
      <w:tr w:rsidR="008122F4" w14:paraId="24DCB921" w14:textId="77777777" w:rsidTr="00BD2153">
        <w:trPr>
          <w:trHeight w:val="567"/>
          <w:tblCellSpacing w:w="85" w:type="dxa"/>
        </w:trPr>
        <w:tc>
          <w:tcPr>
            <w:tcW w:w="841" w:type="pct"/>
            <w:shd w:val="clear" w:color="auto" w:fill="21306A" w:themeFill="accent1" w:themeFillShade="80"/>
            <w:vAlign w:val="center"/>
          </w:tcPr>
          <w:p w14:paraId="72B5A4EA" w14:textId="20F012B3" w:rsidR="008122F4" w:rsidRPr="00F70D14" w:rsidRDefault="004D7751" w:rsidP="00F70D14">
            <w:pPr>
              <w:rPr>
                <w:rFonts w:ascii="Berlin Sans FB" w:hAnsi="Berlin Sans FB"/>
                <w:sz w:val="24"/>
              </w:rPr>
            </w:pPr>
            <w:r w:rsidRPr="00F70D14">
              <w:rPr>
                <w:rFonts w:ascii="Berlin Sans FB" w:hAnsi="Berlin Sans FB"/>
                <w:sz w:val="24"/>
              </w:rPr>
              <w:t>Time-based</w:t>
            </w:r>
          </w:p>
        </w:tc>
        <w:tc>
          <w:tcPr>
            <w:tcW w:w="3859" w:type="pct"/>
            <w:shd w:val="clear" w:color="auto" w:fill="F2F2F2" w:themeFill="background1" w:themeFillShade="F2"/>
            <w:vAlign w:val="center"/>
          </w:tcPr>
          <w:p w14:paraId="3D84A5E3" w14:textId="77777777" w:rsidR="008122F4" w:rsidRDefault="008122F4" w:rsidP="003D08F8"/>
        </w:tc>
      </w:tr>
    </w:tbl>
    <w:p w14:paraId="78DFA970" w14:textId="5FC63CB0" w:rsidR="0032467A" w:rsidRDefault="0032467A" w:rsidP="005A0982">
      <w:r>
        <w:br w:type="page"/>
      </w:r>
    </w:p>
    <w:p w14:paraId="79310F91" w14:textId="130F5712" w:rsidR="00FF67C9" w:rsidRDefault="00F54E6F" w:rsidP="00FB131B">
      <w:pPr>
        <w:pStyle w:val="Heading2"/>
      </w:pPr>
      <w:bookmarkStart w:id="16" w:name="_Toc115796827"/>
      <w:r>
        <w:t xml:space="preserve">5.2 </w:t>
      </w:r>
      <w:r w:rsidR="007E0E9A">
        <w:t>Making the Decision</w:t>
      </w:r>
      <w:bookmarkEnd w:id="16"/>
    </w:p>
    <w:p w14:paraId="3CD2E5D2" w14:textId="2B4BD276" w:rsidR="00935EE8" w:rsidRDefault="00935EE8" w:rsidP="00935EE8">
      <w:r>
        <w:t>After consideration of the context of the problem, the issues it presents, the ideal future state and having brainstormed and evaluated the options, it is time to make the decision how to solve the problem. There are generally two common ways for doing this in business. They are (1) voting, or (2) authoritarian decision-making.</w:t>
      </w:r>
    </w:p>
    <w:p w14:paraId="64C31802" w14:textId="709FAAE8" w:rsidR="00FF67C9" w:rsidRDefault="00FF67C9" w:rsidP="00D21DE3">
      <w:pPr>
        <w:pStyle w:val="Heading3"/>
      </w:pPr>
      <w:bookmarkStart w:id="17" w:name="_Toc115796828"/>
      <w:r w:rsidRPr="00D21DE3">
        <w:t>Voting</w:t>
      </w:r>
      <w:bookmarkEnd w:id="17"/>
    </w:p>
    <w:p w14:paraId="509833E3" w14:textId="28C6AD2D" w:rsidR="00FD63AE" w:rsidRDefault="00FD63AE" w:rsidP="00FF67C9">
      <w:pPr>
        <w:snapToGrid w:val="0"/>
      </w:pPr>
      <w:r>
        <w:t>Voting is commonly viewed as a democratic process and gives the appearance of fairness as each person participating in the vote has an equal voice. This is why voting is commonly seen as the main decision-making method within democratic governmental systems. However, while this sounds like an ideal system, it also has its drawbacks.</w:t>
      </w:r>
      <w:r w:rsidR="004D7751">
        <w:t xml:space="preserve"> Consider the following.</w:t>
      </w:r>
    </w:p>
    <w:p w14:paraId="5177A9A0" w14:textId="01FED336" w:rsidR="00FD63AE" w:rsidRDefault="00FD63AE" w:rsidP="00250745">
      <w:pPr>
        <w:snapToGrid w:val="0"/>
      </w:pPr>
      <w:r>
        <w:t>The</w:t>
      </w:r>
      <w:r w:rsidR="004D7751">
        <w:t xml:space="preserve">se </w:t>
      </w:r>
      <w:r>
        <w:t>two societal issues were decided by a public vote in each country</w:t>
      </w:r>
      <w:r w:rsidR="004D7751">
        <w:t>.</w:t>
      </w:r>
    </w:p>
    <w:p w14:paraId="6E58D954" w14:textId="28E7BC2E" w:rsidR="00FD63AE" w:rsidRDefault="004D7751" w:rsidP="00250745">
      <w:pPr>
        <w:snapToGrid w:val="0"/>
        <w:ind w:left="1077" w:hanging="1077"/>
      </w:pPr>
      <w:r>
        <w:t>Issue</w:t>
      </w:r>
      <w:r w:rsidR="00FD63AE">
        <w:t xml:space="preserve"> </w:t>
      </w:r>
      <w:r>
        <w:t>#</w:t>
      </w:r>
      <w:r w:rsidR="00FD63AE">
        <w:t>1:</w:t>
      </w:r>
      <w:r w:rsidR="00250745">
        <w:tab/>
        <w:t>‘</w:t>
      </w:r>
      <w:r w:rsidR="00FD63AE" w:rsidRPr="00FD63AE">
        <w:t>Should the United Kingdom remain a member of the European Union or leave the European Union?</w:t>
      </w:r>
      <w:r w:rsidR="00250745">
        <w:t>’</w:t>
      </w:r>
      <w:r w:rsidR="00FD63AE">
        <w:t xml:space="preserve"> Commonly known as Brexit, this was put to the vote on June 23, 2016.</w:t>
      </w:r>
    </w:p>
    <w:p w14:paraId="2B7CE7B5" w14:textId="4DE37DF2" w:rsidR="00FF67C9" w:rsidRDefault="004D7751" w:rsidP="00250745">
      <w:pPr>
        <w:snapToGrid w:val="0"/>
        <w:ind w:left="1077" w:hanging="1077"/>
      </w:pPr>
      <w:r>
        <w:t>Issue</w:t>
      </w:r>
      <w:r w:rsidR="00FD63AE">
        <w:t xml:space="preserve"> </w:t>
      </w:r>
      <w:r>
        <w:t>#</w:t>
      </w:r>
      <w:r w:rsidR="00FD63AE">
        <w:t>2:</w:t>
      </w:r>
      <w:r w:rsidR="00250745">
        <w:tab/>
        <w:t>‘</w:t>
      </w:r>
      <w:r w:rsidR="00FD63AE" w:rsidRPr="00FD63AE">
        <w:t>Should the law be changed to allow same-sex couples to marry?</w:t>
      </w:r>
      <w:r w:rsidR="00250745">
        <w:t>’ Commonly</w:t>
      </w:r>
      <w:r w:rsidR="00852562">
        <w:t xml:space="preserve"> </w:t>
      </w:r>
      <w:r w:rsidR="00250745">
        <w:t xml:space="preserve">known as the </w:t>
      </w:r>
      <w:r w:rsidR="00FF67C9">
        <w:t xml:space="preserve">Gay Marriage </w:t>
      </w:r>
      <w:r w:rsidR="00250745">
        <w:t>Plebiscite, this was put to the vote in</w:t>
      </w:r>
      <w:r w:rsidR="00FF67C9">
        <w:t xml:space="preserve"> Australia</w:t>
      </w:r>
      <w:r w:rsidR="00FD63AE">
        <w:t xml:space="preserve"> </w:t>
      </w:r>
      <w:r w:rsidR="00250745">
        <w:t xml:space="preserve">on </w:t>
      </w:r>
      <w:r w:rsidR="00FD63AE" w:rsidRPr="00FD63AE">
        <w:t>September 12, 2017</w:t>
      </w:r>
      <w:r w:rsidR="00250745">
        <w:t>.</w:t>
      </w:r>
    </w:p>
    <w:p w14:paraId="56138604" w14:textId="77777777" w:rsidR="00582698" w:rsidRDefault="00582698" w:rsidP="00582698">
      <w:pPr>
        <w:snapToGrid w:val="0"/>
      </w:pPr>
      <w:r>
        <w:t>In both cases, approval of the proposal required a simple majority (more than 50% of the vote). In both cases, more than 50% of the vote supported the proposals. In the UK, 52% of the voters supported Brexit. In Australia, 61.6% of the voters supported marriage equality.</w:t>
      </w:r>
    </w:p>
    <w:p w14:paraId="71785314" w14:textId="5677B59F" w:rsidR="00250745" w:rsidRDefault="00250745" w:rsidP="009561ED">
      <w:pPr>
        <w:pStyle w:val="Activity"/>
      </w:pPr>
      <w:r>
        <w:t xml:space="preserve"> CRITICAL THINKING</w:t>
      </w:r>
    </w:p>
    <w:p w14:paraId="71D1E291" w14:textId="20DD37C3" w:rsidR="00FF67C9" w:rsidRDefault="00FD63AE" w:rsidP="004D7751">
      <w:pPr>
        <w:pStyle w:val="ListParagraph"/>
        <w:numPr>
          <w:ilvl w:val="0"/>
          <w:numId w:val="36"/>
        </w:numPr>
        <w:snapToGrid w:val="0"/>
        <w:ind w:left="357" w:hanging="357"/>
        <w:contextualSpacing w:val="0"/>
      </w:pPr>
      <w:r>
        <w:t xml:space="preserve">What are the advantages and disadvantages of using a simple majority vote to make </w:t>
      </w:r>
      <w:r w:rsidR="00415517">
        <w:t>important decisions</w:t>
      </w:r>
      <w:r>
        <w:t>?</w:t>
      </w:r>
    </w:p>
    <w:p w14:paraId="096F38BF" w14:textId="6672F899" w:rsidR="004D7751" w:rsidRDefault="00415517" w:rsidP="004D7751">
      <w:pPr>
        <w:pStyle w:val="ListParagraph"/>
        <w:numPr>
          <w:ilvl w:val="0"/>
          <w:numId w:val="36"/>
        </w:numPr>
        <w:snapToGrid w:val="0"/>
        <w:ind w:left="357" w:hanging="357"/>
        <w:contextualSpacing w:val="0"/>
      </w:pPr>
      <w:r>
        <w:t>In your opinion, w</w:t>
      </w:r>
      <w:r w:rsidR="004D7751">
        <w:t>as the decision to use a simple majority in both issues above appropriate? Why? Why not?</w:t>
      </w:r>
      <w:r w:rsidR="004415F2">
        <w:t xml:space="preserve"> Share your opinion and support </w:t>
      </w:r>
      <w:r>
        <w:t>it</w:t>
      </w:r>
      <w:r w:rsidR="004415F2">
        <w:t xml:space="preserve"> with reasons.</w:t>
      </w:r>
    </w:p>
    <w:p w14:paraId="2EFB5B75" w14:textId="43E1D7E4" w:rsidR="009F38E1" w:rsidRDefault="009F38E1" w:rsidP="004415F2">
      <w:r>
        <w:br w:type="page"/>
      </w:r>
    </w:p>
    <w:p w14:paraId="1BEDD063" w14:textId="2F06B285" w:rsidR="00FF67C9" w:rsidRDefault="00FF67C9" w:rsidP="00D21DE3">
      <w:pPr>
        <w:pStyle w:val="Heading3"/>
      </w:pPr>
      <w:bookmarkStart w:id="18" w:name="_Toc115796829"/>
      <w:r>
        <w:t>Authoritarian Decision-Making</w:t>
      </w:r>
      <w:bookmarkEnd w:id="18"/>
    </w:p>
    <w:p w14:paraId="6F63C114" w14:textId="2E57329D" w:rsidR="00986D6D" w:rsidRDefault="005C20E4" w:rsidP="00986D6D">
      <w:pPr>
        <w:snapToGrid w:val="0"/>
      </w:pPr>
      <w:r>
        <w:t>Authoritarian decision-making occurs when the leader makes the decisions. It is often part of an authoritarian leadership style. Sometimes, it is referred to as autocratic leadership. These are some of the characteristics of authoritarian leaders:</w:t>
      </w:r>
    </w:p>
    <w:p w14:paraId="10B1C95E" w14:textId="1E3A4718" w:rsidR="005C20E4" w:rsidRDefault="005C20E4" w:rsidP="00013BD9">
      <w:pPr>
        <w:pStyle w:val="ListParagraph"/>
        <w:numPr>
          <w:ilvl w:val="0"/>
          <w:numId w:val="42"/>
        </w:numPr>
        <w:snapToGrid w:val="0"/>
        <w:spacing w:after="120"/>
        <w:contextualSpacing w:val="0"/>
      </w:pPr>
      <w:r>
        <w:t>Leaders make decisions with little or no participation or creative input from their followers or team members.</w:t>
      </w:r>
    </w:p>
    <w:p w14:paraId="0F86D4EC" w14:textId="3CC61493" w:rsidR="005C20E4" w:rsidRDefault="005C20E4" w:rsidP="00013BD9">
      <w:pPr>
        <w:pStyle w:val="ListParagraph"/>
        <w:numPr>
          <w:ilvl w:val="0"/>
          <w:numId w:val="42"/>
        </w:numPr>
        <w:snapToGrid w:val="0"/>
        <w:spacing w:after="120"/>
        <w:contextualSpacing w:val="0"/>
      </w:pPr>
      <w:r>
        <w:t>Leaders independently preside over policies and processes.</w:t>
      </w:r>
    </w:p>
    <w:p w14:paraId="17840407" w14:textId="16100F5D" w:rsidR="005C20E4" w:rsidRDefault="005C20E4" w:rsidP="00013BD9">
      <w:pPr>
        <w:pStyle w:val="ListParagraph"/>
        <w:numPr>
          <w:ilvl w:val="0"/>
          <w:numId w:val="42"/>
        </w:numPr>
        <w:snapToGrid w:val="0"/>
        <w:contextualSpacing w:val="0"/>
      </w:pPr>
      <w:r>
        <w:t>Group members are always directly supervised by the leader.</w:t>
      </w:r>
    </w:p>
    <w:p w14:paraId="64B143C5" w14:textId="4C6B163C" w:rsidR="005C20E4" w:rsidRDefault="005C20E4" w:rsidP="00986D6D">
      <w:pPr>
        <w:snapToGrid w:val="0"/>
      </w:pPr>
      <w:r w:rsidRPr="005C20E4">
        <w:t>Authoritarian leadership is most valuable in situations where managers are training or regulating staff that lack skills and experience. Motivational styles of leadership, such as authentic leadership, are more useful in groups that consist of more experienced individuals.</w:t>
      </w:r>
    </w:p>
    <w:p w14:paraId="162F81D6" w14:textId="4288EC78" w:rsidR="002F083C" w:rsidRDefault="005C20E4" w:rsidP="005C20E4">
      <w:pPr>
        <w:snapToGrid w:val="0"/>
      </w:pPr>
      <w:r>
        <w:t>However, it is fairly easy to see the weaknesses of this leadership style. One of the consequences of authoritarian leadership is increased stress levels of employees, particularly when they are working under a leader who is intolerant of mistakes, expects full obedience and compliance. Additionally, authoritarian leadership can lead to abuses of power. Studies have shown that authoritarian leaders are often emotionally detached and are unable to empathize with others. They are usually task- rather than people-oriented leaders.</w:t>
      </w:r>
    </w:p>
    <w:p w14:paraId="7C40BC47" w14:textId="4297AFC2" w:rsidR="005C20E4" w:rsidRPr="00071157" w:rsidRDefault="00346256" w:rsidP="009561ED">
      <w:pPr>
        <w:pStyle w:val="Activity"/>
      </w:pPr>
      <w:r>
        <w:t xml:space="preserve"> </w:t>
      </w:r>
      <w:r w:rsidR="005C20E4" w:rsidRPr="00071157">
        <w:t>CRITICAL THINKING</w:t>
      </w:r>
    </w:p>
    <w:p w14:paraId="0D36D372" w14:textId="7B67855B" w:rsidR="008D40DD" w:rsidRDefault="005C20E4" w:rsidP="005C20E4">
      <w:pPr>
        <w:snapToGrid w:val="0"/>
      </w:pPr>
      <w:r>
        <w:t xml:space="preserve">When would authoritarian decision-making be </w:t>
      </w:r>
      <w:r w:rsidR="009C3D54">
        <w:t>appropriate?</w:t>
      </w:r>
    </w:p>
    <w:p w14:paraId="385F7774" w14:textId="7BDA9B26" w:rsidR="00FF67C9" w:rsidRDefault="00F54E6F" w:rsidP="00FB131B">
      <w:pPr>
        <w:pStyle w:val="Heading2"/>
      </w:pPr>
      <w:bookmarkStart w:id="19" w:name="_Toc115796830"/>
      <w:r>
        <w:t xml:space="preserve">5.3 </w:t>
      </w:r>
      <w:r w:rsidR="00FF67C9">
        <w:t>Decision-Making Failure</w:t>
      </w:r>
      <w:bookmarkEnd w:id="19"/>
    </w:p>
    <w:p w14:paraId="180E2440" w14:textId="71697235" w:rsidR="002B1E23" w:rsidRDefault="00932278" w:rsidP="00DC4597">
      <w:pPr>
        <w:snapToGrid w:val="0"/>
      </w:pPr>
      <w:r>
        <w:t>There can be any number of reasons for decision failure. Decision failure is usually identified as a poor decision, meaning one that is not well considered, pays little heed to the context of the situation, or displays a general lack of awareness about the processes necessary to remedy a situation. Here is a list of common traits of decision failure:</w:t>
      </w:r>
    </w:p>
    <w:p w14:paraId="0A0A7103" w14:textId="559E146F" w:rsidR="00932278" w:rsidRDefault="00932278" w:rsidP="007C3EC5">
      <w:pPr>
        <w:pStyle w:val="Heading4"/>
        <w:numPr>
          <w:ilvl w:val="0"/>
          <w:numId w:val="46"/>
        </w:numPr>
      </w:pPr>
      <w:r>
        <w:t>Lack of strategy</w:t>
      </w:r>
    </w:p>
    <w:p w14:paraId="7BF0E7BA" w14:textId="28508EA2" w:rsidR="00932278" w:rsidRPr="00932278" w:rsidRDefault="00932278" w:rsidP="007C3EC5">
      <w:pPr>
        <w:ind w:left="357"/>
      </w:pPr>
      <w:r w:rsidRPr="00932278">
        <w:t>Not knowing what you’re working towards or not having a clear definition of success results in most of us pulling in different directions. People end up making decisions based on assumptions and drawn conclusions on what needs to be done.</w:t>
      </w:r>
    </w:p>
    <w:p w14:paraId="30EE86AC" w14:textId="39B2C89F" w:rsidR="00932278" w:rsidRDefault="00932278" w:rsidP="007C3EC5">
      <w:pPr>
        <w:pStyle w:val="Heading4"/>
        <w:numPr>
          <w:ilvl w:val="0"/>
          <w:numId w:val="46"/>
        </w:numPr>
      </w:pPr>
      <w:r>
        <w:t>Unclear roles</w:t>
      </w:r>
    </w:p>
    <w:p w14:paraId="6372FEEB" w14:textId="5682872B" w:rsidR="00932278" w:rsidRPr="00932278" w:rsidRDefault="00932278" w:rsidP="007C3EC5">
      <w:pPr>
        <w:ind w:left="357"/>
      </w:pPr>
      <w:r w:rsidRPr="00932278">
        <w:t>Having unclear roles, leaves people struggling with their responsibility to decide. Some decisions are never made because one person is waiting for another, who in turn is waiting for someone else’s decision or input. Typically, people get stuck focusing on small tasks in order to feel productive, only to find out later they have wasted their time and end up duplicating their efforts.</w:t>
      </w:r>
    </w:p>
    <w:p w14:paraId="1AC759E0" w14:textId="5C21D3E3" w:rsidR="00932278" w:rsidRDefault="00932278" w:rsidP="007C3EC5">
      <w:pPr>
        <w:pStyle w:val="Heading4"/>
        <w:numPr>
          <w:ilvl w:val="0"/>
          <w:numId w:val="46"/>
        </w:numPr>
      </w:pPr>
      <w:r w:rsidRPr="00932278">
        <w:t>Poor decision-making process</w:t>
      </w:r>
    </w:p>
    <w:p w14:paraId="60631926" w14:textId="7C322A4C" w:rsidR="00932278" w:rsidRDefault="00932278" w:rsidP="007C3EC5">
      <w:pPr>
        <w:ind w:left="357"/>
      </w:pPr>
      <w:r w:rsidRPr="00932278">
        <w:t>Many bad decisions come from an incomplete decision-making process that failed to involve the necessary brainstorming phase or a thorough enough evaluation of the potential consequences of each alternative. People tend to over-think decisions, especially in the beginning, constantly studying new data, finally end up realizing that the opportunity is missed.</w:t>
      </w:r>
    </w:p>
    <w:p w14:paraId="018F4CE9" w14:textId="4C85A1F0" w:rsidR="00932278" w:rsidRDefault="00932278" w:rsidP="007C3EC5">
      <w:pPr>
        <w:pStyle w:val="Heading4"/>
        <w:numPr>
          <w:ilvl w:val="0"/>
          <w:numId w:val="46"/>
        </w:numPr>
      </w:pPr>
      <w:r w:rsidRPr="00932278">
        <w:t>Lack of communication</w:t>
      </w:r>
    </w:p>
    <w:p w14:paraId="57C65AF7" w14:textId="36A6545D" w:rsidR="00554706" w:rsidRPr="00554706" w:rsidRDefault="00554706" w:rsidP="007C3EC5">
      <w:pPr>
        <w:ind w:left="357"/>
      </w:pPr>
      <w:r>
        <w:t xml:space="preserve">The successful implementation of a decision relies on effective and clear communication with all stakeholders. </w:t>
      </w:r>
      <w:r w:rsidRPr="00554706">
        <w:t>Involving others in the decision-making process with the relevant knowledge, experience and expertise improves the quality of the decision. Without proper communication, some good decisions can turn out bad ones.</w:t>
      </w:r>
    </w:p>
    <w:p w14:paraId="14B56D7A" w14:textId="6CE38AF5" w:rsidR="00932278" w:rsidRDefault="00554706" w:rsidP="007C3EC5">
      <w:pPr>
        <w:pStyle w:val="Heading4"/>
        <w:numPr>
          <w:ilvl w:val="0"/>
          <w:numId w:val="46"/>
        </w:numPr>
      </w:pPr>
      <w:r w:rsidRPr="00554706">
        <w:t>Information loss</w:t>
      </w:r>
    </w:p>
    <w:p w14:paraId="39027A76" w14:textId="29825EE3" w:rsidR="00554706" w:rsidRDefault="00554706" w:rsidP="007C3EC5">
      <w:pPr>
        <w:ind w:left="357"/>
      </w:pPr>
      <w:r w:rsidRPr="00554706">
        <w:t>Organizations today are very complex. Decision making in them is often slow and scattered into various tools, communication channels, emails and meetings. Decision makers rely on information they have at hand and end up making decisions based on insufficient information without knowing so.</w:t>
      </w:r>
      <w:r>
        <w:t xml:space="preserve"> Ensuring you have sufficient and correct information is often a challenge, but essential for successful decision.</w:t>
      </w:r>
    </w:p>
    <w:p w14:paraId="108C65FB" w14:textId="63DD7C93" w:rsidR="00DC0DB0" w:rsidRPr="00071157" w:rsidRDefault="00DC0DB0" w:rsidP="009561ED">
      <w:pPr>
        <w:pStyle w:val="Activity"/>
      </w:pPr>
      <w:r w:rsidRPr="00071157">
        <w:t>CRITICAL THINKING</w:t>
      </w:r>
    </w:p>
    <w:p w14:paraId="753115F6" w14:textId="6383F2DC" w:rsidR="00DC0DB0" w:rsidRDefault="00554706" w:rsidP="00D21DE3">
      <w:pPr>
        <w:pStyle w:val="ListParagraph"/>
        <w:numPr>
          <w:ilvl w:val="0"/>
          <w:numId w:val="47"/>
        </w:numPr>
        <w:snapToGrid w:val="0"/>
        <w:ind w:left="357" w:hanging="357"/>
        <w:contextualSpacing w:val="0"/>
      </w:pPr>
      <w:r>
        <w:t>Have you experienced decision-making failure? What caused it? Explain your experience to a partner, and if you can, identify and explain the cause of the failure.</w:t>
      </w:r>
    </w:p>
    <w:p w14:paraId="54F05FDE" w14:textId="2238411F" w:rsidR="004B57C8" w:rsidRDefault="00554706" w:rsidP="00D21DE3">
      <w:pPr>
        <w:pStyle w:val="ListParagraph"/>
        <w:numPr>
          <w:ilvl w:val="0"/>
          <w:numId w:val="47"/>
        </w:numPr>
        <w:snapToGrid w:val="0"/>
        <w:ind w:left="357" w:hanging="357"/>
        <w:contextualSpacing w:val="0"/>
      </w:pPr>
      <w:r>
        <w:t>What could you do differently to ensure decision-making success?</w:t>
      </w:r>
    </w:p>
    <w:p w14:paraId="74BB651B" w14:textId="7056B9A9" w:rsidR="004B57C8" w:rsidRDefault="00DA12B2" w:rsidP="004B57C8">
      <w:bookmarkStart w:id="20" w:name="_GoBack"/>
      <w:bookmarkEnd w:id="20"/>
      <w:r>
        <w:rPr>
          <w:noProof/>
        </w:rPr>
        <mc:AlternateContent>
          <mc:Choice Requires="wps"/>
          <mc:Fallback>
            <w:pict>
              <v:shape w14:anchorId="42C0F582" id="Text Box 8" o:spid="_x0000_s1029" type="#_x0000_t202" style="position:absolute;margin-left:162pt;margin-top:487.85pt;width:85.05pt;height:155.9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" fillcolor="#def4fc [661]" strokecolor="#4e67c8 [3204]">
                <v:textbox inset="2mm,2mm,2mm,2mm">
                  <w:txbxContent>
                    <w:p w14:paraId="238FDF10" w14:textId="77777777" w:rsidR="00EC7FEE" w:rsidRPr="00660B74" w:rsidRDefault="00EC7FEE" w:rsidP="0059372E">
                      <w:pPr>
                        <w:shd w:val="clear" w:color="auto" w:fill="212745" w:themeFill="text2"/>
                        <w:spacing w:after="120" w:line="240" w:lineRule="auto"/>
                        <w:jc w:val="center"/>
                        <w:rPr>
                          <w:rFonts w:ascii="Berlin Sans FB Demi" w:hAnsi="Berlin Sans FB Demi"/>
                          <w:sz w:val="20"/>
                        </w:rPr>
                      </w:pPr>
                      <w:r w:rsidRPr="00660B74">
                        <w:rPr>
                          <w:rFonts w:ascii="Berlin Sans FB Demi" w:hAnsi="Berlin Sans FB Demi"/>
                          <w:sz w:val="20"/>
                        </w:rPr>
                        <w:t>READ MORE</w:t>
                      </w:r>
                    </w:p>
                    <w:p w14:paraId="616D2A39" w14:textId="4C8A8974" w:rsidR="00EC7FEE" w:rsidRPr="0059372E" w:rsidRDefault="00EC7FEE" w:rsidP="0059372E">
                      <w:pPr>
                        <w:spacing w:after="120"/>
                        <w:jc w:val="center"/>
                        <w:rPr>
                          <w:i/>
                          <w:sz w:val="20"/>
                        </w:rPr>
                      </w:pPr>
                      <w:r w:rsidRPr="0059372E">
                        <w:rPr>
                          <w:i/>
                          <w:sz w:val="20"/>
                        </w:rPr>
                        <w:t xml:space="preserve">Five Ways Business Decision-Making Fails </w:t>
                      </w:r>
                      <w:proofErr w:type="gramStart"/>
                      <w:r>
                        <w:rPr>
                          <w:i/>
                          <w:sz w:val="20"/>
                        </w:rPr>
                        <w:t>And</w:t>
                      </w:r>
                      <w:proofErr w:type="gramEnd"/>
                      <w:r w:rsidRPr="0059372E">
                        <w:rPr>
                          <w:i/>
                          <w:sz w:val="20"/>
                        </w:rPr>
                        <w:t xml:space="preserve"> What </w:t>
                      </w:r>
                      <w:r>
                        <w:rPr>
                          <w:i/>
                          <w:sz w:val="20"/>
                        </w:rPr>
                        <w:t>T</w:t>
                      </w:r>
                      <w:r w:rsidRPr="0059372E">
                        <w:rPr>
                          <w:i/>
                          <w:sz w:val="20"/>
                        </w:rPr>
                        <w:t>o Do About It</w:t>
                      </w:r>
                    </w:p>
                    <w:p w14:paraId="33F9BC80" w14:textId="6B0CCEFF" w:rsidR="00EC7FEE" w:rsidRDefault="00902E9C" w:rsidP="0059372E">
                      <w:pPr>
                        <w:spacing w:after="120"/>
                        <w:jc w:val="center"/>
                        <w:rPr>
                          <w:sz w:val="20"/>
                        </w:rPr>
                      </w:pPr>
                      <w:r>
                        <w:rPr>
                          <w:noProof/>
                          <w:sz w:val="20"/>
                        </w:rPr>
                        <w:drawing>
                          <wp:inline distT="0" distB="0" distL="0" distR="0" wp14:anchorId="656DF96E" wp14:editId="35FBF306">
                            <wp:extent cx="540000" cy="540000"/>
                            <wp:effectExtent l="19050" t="19050" r="1270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rcode_www.forbes.com_5_ways.png"/>
                                    <pic:cNvPicPr/>
                                  </pic:nvPicPr>
                                  <pic:blipFill>
                                    <a:blip r:embed="rId21">
                                      <a:extLst>
                                        <a:ext uri="{28A0092B-C50C-407E-A947-70E740481C1C}">
                                          <a14:useLocalDpi xmlns:a14="http://schemas.microsoft.com/office/drawing/2010/main" val="0"/>
                                        </a:ext>
                                      </a:extLst>
                                    </a:blip>
                                    <a:stretch>
                                      <a:fillRect/>
                                    </a:stretch>
                                  </pic:blipFill>
                                  <pic:spPr>
                                    <a:xfrm>
                                      <a:off x="0" y="0"/>
                                      <a:ext cx="540000" cy="540000"/>
                                    </a:xfrm>
                                    <a:prstGeom prst="rect">
                                      <a:avLst/>
                                    </a:prstGeom>
                                    <a:noFill/>
                                    <a:ln>
                                      <a:solidFill>
                                        <a:srgbClr val="002060"/>
                                      </a:solidFill>
                                    </a:ln>
                                  </pic:spPr>
                                </pic:pic>
                              </a:graphicData>
                            </a:graphic>
                          </wp:inline>
                        </w:drawing>
                      </w:r>
                    </w:p>
                    <w:p w14:paraId="29D8DEC3" w14:textId="5D37F5CF" w:rsidR="00EC7FEE" w:rsidRPr="0033739F" w:rsidRDefault="00EC7FEE" w:rsidP="0059372E">
                      <w:pPr>
                        <w:jc w:val="center"/>
                        <w:rPr>
                          <w:sz w:val="20"/>
                        </w:rPr>
                      </w:pPr>
                      <w:r>
                        <w:rPr>
                          <w:sz w:val="20"/>
                        </w:rPr>
                        <w:t>Forbes</w:t>
                      </w:r>
                    </w:p>
                  </w:txbxContent>
                </v:textbox>
                <w10:wrap type="square" anchorx="margin" anchory="margin"/>
              </v:shape>
            </w:pict>
          </mc:Fallback>
        </mc:AlternateContent>
      </w:r>
    </w:p>
    <w:p w14:paraId="12D1D8D5" w14:textId="1778149C" w:rsidR="004B57C8" w:rsidRPr="004B57C8" w:rsidRDefault="004B57C8" w:rsidP="004B57C8">
      <w:pPr>
        <w:sectPr w:rsidR="004B57C8" w:rsidRPr="004B57C8" w:rsidSect="00932278">
          <w:pgSz w:w="11907" w:h="16840" w:code="9"/>
          <w:pgMar w:top="1701" w:right="2268" w:bottom="1701" w:left="1418" w:header="709" w:footer="709" w:gutter="0"/>
          <w:cols w:space="708"/>
          <w:docGrid w:linePitch="360"/>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