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8906077" w14:textId="051398AB" w:rsidR="00611BA9" w:rsidRDefault="00611BA9" w:rsidP="00611BA9">
      <w:r>
        <w:t xml:space="preserve">Algorithm for testing Reconstruction Prediction Intervals </w:t>
      </w:r>
    </w:p>
    <w:p w14:paraId="15D17FF0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 xml:space="preserve">Load chronology </w:t>
      </w:r>
      <w:proofErr w:type="spellStart"/>
      <w:r>
        <w:t>rwi</w:t>
      </w:r>
      <w:proofErr w:type="spellEnd"/>
      <w:r>
        <w:t xml:space="preserve"> and target data</w:t>
      </w:r>
    </w:p>
    <w:p w14:paraId="2125D156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 xml:space="preserve">Bootstrap chronology </w:t>
      </w:r>
      <w:proofErr w:type="spellStart"/>
      <w:r>
        <w:t>rwi</w:t>
      </w:r>
      <w:proofErr w:type="spellEnd"/>
      <w:r>
        <w:t xml:space="preserve"> values, building 1000 replicate chronologies</w:t>
      </w:r>
    </w:p>
    <w:p w14:paraId="42DC9E18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Build mean-value chronologies from the replicate chronologies</w:t>
      </w:r>
    </w:p>
    <w:p w14:paraId="24A9CDFF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Measure confidence interval of chronology by sorting mean value chronology data at each year and selecting corresponding 5</w:t>
      </w:r>
      <w:r w:rsidRPr="001D27CB">
        <w:rPr>
          <w:vertAlign w:val="superscript"/>
        </w:rPr>
        <w:t>th</w:t>
      </w:r>
      <w:r>
        <w:t xml:space="preserve"> and 95</w:t>
      </w:r>
      <w:r w:rsidRPr="001D27CB">
        <w:rPr>
          <w:vertAlign w:val="superscript"/>
        </w:rPr>
        <w:t>th</w:t>
      </w:r>
      <w:r>
        <w:t xml:space="preserve"> percentile values (90% chronology confidence intervals)</w:t>
      </w:r>
    </w:p>
    <w:p w14:paraId="215069DC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Find interval of proxy-target overlap</w:t>
      </w:r>
    </w:p>
    <w:p w14:paraId="24F9D592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Set aside 10 years of proxy-target overlap for independent testing of the prediction intervals</w:t>
      </w:r>
    </w:p>
    <w:p w14:paraId="1F8301CE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Perform reconstruction calibration by split calibration-verification</w:t>
      </w:r>
    </w:p>
    <w:p w14:paraId="7FE90569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Calibrate reconstruction</w:t>
      </w:r>
    </w:p>
    <w:p w14:paraId="29819B96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t>Capture regression coefficients in calibration interval</w:t>
      </w:r>
    </w:p>
    <w:p w14:paraId="6C3A8881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t>Capture regression coefficients for upper and lower chronology confidence intervals to capture “regression error”</w:t>
      </w:r>
    </w:p>
    <w:p w14:paraId="1C93B3DA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Use coefficients to build reconstruction into verification interval</w:t>
      </w:r>
    </w:p>
    <w:p w14:paraId="696776C1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t>Measure the difference between target and reconstruction values in the verification interval</w:t>
      </w:r>
    </w:p>
    <w:p w14:paraId="4143ABAC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Repeat step 7 for all possible continuous calibration-verification intervals</w:t>
      </w:r>
    </w:p>
    <w:p w14:paraId="5C1DABFE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Build prediction intervals in independent set-aside interval</w:t>
      </w:r>
    </w:p>
    <w:p w14:paraId="795C0630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Build prediction intervals based on empirical 90</w:t>
      </w:r>
      <w:r w:rsidRPr="0020407A">
        <w:rPr>
          <w:vertAlign w:val="superscript"/>
        </w:rPr>
        <w:t>th</w:t>
      </w:r>
      <w:r>
        <w:t xml:space="preserve"> percentile error</w:t>
      </w:r>
    </w:p>
    <w:p w14:paraId="5A665440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Build prediction intervals based on median error + (standard deviation of error x z-score corresponding to 90</w:t>
      </w:r>
      <w:r w:rsidRPr="00507A8F">
        <w:rPr>
          <w:vertAlign w:val="superscript"/>
        </w:rPr>
        <w:t>th</w:t>
      </w:r>
      <w:r>
        <w:t xml:space="preserve"> percentile)</w:t>
      </w:r>
    </w:p>
    <w:p w14:paraId="22BAFBFC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Build prediction intervals based on 90</w:t>
      </w:r>
      <w:r w:rsidRPr="00195C05">
        <w:rPr>
          <w:vertAlign w:val="superscript"/>
        </w:rPr>
        <w:t>th</w:t>
      </w:r>
      <w:r>
        <w:t xml:space="preserve"> percentile regression error + empirical reconstruction error (7.c.i. above)</w:t>
      </w:r>
    </w:p>
    <w:p w14:paraId="7A61B920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Build prediction intervals based on 90</w:t>
      </w:r>
      <w:r w:rsidRPr="00195C05">
        <w:rPr>
          <w:vertAlign w:val="superscript"/>
        </w:rPr>
        <w:t>th</w:t>
      </w:r>
      <w:r>
        <w:t xml:space="preserve"> percentile regression error + theoretical reconstruction error (7.</w:t>
      </w:r>
      <w:proofErr w:type="gramStart"/>
      <w:r>
        <w:t>c.ii.</w:t>
      </w:r>
      <w:proofErr w:type="gramEnd"/>
      <w:r>
        <w:t xml:space="preserve"> above)</w:t>
      </w:r>
    </w:p>
    <w:p w14:paraId="120804E0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Test prediction intervals in independent set-aside interval</w:t>
      </w:r>
    </w:p>
    <w:p w14:paraId="58AFCFC7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Measure the number of climate target values captured by each set of prediction intervals</w:t>
      </w:r>
    </w:p>
    <w:p w14:paraId="6BC2ED4B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Save the captured total divided by the length of the set aside interval (</w:t>
      </w:r>
      <w:proofErr w:type="gramStart"/>
      <w:r>
        <w:t>e.g.</w:t>
      </w:r>
      <w:proofErr w:type="gramEnd"/>
      <w:r>
        <w:t xml:space="preserve"> 9/10 is the expected capture for 90% prediction intervals)</w:t>
      </w:r>
    </w:p>
    <w:p w14:paraId="30163495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Repeat steps 6-10 for all possible set-aside intervals</w:t>
      </w:r>
    </w:p>
    <w:p w14:paraId="5EEC05FA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 xml:space="preserve">Repeat steps 2-11 with </w:t>
      </w:r>
      <w:proofErr w:type="spellStart"/>
      <w:r>
        <w:t>MEboot</w:t>
      </w:r>
      <w:proofErr w:type="spellEnd"/>
      <w:r>
        <w:t xml:space="preserve"> method</w:t>
      </w:r>
    </w:p>
    <w:p w14:paraId="1FAE3D76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 xml:space="preserve">Repeat steps 2-12 with 50% chronology confidence intervals and reconstruction </w:t>
      </w:r>
      <w:proofErr w:type="spellStart"/>
      <w:r>
        <w:t>predition</w:t>
      </w:r>
      <w:proofErr w:type="spellEnd"/>
      <w:r>
        <w:t xml:space="preserve"> intervals</w:t>
      </w:r>
    </w:p>
    <w:p w14:paraId="7A789215" w14:textId="77777777" w:rsidR="00611BA9" w:rsidRDefault="00611BA9" w:rsidP="00611BA9">
      <w:pPr>
        <w:pStyle w:val="ListParagraph"/>
        <w:numPr>
          <w:ilvl w:val="0"/>
          <w:numId w:val="1"/>
        </w:numPr>
      </w:pPr>
      <w:r>
        <w:t>Build 100 synthetic chronologies and repeat steps 1-13 for all</w:t>
      </w:r>
    </w:p>
    <w:p w14:paraId="7E8934FF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 xml:space="preserve">Build 1,000,000 Ebisuzaki surrogates of the climate target in the interval of </w:t>
      </w:r>
      <w:proofErr w:type="spellStart"/>
      <w:r>
        <w:t>hronology</w:t>
      </w:r>
      <w:proofErr w:type="spellEnd"/>
      <w:r>
        <w:t>-target overlap</w:t>
      </w:r>
    </w:p>
    <w:p w14:paraId="70C32720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t>Select the surrogate with the correlation most similar to the correlation between the chronology and target</w:t>
      </w:r>
    </w:p>
    <w:p w14:paraId="09C0E6A5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t>This time series serves as a synthetic mean-value chronology – a basis for building synthetic ring-width indices</w:t>
      </w:r>
    </w:p>
    <w:p w14:paraId="485D10B2" w14:textId="77777777" w:rsidR="00611BA9" w:rsidRDefault="00611BA9" w:rsidP="00611BA9">
      <w:pPr>
        <w:pStyle w:val="ListParagraph"/>
        <w:numPr>
          <w:ilvl w:val="1"/>
          <w:numId w:val="1"/>
        </w:numPr>
      </w:pPr>
      <w:r>
        <w:t>Build 50 random length Ebisuzaki surrogates as ring-width indices</w:t>
      </w:r>
    </w:p>
    <w:p w14:paraId="355664D1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t>A ring-width index is first modelled by 1000 Ebisuzaki surrogates</w:t>
      </w:r>
    </w:p>
    <w:p w14:paraId="4E666BD5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lastRenderedPageBreak/>
        <w:t>The surrogates are rank-ordered by correlation to the synthetic mean-value chronology</w:t>
      </w:r>
    </w:p>
    <w:p w14:paraId="4A43B646" w14:textId="77777777" w:rsidR="00611BA9" w:rsidRDefault="00611BA9" w:rsidP="00611BA9">
      <w:pPr>
        <w:pStyle w:val="ListParagraph"/>
        <w:numPr>
          <w:ilvl w:val="2"/>
          <w:numId w:val="1"/>
        </w:numPr>
      </w:pPr>
      <w:r>
        <w:t>A synthetic ring-width index time series is randomly selected from the subset of 95</w:t>
      </w:r>
      <w:r w:rsidRPr="00F91F64">
        <w:rPr>
          <w:vertAlign w:val="superscript"/>
        </w:rPr>
        <w:t>th</w:t>
      </w:r>
      <w:r>
        <w:t>- to 99</w:t>
      </w:r>
      <w:r w:rsidRPr="00F91F64">
        <w:rPr>
          <w:vertAlign w:val="superscript"/>
        </w:rPr>
        <w:t>th</w:t>
      </w:r>
      <w:r>
        <w:t>-percentile surrogates</w:t>
      </w:r>
    </w:p>
    <w:p w14:paraId="22B48ADA" w14:textId="77777777" w:rsidR="00611BA9" w:rsidRDefault="00611BA9" w:rsidP="00611BA9">
      <w:r>
        <w:t xml:space="preserve">*Note that prediction intervals produced in step </w:t>
      </w:r>
      <w:proofErr w:type="gramStart"/>
      <w:r>
        <w:t>9a</w:t>
      </w:r>
      <w:proofErr w:type="gramEnd"/>
      <w:r>
        <w:t xml:space="preserve"> and b are identical regardless of bootstrapping methods.</w:t>
      </w:r>
    </w:p>
    <w:p w14:paraId="1E62DB28" w14:textId="298A4CC9" w:rsidR="00782B73" w:rsidRDefault="00832B6B" w:rsidP="00611BA9"/>
    <w:sectPr w:rsidR="00782B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020071B"/>
    <w:multiLevelType w:val="hybridMultilevel"/>
    <w:tmpl w:val="B33EDE7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1921434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11BA9"/>
    <w:rsid w:val="005F4953"/>
    <w:rsid w:val="00611BA9"/>
    <w:rsid w:val="009E60E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8AFBA7"/>
  <w15:chartTrackingRefBased/>
  <w15:docId w15:val="{1BC75FF0-9B0F-4783-AD5C-65136D640E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11BA9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611B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425</Words>
  <Characters>2425</Characters>
  <Application>Microsoft Office Word</Application>
  <DocSecurity>0</DocSecurity>
  <Lines>20</Lines>
  <Paragraphs>5</Paragraphs>
  <ScaleCrop>false</ScaleCrop>
  <Company/>
  <LinksUpToDate>false</LinksUpToDate>
  <CharactersWithSpaces>2845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David Edge</dc:creator>
  <cp:keywords/>
  <dc:description/>
  <cp:lastModifiedBy>David Edge</cp:lastModifiedBy>
  <cp:revision>2</cp:revision>
  <dcterms:created xsi:type="dcterms:W3CDTF">2022-08-26T23:12:00Z</dcterms:created>
  <dcterms:modified xsi:type="dcterms:W3CDTF">2022-08-26T23:12:00Z</dcterms:modified>
</cp:coreProperties>
</file>