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9496" w14:textId="77777777" w:rsidR="004C2AE7" w:rsidRPr="00E30E75" w:rsidRDefault="00173C33" w:rsidP="00E30E75">
      <w:pPr>
        <w:pStyle w:val="NoSpacing"/>
        <w:spacing w:line="260" w:lineRule="exact"/>
        <w:jc w:val="center"/>
        <w:rPr>
          <w:rFonts w:ascii="Arial" w:hAnsi="Arial" w:cs="Arial"/>
          <w:b/>
          <w:sz w:val="20"/>
          <w:szCs w:val="20"/>
        </w:rPr>
      </w:pPr>
      <w:r w:rsidRPr="00E30E75">
        <w:rPr>
          <w:rFonts w:ascii="Arial" w:hAnsi="Arial" w:cs="Arial"/>
          <w:b/>
          <w:sz w:val="20"/>
          <w:szCs w:val="20"/>
        </w:rPr>
        <w:t>Data Management Plan</w:t>
      </w:r>
    </w:p>
    <w:p w14:paraId="3A200081" w14:textId="77777777" w:rsidR="00173C33" w:rsidRPr="00E30E75" w:rsidRDefault="00173C33" w:rsidP="00E30E75">
      <w:pPr>
        <w:pStyle w:val="NoSpacing"/>
        <w:spacing w:line="260" w:lineRule="exact"/>
        <w:jc w:val="both"/>
        <w:rPr>
          <w:rFonts w:ascii="Arial" w:hAnsi="Arial" w:cs="Arial"/>
          <w:sz w:val="20"/>
          <w:szCs w:val="20"/>
        </w:rPr>
      </w:pPr>
    </w:p>
    <w:p w14:paraId="78C02FAC" w14:textId="77777777" w:rsidR="00035A72" w:rsidRPr="00E30E75" w:rsidRDefault="00035A72" w:rsidP="00E30E75">
      <w:pPr>
        <w:pStyle w:val="NoSpacing"/>
        <w:spacing w:line="260" w:lineRule="exact"/>
        <w:jc w:val="both"/>
        <w:rPr>
          <w:rFonts w:ascii="Arial" w:hAnsi="Arial" w:cs="Arial"/>
          <w:b/>
          <w:sz w:val="20"/>
          <w:szCs w:val="20"/>
        </w:rPr>
      </w:pPr>
      <w:r w:rsidRPr="00E30E75">
        <w:rPr>
          <w:rFonts w:ascii="Arial" w:hAnsi="Arial" w:cs="Arial"/>
          <w:b/>
          <w:sz w:val="20"/>
          <w:szCs w:val="20"/>
        </w:rPr>
        <w:t>Expected Data Products</w:t>
      </w:r>
    </w:p>
    <w:p w14:paraId="7FF1DF61" w14:textId="5B3086F6" w:rsidR="00035A72" w:rsidRPr="00E30E75" w:rsidRDefault="00931CAA" w:rsidP="00E30E75">
      <w:pPr>
        <w:pStyle w:val="NoSpacing"/>
        <w:numPr>
          <w:ilvl w:val="0"/>
          <w:numId w:val="1"/>
        </w:numPr>
        <w:spacing w:line="260" w:lineRule="exact"/>
        <w:jc w:val="both"/>
        <w:rPr>
          <w:rFonts w:ascii="Arial" w:hAnsi="Arial" w:cs="Arial"/>
          <w:sz w:val="20"/>
          <w:szCs w:val="20"/>
        </w:rPr>
      </w:pPr>
      <w:bookmarkStart w:id="0" w:name="_Hlk147825944"/>
      <w:r w:rsidRPr="00931CAA">
        <w:rPr>
          <w:rFonts w:ascii="Arial" w:hAnsi="Arial" w:cs="Arial"/>
          <w:i/>
          <w:iCs/>
          <w:sz w:val="20"/>
          <w:szCs w:val="20"/>
        </w:rPr>
        <w:t>P. zelandica</w:t>
      </w:r>
      <w:r>
        <w:rPr>
          <w:rFonts w:ascii="Arial" w:hAnsi="Arial" w:cs="Arial"/>
          <w:sz w:val="20"/>
          <w:szCs w:val="20"/>
        </w:rPr>
        <w:t xml:space="preserve"> </w:t>
      </w:r>
      <w:bookmarkEnd w:id="0"/>
      <w:r>
        <w:rPr>
          <w:rFonts w:ascii="Arial" w:hAnsi="Arial" w:cs="Arial"/>
          <w:sz w:val="20"/>
          <w:szCs w:val="20"/>
        </w:rPr>
        <w:t xml:space="preserve">ring width chronologies and </w:t>
      </w:r>
      <w:r w:rsidRPr="00931CAA">
        <w:rPr>
          <w:rFonts w:ascii="Arial" w:hAnsi="Arial" w:cs="Arial"/>
          <w:sz w:val="20"/>
          <w:szCs w:val="20"/>
        </w:rPr>
        <w:t>δ</w:t>
      </w:r>
      <w:r w:rsidRPr="00931CAA">
        <w:rPr>
          <w:rFonts w:ascii="Arial" w:hAnsi="Arial" w:cs="Arial"/>
          <w:sz w:val="20"/>
          <w:szCs w:val="20"/>
          <w:vertAlign w:val="superscript"/>
        </w:rPr>
        <w:t>18</w:t>
      </w:r>
      <w:r w:rsidRPr="00931CAA">
        <w:rPr>
          <w:rFonts w:ascii="Arial" w:hAnsi="Arial" w:cs="Arial"/>
          <w:sz w:val="20"/>
          <w:szCs w:val="20"/>
        </w:rPr>
        <w:t>O</w:t>
      </w:r>
      <w:r>
        <w:rPr>
          <w:rFonts w:ascii="Arial" w:hAnsi="Arial" w:cs="Arial"/>
          <w:sz w:val="20"/>
          <w:szCs w:val="20"/>
        </w:rPr>
        <w:t xml:space="preserve"> from 4 distinct sites</w:t>
      </w:r>
    </w:p>
    <w:p w14:paraId="7D137CDA" w14:textId="66B64298" w:rsidR="00173C33" w:rsidRDefault="00035A72" w:rsidP="00E30E75">
      <w:pPr>
        <w:pStyle w:val="NoSpacing"/>
        <w:numPr>
          <w:ilvl w:val="0"/>
          <w:numId w:val="1"/>
        </w:numPr>
        <w:spacing w:line="260" w:lineRule="exact"/>
        <w:jc w:val="both"/>
        <w:rPr>
          <w:rFonts w:ascii="Arial" w:hAnsi="Arial" w:cs="Arial"/>
          <w:sz w:val="20"/>
          <w:szCs w:val="20"/>
        </w:rPr>
      </w:pPr>
      <w:r w:rsidRPr="00E30E75">
        <w:rPr>
          <w:rFonts w:ascii="Arial" w:hAnsi="Arial" w:cs="Arial"/>
          <w:sz w:val="20"/>
          <w:szCs w:val="20"/>
        </w:rPr>
        <w:t>A</w:t>
      </w:r>
      <w:r w:rsidR="009D6C8E" w:rsidRPr="00E30E75">
        <w:rPr>
          <w:rFonts w:ascii="Arial" w:hAnsi="Arial" w:cs="Arial"/>
          <w:sz w:val="20"/>
          <w:szCs w:val="20"/>
        </w:rPr>
        <w:t xml:space="preserve"> </w:t>
      </w:r>
      <w:r w:rsidRPr="00E30E75">
        <w:rPr>
          <w:rFonts w:ascii="Arial" w:hAnsi="Arial" w:cs="Arial"/>
          <w:sz w:val="20"/>
          <w:szCs w:val="20"/>
        </w:rPr>
        <w:t>multi-</w:t>
      </w:r>
      <w:r w:rsidR="00931CAA">
        <w:rPr>
          <w:rFonts w:ascii="Arial" w:hAnsi="Arial" w:cs="Arial"/>
          <w:sz w:val="20"/>
          <w:szCs w:val="20"/>
        </w:rPr>
        <w:t xml:space="preserve">proxy </w:t>
      </w:r>
      <w:bookmarkStart w:id="1" w:name="_Hlk147827217"/>
      <w:r w:rsidR="007669A7">
        <w:rPr>
          <w:rFonts w:ascii="Arial" w:hAnsi="Arial" w:cs="Arial"/>
          <w:sz w:val="20"/>
          <w:szCs w:val="20"/>
        </w:rPr>
        <w:t xml:space="preserve">New Zealand </w:t>
      </w:r>
      <w:r w:rsidR="00931CAA">
        <w:rPr>
          <w:rFonts w:ascii="Arial" w:hAnsi="Arial" w:cs="Arial"/>
          <w:sz w:val="20"/>
          <w:szCs w:val="20"/>
        </w:rPr>
        <w:t>SST</w:t>
      </w:r>
      <w:r w:rsidRPr="00E30E75">
        <w:rPr>
          <w:rFonts w:ascii="Arial" w:hAnsi="Arial" w:cs="Arial"/>
          <w:sz w:val="20"/>
          <w:szCs w:val="20"/>
        </w:rPr>
        <w:t xml:space="preserve"> r</w:t>
      </w:r>
      <w:r w:rsidR="003C1E7D" w:rsidRPr="00E30E75">
        <w:rPr>
          <w:rFonts w:ascii="Arial" w:hAnsi="Arial" w:cs="Arial"/>
          <w:sz w:val="20"/>
          <w:szCs w:val="20"/>
        </w:rPr>
        <w:t>econstruction</w:t>
      </w:r>
      <w:r w:rsidRPr="00E30E75">
        <w:rPr>
          <w:rFonts w:ascii="Arial" w:hAnsi="Arial" w:cs="Arial"/>
          <w:sz w:val="20"/>
          <w:szCs w:val="20"/>
        </w:rPr>
        <w:t xml:space="preserve"> </w:t>
      </w:r>
      <w:bookmarkEnd w:id="1"/>
      <w:r w:rsidR="00931CAA">
        <w:rPr>
          <w:rFonts w:ascii="Arial" w:hAnsi="Arial" w:cs="Arial"/>
          <w:sz w:val="20"/>
          <w:szCs w:val="20"/>
        </w:rPr>
        <w:t>spanning</w:t>
      </w:r>
      <w:r w:rsidRPr="00E30E75">
        <w:rPr>
          <w:rFonts w:ascii="Arial" w:hAnsi="Arial" w:cs="Arial"/>
          <w:sz w:val="20"/>
          <w:szCs w:val="20"/>
        </w:rPr>
        <w:t xml:space="preserve"> the past </w:t>
      </w:r>
      <w:r w:rsidR="00931CAA">
        <w:rPr>
          <w:rFonts w:ascii="Arial" w:hAnsi="Arial" w:cs="Arial"/>
          <w:sz w:val="20"/>
          <w:szCs w:val="20"/>
        </w:rPr>
        <w:t>300</w:t>
      </w:r>
      <w:r w:rsidRPr="00E30E75">
        <w:rPr>
          <w:rFonts w:ascii="Arial" w:hAnsi="Arial" w:cs="Arial"/>
          <w:sz w:val="20"/>
          <w:szCs w:val="20"/>
        </w:rPr>
        <w:t xml:space="preserve"> </w:t>
      </w:r>
      <w:proofErr w:type="gramStart"/>
      <w:r w:rsidRPr="00E30E75">
        <w:rPr>
          <w:rFonts w:ascii="Arial" w:hAnsi="Arial" w:cs="Arial"/>
          <w:sz w:val="20"/>
          <w:szCs w:val="20"/>
        </w:rPr>
        <w:t>years</w:t>
      </w:r>
      <w:proofErr w:type="gramEnd"/>
    </w:p>
    <w:p w14:paraId="467A2F27" w14:textId="4433C698" w:rsidR="00507355" w:rsidRPr="00507355" w:rsidRDefault="00931CAA" w:rsidP="00507355">
      <w:pPr>
        <w:pStyle w:val="NoSpacing"/>
        <w:numPr>
          <w:ilvl w:val="0"/>
          <w:numId w:val="1"/>
        </w:numPr>
        <w:spacing w:line="260" w:lineRule="exact"/>
        <w:jc w:val="both"/>
        <w:rPr>
          <w:rFonts w:ascii="Arial" w:hAnsi="Arial" w:cs="Arial"/>
          <w:sz w:val="20"/>
          <w:szCs w:val="20"/>
        </w:rPr>
      </w:pPr>
      <w:r>
        <w:rPr>
          <w:rFonts w:ascii="Arial" w:hAnsi="Arial" w:cs="Arial"/>
          <w:sz w:val="20"/>
          <w:szCs w:val="20"/>
        </w:rPr>
        <w:t>A</w:t>
      </w:r>
      <w:r w:rsidR="00507355">
        <w:rPr>
          <w:rFonts w:ascii="Arial" w:hAnsi="Arial" w:cs="Arial"/>
          <w:sz w:val="20"/>
          <w:szCs w:val="20"/>
        </w:rPr>
        <w:t xml:space="preserve"> </w:t>
      </w:r>
      <w:r w:rsidR="00507355" w:rsidRPr="00507355">
        <w:rPr>
          <w:rFonts w:ascii="Arial" w:hAnsi="Arial" w:cs="Arial"/>
          <w:sz w:val="20"/>
          <w:szCs w:val="20"/>
        </w:rPr>
        <w:t>multivariate</w:t>
      </w:r>
      <w:r>
        <w:rPr>
          <w:rFonts w:ascii="Arial" w:hAnsi="Arial" w:cs="Arial"/>
          <w:sz w:val="20"/>
          <w:szCs w:val="20"/>
        </w:rPr>
        <w:t xml:space="preserve"> reconstruction of the</w:t>
      </w:r>
      <w:r w:rsidR="00507355">
        <w:rPr>
          <w:rFonts w:ascii="Arial" w:hAnsi="Arial" w:cs="Arial"/>
          <w:sz w:val="20"/>
          <w:szCs w:val="20"/>
        </w:rPr>
        <w:t xml:space="preserve"> </w:t>
      </w:r>
      <w:r>
        <w:rPr>
          <w:rFonts w:ascii="Arial" w:hAnsi="Arial" w:cs="Arial"/>
          <w:sz w:val="20"/>
          <w:szCs w:val="20"/>
        </w:rPr>
        <w:t>Interdecadal Pacific Oscillation</w:t>
      </w:r>
      <w:r w:rsidR="003D487E">
        <w:rPr>
          <w:rFonts w:ascii="Arial" w:hAnsi="Arial" w:cs="Arial"/>
          <w:sz w:val="20"/>
          <w:szCs w:val="20"/>
        </w:rPr>
        <w:t xml:space="preserve"> (IPO)</w:t>
      </w:r>
      <w:r w:rsidR="00507355">
        <w:rPr>
          <w:rFonts w:ascii="Arial" w:hAnsi="Arial" w:cs="Arial"/>
          <w:sz w:val="20"/>
          <w:szCs w:val="20"/>
        </w:rPr>
        <w:t xml:space="preserve"> index</w:t>
      </w:r>
    </w:p>
    <w:p w14:paraId="6FA9B7B2" w14:textId="77777777" w:rsidR="009D6C8E" w:rsidRPr="00E30E75" w:rsidRDefault="009D6C8E" w:rsidP="00E30E75">
      <w:pPr>
        <w:pStyle w:val="NoSpacing"/>
        <w:spacing w:line="260" w:lineRule="exact"/>
        <w:jc w:val="both"/>
        <w:rPr>
          <w:rFonts w:ascii="Arial" w:hAnsi="Arial" w:cs="Arial"/>
          <w:sz w:val="20"/>
          <w:szCs w:val="20"/>
        </w:rPr>
      </w:pPr>
    </w:p>
    <w:p w14:paraId="52ECA2BC" w14:textId="4232DEE3" w:rsidR="007669A7" w:rsidRPr="003D487E" w:rsidRDefault="00507355" w:rsidP="00E30E75">
      <w:pPr>
        <w:pStyle w:val="NoSpacing"/>
        <w:spacing w:line="260" w:lineRule="exact"/>
        <w:jc w:val="both"/>
        <w:rPr>
          <w:rFonts w:ascii="Arial" w:hAnsi="Arial" w:cs="Arial"/>
          <w:sz w:val="20"/>
          <w:szCs w:val="20"/>
        </w:rPr>
      </w:pPr>
      <w:r w:rsidRPr="00507355">
        <w:rPr>
          <w:rFonts w:ascii="Arial" w:hAnsi="Arial" w:cs="Arial"/>
          <w:b/>
          <w:i/>
          <w:iCs/>
          <w:sz w:val="20"/>
          <w:szCs w:val="20"/>
        </w:rPr>
        <w:t>P. zelandica</w:t>
      </w:r>
      <w:r w:rsidRPr="00507355">
        <w:rPr>
          <w:rFonts w:ascii="Arial" w:hAnsi="Arial" w:cs="Arial"/>
          <w:b/>
          <w:sz w:val="20"/>
          <w:szCs w:val="20"/>
        </w:rPr>
        <w:t xml:space="preserve"> </w:t>
      </w:r>
      <w:r w:rsidR="009D6C8E" w:rsidRPr="00E30E75">
        <w:rPr>
          <w:rFonts w:ascii="Arial" w:hAnsi="Arial" w:cs="Arial"/>
          <w:b/>
          <w:sz w:val="20"/>
          <w:szCs w:val="20"/>
        </w:rPr>
        <w:t xml:space="preserve">proxy </w:t>
      </w:r>
      <w:r w:rsidR="002622DE" w:rsidRPr="00E30E75">
        <w:rPr>
          <w:rFonts w:ascii="Arial" w:hAnsi="Arial" w:cs="Arial"/>
          <w:b/>
          <w:sz w:val="20"/>
          <w:szCs w:val="20"/>
        </w:rPr>
        <w:t>records</w:t>
      </w:r>
      <w:r w:rsidR="002622DE" w:rsidRPr="00E30E75">
        <w:rPr>
          <w:rFonts w:ascii="Arial" w:hAnsi="Arial" w:cs="Arial"/>
          <w:sz w:val="20"/>
          <w:szCs w:val="20"/>
        </w:rPr>
        <w:t xml:space="preserve"> – </w:t>
      </w:r>
      <w:r>
        <w:rPr>
          <w:rFonts w:ascii="Arial" w:hAnsi="Arial" w:cs="Arial"/>
          <w:sz w:val="20"/>
          <w:szCs w:val="20"/>
        </w:rPr>
        <w:t>Four growth increment chronologies will be developed from</w:t>
      </w:r>
      <w:r w:rsidR="008F5268">
        <w:rPr>
          <w:rFonts w:ascii="Arial" w:hAnsi="Arial" w:cs="Arial"/>
          <w:sz w:val="20"/>
          <w:szCs w:val="20"/>
        </w:rPr>
        <w:t xml:space="preserve"> live-collected geoduck at</w:t>
      </w:r>
      <w:r>
        <w:rPr>
          <w:rFonts w:ascii="Arial" w:hAnsi="Arial" w:cs="Arial"/>
          <w:sz w:val="20"/>
          <w:szCs w:val="20"/>
        </w:rPr>
        <w:t xml:space="preserve"> 4 </w:t>
      </w:r>
      <w:r w:rsidR="008F5268">
        <w:rPr>
          <w:rFonts w:ascii="Arial" w:hAnsi="Arial" w:cs="Arial"/>
          <w:sz w:val="20"/>
          <w:szCs w:val="20"/>
        </w:rPr>
        <w:t>distinct</w:t>
      </w:r>
      <w:r>
        <w:rPr>
          <w:rFonts w:ascii="Arial" w:hAnsi="Arial" w:cs="Arial"/>
          <w:sz w:val="20"/>
          <w:szCs w:val="20"/>
        </w:rPr>
        <w:t xml:space="preserve"> collection sites. The original and detrended measurements will both be maintained. These chronologies are expected to be sensitive to ambient water temperature. They will be </w:t>
      </w:r>
      <w:r w:rsidR="007669A7">
        <w:rPr>
          <w:rFonts w:ascii="Arial" w:hAnsi="Arial" w:cs="Arial"/>
          <w:sz w:val="20"/>
          <w:szCs w:val="20"/>
        </w:rPr>
        <w:t xml:space="preserve">distributed in </w:t>
      </w:r>
      <w:proofErr w:type="spellStart"/>
      <w:r w:rsidR="007669A7">
        <w:rPr>
          <w:rFonts w:ascii="Arial" w:hAnsi="Arial" w:cs="Arial"/>
          <w:sz w:val="20"/>
          <w:szCs w:val="20"/>
        </w:rPr>
        <w:t>rwl</w:t>
      </w:r>
      <w:proofErr w:type="spellEnd"/>
      <w:r w:rsidR="007669A7">
        <w:rPr>
          <w:rFonts w:ascii="Arial" w:hAnsi="Arial" w:cs="Arial"/>
          <w:sz w:val="20"/>
          <w:szCs w:val="20"/>
        </w:rPr>
        <w:t xml:space="preserve"> format. The </w:t>
      </w:r>
      <w:proofErr w:type="spellStart"/>
      <w:r w:rsidR="007669A7">
        <w:rPr>
          <w:rFonts w:ascii="Arial" w:hAnsi="Arial" w:cs="Arial"/>
          <w:sz w:val="20"/>
          <w:szCs w:val="20"/>
        </w:rPr>
        <w:t>crossdated</w:t>
      </w:r>
      <w:proofErr w:type="spellEnd"/>
      <w:r w:rsidR="007669A7">
        <w:rPr>
          <w:rFonts w:ascii="Arial" w:hAnsi="Arial" w:cs="Arial"/>
          <w:sz w:val="20"/>
          <w:szCs w:val="20"/>
        </w:rPr>
        <w:t xml:space="preserve"> shells will also be sampled for </w:t>
      </w:r>
      <w:r w:rsidR="007669A7" w:rsidRPr="00931CAA">
        <w:rPr>
          <w:rFonts w:ascii="Arial" w:hAnsi="Arial" w:cs="Arial"/>
          <w:sz w:val="20"/>
          <w:szCs w:val="20"/>
        </w:rPr>
        <w:t>δ</w:t>
      </w:r>
      <w:r w:rsidR="007669A7" w:rsidRPr="00931CAA">
        <w:rPr>
          <w:rFonts w:ascii="Arial" w:hAnsi="Arial" w:cs="Arial"/>
          <w:sz w:val="20"/>
          <w:szCs w:val="20"/>
          <w:vertAlign w:val="superscript"/>
        </w:rPr>
        <w:t>18</w:t>
      </w:r>
      <w:r w:rsidR="007669A7" w:rsidRPr="00931CAA">
        <w:rPr>
          <w:rFonts w:ascii="Arial" w:hAnsi="Arial" w:cs="Arial"/>
          <w:sz w:val="20"/>
          <w:szCs w:val="20"/>
        </w:rPr>
        <w:t>O</w:t>
      </w:r>
      <w:r w:rsidR="007669A7">
        <w:rPr>
          <w:rFonts w:ascii="Arial" w:hAnsi="Arial" w:cs="Arial"/>
          <w:sz w:val="20"/>
          <w:szCs w:val="20"/>
        </w:rPr>
        <w:t xml:space="preserve">, which is also expected to serve as a proxy of water temperature. This data will be distributed in comma-separated-values (csv) format. </w:t>
      </w:r>
      <w:r w:rsidR="007669A7" w:rsidRPr="00E30E75">
        <w:rPr>
          <w:rFonts w:ascii="Arial" w:hAnsi="Arial" w:cs="Arial"/>
          <w:sz w:val="20"/>
          <w:szCs w:val="20"/>
        </w:rPr>
        <w:t xml:space="preserve">This collection of proxy records will be uploaded to the NOAA National Centers for Environmental Information (NCEI, formerly NCDC) paleoclimate archive at </w:t>
      </w:r>
      <w:hyperlink r:id="rId8" w:history="1">
        <w:r w:rsidR="007669A7" w:rsidRPr="00E30E75">
          <w:rPr>
            <w:rStyle w:val="Hyperlink"/>
            <w:rFonts w:ascii="Arial" w:hAnsi="Arial" w:cs="Arial"/>
            <w:sz w:val="20"/>
            <w:szCs w:val="20"/>
          </w:rPr>
          <w:t>https://www.ncdc.noaa.gov/data-access/paleoclimatology-data</w:t>
        </w:r>
      </w:hyperlink>
      <w:r w:rsidR="007669A7" w:rsidRPr="00E30E75">
        <w:rPr>
          <w:rFonts w:ascii="Arial" w:hAnsi="Arial" w:cs="Arial"/>
          <w:sz w:val="20"/>
          <w:szCs w:val="20"/>
        </w:rPr>
        <w:t xml:space="preserve">, available in both the </w:t>
      </w:r>
      <w:r w:rsidR="007669A7">
        <w:rPr>
          <w:rFonts w:ascii="Arial" w:hAnsi="Arial" w:cs="Arial"/>
          <w:sz w:val="20"/>
          <w:szCs w:val="20"/>
        </w:rPr>
        <w:t>csv/</w:t>
      </w:r>
      <w:proofErr w:type="spellStart"/>
      <w:r w:rsidR="007669A7">
        <w:rPr>
          <w:rFonts w:ascii="Arial" w:hAnsi="Arial" w:cs="Arial"/>
          <w:sz w:val="20"/>
          <w:szCs w:val="20"/>
        </w:rPr>
        <w:t>rwl</w:t>
      </w:r>
      <w:proofErr w:type="spellEnd"/>
      <w:r w:rsidR="007669A7" w:rsidRPr="00E30E75">
        <w:rPr>
          <w:rFonts w:ascii="Arial" w:hAnsi="Arial" w:cs="Arial"/>
          <w:sz w:val="20"/>
          <w:szCs w:val="20"/>
        </w:rPr>
        <w:t xml:space="preserve"> format</w:t>
      </w:r>
      <w:r w:rsidR="007669A7">
        <w:rPr>
          <w:rFonts w:ascii="Arial" w:hAnsi="Arial" w:cs="Arial"/>
          <w:sz w:val="20"/>
          <w:szCs w:val="20"/>
        </w:rPr>
        <w:t>s</w:t>
      </w:r>
      <w:r w:rsidR="007669A7" w:rsidRPr="00E30E75">
        <w:rPr>
          <w:rFonts w:ascii="Arial" w:hAnsi="Arial" w:cs="Arial"/>
          <w:sz w:val="20"/>
          <w:szCs w:val="20"/>
        </w:rPr>
        <w:t xml:space="preserve"> and the standard NOAA text format.</w:t>
      </w:r>
      <w:r w:rsidR="003D487E">
        <w:rPr>
          <w:rFonts w:ascii="Arial" w:hAnsi="Arial" w:cs="Arial"/>
          <w:sz w:val="20"/>
          <w:szCs w:val="20"/>
        </w:rPr>
        <w:t xml:space="preserve"> This dataset will constitute the first paleoclimate archive from </w:t>
      </w:r>
      <w:r w:rsidR="003D487E" w:rsidRPr="00931CAA">
        <w:rPr>
          <w:rFonts w:ascii="Arial" w:hAnsi="Arial" w:cs="Arial"/>
          <w:i/>
          <w:iCs/>
          <w:sz w:val="20"/>
          <w:szCs w:val="20"/>
        </w:rPr>
        <w:t>P. zelandica</w:t>
      </w:r>
      <w:r w:rsidR="003D487E">
        <w:rPr>
          <w:rFonts w:ascii="Arial" w:hAnsi="Arial" w:cs="Arial"/>
          <w:sz w:val="20"/>
          <w:szCs w:val="20"/>
        </w:rPr>
        <w:t xml:space="preserve"> and allow for further research into new potential uses</w:t>
      </w:r>
      <w:r w:rsidR="00FD6C05">
        <w:rPr>
          <w:rFonts w:ascii="Arial" w:hAnsi="Arial" w:cs="Arial"/>
          <w:sz w:val="20"/>
          <w:szCs w:val="20"/>
        </w:rPr>
        <w:t>.</w:t>
      </w:r>
    </w:p>
    <w:p w14:paraId="5AB26177" w14:textId="77777777" w:rsidR="00A368A0" w:rsidRPr="00E30E75" w:rsidRDefault="00A368A0" w:rsidP="00E30E75">
      <w:pPr>
        <w:pStyle w:val="NoSpacing"/>
        <w:spacing w:line="260" w:lineRule="exact"/>
        <w:jc w:val="both"/>
        <w:rPr>
          <w:rFonts w:ascii="Arial" w:hAnsi="Arial" w:cs="Arial"/>
          <w:sz w:val="20"/>
          <w:szCs w:val="20"/>
        </w:rPr>
      </w:pPr>
    </w:p>
    <w:p w14:paraId="08520B2B" w14:textId="3DC93883" w:rsidR="00F42849" w:rsidRDefault="007F1C15" w:rsidP="00E30E75">
      <w:pPr>
        <w:pStyle w:val="NoSpacing"/>
        <w:spacing w:line="260" w:lineRule="exact"/>
        <w:jc w:val="both"/>
        <w:rPr>
          <w:rFonts w:ascii="Arial" w:hAnsi="Arial" w:cs="Arial"/>
          <w:sz w:val="20"/>
          <w:szCs w:val="20"/>
        </w:rPr>
      </w:pPr>
      <w:r w:rsidRPr="007F1C15">
        <w:rPr>
          <w:rFonts w:ascii="Arial" w:hAnsi="Arial" w:cs="Arial"/>
          <w:b/>
          <w:sz w:val="20"/>
          <w:szCs w:val="20"/>
        </w:rPr>
        <w:t xml:space="preserve">New Zealand SST reconstruction </w:t>
      </w:r>
      <w:r w:rsidR="002622DE" w:rsidRPr="00E30E75">
        <w:rPr>
          <w:rFonts w:ascii="Arial" w:hAnsi="Arial" w:cs="Arial"/>
          <w:sz w:val="20"/>
          <w:szCs w:val="20"/>
        </w:rPr>
        <w:t xml:space="preserve">– </w:t>
      </w:r>
      <w:r w:rsidR="008F5268">
        <w:rPr>
          <w:rFonts w:ascii="Arial" w:hAnsi="Arial" w:cs="Arial"/>
          <w:sz w:val="20"/>
          <w:szCs w:val="20"/>
        </w:rPr>
        <w:t xml:space="preserve">This reconstruction will be derived from extending one </w:t>
      </w:r>
      <w:r w:rsidR="008F5268" w:rsidRPr="008F5268">
        <w:rPr>
          <w:rFonts w:ascii="Arial" w:hAnsi="Arial" w:cs="Arial"/>
          <w:i/>
          <w:iCs/>
          <w:sz w:val="20"/>
          <w:szCs w:val="20"/>
        </w:rPr>
        <w:t>P. zelandica</w:t>
      </w:r>
      <w:r w:rsidR="008F5268" w:rsidRPr="008F5268">
        <w:rPr>
          <w:rFonts w:ascii="Arial" w:hAnsi="Arial" w:cs="Arial"/>
          <w:sz w:val="20"/>
          <w:szCs w:val="20"/>
        </w:rPr>
        <w:t xml:space="preserve"> record</w:t>
      </w:r>
      <w:r w:rsidR="008F5268">
        <w:rPr>
          <w:rFonts w:ascii="Arial" w:hAnsi="Arial" w:cs="Arial"/>
          <w:sz w:val="20"/>
          <w:szCs w:val="20"/>
        </w:rPr>
        <w:t xml:space="preserve"> with dead-collected geoduck samples. The collection is likely to result in a discontinuous record, with continuous coverage for ~3 centuries and intermittent data at earlier times. The early, discontinuous portion of the record will provide valuable snapshots of SST range and variability, dated with radiocarbon. The multi-proxy reconstruction will be developed from a ring-width chronology and annual </w:t>
      </w:r>
      <w:r w:rsidR="008F5268" w:rsidRPr="00931CAA">
        <w:rPr>
          <w:rFonts w:ascii="Arial" w:hAnsi="Arial" w:cs="Arial"/>
          <w:sz w:val="20"/>
          <w:szCs w:val="20"/>
        </w:rPr>
        <w:t>δ</w:t>
      </w:r>
      <w:r w:rsidR="008F5268" w:rsidRPr="00931CAA">
        <w:rPr>
          <w:rFonts w:ascii="Arial" w:hAnsi="Arial" w:cs="Arial"/>
          <w:sz w:val="20"/>
          <w:szCs w:val="20"/>
          <w:vertAlign w:val="superscript"/>
        </w:rPr>
        <w:t>18</w:t>
      </w:r>
      <w:r w:rsidR="008F5268" w:rsidRPr="00931CAA">
        <w:rPr>
          <w:rFonts w:ascii="Arial" w:hAnsi="Arial" w:cs="Arial"/>
          <w:sz w:val="20"/>
          <w:szCs w:val="20"/>
        </w:rPr>
        <w:t>O</w:t>
      </w:r>
      <w:r w:rsidR="008F5268">
        <w:rPr>
          <w:rFonts w:ascii="Arial" w:hAnsi="Arial" w:cs="Arial"/>
          <w:sz w:val="20"/>
          <w:szCs w:val="20"/>
        </w:rPr>
        <w:t xml:space="preserve"> data. All these data</w:t>
      </w:r>
      <w:r w:rsidR="008F5268" w:rsidRPr="00E30E75">
        <w:rPr>
          <w:rFonts w:ascii="Arial" w:hAnsi="Arial" w:cs="Arial"/>
          <w:sz w:val="20"/>
          <w:szCs w:val="20"/>
        </w:rPr>
        <w:t xml:space="preserve"> will be formatted into a standard paleoclimate data format, the Linked </w:t>
      </w:r>
      <w:proofErr w:type="spellStart"/>
      <w:r w:rsidR="008F5268" w:rsidRPr="00E30E75">
        <w:rPr>
          <w:rFonts w:ascii="Arial" w:hAnsi="Arial" w:cs="Arial"/>
          <w:sz w:val="20"/>
          <w:szCs w:val="20"/>
        </w:rPr>
        <w:t>PaleoData</w:t>
      </w:r>
      <w:proofErr w:type="spellEnd"/>
      <w:r w:rsidR="008F5268" w:rsidRPr="00E30E75">
        <w:rPr>
          <w:rFonts w:ascii="Arial" w:hAnsi="Arial" w:cs="Arial"/>
          <w:sz w:val="20"/>
          <w:szCs w:val="20"/>
        </w:rPr>
        <w:t xml:space="preserve"> format </w:t>
      </w:r>
      <w:r w:rsidR="008F5268" w:rsidRPr="00E30E75">
        <w:rPr>
          <w:rFonts w:ascii="Arial" w:hAnsi="Arial" w:cs="Arial"/>
          <w:sz w:val="20"/>
          <w:szCs w:val="20"/>
        </w:rPr>
        <w:fldChar w:fldCharType="begin" w:fldLock="1"/>
      </w:r>
      <w:r w:rsidR="008F5268" w:rsidRPr="00E30E75">
        <w:rPr>
          <w:rFonts w:ascii="Arial" w:hAnsi="Arial" w:cs="Arial"/>
          <w:sz w:val="20"/>
          <w:szCs w:val="20"/>
        </w:rPr>
        <w:instrText>ADDIN CSL_CITATION { "citationItems" : [ { "id" : "ITEM-1", "itemData" : { "author" : [ { "dropping-particle" : "", "family" : "Emile-Geay", "given" : "Julien", "non-dropping-particle" : "", "parse-names" : false, "suffix" : "" }, { "dropping-particle" : "", "family" : "Mckay", "given" : "Nicholas P", "non-dropping-particle" : "", "parse-names" : false, "suffix" : "" } ], "container-title" : "PAGES MAGAZiNE", "id" : "ITEM-1", "issue" : "1", "issued" : { "date-parts" : [ [ "2016" ] ] }, "page" : "47", "title" : "Paleoclimate data standards", "type" : "article-journal", "volume" : "24" }, "uris" : [ "http://www.mendeley.com/documents/?uuid=d523d5d6-438d-41c6-8505-321e303bedad" ] }, { "id" : "ITEM-2", "itemData" : { "DOI" : "10.5194/cp-12-1093-2016", "ISBN" : "1143092015", "ISSN" : "18149332", "abstract" : "Paleoclimatology is a highly collaborative scientific endeavor, increasingly reliant on online databases for data sharing. Yet, there is currently no universal way to describe, store and share paleoclimate data: in other words, no standard. Data standards are often regarded by scientists as mere technicalities, though they underlie much scientific and technological innovation, as well as facilitating collaborations between research groups. In this article, we propose a preliminary data standard for paleoclimate data, general enough to accommodate all the proxy and measurement types encountered in a large international collaboration (PAGES2K). We also introduce a vehicle for such structured data (Linked Paleo Data, or LiPD), leveraging recent advances in knowledge representations (Linked Open Data). The LiPD framework enables quick querying and extraction, and we expect that it will facilitate the writing of open-source, community codes to access, analyze, model and visualize paleoclimate observations. We welcome community feedback on this standard, and encourage paleoclimatologists to experiment with the format for their own purposes.", "author" : [ { "dropping-particle" : "", "family" : "McKay", "given" : "Nicholas P.", "non-dropping-particle" : "", "parse-names" : false, "suffix" : "" }, { "dropping-particle" : "", "family" : "Emile-Geay", "given" : "Julien", "non-dropping-particle" : "", "parse-names" : false, "suffix" : "" } ], "container-title" : "Climate of the Past", "id" : "ITEM-2", "issue" : "4", "issued" : { "date-parts" : [ [ "2016" ] ] }, "page" : "1093-1100", "title" : "Technical note: The Linked Paleo Data framework - A common tongue for paleoclimatology", "type" : "article-journal", "volume" : "12" }, "uris" : [ "http://www.mendeley.com/documents/?uuid=07cfff27-5e95-4ebc-8d7f-68d2e6bf0929" ] } ], "mendeley" : { "formattedCitation" : "(Emile-Geay &amp; Mckay, 2016; McKay &amp; Emile-Geay, 2016)", "manualFormatting" : "(LiPD; Emile-Geay &amp; Mckay, 2016; McKay &amp; Emile-Geay, 2016)", "plainTextFormattedCitation" : "(Emile-Geay &amp; Mckay, 2016; McKay &amp; Emile-Geay, 2016)", "previouslyFormattedCitation" : "(Emile-Geay &amp; Mckay, 2016; McKay &amp; Emile-Geay, 2016)" }, "properties" : { "noteIndex" : 1 }, "schema" : "https://github.com/citation-style-language/schema/raw/master/csl-citation.json" }</w:instrText>
      </w:r>
      <w:r w:rsidR="008F5268" w:rsidRPr="00E30E75">
        <w:rPr>
          <w:rFonts w:ascii="Arial" w:hAnsi="Arial" w:cs="Arial"/>
          <w:sz w:val="20"/>
          <w:szCs w:val="20"/>
        </w:rPr>
        <w:fldChar w:fldCharType="separate"/>
      </w:r>
      <w:r w:rsidR="008F5268" w:rsidRPr="00E30E75">
        <w:rPr>
          <w:rFonts w:ascii="Arial" w:hAnsi="Arial" w:cs="Arial"/>
          <w:noProof/>
          <w:sz w:val="20"/>
          <w:szCs w:val="20"/>
        </w:rPr>
        <w:t>(LiPD; Emile-Geay and McKay, 2016; McKay and Emile-Geay, 2016)</w:t>
      </w:r>
      <w:r w:rsidR="008F5268" w:rsidRPr="00E30E75">
        <w:rPr>
          <w:rFonts w:ascii="Arial" w:hAnsi="Arial" w:cs="Arial"/>
          <w:sz w:val="20"/>
          <w:szCs w:val="20"/>
        </w:rPr>
        <w:fldChar w:fldCharType="end"/>
      </w:r>
      <w:r w:rsidR="008F5268" w:rsidRPr="00E30E75">
        <w:rPr>
          <w:rFonts w:ascii="Arial" w:hAnsi="Arial" w:cs="Arial"/>
          <w:sz w:val="20"/>
          <w:szCs w:val="20"/>
        </w:rPr>
        <w:t xml:space="preserve">, to facilitate analysis and intercomparison by the paleoclimate community.  </w:t>
      </w:r>
      <w:proofErr w:type="spellStart"/>
      <w:r w:rsidR="008F5268" w:rsidRPr="00E30E75">
        <w:rPr>
          <w:rFonts w:ascii="Arial" w:hAnsi="Arial" w:cs="Arial"/>
          <w:sz w:val="20"/>
          <w:szCs w:val="20"/>
        </w:rPr>
        <w:t>LiPD</w:t>
      </w:r>
      <w:proofErr w:type="spellEnd"/>
      <w:r w:rsidR="008F5268" w:rsidRPr="00E30E75">
        <w:rPr>
          <w:rFonts w:ascii="Arial" w:hAnsi="Arial" w:cs="Arial"/>
          <w:sz w:val="20"/>
          <w:szCs w:val="20"/>
        </w:rPr>
        <w:t xml:space="preserve"> is a flexible format which allows for the storage of both data and metadata, and code is being developed in R, python, and </w:t>
      </w:r>
      <w:proofErr w:type="spellStart"/>
      <w:r w:rsidR="008F5268" w:rsidRPr="00E30E75">
        <w:rPr>
          <w:rFonts w:ascii="Arial" w:hAnsi="Arial" w:cs="Arial"/>
          <w:sz w:val="20"/>
          <w:szCs w:val="20"/>
        </w:rPr>
        <w:t>Matlab</w:t>
      </w:r>
      <w:proofErr w:type="spellEnd"/>
      <w:r w:rsidR="008F5268" w:rsidRPr="00E30E75">
        <w:rPr>
          <w:rFonts w:ascii="Arial" w:hAnsi="Arial" w:cs="Arial"/>
          <w:sz w:val="20"/>
          <w:szCs w:val="20"/>
        </w:rPr>
        <w:t xml:space="preserve"> for use with </w:t>
      </w:r>
      <w:proofErr w:type="spellStart"/>
      <w:r w:rsidR="008F5268" w:rsidRPr="00E30E75">
        <w:rPr>
          <w:rFonts w:ascii="Arial" w:hAnsi="Arial" w:cs="Arial"/>
          <w:sz w:val="20"/>
          <w:szCs w:val="20"/>
        </w:rPr>
        <w:t>LiPD</w:t>
      </w:r>
      <w:proofErr w:type="spellEnd"/>
      <w:r w:rsidR="008F5268" w:rsidRPr="00E30E75">
        <w:rPr>
          <w:rFonts w:ascii="Arial" w:hAnsi="Arial" w:cs="Arial"/>
          <w:sz w:val="20"/>
          <w:szCs w:val="20"/>
        </w:rPr>
        <w:t xml:space="preserve"> data, so considerable analysis of these records will be possible with little additional effort.  This collection of proxy records will be uploaded to the NOAA National Centers for Environmental Information (NCEI, formerly NCDC) paleoclimate archive at </w:t>
      </w:r>
      <w:hyperlink r:id="rId9" w:history="1">
        <w:r w:rsidR="008F5268" w:rsidRPr="00E30E75">
          <w:rPr>
            <w:rStyle w:val="Hyperlink"/>
            <w:rFonts w:ascii="Arial" w:hAnsi="Arial" w:cs="Arial"/>
            <w:sz w:val="20"/>
            <w:szCs w:val="20"/>
          </w:rPr>
          <w:t>https://www.ncdc.noaa.gov/data-access/paleoclimatology-data</w:t>
        </w:r>
      </w:hyperlink>
      <w:r w:rsidR="008F5268" w:rsidRPr="00E30E75">
        <w:rPr>
          <w:rFonts w:ascii="Arial" w:hAnsi="Arial" w:cs="Arial"/>
          <w:sz w:val="20"/>
          <w:szCs w:val="20"/>
        </w:rPr>
        <w:t xml:space="preserve">, available in both the </w:t>
      </w:r>
      <w:proofErr w:type="spellStart"/>
      <w:r w:rsidR="008F5268" w:rsidRPr="00E30E75">
        <w:rPr>
          <w:rFonts w:ascii="Arial" w:hAnsi="Arial" w:cs="Arial"/>
          <w:sz w:val="20"/>
          <w:szCs w:val="20"/>
        </w:rPr>
        <w:t>LiPD</w:t>
      </w:r>
      <w:proofErr w:type="spellEnd"/>
      <w:r w:rsidR="008F5268" w:rsidRPr="00E30E75">
        <w:rPr>
          <w:rFonts w:ascii="Arial" w:hAnsi="Arial" w:cs="Arial"/>
          <w:sz w:val="20"/>
          <w:szCs w:val="20"/>
        </w:rPr>
        <w:t xml:space="preserve"> format and the standard NOAA text format.  Th</w:t>
      </w:r>
      <w:r w:rsidR="00FD6C05">
        <w:rPr>
          <w:rFonts w:ascii="Arial" w:hAnsi="Arial" w:cs="Arial"/>
          <w:sz w:val="20"/>
          <w:szCs w:val="20"/>
        </w:rPr>
        <w:t>is</w:t>
      </w:r>
      <w:r w:rsidR="008F5268" w:rsidRPr="00E30E75">
        <w:rPr>
          <w:rFonts w:ascii="Arial" w:hAnsi="Arial" w:cs="Arial"/>
          <w:sz w:val="20"/>
          <w:szCs w:val="20"/>
        </w:rPr>
        <w:t xml:space="preserve"> dataset</w:t>
      </w:r>
      <w:r w:rsidR="00FD6C05">
        <w:rPr>
          <w:rFonts w:ascii="Arial" w:hAnsi="Arial" w:cs="Arial"/>
          <w:sz w:val="20"/>
          <w:szCs w:val="20"/>
        </w:rPr>
        <w:t xml:space="preserve"> will provide </w:t>
      </w:r>
      <w:r w:rsidR="008F5268" w:rsidRPr="00E30E75">
        <w:rPr>
          <w:rFonts w:ascii="Arial" w:hAnsi="Arial" w:cs="Arial"/>
          <w:sz w:val="20"/>
          <w:szCs w:val="20"/>
        </w:rPr>
        <w:t>a valuable resource for the paleoclimate community, facilitating future research and encouraging novel paleoclimate exploration.</w:t>
      </w:r>
    </w:p>
    <w:p w14:paraId="72489DD2" w14:textId="77777777" w:rsidR="003D487E" w:rsidRDefault="003D487E" w:rsidP="00E30E75">
      <w:pPr>
        <w:pStyle w:val="NoSpacing"/>
        <w:spacing w:line="260" w:lineRule="exact"/>
        <w:jc w:val="both"/>
        <w:rPr>
          <w:rFonts w:ascii="Arial" w:hAnsi="Arial" w:cs="Arial"/>
          <w:sz w:val="20"/>
          <w:szCs w:val="20"/>
        </w:rPr>
      </w:pPr>
    </w:p>
    <w:p w14:paraId="0C2665FE" w14:textId="237AE0BA" w:rsidR="003D487E" w:rsidRPr="00E30E75" w:rsidRDefault="003D487E" w:rsidP="00E30E75">
      <w:pPr>
        <w:pStyle w:val="NoSpacing"/>
        <w:spacing w:line="260" w:lineRule="exact"/>
        <w:jc w:val="both"/>
        <w:rPr>
          <w:rFonts w:ascii="Arial" w:hAnsi="Arial" w:cs="Arial"/>
          <w:sz w:val="20"/>
          <w:szCs w:val="20"/>
        </w:rPr>
      </w:pPr>
      <w:r>
        <w:rPr>
          <w:rFonts w:ascii="Arial" w:hAnsi="Arial" w:cs="Arial"/>
          <w:b/>
          <w:i/>
          <w:iCs/>
          <w:sz w:val="20"/>
          <w:szCs w:val="20"/>
        </w:rPr>
        <w:t>IPO</w:t>
      </w:r>
      <w:r w:rsidRPr="00E30E75">
        <w:rPr>
          <w:rFonts w:ascii="Arial" w:hAnsi="Arial" w:cs="Arial"/>
          <w:b/>
          <w:sz w:val="20"/>
          <w:szCs w:val="20"/>
        </w:rPr>
        <w:t xml:space="preserve"> rec</w:t>
      </w:r>
      <w:r>
        <w:rPr>
          <w:rFonts w:ascii="Arial" w:hAnsi="Arial" w:cs="Arial"/>
          <w:b/>
          <w:sz w:val="20"/>
          <w:szCs w:val="20"/>
        </w:rPr>
        <w:t>onstruction</w:t>
      </w:r>
      <w:r w:rsidRPr="00E30E75">
        <w:rPr>
          <w:rFonts w:ascii="Arial" w:hAnsi="Arial" w:cs="Arial"/>
          <w:sz w:val="20"/>
          <w:szCs w:val="20"/>
        </w:rPr>
        <w:t xml:space="preserve"> – </w:t>
      </w:r>
      <w:r>
        <w:rPr>
          <w:rFonts w:ascii="Arial" w:hAnsi="Arial" w:cs="Arial"/>
          <w:sz w:val="20"/>
          <w:szCs w:val="20"/>
        </w:rPr>
        <w:t xml:space="preserve">The IPO will be reconstructed by three independent reconstructions of SST anomalies in regions of interest which are described in the project description. The three regional reconstructions, as well as the overall IPO index will be made available in </w:t>
      </w:r>
      <w:proofErr w:type="spellStart"/>
      <w:r>
        <w:rPr>
          <w:rFonts w:ascii="Arial" w:hAnsi="Arial" w:cs="Arial"/>
          <w:sz w:val="20"/>
          <w:szCs w:val="20"/>
        </w:rPr>
        <w:t>LiPD</w:t>
      </w:r>
      <w:proofErr w:type="spellEnd"/>
      <w:r>
        <w:rPr>
          <w:rFonts w:ascii="Arial" w:hAnsi="Arial" w:cs="Arial"/>
          <w:sz w:val="20"/>
          <w:szCs w:val="20"/>
        </w:rPr>
        <w:t xml:space="preserve"> and NOAA formats in the </w:t>
      </w:r>
      <w:r w:rsidRPr="00E30E75">
        <w:rPr>
          <w:rFonts w:ascii="Arial" w:hAnsi="Arial" w:cs="Arial"/>
          <w:sz w:val="20"/>
          <w:szCs w:val="20"/>
        </w:rPr>
        <w:t>NCEI</w:t>
      </w:r>
      <w:r>
        <w:rPr>
          <w:rFonts w:ascii="Arial" w:hAnsi="Arial" w:cs="Arial"/>
          <w:sz w:val="20"/>
          <w:szCs w:val="20"/>
        </w:rPr>
        <w:t xml:space="preserve"> archive.</w:t>
      </w:r>
    </w:p>
    <w:p w14:paraId="43C0EC1A" w14:textId="77777777" w:rsidR="0099510F" w:rsidRPr="00E30E75" w:rsidRDefault="0099510F" w:rsidP="00E30E75">
      <w:pPr>
        <w:pStyle w:val="NoSpacing"/>
        <w:spacing w:line="260" w:lineRule="exact"/>
        <w:jc w:val="both"/>
        <w:rPr>
          <w:rFonts w:ascii="Arial" w:hAnsi="Arial" w:cs="Arial"/>
          <w:sz w:val="20"/>
          <w:szCs w:val="20"/>
        </w:rPr>
      </w:pPr>
    </w:p>
    <w:p w14:paraId="5B2E6986" w14:textId="34B9C617" w:rsidR="00A368A0" w:rsidRPr="00E30E75" w:rsidRDefault="00A368A0" w:rsidP="00E30E75">
      <w:pPr>
        <w:widowControl w:val="0"/>
        <w:autoSpaceDE w:val="0"/>
        <w:autoSpaceDN w:val="0"/>
        <w:adjustRightInd w:val="0"/>
        <w:spacing w:after="0" w:line="260" w:lineRule="exact"/>
        <w:ind w:left="480" w:hanging="480"/>
        <w:rPr>
          <w:rFonts w:ascii="Arial" w:hAnsi="Arial" w:cs="Arial"/>
          <w:noProof/>
          <w:sz w:val="20"/>
          <w:szCs w:val="20"/>
        </w:rPr>
      </w:pPr>
      <w:r w:rsidRPr="00E30E75">
        <w:rPr>
          <w:rFonts w:ascii="Arial" w:hAnsi="Arial" w:cs="Arial"/>
          <w:sz w:val="20"/>
          <w:szCs w:val="20"/>
        </w:rPr>
        <w:fldChar w:fldCharType="begin" w:fldLock="1"/>
      </w:r>
      <w:r w:rsidRPr="00E30E75">
        <w:rPr>
          <w:rFonts w:ascii="Arial" w:hAnsi="Arial" w:cs="Arial"/>
          <w:sz w:val="20"/>
          <w:szCs w:val="20"/>
        </w:rPr>
        <w:instrText xml:space="preserve">ADDIN Mendeley Bibliography CSL_BIBLIOGRAPHY </w:instrText>
      </w:r>
      <w:r w:rsidRPr="00E30E75">
        <w:rPr>
          <w:rFonts w:ascii="Arial" w:hAnsi="Arial" w:cs="Arial"/>
          <w:sz w:val="20"/>
          <w:szCs w:val="20"/>
        </w:rPr>
        <w:fldChar w:fldCharType="separate"/>
      </w:r>
      <w:r w:rsidR="00BD13FC" w:rsidRPr="00E30E75">
        <w:rPr>
          <w:rFonts w:ascii="Arial" w:hAnsi="Arial" w:cs="Arial"/>
          <w:noProof/>
          <w:sz w:val="20"/>
          <w:szCs w:val="20"/>
        </w:rPr>
        <w:t>Emile-Geay, J., and</w:t>
      </w:r>
      <w:r w:rsidRPr="00E30E75">
        <w:rPr>
          <w:rFonts w:ascii="Arial" w:hAnsi="Arial" w:cs="Arial"/>
          <w:noProof/>
          <w:sz w:val="20"/>
          <w:szCs w:val="20"/>
        </w:rPr>
        <w:t xml:space="preserve"> Mckay, N. P. (2016). Paleoclimate data standards. </w:t>
      </w:r>
      <w:r w:rsidRPr="00E30E75">
        <w:rPr>
          <w:rFonts w:ascii="Arial" w:hAnsi="Arial" w:cs="Arial"/>
          <w:i/>
          <w:iCs/>
          <w:noProof/>
          <w:sz w:val="20"/>
          <w:szCs w:val="20"/>
        </w:rPr>
        <w:t>PAGES MAGAZiNE</w:t>
      </w:r>
      <w:r w:rsidRPr="00E30E75">
        <w:rPr>
          <w:rFonts w:ascii="Arial" w:hAnsi="Arial" w:cs="Arial"/>
          <w:noProof/>
          <w:sz w:val="20"/>
          <w:szCs w:val="20"/>
        </w:rPr>
        <w:t xml:space="preserve">, </w:t>
      </w:r>
      <w:r w:rsidRPr="00E30E75">
        <w:rPr>
          <w:rFonts w:ascii="Arial" w:hAnsi="Arial" w:cs="Arial"/>
          <w:i/>
          <w:iCs/>
          <w:noProof/>
          <w:sz w:val="20"/>
          <w:szCs w:val="20"/>
        </w:rPr>
        <w:t>24</w:t>
      </w:r>
      <w:r w:rsidRPr="00E30E75">
        <w:rPr>
          <w:rFonts w:ascii="Arial" w:hAnsi="Arial" w:cs="Arial"/>
          <w:noProof/>
          <w:sz w:val="20"/>
          <w:szCs w:val="20"/>
        </w:rPr>
        <w:t>(1), 47. Retrieved from http://pastglobalchanges.org/download/docs/magazine/2016-1/PAGESmagazine_2016(1)_47_Emile-Geay.pdf</w:t>
      </w:r>
    </w:p>
    <w:p w14:paraId="0F9F361B" w14:textId="2077B75C" w:rsidR="00A368A0" w:rsidRDefault="00BD13FC" w:rsidP="00E30E75">
      <w:pPr>
        <w:widowControl w:val="0"/>
        <w:autoSpaceDE w:val="0"/>
        <w:autoSpaceDN w:val="0"/>
        <w:adjustRightInd w:val="0"/>
        <w:spacing w:after="0" w:line="260" w:lineRule="exact"/>
        <w:ind w:left="480" w:hanging="480"/>
        <w:rPr>
          <w:rFonts w:ascii="Arial" w:hAnsi="Arial" w:cs="Arial"/>
          <w:sz w:val="20"/>
          <w:szCs w:val="20"/>
        </w:rPr>
      </w:pPr>
      <w:r w:rsidRPr="00E30E75">
        <w:rPr>
          <w:rFonts w:ascii="Arial" w:hAnsi="Arial" w:cs="Arial"/>
          <w:noProof/>
          <w:sz w:val="20"/>
          <w:szCs w:val="20"/>
        </w:rPr>
        <w:t>McKay, N. P., and</w:t>
      </w:r>
      <w:r w:rsidR="00A368A0" w:rsidRPr="00E30E75">
        <w:rPr>
          <w:rFonts w:ascii="Arial" w:hAnsi="Arial" w:cs="Arial"/>
          <w:noProof/>
          <w:sz w:val="20"/>
          <w:szCs w:val="20"/>
        </w:rPr>
        <w:t xml:space="preserve"> Emile-Geay, J. (2016). Technical note: The Linked Paleo Data framework - A common tongue for paleoclimatology. </w:t>
      </w:r>
      <w:r w:rsidR="00A368A0" w:rsidRPr="00E30E75">
        <w:rPr>
          <w:rFonts w:ascii="Arial" w:hAnsi="Arial" w:cs="Arial"/>
          <w:i/>
          <w:iCs/>
          <w:noProof/>
          <w:sz w:val="20"/>
          <w:szCs w:val="20"/>
        </w:rPr>
        <w:t>Climate of the Past</w:t>
      </w:r>
      <w:r w:rsidR="00A368A0" w:rsidRPr="00E30E75">
        <w:rPr>
          <w:rFonts w:ascii="Arial" w:hAnsi="Arial" w:cs="Arial"/>
          <w:noProof/>
          <w:sz w:val="20"/>
          <w:szCs w:val="20"/>
        </w:rPr>
        <w:t xml:space="preserve">, </w:t>
      </w:r>
      <w:r w:rsidR="00A368A0" w:rsidRPr="00E30E75">
        <w:rPr>
          <w:rFonts w:ascii="Arial" w:hAnsi="Arial" w:cs="Arial"/>
          <w:i/>
          <w:iCs/>
          <w:noProof/>
          <w:sz w:val="20"/>
          <w:szCs w:val="20"/>
        </w:rPr>
        <w:t>12</w:t>
      </w:r>
      <w:r w:rsidR="00A368A0" w:rsidRPr="00E30E75">
        <w:rPr>
          <w:rFonts w:ascii="Arial" w:hAnsi="Arial" w:cs="Arial"/>
          <w:noProof/>
          <w:sz w:val="20"/>
          <w:szCs w:val="20"/>
        </w:rPr>
        <w:t>(4), 1093–1100. https://doi.org/10.5194/cp-12-1093-2016</w:t>
      </w:r>
      <w:r w:rsidR="00A368A0" w:rsidRPr="00E30E75">
        <w:rPr>
          <w:rFonts w:ascii="Arial" w:hAnsi="Arial" w:cs="Arial"/>
          <w:sz w:val="20"/>
          <w:szCs w:val="20"/>
        </w:rPr>
        <w:fldChar w:fldCharType="end"/>
      </w:r>
    </w:p>
    <w:p w14:paraId="77BB699B" w14:textId="77777777" w:rsidR="007669A7" w:rsidRDefault="007669A7" w:rsidP="00E30E75">
      <w:pPr>
        <w:widowControl w:val="0"/>
        <w:autoSpaceDE w:val="0"/>
        <w:autoSpaceDN w:val="0"/>
        <w:adjustRightInd w:val="0"/>
        <w:spacing w:after="0" w:line="260" w:lineRule="exact"/>
        <w:ind w:left="480" w:hanging="480"/>
        <w:rPr>
          <w:rFonts w:ascii="Arial" w:hAnsi="Arial" w:cs="Arial"/>
          <w:sz w:val="20"/>
          <w:szCs w:val="20"/>
        </w:rPr>
      </w:pPr>
    </w:p>
    <w:p w14:paraId="03E2F2C7" w14:textId="77777777" w:rsidR="003D487E" w:rsidRDefault="003D487E" w:rsidP="00E30E75">
      <w:pPr>
        <w:widowControl w:val="0"/>
        <w:autoSpaceDE w:val="0"/>
        <w:autoSpaceDN w:val="0"/>
        <w:adjustRightInd w:val="0"/>
        <w:spacing w:after="0" w:line="260" w:lineRule="exact"/>
        <w:ind w:left="480" w:hanging="480"/>
        <w:rPr>
          <w:rFonts w:ascii="Arial" w:hAnsi="Arial" w:cs="Arial"/>
          <w:sz w:val="20"/>
          <w:szCs w:val="20"/>
        </w:rPr>
      </w:pPr>
    </w:p>
    <w:p w14:paraId="692B7D30" w14:textId="77777777" w:rsidR="007669A7" w:rsidRPr="00E30E75" w:rsidRDefault="007669A7" w:rsidP="007669A7">
      <w:pPr>
        <w:pStyle w:val="NoSpacing"/>
        <w:spacing w:line="260" w:lineRule="exact"/>
        <w:jc w:val="both"/>
        <w:rPr>
          <w:rFonts w:ascii="Arial" w:hAnsi="Arial" w:cs="Arial"/>
          <w:sz w:val="20"/>
          <w:szCs w:val="20"/>
        </w:rPr>
      </w:pPr>
      <w:r w:rsidRPr="00E30E75">
        <w:rPr>
          <w:rFonts w:ascii="Arial" w:hAnsi="Arial" w:cs="Arial"/>
          <w:sz w:val="20"/>
          <w:szCs w:val="20"/>
        </w:rPr>
        <w:t xml:space="preserve">A large collection of Holocene proxy records will be curated </w:t>
      </w:r>
      <w:r>
        <w:rPr>
          <w:rFonts w:ascii="Arial" w:hAnsi="Arial" w:cs="Arial"/>
          <w:sz w:val="20"/>
          <w:szCs w:val="20"/>
        </w:rPr>
        <w:t xml:space="preserve">and standardized </w:t>
      </w:r>
      <w:r w:rsidRPr="00E30E75">
        <w:rPr>
          <w:rFonts w:ascii="Arial" w:hAnsi="Arial" w:cs="Arial"/>
          <w:sz w:val="20"/>
          <w:szCs w:val="20"/>
        </w:rPr>
        <w:t xml:space="preserve">throughout this research project.  These proxy archives—including lake and marine </w:t>
      </w:r>
      <w:proofErr w:type="spellStart"/>
      <w:r w:rsidRPr="00E30E75">
        <w:rPr>
          <w:rFonts w:ascii="Arial" w:hAnsi="Arial" w:cs="Arial"/>
          <w:sz w:val="20"/>
          <w:szCs w:val="20"/>
        </w:rPr>
        <w:t>cores</w:t>
      </w:r>
      <w:proofErr w:type="spellEnd"/>
      <w:r w:rsidRPr="00E30E75">
        <w:rPr>
          <w:rFonts w:ascii="Arial" w:hAnsi="Arial" w:cs="Arial"/>
          <w:sz w:val="20"/>
          <w:szCs w:val="20"/>
        </w:rPr>
        <w:t xml:space="preserve">, tree rings, ice cores, and more—are largely temperature or moisture sensitive and will be accompanied by rich metadata to facilitate interpretation.  They will be formatted into a standard paleoclimate data format, the Linked </w:t>
      </w:r>
      <w:proofErr w:type="spellStart"/>
      <w:r w:rsidRPr="00E30E75">
        <w:rPr>
          <w:rFonts w:ascii="Arial" w:hAnsi="Arial" w:cs="Arial"/>
          <w:sz w:val="20"/>
          <w:szCs w:val="20"/>
        </w:rPr>
        <w:t>PaleoData</w:t>
      </w:r>
      <w:proofErr w:type="spellEnd"/>
      <w:r w:rsidRPr="00E30E75">
        <w:rPr>
          <w:rFonts w:ascii="Arial" w:hAnsi="Arial" w:cs="Arial"/>
          <w:sz w:val="20"/>
          <w:szCs w:val="20"/>
        </w:rPr>
        <w:t xml:space="preserve"> format </w:t>
      </w:r>
      <w:r w:rsidRPr="00E30E75">
        <w:rPr>
          <w:rFonts w:ascii="Arial" w:hAnsi="Arial" w:cs="Arial"/>
          <w:sz w:val="20"/>
          <w:szCs w:val="20"/>
        </w:rPr>
        <w:lastRenderedPageBreak/>
        <w:fldChar w:fldCharType="begin" w:fldLock="1"/>
      </w:r>
      <w:r w:rsidRPr="00E30E75">
        <w:rPr>
          <w:rFonts w:ascii="Arial" w:hAnsi="Arial" w:cs="Arial"/>
          <w:sz w:val="20"/>
          <w:szCs w:val="20"/>
        </w:rPr>
        <w:instrText>ADDIN CSL_CITATION { "citationItems" : [ { "id" : "ITEM-1", "itemData" : { "author" : [ { "dropping-particle" : "", "family" : "Emile-Geay", "given" : "Julien", "non-dropping-particle" : "", "parse-names" : false, "suffix" : "" }, { "dropping-particle" : "", "family" : "Mckay", "given" : "Nicholas P", "non-dropping-particle" : "", "parse-names" : false, "suffix" : "" } ], "container-title" : "PAGES MAGAZiNE", "id" : "ITEM-1", "issue" : "1", "issued" : { "date-parts" : [ [ "2016" ] ] }, "page" : "47", "title" : "Paleoclimate data standards", "type" : "article-journal", "volume" : "24" }, "uris" : [ "http://www.mendeley.com/documents/?uuid=d523d5d6-438d-41c6-8505-321e303bedad" ] }, { "id" : "ITEM-2", "itemData" : { "DOI" : "10.5194/cp-12-1093-2016", "ISBN" : "1143092015", "ISSN" : "18149332", "abstract" : "Paleoclimatology is a highly collaborative scientific endeavor, increasingly reliant on online databases for data sharing. Yet, there is currently no universal way to describe, store and share paleoclimate data: in other words, no standard. Data standards are often regarded by scientists as mere technicalities, though they underlie much scientific and technological innovation, as well as facilitating collaborations between research groups. In this article, we propose a preliminary data standard for paleoclimate data, general enough to accommodate all the proxy and measurement types encountered in a large international collaboration (PAGES2K). We also introduce a vehicle for such structured data (Linked Paleo Data, or LiPD), leveraging recent advances in knowledge representations (Linked Open Data). The LiPD framework enables quick querying and extraction, and we expect that it will facilitate the writing of open-source, community codes to access, analyze, model and visualize paleoclimate observations. We welcome community feedback on this standard, and encourage paleoclimatologists to experiment with the format for their own purposes.", "author" : [ { "dropping-particle" : "", "family" : "McKay", "given" : "Nicholas P.", "non-dropping-particle" : "", "parse-names" : false, "suffix" : "" }, { "dropping-particle" : "", "family" : "Emile-Geay", "given" : "Julien", "non-dropping-particle" : "", "parse-names" : false, "suffix" : "" } ], "container-title" : "Climate of the Past", "id" : "ITEM-2", "issue" : "4", "issued" : { "date-parts" : [ [ "2016" ] ] }, "page" : "1093-1100", "title" : "Technical note: The Linked Paleo Data framework - A common tongue for paleoclimatology", "type" : "article-journal", "volume" : "12" }, "uris" : [ "http://www.mendeley.com/documents/?uuid=07cfff27-5e95-4ebc-8d7f-68d2e6bf0929" ] } ], "mendeley" : { "formattedCitation" : "(Emile-Geay &amp; Mckay, 2016; McKay &amp; Emile-Geay, 2016)", "manualFormatting" : "(LiPD; Emile-Geay &amp; Mckay, 2016; McKay &amp; Emile-Geay, 2016)", "plainTextFormattedCitation" : "(Emile-Geay &amp; Mckay, 2016; McKay &amp; Emile-Geay, 2016)", "previouslyFormattedCitation" : "(Emile-Geay &amp; Mckay, 2016; McKay &amp; Emile-Geay, 2016)" }, "properties" : { "noteIndex" : 1 }, "schema" : "https://github.com/citation-style-language/schema/raw/master/csl-citation.json" }</w:instrText>
      </w:r>
      <w:r w:rsidRPr="00E30E75">
        <w:rPr>
          <w:rFonts w:ascii="Arial" w:hAnsi="Arial" w:cs="Arial"/>
          <w:sz w:val="20"/>
          <w:szCs w:val="20"/>
        </w:rPr>
        <w:fldChar w:fldCharType="separate"/>
      </w:r>
      <w:r w:rsidRPr="00E30E75">
        <w:rPr>
          <w:rFonts w:ascii="Arial" w:hAnsi="Arial" w:cs="Arial"/>
          <w:noProof/>
          <w:sz w:val="20"/>
          <w:szCs w:val="20"/>
        </w:rPr>
        <w:t>(LiPD; Emile-Geay and McKay, 2016; McKay and Emile-Geay, 2016)</w:t>
      </w:r>
      <w:r w:rsidRPr="00E30E75">
        <w:rPr>
          <w:rFonts w:ascii="Arial" w:hAnsi="Arial" w:cs="Arial"/>
          <w:sz w:val="20"/>
          <w:szCs w:val="20"/>
        </w:rPr>
        <w:fldChar w:fldCharType="end"/>
      </w:r>
      <w:r w:rsidRPr="00E30E75">
        <w:rPr>
          <w:rFonts w:ascii="Arial" w:hAnsi="Arial" w:cs="Arial"/>
          <w:sz w:val="20"/>
          <w:szCs w:val="20"/>
        </w:rPr>
        <w:t xml:space="preserve">, to facilitate analysis and intercomparison by the paleoclimate community.  </w:t>
      </w:r>
      <w:proofErr w:type="spellStart"/>
      <w:r w:rsidRPr="00E30E75">
        <w:rPr>
          <w:rFonts w:ascii="Arial" w:hAnsi="Arial" w:cs="Arial"/>
          <w:sz w:val="20"/>
          <w:szCs w:val="20"/>
        </w:rPr>
        <w:t>LiPD</w:t>
      </w:r>
      <w:proofErr w:type="spellEnd"/>
      <w:r w:rsidRPr="00E30E75">
        <w:rPr>
          <w:rFonts w:ascii="Arial" w:hAnsi="Arial" w:cs="Arial"/>
          <w:sz w:val="20"/>
          <w:szCs w:val="20"/>
        </w:rPr>
        <w:t xml:space="preserve"> is a flexible format which allows for the storage of both data and metadata, and code is being developed in R, python, and </w:t>
      </w:r>
      <w:proofErr w:type="spellStart"/>
      <w:r w:rsidRPr="00E30E75">
        <w:rPr>
          <w:rFonts w:ascii="Arial" w:hAnsi="Arial" w:cs="Arial"/>
          <w:sz w:val="20"/>
          <w:szCs w:val="20"/>
        </w:rPr>
        <w:t>Matlab</w:t>
      </w:r>
      <w:proofErr w:type="spellEnd"/>
      <w:r w:rsidRPr="00E30E75">
        <w:rPr>
          <w:rFonts w:ascii="Arial" w:hAnsi="Arial" w:cs="Arial"/>
          <w:sz w:val="20"/>
          <w:szCs w:val="20"/>
        </w:rPr>
        <w:t xml:space="preserve"> for use with </w:t>
      </w:r>
      <w:proofErr w:type="spellStart"/>
      <w:r w:rsidRPr="00E30E75">
        <w:rPr>
          <w:rFonts w:ascii="Arial" w:hAnsi="Arial" w:cs="Arial"/>
          <w:sz w:val="20"/>
          <w:szCs w:val="20"/>
        </w:rPr>
        <w:t>LiPD</w:t>
      </w:r>
      <w:proofErr w:type="spellEnd"/>
      <w:r w:rsidRPr="00E30E75">
        <w:rPr>
          <w:rFonts w:ascii="Arial" w:hAnsi="Arial" w:cs="Arial"/>
          <w:sz w:val="20"/>
          <w:szCs w:val="20"/>
        </w:rPr>
        <w:t xml:space="preserve"> data, so considerable analysis of these records will be possible with little additional effort.  This collection of proxy records will be uploaded to the NOAA National Centers for Environmental Information (NCEI, formerly NCDC) paleoclimate archive at </w:t>
      </w:r>
      <w:hyperlink r:id="rId10" w:history="1">
        <w:r w:rsidRPr="00E30E75">
          <w:rPr>
            <w:rStyle w:val="Hyperlink"/>
            <w:rFonts w:ascii="Arial" w:hAnsi="Arial" w:cs="Arial"/>
            <w:sz w:val="20"/>
            <w:szCs w:val="20"/>
          </w:rPr>
          <w:t>https://www.ncdc.noaa.gov/data-access/paleoclimatology-data</w:t>
        </w:r>
      </w:hyperlink>
      <w:r w:rsidRPr="00E30E75">
        <w:rPr>
          <w:rFonts w:ascii="Arial" w:hAnsi="Arial" w:cs="Arial"/>
          <w:sz w:val="20"/>
          <w:szCs w:val="20"/>
        </w:rPr>
        <w:t xml:space="preserve">, available in both the </w:t>
      </w:r>
      <w:proofErr w:type="spellStart"/>
      <w:r w:rsidRPr="00E30E75">
        <w:rPr>
          <w:rFonts w:ascii="Arial" w:hAnsi="Arial" w:cs="Arial"/>
          <w:sz w:val="20"/>
          <w:szCs w:val="20"/>
        </w:rPr>
        <w:t>LiPD</w:t>
      </w:r>
      <w:proofErr w:type="spellEnd"/>
      <w:r w:rsidRPr="00E30E75">
        <w:rPr>
          <w:rFonts w:ascii="Arial" w:hAnsi="Arial" w:cs="Arial"/>
          <w:sz w:val="20"/>
          <w:szCs w:val="20"/>
        </w:rPr>
        <w:t xml:space="preserve"> format and the standard NOAA text format.  This </w:t>
      </w:r>
      <w:proofErr w:type="gramStart"/>
      <w:r w:rsidRPr="00E30E75">
        <w:rPr>
          <w:rFonts w:ascii="Arial" w:hAnsi="Arial" w:cs="Arial"/>
          <w:sz w:val="20"/>
          <w:szCs w:val="20"/>
        </w:rPr>
        <w:t>readily-accessible</w:t>
      </w:r>
      <w:proofErr w:type="gramEnd"/>
      <w:r w:rsidRPr="00E30E75">
        <w:rPr>
          <w:rFonts w:ascii="Arial" w:hAnsi="Arial" w:cs="Arial"/>
          <w:sz w:val="20"/>
          <w:szCs w:val="20"/>
        </w:rPr>
        <w:t xml:space="preserve"> database of Holocene proxy records in a standard format will be a valuable resource to the broader paleoclimate community, facilitating scientific discovery and eliminating the need for time-intensive proxy data gathering by other research groups.</w:t>
      </w:r>
    </w:p>
    <w:p w14:paraId="0BC6EAD4" w14:textId="77777777" w:rsidR="007669A7" w:rsidRDefault="007669A7" w:rsidP="00E30E75">
      <w:pPr>
        <w:widowControl w:val="0"/>
        <w:autoSpaceDE w:val="0"/>
        <w:autoSpaceDN w:val="0"/>
        <w:adjustRightInd w:val="0"/>
        <w:spacing w:after="0" w:line="260" w:lineRule="exact"/>
        <w:ind w:left="480" w:hanging="480"/>
        <w:rPr>
          <w:rFonts w:ascii="Arial" w:hAnsi="Arial" w:cs="Arial"/>
          <w:sz w:val="20"/>
          <w:szCs w:val="20"/>
        </w:rPr>
      </w:pPr>
    </w:p>
    <w:p w14:paraId="366472BC" w14:textId="46925C5B" w:rsidR="007F1C15" w:rsidRPr="00E30E75" w:rsidRDefault="007F1C15" w:rsidP="00E30E75">
      <w:pPr>
        <w:widowControl w:val="0"/>
        <w:autoSpaceDE w:val="0"/>
        <w:autoSpaceDN w:val="0"/>
        <w:adjustRightInd w:val="0"/>
        <w:spacing w:after="0" w:line="260" w:lineRule="exact"/>
        <w:ind w:left="480" w:hanging="480"/>
        <w:rPr>
          <w:rFonts w:ascii="Arial" w:hAnsi="Arial" w:cs="Arial"/>
          <w:sz w:val="20"/>
          <w:szCs w:val="20"/>
        </w:rPr>
      </w:pPr>
      <w:r w:rsidRPr="00E30E75">
        <w:rPr>
          <w:rFonts w:ascii="Arial" w:hAnsi="Arial" w:cs="Arial"/>
          <w:sz w:val="20"/>
          <w:szCs w:val="20"/>
        </w:rPr>
        <w:t xml:space="preserve">As described in the project description, data assimilation will be employed to create a physically robust multi-proxy reconstruction of climate changes over the past 10,000 years.  This reconstruction will include surface air temperature, sea surface temperature, precipitation, and a variety of other climate quantities at annual resolution on a </w:t>
      </w:r>
      <w:proofErr w:type="gramStart"/>
      <w:r w:rsidRPr="00E30E75">
        <w:rPr>
          <w:rFonts w:ascii="Arial" w:hAnsi="Arial" w:cs="Arial"/>
          <w:sz w:val="20"/>
          <w:szCs w:val="20"/>
        </w:rPr>
        <w:t>regularly-spaced</w:t>
      </w:r>
      <w:proofErr w:type="gramEnd"/>
      <w:r w:rsidRPr="00E30E75">
        <w:rPr>
          <w:rFonts w:ascii="Arial" w:hAnsi="Arial" w:cs="Arial"/>
          <w:sz w:val="20"/>
          <w:szCs w:val="20"/>
        </w:rPr>
        <w:t xml:space="preserve"> globally-complete grid.  The data will be stored in </w:t>
      </w:r>
      <w:proofErr w:type="spellStart"/>
      <w:r w:rsidRPr="00E30E75">
        <w:rPr>
          <w:rFonts w:ascii="Arial" w:hAnsi="Arial" w:cs="Arial"/>
          <w:sz w:val="20"/>
          <w:szCs w:val="20"/>
        </w:rPr>
        <w:t>NetCDF</w:t>
      </w:r>
      <w:proofErr w:type="spellEnd"/>
      <w:r w:rsidRPr="00E30E75">
        <w:rPr>
          <w:rFonts w:ascii="Arial" w:hAnsi="Arial" w:cs="Arial"/>
          <w:sz w:val="20"/>
          <w:szCs w:val="20"/>
        </w:rPr>
        <w:t xml:space="preserve"> format, a standard format for gridded climate data, enabling analysis by the wider paleoclimate community.  As with the Holocene proxy database, the Holocene Reconstruction will be uploaded to the NOAA NCEI paleoclimate archive, as a </w:t>
      </w:r>
      <w:proofErr w:type="gramStart"/>
      <w:r w:rsidRPr="00E30E75">
        <w:rPr>
          <w:rFonts w:ascii="Arial" w:hAnsi="Arial" w:cs="Arial"/>
          <w:sz w:val="20"/>
          <w:szCs w:val="20"/>
        </w:rPr>
        <w:t>long term</w:t>
      </w:r>
      <w:proofErr w:type="gramEnd"/>
      <w:r w:rsidRPr="00E30E75">
        <w:rPr>
          <w:rFonts w:ascii="Arial" w:hAnsi="Arial" w:cs="Arial"/>
          <w:sz w:val="20"/>
          <w:szCs w:val="20"/>
        </w:rPr>
        <w:t xml:space="preserve"> archive and freely available for use in paleoclimate research.  In addition to this well-documented Holocene Reconstruction, the data assimilation code used to create the reconstruction will be made available through GitHub.  As more proxy records are acquired, new proxy system models are developed, or new model priors are </w:t>
      </w:r>
      <w:r>
        <w:rPr>
          <w:rFonts w:ascii="Arial" w:hAnsi="Arial" w:cs="Arial"/>
          <w:sz w:val="20"/>
          <w:szCs w:val="20"/>
        </w:rPr>
        <w:t>completed</w:t>
      </w:r>
      <w:r w:rsidRPr="00E30E75">
        <w:rPr>
          <w:rFonts w:ascii="Arial" w:hAnsi="Arial" w:cs="Arial"/>
          <w:sz w:val="20"/>
          <w:szCs w:val="20"/>
        </w:rPr>
        <w:t>, the data assimilation code can be run to produce updated results.  Also, research groups will be able to run sensitivity experiments where specific factors are changed to further investigate the data or the data assimilation methodology.</w:t>
      </w:r>
    </w:p>
    <w:sectPr w:rsidR="007F1C15" w:rsidRPr="00E30E7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0B66" w14:textId="77777777" w:rsidR="00593F57" w:rsidRDefault="00593F57" w:rsidP="00A368A0">
      <w:pPr>
        <w:spacing w:after="0" w:line="240" w:lineRule="auto"/>
      </w:pPr>
      <w:r>
        <w:separator/>
      </w:r>
    </w:p>
  </w:endnote>
  <w:endnote w:type="continuationSeparator" w:id="0">
    <w:p w14:paraId="2527B017" w14:textId="77777777" w:rsidR="00593F57" w:rsidRDefault="00593F57" w:rsidP="00A36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3"/>
        <w:szCs w:val="23"/>
      </w:rPr>
      <w:id w:val="-63880903"/>
      <w:docPartObj>
        <w:docPartGallery w:val="Page Numbers (Bottom of Page)"/>
        <w:docPartUnique/>
      </w:docPartObj>
    </w:sdtPr>
    <w:sdtEndPr>
      <w:rPr>
        <w:noProof/>
      </w:rPr>
    </w:sdtEndPr>
    <w:sdtContent>
      <w:p w14:paraId="0DA3E1EC" w14:textId="29410D15" w:rsidR="00B51BB0" w:rsidRPr="00B51BB0" w:rsidRDefault="00B51BB0">
        <w:pPr>
          <w:pStyle w:val="Footer"/>
          <w:jc w:val="center"/>
          <w:rPr>
            <w:rFonts w:ascii="Arial" w:hAnsi="Arial" w:cs="Arial"/>
            <w:sz w:val="23"/>
            <w:szCs w:val="23"/>
          </w:rPr>
        </w:pPr>
        <w:r w:rsidRPr="00B51BB0">
          <w:rPr>
            <w:rFonts w:ascii="Arial" w:hAnsi="Arial" w:cs="Arial"/>
            <w:sz w:val="23"/>
            <w:szCs w:val="23"/>
          </w:rPr>
          <w:fldChar w:fldCharType="begin"/>
        </w:r>
        <w:r w:rsidRPr="00B51BB0">
          <w:rPr>
            <w:rFonts w:ascii="Arial" w:hAnsi="Arial" w:cs="Arial"/>
            <w:sz w:val="23"/>
            <w:szCs w:val="23"/>
          </w:rPr>
          <w:instrText xml:space="preserve"> PAGE   \* MERGEFORMAT </w:instrText>
        </w:r>
        <w:r w:rsidRPr="00B51BB0">
          <w:rPr>
            <w:rFonts w:ascii="Arial" w:hAnsi="Arial" w:cs="Arial"/>
            <w:sz w:val="23"/>
            <w:szCs w:val="23"/>
          </w:rPr>
          <w:fldChar w:fldCharType="separate"/>
        </w:r>
        <w:r w:rsidR="0027695D">
          <w:rPr>
            <w:rFonts w:ascii="Arial" w:hAnsi="Arial" w:cs="Arial"/>
            <w:noProof/>
            <w:sz w:val="23"/>
            <w:szCs w:val="23"/>
          </w:rPr>
          <w:t>1</w:t>
        </w:r>
        <w:r w:rsidRPr="00B51BB0">
          <w:rPr>
            <w:rFonts w:ascii="Arial" w:hAnsi="Arial" w:cs="Arial"/>
            <w:noProof/>
            <w:sz w:val="23"/>
            <w:szCs w:val="23"/>
          </w:rPr>
          <w:fldChar w:fldCharType="end"/>
        </w:r>
      </w:p>
    </w:sdtContent>
  </w:sdt>
  <w:p w14:paraId="6A1F9467" w14:textId="77777777" w:rsidR="00B51BB0" w:rsidRPr="00B51BB0" w:rsidRDefault="00B51BB0">
    <w:pPr>
      <w:pStyle w:val="Footer"/>
      <w:rPr>
        <w:rFonts w:ascii="Arial" w:hAnsi="Arial" w:cs="Arial"/>
        <w:sz w:val="23"/>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D9C6" w14:textId="77777777" w:rsidR="00593F57" w:rsidRDefault="00593F57" w:rsidP="00A368A0">
      <w:pPr>
        <w:spacing w:after="0" w:line="240" w:lineRule="auto"/>
      </w:pPr>
      <w:r>
        <w:separator/>
      </w:r>
    </w:p>
  </w:footnote>
  <w:footnote w:type="continuationSeparator" w:id="0">
    <w:p w14:paraId="394C70D0" w14:textId="77777777" w:rsidR="00593F57" w:rsidRDefault="00593F57" w:rsidP="00A36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7026"/>
    <w:multiLevelType w:val="hybridMultilevel"/>
    <w:tmpl w:val="B3B23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64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C33"/>
    <w:rsid w:val="00035A72"/>
    <w:rsid w:val="00061567"/>
    <w:rsid w:val="000C0C38"/>
    <w:rsid w:val="00161D79"/>
    <w:rsid w:val="00173C33"/>
    <w:rsid w:val="002154DD"/>
    <w:rsid w:val="002622DE"/>
    <w:rsid w:val="0027695D"/>
    <w:rsid w:val="002A3C58"/>
    <w:rsid w:val="00375D0B"/>
    <w:rsid w:val="003C1E7D"/>
    <w:rsid w:val="003D487E"/>
    <w:rsid w:val="0047238C"/>
    <w:rsid w:val="00475C8D"/>
    <w:rsid w:val="004C2AE7"/>
    <w:rsid w:val="00507355"/>
    <w:rsid w:val="00593F57"/>
    <w:rsid w:val="00594A5E"/>
    <w:rsid w:val="005C0457"/>
    <w:rsid w:val="00626801"/>
    <w:rsid w:val="006323FB"/>
    <w:rsid w:val="00670E39"/>
    <w:rsid w:val="006B3BB6"/>
    <w:rsid w:val="007669A7"/>
    <w:rsid w:val="007F1C15"/>
    <w:rsid w:val="00804DF5"/>
    <w:rsid w:val="008078DA"/>
    <w:rsid w:val="008F5268"/>
    <w:rsid w:val="00931CAA"/>
    <w:rsid w:val="00946D45"/>
    <w:rsid w:val="0099510F"/>
    <w:rsid w:val="009C5A1B"/>
    <w:rsid w:val="009D6C8E"/>
    <w:rsid w:val="00A368A0"/>
    <w:rsid w:val="00B07759"/>
    <w:rsid w:val="00B51BB0"/>
    <w:rsid w:val="00BD13FC"/>
    <w:rsid w:val="00BE40B5"/>
    <w:rsid w:val="00C65CF0"/>
    <w:rsid w:val="00D6342D"/>
    <w:rsid w:val="00D76755"/>
    <w:rsid w:val="00E30E75"/>
    <w:rsid w:val="00F411B5"/>
    <w:rsid w:val="00F42849"/>
    <w:rsid w:val="00F67B5B"/>
    <w:rsid w:val="00F83A04"/>
    <w:rsid w:val="00F84668"/>
    <w:rsid w:val="00FC0C40"/>
    <w:rsid w:val="00FD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2D5FB"/>
  <w15:chartTrackingRefBased/>
  <w15:docId w15:val="{E5AFB225-CD8A-4542-91B0-1777F233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C33"/>
    <w:pPr>
      <w:spacing w:after="0" w:line="240" w:lineRule="auto"/>
    </w:pPr>
  </w:style>
  <w:style w:type="character" w:styleId="Hyperlink">
    <w:name w:val="Hyperlink"/>
    <w:basedOn w:val="DefaultParagraphFont"/>
    <w:uiPriority w:val="99"/>
    <w:unhideWhenUsed/>
    <w:rsid w:val="009D6C8E"/>
    <w:rPr>
      <w:color w:val="0563C1" w:themeColor="hyperlink"/>
      <w:u w:val="single"/>
    </w:rPr>
  </w:style>
  <w:style w:type="paragraph" w:styleId="FootnoteText">
    <w:name w:val="footnote text"/>
    <w:basedOn w:val="Normal"/>
    <w:link w:val="FootnoteTextChar"/>
    <w:uiPriority w:val="99"/>
    <w:semiHidden/>
    <w:unhideWhenUsed/>
    <w:rsid w:val="00A368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68A0"/>
    <w:rPr>
      <w:sz w:val="20"/>
      <w:szCs w:val="20"/>
    </w:rPr>
  </w:style>
  <w:style w:type="character" w:styleId="FootnoteReference">
    <w:name w:val="footnote reference"/>
    <w:basedOn w:val="DefaultParagraphFont"/>
    <w:uiPriority w:val="99"/>
    <w:semiHidden/>
    <w:unhideWhenUsed/>
    <w:rsid w:val="00A368A0"/>
    <w:rPr>
      <w:vertAlign w:val="superscript"/>
    </w:rPr>
  </w:style>
  <w:style w:type="paragraph" w:styleId="BalloonText">
    <w:name w:val="Balloon Text"/>
    <w:basedOn w:val="Normal"/>
    <w:link w:val="BalloonTextChar"/>
    <w:uiPriority w:val="99"/>
    <w:semiHidden/>
    <w:unhideWhenUsed/>
    <w:rsid w:val="00670E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0E39"/>
    <w:rPr>
      <w:rFonts w:ascii="Times New Roman" w:hAnsi="Times New Roman" w:cs="Times New Roman"/>
      <w:sz w:val="18"/>
      <w:szCs w:val="18"/>
    </w:rPr>
  </w:style>
  <w:style w:type="paragraph" w:styleId="Header">
    <w:name w:val="header"/>
    <w:basedOn w:val="Normal"/>
    <w:link w:val="HeaderChar"/>
    <w:uiPriority w:val="99"/>
    <w:unhideWhenUsed/>
    <w:rsid w:val="00B51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BB0"/>
  </w:style>
  <w:style w:type="paragraph" w:styleId="Footer">
    <w:name w:val="footer"/>
    <w:basedOn w:val="Normal"/>
    <w:link w:val="FooterChar"/>
    <w:uiPriority w:val="99"/>
    <w:unhideWhenUsed/>
    <w:rsid w:val="00B51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BB0"/>
  </w:style>
  <w:style w:type="character" w:styleId="FollowedHyperlink">
    <w:name w:val="FollowedHyperlink"/>
    <w:basedOn w:val="DefaultParagraphFont"/>
    <w:uiPriority w:val="99"/>
    <w:semiHidden/>
    <w:unhideWhenUsed/>
    <w:rsid w:val="00276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data-access/paleoclimatology-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cdc.noaa.gov/data-access/paleoclimatology-data" TargetMode="External"/><Relationship Id="rId4" Type="http://schemas.openxmlformats.org/officeDocument/2006/relationships/settings" Target="settings.xml"/><Relationship Id="rId9" Type="http://schemas.openxmlformats.org/officeDocument/2006/relationships/hyperlink" Target="https://www.ncdc.noaa.gov/data-access/paleoclimatolog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D902F-2353-4301-91ED-0DABF3C75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Erb</dc:creator>
  <cp:keywords/>
  <dc:description/>
  <cp:lastModifiedBy>David Charles Edge</cp:lastModifiedBy>
  <cp:revision>2</cp:revision>
  <cp:lastPrinted>2017-10-20T20:31:00Z</cp:lastPrinted>
  <dcterms:created xsi:type="dcterms:W3CDTF">2023-10-10T22:43:00Z</dcterms:created>
  <dcterms:modified xsi:type="dcterms:W3CDTF">2023-10-10T22:43:00Z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85e3ddd1-014c-3693-9028-c326634058b7</vt:lpwstr>
  </property>
  <property fmtid="{D5CDD505-2E9C-101B-9397-08002B2CF9AE}" pid="24" name="Mendeley Citation Style_1">
    <vt:lpwstr>http://www.zotero.org/styles/apa</vt:lpwstr>
  </property>
</Properties>
</file>