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866" w:rsidRPr="00AB1866" w:rsidRDefault="00AB1866" w:rsidP="00095912">
      <w:pPr>
        <w:jc w:val="both"/>
        <w:rPr>
          <w:rFonts w:ascii="Times New Roman" w:hAnsi="Times New Roman" w:cs="Times New Roman"/>
          <w:b/>
          <w:sz w:val="40"/>
          <w:szCs w:val="40"/>
        </w:rPr>
      </w:pPr>
      <w:r w:rsidRPr="00AB1866">
        <w:rPr>
          <w:rFonts w:ascii="Times New Roman" w:hAnsi="Times New Roman" w:cs="Times New Roman"/>
          <w:b/>
          <w:sz w:val="40"/>
          <w:szCs w:val="40"/>
        </w:rPr>
        <w:t>CS 466 Project: Exploring Different Approaches in Predicting CRISPR Experiment Effectiveness</w:t>
      </w:r>
    </w:p>
    <w:p w:rsidR="00AB1866" w:rsidRPr="00AB1866" w:rsidRDefault="00AB1866" w:rsidP="00095912">
      <w:pPr>
        <w:jc w:val="both"/>
        <w:rPr>
          <w:rFonts w:ascii="Times New Roman" w:hAnsi="Times New Roman" w:cs="Times New Roman"/>
          <w:sz w:val="20"/>
          <w:szCs w:val="20"/>
        </w:rPr>
      </w:pPr>
      <w:r w:rsidRPr="00AB1866">
        <w:rPr>
          <w:rFonts w:ascii="Times New Roman" w:hAnsi="Times New Roman" w:cs="Times New Roman"/>
          <w:sz w:val="20"/>
          <w:szCs w:val="20"/>
        </w:rPr>
        <w:t xml:space="preserve">Dave </w:t>
      </w:r>
      <w:proofErr w:type="spellStart"/>
      <w:r w:rsidRPr="00AB1866">
        <w:rPr>
          <w:rFonts w:ascii="Times New Roman" w:hAnsi="Times New Roman" w:cs="Times New Roman"/>
          <w:sz w:val="20"/>
          <w:szCs w:val="20"/>
        </w:rPr>
        <w:t>Istanto</w:t>
      </w:r>
      <w:proofErr w:type="spellEnd"/>
    </w:p>
    <w:p w:rsidR="00AB1866" w:rsidRPr="00AB1866" w:rsidRDefault="00AB1866" w:rsidP="00095912">
      <w:pPr>
        <w:jc w:val="both"/>
        <w:rPr>
          <w:rFonts w:ascii="Times New Roman" w:hAnsi="Times New Roman" w:cs="Times New Roman"/>
          <w:b/>
          <w:sz w:val="20"/>
          <w:szCs w:val="20"/>
        </w:rPr>
      </w:pPr>
    </w:p>
    <w:p w:rsidR="008A7EC1" w:rsidRPr="00774DF7" w:rsidRDefault="008A7EC1" w:rsidP="00095912">
      <w:pPr>
        <w:jc w:val="both"/>
        <w:rPr>
          <w:rFonts w:ascii="Times New Roman" w:hAnsi="Times New Roman" w:cs="Times New Roman"/>
          <w:b/>
          <w:sz w:val="30"/>
          <w:szCs w:val="30"/>
        </w:rPr>
      </w:pPr>
      <w:r w:rsidRPr="00774DF7">
        <w:rPr>
          <w:rFonts w:ascii="Times New Roman" w:hAnsi="Times New Roman" w:cs="Times New Roman"/>
          <w:b/>
          <w:sz w:val="30"/>
          <w:szCs w:val="30"/>
        </w:rPr>
        <w:t>Abstract</w:t>
      </w:r>
    </w:p>
    <w:p w:rsidR="00774DF7" w:rsidRPr="00A2088E" w:rsidRDefault="00774DF7" w:rsidP="00095912">
      <w:pPr>
        <w:jc w:val="both"/>
        <w:rPr>
          <w:rFonts w:ascii="Times New Roman" w:hAnsi="Times New Roman" w:cs="Times New Roman"/>
          <w:b/>
        </w:rPr>
      </w:pPr>
    </w:p>
    <w:p w:rsidR="008A7EC1" w:rsidRDefault="008A2768" w:rsidP="00095912">
      <w:pPr>
        <w:jc w:val="both"/>
        <w:rPr>
          <w:rFonts w:ascii="Times New Roman" w:hAnsi="Times New Roman" w:cs="Times New Roman"/>
        </w:rPr>
      </w:pPr>
      <w:r>
        <w:rPr>
          <w:rFonts w:ascii="Times New Roman" w:hAnsi="Times New Roman" w:cs="Times New Roman"/>
        </w:rPr>
        <w:t>C</w:t>
      </w:r>
      <w:r w:rsidR="008A7EC1" w:rsidRPr="0014776D">
        <w:rPr>
          <w:rFonts w:ascii="Times New Roman" w:hAnsi="Times New Roman" w:cs="Times New Roman"/>
        </w:rPr>
        <w:t>lustered regularly interspaced short palindromic repeats (CRIS</w:t>
      </w:r>
      <w:r>
        <w:rPr>
          <w:rFonts w:ascii="Times New Roman" w:hAnsi="Times New Roman" w:cs="Times New Roman"/>
        </w:rPr>
        <w:t>P</w:t>
      </w:r>
      <w:r w:rsidR="008A7EC1" w:rsidRPr="0014776D">
        <w:rPr>
          <w:rFonts w:ascii="Times New Roman" w:hAnsi="Times New Roman" w:cs="Times New Roman"/>
        </w:rPr>
        <w:t>R)</w:t>
      </w:r>
      <w:r w:rsidR="008A7EC1">
        <w:rPr>
          <w:rFonts w:ascii="Times New Roman" w:hAnsi="Times New Roman" w:cs="Times New Roman"/>
        </w:rPr>
        <w:t xml:space="preserve"> has grown in popularity </w:t>
      </w:r>
      <w:r>
        <w:rPr>
          <w:rFonts w:ascii="Times New Roman" w:hAnsi="Times New Roman" w:cs="Times New Roman"/>
        </w:rPr>
        <w:t>due to its flexibility and versatility in genome editing [1]. Due to the nature of CRISPR systems, there is a demand for an accurate prediction model that predicts the effectiveness of the CRIPSR system given the variable component: guide RNA (gRNA). Multiple prior works have tackled this problem in both data-driven and physical-feature based model</w:t>
      </w:r>
      <w:r w:rsidR="00D734C5">
        <w:rPr>
          <w:rFonts w:ascii="Times New Roman" w:hAnsi="Times New Roman" w:cs="Times New Roman"/>
        </w:rPr>
        <w:t xml:space="preserve">s </w:t>
      </w:r>
      <w:r>
        <w:rPr>
          <w:rFonts w:ascii="Times New Roman" w:hAnsi="Times New Roman" w:cs="Times New Roman"/>
        </w:rPr>
        <w:t>and resulted in a relatively effective prediction model. In</w:t>
      </w:r>
      <w:r w:rsidR="00D734C5">
        <w:rPr>
          <w:rFonts w:ascii="Times New Roman" w:hAnsi="Times New Roman" w:cs="Times New Roman"/>
        </w:rPr>
        <w:t xml:space="preserve"> this project</w:t>
      </w:r>
      <w:r w:rsidR="00B243AB">
        <w:rPr>
          <w:rFonts w:ascii="Times New Roman" w:hAnsi="Times New Roman" w:cs="Times New Roman"/>
        </w:rPr>
        <w:t>, we attempt to improve these models by incorporating more complex machine-learning based prediction models and different approaches. We found that the conventional approach – classification approach - is more effective than the novel approach we investigated, regression approach. We also found that using a more complex prediction models yields greater accuracy in test data compared to the prediction models used by prior works.</w:t>
      </w:r>
      <w:r w:rsidR="00B0161A">
        <w:rPr>
          <w:rFonts w:ascii="Times New Roman" w:hAnsi="Times New Roman" w:cs="Times New Roman"/>
        </w:rPr>
        <w:t xml:space="preserve"> Furthermore, we also suggested that with improvement of dataset, addition of features and a more complex prediction model, higher test accuracy can be achieved.</w:t>
      </w:r>
    </w:p>
    <w:p w:rsidR="00F8131B" w:rsidRPr="00774DF7" w:rsidRDefault="008A7EC1" w:rsidP="00095912">
      <w:pPr>
        <w:jc w:val="both"/>
        <w:rPr>
          <w:rFonts w:ascii="Times New Roman" w:hAnsi="Times New Roman" w:cs="Times New Roman"/>
          <w:b/>
          <w:sz w:val="30"/>
          <w:szCs w:val="30"/>
        </w:rPr>
      </w:pPr>
      <w:r w:rsidRPr="00A2088E">
        <w:rPr>
          <w:rFonts w:ascii="Times New Roman" w:hAnsi="Times New Roman" w:cs="Times New Roman"/>
          <w:b/>
        </w:rPr>
        <w:br/>
      </w:r>
      <w:r w:rsidR="00F8131B" w:rsidRPr="00774DF7">
        <w:rPr>
          <w:rFonts w:ascii="Times New Roman" w:hAnsi="Times New Roman" w:cs="Times New Roman"/>
          <w:b/>
          <w:sz w:val="30"/>
          <w:szCs w:val="30"/>
        </w:rPr>
        <w:t>Prior works</w:t>
      </w:r>
    </w:p>
    <w:p w:rsidR="00774DF7" w:rsidRPr="00A2088E" w:rsidRDefault="00774DF7" w:rsidP="00095912">
      <w:pPr>
        <w:jc w:val="both"/>
        <w:rPr>
          <w:rFonts w:ascii="Times New Roman" w:hAnsi="Times New Roman" w:cs="Times New Roman"/>
          <w:b/>
        </w:rPr>
      </w:pPr>
    </w:p>
    <w:p w:rsidR="00095912" w:rsidRDefault="00F8131B" w:rsidP="00095912">
      <w:pPr>
        <w:jc w:val="both"/>
        <w:rPr>
          <w:rFonts w:ascii="Times New Roman" w:hAnsi="Times New Roman" w:cs="Times New Roman"/>
        </w:rPr>
      </w:pPr>
      <w:r w:rsidRPr="0014776D">
        <w:rPr>
          <w:rFonts w:ascii="Times New Roman" w:hAnsi="Times New Roman" w:cs="Times New Roman"/>
        </w:rPr>
        <w:t>Multiple prior works have responded to the increase in popularity for clustered regularly interspaced short palindromic repeats (CRIS</w:t>
      </w:r>
      <w:r w:rsidR="008A2768">
        <w:rPr>
          <w:rFonts w:ascii="Times New Roman" w:hAnsi="Times New Roman" w:cs="Times New Roman"/>
        </w:rPr>
        <w:t>P</w:t>
      </w:r>
      <w:r w:rsidRPr="0014776D">
        <w:rPr>
          <w:rFonts w:ascii="Times New Roman" w:hAnsi="Times New Roman" w:cs="Times New Roman"/>
        </w:rPr>
        <w:t>R)</w:t>
      </w:r>
      <w:r w:rsidR="0014776D" w:rsidRPr="0014776D">
        <w:rPr>
          <w:rFonts w:ascii="Times New Roman" w:hAnsi="Times New Roman" w:cs="Times New Roman"/>
        </w:rPr>
        <w:t xml:space="preserve"> </w:t>
      </w:r>
      <w:r w:rsidRPr="0014776D">
        <w:rPr>
          <w:rFonts w:ascii="Times New Roman" w:hAnsi="Times New Roman" w:cs="Times New Roman"/>
        </w:rPr>
        <w:t>[1].</w:t>
      </w:r>
      <w:r w:rsidR="00AD744A" w:rsidRPr="0014776D">
        <w:rPr>
          <w:rFonts w:ascii="Times New Roman" w:hAnsi="Times New Roman" w:cs="Times New Roman"/>
        </w:rPr>
        <w:t xml:space="preserve"> Most of these works ha</w:t>
      </w:r>
      <w:r w:rsidR="0014776D">
        <w:rPr>
          <w:rFonts w:ascii="Times New Roman" w:hAnsi="Times New Roman" w:cs="Times New Roman"/>
        </w:rPr>
        <w:t>ve been predicting the effectiveness of the CRIS</w:t>
      </w:r>
      <w:r w:rsidR="008A2768">
        <w:rPr>
          <w:rFonts w:ascii="Times New Roman" w:hAnsi="Times New Roman" w:cs="Times New Roman"/>
        </w:rPr>
        <w:t>P</w:t>
      </w:r>
      <w:r w:rsidR="0014776D">
        <w:rPr>
          <w:rFonts w:ascii="Times New Roman" w:hAnsi="Times New Roman" w:cs="Times New Roman"/>
        </w:rPr>
        <w:t>R DNA cleavage according to the property of the</w:t>
      </w:r>
      <w:r w:rsidR="00DB4EA0">
        <w:rPr>
          <w:rFonts w:ascii="Times New Roman" w:hAnsi="Times New Roman" w:cs="Times New Roman"/>
        </w:rPr>
        <w:t xml:space="preserve"> guide RNA</w:t>
      </w:r>
      <w:r w:rsidR="00095912">
        <w:rPr>
          <w:rFonts w:ascii="Times New Roman" w:hAnsi="Times New Roman" w:cs="Times New Roman"/>
        </w:rPr>
        <w:t xml:space="preserve">. </w:t>
      </w:r>
    </w:p>
    <w:p w:rsidR="00F8131B" w:rsidRDefault="00F8131B" w:rsidP="00095912">
      <w:pPr>
        <w:jc w:val="both"/>
        <w:rPr>
          <w:rFonts w:ascii="Times New Roman" w:hAnsi="Times New Roman" w:cs="Times New Roman"/>
        </w:rPr>
      </w:pPr>
    </w:p>
    <w:p w:rsidR="00CD2B5D" w:rsidRDefault="00095912" w:rsidP="00095912">
      <w:pPr>
        <w:jc w:val="both"/>
        <w:rPr>
          <w:rFonts w:ascii="Times New Roman" w:hAnsi="Times New Roman" w:cs="Times New Roman"/>
        </w:rPr>
      </w:pPr>
      <w:proofErr w:type="spellStart"/>
      <w:r>
        <w:rPr>
          <w:rFonts w:ascii="Times New Roman" w:hAnsi="Times New Roman" w:cs="Times New Roman"/>
        </w:rPr>
        <w:t>Doench</w:t>
      </w:r>
      <w:proofErr w:type="spellEnd"/>
      <w:r>
        <w:rPr>
          <w:rFonts w:ascii="Times New Roman" w:hAnsi="Times New Roman" w:cs="Times New Roman"/>
        </w:rPr>
        <w:t xml:space="preserve"> et</w:t>
      </w:r>
      <w:r w:rsidR="00834A88">
        <w:rPr>
          <w:rFonts w:ascii="Times New Roman" w:hAnsi="Times New Roman" w:cs="Times New Roman"/>
        </w:rPr>
        <w:t>.</w:t>
      </w:r>
      <w:r>
        <w:rPr>
          <w:rFonts w:ascii="Times New Roman" w:hAnsi="Times New Roman" w:cs="Times New Roman"/>
        </w:rPr>
        <w:t xml:space="preserve"> al have approached this problem using data-driven point of view. In their 2014 and 2016 papers, identifying which potential </w:t>
      </w:r>
      <w:r w:rsidR="00CD2B5D">
        <w:rPr>
          <w:rFonts w:ascii="Times New Roman" w:hAnsi="Times New Roman" w:cs="Times New Roman"/>
        </w:rPr>
        <w:t xml:space="preserve">guide RNA </w:t>
      </w:r>
      <w:r>
        <w:rPr>
          <w:rFonts w:ascii="Times New Roman" w:hAnsi="Times New Roman" w:cs="Times New Roman"/>
        </w:rPr>
        <w:t>features contributing to effectiveness of CRIS</w:t>
      </w:r>
      <w:r w:rsidR="008A2768">
        <w:rPr>
          <w:rFonts w:ascii="Times New Roman" w:hAnsi="Times New Roman" w:cs="Times New Roman"/>
        </w:rPr>
        <w:t>P</w:t>
      </w:r>
      <w:r>
        <w:rPr>
          <w:rFonts w:ascii="Times New Roman" w:hAnsi="Times New Roman" w:cs="Times New Roman"/>
        </w:rPr>
        <w:t>R systems have been explored via simpler machine learning classification algorithms, such as support vector machine (SVM) combined with logistic regression [2][3]. This approach has been shown to be popular and been exploited by other researchers as well, such as CHOPCHOP [4]. Furthermore, the prediction models were further strengthened using off-site factors to be included as well [3].</w:t>
      </w:r>
    </w:p>
    <w:p w:rsidR="00CD2B5D" w:rsidRDefault="00CD2B5D" w:rsidP="00095912">
      <w:pPr>
        <w:jc w:val="both"/>
        <w:rPr>
          <w:rFonts w:ascii="Times New Roman" w:hAnsi="Times New Roman" w:cs="Times New Roman"/>
        </w:rPr>
      </w:pPr>
    </w:p>
    <w:p w:rsidR="00834A88" w:rsidRDefault="00095912" w:rsidP="00095912">
      <w:pPr>
        <w:jc w:val="both"/>
        <w:rPr>
          <w:rFonts w:ascii="Times New Roman" w:hAnsi="Times New Roman" w:cs="Times New Roman"/>
        </w:rPr>
      </w:pPr>
      <w:r>
        <w:rPr>
          <w:rFonts w:ascii="Times New Roman" w:hAnsi="Times New Roman" w:cs="Times New Roman"/>
        </w:rPr>
        <w:t xml:space="preserve">Zhang et. al however, took </w:t>
      </w:r>
      <w:r w:rsidR="00B87929">
        <w:rPr>
          <w:rFonts w:ascii="Times New Roman" w:hAnsi="Times New Roman" w:cs="Times New Roman"/>
        </w:rPr>
        <w:t>an additional</w:t>
      </w:r>
      <w:r>
        <w:rPr>
          <w:rFonts w:ascii="Times New Roman" w:hAnsi="Times New Roman" w:cs="Times New Roman"/>
        </w:rPr>
        <w:t xml:space="preserve"> approach by investigating the effectiveness of CRISPR systems directly from its physical </w:t>
      </w:r>
      <w:r w:rsidR="00CD2B5D">
        <w:rPr>
          <w:rFonts w:ascii="Times New Roman" w:hAnsi="Times New Roman" w:cs="Times New Roman"/>
        </w:rPr>
        <w:t xml:space="preserve">features instead of </w:t>
      </w:r>
      <w:r w:rsidR="00B87929">
        <w:rPr>
          <w:rFonts w:ascii="Times New Roman" w:hAnsi="Times New Roman" w:cs="Times New Roman"/>
        </w:rPr>
        <w:t xml:space="preserve">only </w:t>
      </w:r>
      <w:r w:rsidR="00CD2B5D">
        <w:rPr>
          <w:rFonts w:ascii="Times New Roman" w:hAnsi="Times New Roman" w:cs="Times New Roman"/>
        </w:rPr>
        <w:t>using data-driven</w:t>
      </w:r>
      <w:r w:rsidR="005017B0">
        <w:rPr>
          <w:rFonts w:ascii="Times New Roman" w:hAnsi="Times New Roman" w:cs="Times New Roman"/>
        </w:rPr>
        <w:t xml:space="preserve"> approach</w:t>
      </w:r>
      <w:r w:rsidR="00CD2B5D">
        <w:rPr>
          <w:rFonts w:ascii="Times New Roman" w:hAnsi="Times New Roman" w:cs="Times New Roman"/>
        </w:rPr>
        <w:t xml:space="preserve"> [5]. </w:t>
      </w:r>
      <w:proofErr w:type="spellStart"/>
      <w:r w:rsidR="005017B0">
        <w:rPr>
          <w:rFonts w:ascii="Times New Roman" w:hAnsi="Times New Roman" w:cs="Times New Roman"/>
        </w:rPr>
        <w:t>uCRISPR</w:t>
      </w:r>
      <w:proofErr w:type="spellEnd"/>
      <w:r w:rsidR="005017B0">
        <w:rPr>
          <w:rFonts w:ascii="Times New Roman" w:hAnsi="Times New Roman" w:cs="Times New Roman"/>
        </w:rPr>
        <w:t xml:space="preserve"> </w:t>
      </w:r>
      <w:r w:rsidR="00B87929">
        <w:rPr>
          <w:rFonts w:ascii="Times New Roman" w:hAnsi="Times New Roman" w:cs="Times New Roman"/>
        </w:rPr>
        <w:t xml:space="preserve">further strengthens the predictive model by </w:t>
      </w:r>
      <w:r w:rsidR="00AB6514">
        <w:rPr>
          <w:rFonts w:ascii="Times New Roman" w:hAnsi="Times New Roman" w:cs="Times New Roman"/>
        </w:rPr>
        <w:t>integrating</w:t>
      </w:r>
      <w:r w:rsidR="00B87929">
        <w:rPr>
          <w:rFonts w:ascii="Times New Roman" w:hAnsi="Times New Roman" w:cs="Times New Roman"/>
        </w:rPr>
        <w:t xml:space="preserve"> physical features such as energetics R-</w:t>
      </w:r>
      <w:r w:rsidR="00AB6514">
        <w:rPr>
          <w:rFonts w:ascii="Times New Roman" w:hAnsi="Times New Roman" w:cs="Times New Roman"/>
        </w:rPr>
        <w:t>loop</w:t>
      </w:r>
      <w:r w:rsidR="00834A88">
        <w:rPr>
          <w:rFonts w:ascii="Times New Roman" w:hAnsi="Times New Roman" w:cs="Times New Roman"/>
        </w:rPr>
        <w:t xml:space="preserve"> [5].</w:t>
      </w:r>
    </w:p>
    <w:p w:rsidR="00834A88" w:rsidRDefault="00834A88" w:rsidP="00095912">
      <w:pPr>
        <w:jc w:val="both"/>
        <w:rPr>
          <w:rFonts w:ascii="Times New Roman" w:hAnsi="Times New Roman" w:cs="Times New Roman"/>
        </w:rPr>
      </w:pPr>
    </w:p>
    <w:p w:rsidR="00834A88" w:rsidRDefault="00834A88" w:rsidP="00095912">
      <w:pPr>
        <w:jc w:val="both"/>
        <w:rPr>
          <w:rFonts w:ascii="Times New Roman" w:hAnsi="Times New Roman" w:cs="Times New Roman"/>
        </w:rPr>
      </w:pPr>
      <w:r>
        <w:rPr>
          <w:rFonts w:ascii="Times New Roman" w:hAnsi="Times New Roman" w:cs="Times New Roman"/>
        </w:rPr>
        <w:t xml:space="preserve">Both </w:t>
      </w:r>
      <w:proofErr w:type="spellStart"/>
      <w:r>
        <w:rPr>
          <w:rFonts w:ascii="Times New Roman" w:hAnsi="Times New Roman" w:cs="Times New Roman"/>
        </w:rPr>
        <w:t>Doench</w:t>
      </w:r>
      <w:proofErr w:type="spellEnd"/>
      <w:r>
        <w:rPr>
          <w:rFonts w:ascii="Times New Roman" w:hAnsi="Times New Roman" w:cs="Times New Roman"/>
        </w:rPr>
        <w:t xml:space="preserve"> et. al and Zhang et. </w:t>
      </w:r>
      <w:proofErr w:type="spellStart"/>
      <w:r>
        <w:rPr>
          <w:rFonts w:ascii="Times New Roman" w:hAnsi="Times New Roman" w:cs="Times New Roman"/>
        </w:rPr>
        <w:t>al</w:t>
      </w:r>
      <w:proofErr w:type="spellEnd"/>
      <w:r>
        <w:rPr>
          <w:rFonts w:ascii="Times New Roman" w:hAnsi="Times New Roman" w:cs="Times New Roman"/>
        </w:rPr>
        <w:t xml:space="preserve"> were able to come up with a score for each sgRNA according to selected features.</w:t>
      </w:r>
      <w:r w:rsidR="00F15BEF">
        <w:rPr>
          <w:rFonts w:ascii="Times New Roman" w:hAnsi="Times New Roman" w:cs="Times New Roman"/>
        </w:rPr>
        <w:t xml:space="preserve"> In practice, the software developed by both groups are able to give the best suggestions on what guide RNA to use on desired genes, locations, or CRIS</w:t>
      </w:r>
      <w:r w:rsidR="008A2768">
        <w:rPr>
          <w:rFonts w:ascii="Times New Roman" w:hAnsi="Times New Roman" w:cs="Times New Roman"/>
        </w:rPr>
        <w:t>P</w:t>
      </w:r>
      <w:r w:rsidR="00F15BEF">
        <w:rPr>
          <w:rFonts w:ascii="Times New Roman" w:hAnsi="Times New Roman" w:cs="Times New Roman"/>
        </w:rPr>
        <w:t xml:space="preserve">R systems (cas9, cpf1, </w:t>
      </w:r>
      <w:proofErr w:type="spellStart"/>
      <w:r w:rsidR="00F15BEF">
        <w:rPr>
          <w:rFonts w:ascii="Times New Roman" w:hAnsi="Times New Roman" w:cs="Times New Roman"/>
        </w:rPr>
        <w:t>etc</w:t>
      </w:r>
      <w:proofErr w:type="spellEnd"/>
      <w:r w:rsidR="00F15BEF">
        <w:rPr>
          <w:rFonts w:ascii="Times New Roman" w:hAnsi="Times New Roman" w:cs="Times New Roman"/>
        </w:rPr>
        <w:t>) [3][4][5].</w:t>
      </w:r>
    </w:p>
    <w:p w:rsidR="00F15BEF" w:rsidRDefault="00F15BEF" w:rsidP="00095912">
      <w:pPr>
        <w:jc w:val="both"/>
        <w:rPr>
          <w:rFonts w:ascii="Times New Roman" w:hAnsi="Times New Roman" w:cs="Times New Roman"/>
          <w:sz w:val="30"/>
          <w:szCs w:val="30"/>
        </w:rPr>
      </w:pPr>
    </w:p>
    <w:p w:rsidR="00DA1782" w:rsidRPr="00774DF7" w:rsidRDefault="00DA1782" w:rsidP="00095912">
      <w:pPr>
        <w:jc w:val="both"/>
        <w:rPr>
          <w:rFonts w:ascii="Times New Roman" w:hAnsi="Times New Roman" w:cs="Times New Roman"/>
          <w:sz w:val="30"/>
          <w:szCs w:val="30"/>
        </w:rPr>
      </w:pPr>
    </w:p>
    <w:p w:rsidR="00F15BEF" w:rsidRPr="00774DF7" w:rsidRDefault="00F15BEF" w:rsidP="00095912">
      <w:pPr>
        <w:jc w:val="both"/>
        <w:rPr>
          <w:rFonts w:ascii="Times New Roman" w:hAnsi="Times New Roman" w:cs="Times New Roman"/>
          <w:b/>
          <w:sz w:val="30"/>
          <w:szCs w:val="30"/>
        </w:rPr>
      </w:pPr>
      <w:r w:rsidRPr="00774DF7">
        <w:rPr>
          <w:rFonts w:ascii="Times New Roman" w:hAnsi="Times New Roman" w:cs="Times New Roman"/>
          <w:b/>
          <w:sz w:val="30"/>
          <w:szCs w:val="30"/>
        </w:rPr>
        <w:lastRenderedPageBreak/>
        <w:t>Methods</w:t>
      </w:r>
    </w:p>
    <w:p w:rsidR="00F15BEF" w:rsidRPr="00A2088E" w:rsidRDefault="00F15BEF" w:rsidP="00095912">
      <w:pPr>
        <w:jc w:val="both"/>
        <w:rPr>
          <w:rFonts w:ascii="Times New Roman" w:hAnsi="Times New Roman" w:cs="Times New Roman"/>
          <w:u w:val="single"/>
        </w:rPr>
      </w:pPr>
    </w:p>
    <w:p w:rsidR="008F0F06" w:rsidRPr="00A2088E" w:rsidRDefault="00F15BEF" w:rsidP="00095912">
      <w:pPr>
        <w:jc w:val="both"/>
        <w:rPr>
          <w:rFonts w:ascii="Times New Roman" w:hAnsi="Times New Roman" w:cs="Times New Roman"/>
          <w:i/>
          <w:u w:val="single"/>
        </w:rPr>
      </w:pPr>
      <w:r w:rsidRPr="00A2088E">
        <w:rPr>
          <w:rFonts w:ascii="Times New Roman" w:hAnsi="Times New Roman" w:cs="Times New Roman"/>
          <w:i/>
          <w:u w:val="single"/>
        </w:rPr>
        <w:t>Data Preprocessing</w:t>
      </w:r>
    </w:p>
    <w:p w:rsidR="00F8131B" w:rsidRDefault="00F15BEF" w:rsidP="00095912">
      <w:pPr>
        <w:jc w:val="both"/>
        <w:rPr>
          <w:rFonts w:ascii="Times New Roman" w:hAnsi="Times New Roman" w:cs="Times New Roman"/>
        </w:rPr>
      </w:pPr>
      <w:r>
        <w:rPr>
          <w:rFonts w:ascii="Times New Roman" w:hAnsi="Times New Roman" w:cs="Times New Roman"/>
        </w:rPr>
        <w:t>Gene-based sorting was done to rank the gRNA by its gene-ranking</w:t>
      </w:r>
      <w:r w:rsidR="00FA4660">
        <w:rPr>
          <w:rFonts w:ascii="Times New Roman" w:hAnsi="Times New Roman" w:cs="Times New Roman"/>
        </w:rPr>
        <w:t>. T</w:t>
      </w:r>
      <w:r>
        <w:rPr>
          <w:rFonts w:ascii="Times New Roman" w:hAnsi="Times New Roman" w:cs="Times New Roman"/>
        </w:rPr>
        <w:t>he top 0.2 are labelled "</w:t>
      </w:r>
      <w:r w:rsidR="00FA4660">
        <w:rPr>
          <w:rFonts w:ascii="Times New Roman" w:hAnsi="Times New Roman" w:cs="Times New Roman"/>
        </w:rPr>
        <w:t xml:space="preserve">top 20%"(positive) and the rest are labeled negative. This procedure is identical to what was conducted by </w:t>
      </w:r>
      <w:proofErr w:type="spellStart"/>
      <w:r w:rsidR="00FA4660">
        <w:rPr>
          <w:rFonts w:ascii="Times New Roman" w:hAnsi="Times New Roman" w:cs="Times New Roman"/>
        </w:rPr>
        <w:t>Doench</w:t>
      </w:r>
      <w:proofErr w:type="spellEnd"/>
      <w:r w:rsidR="00FA4660">
        <w:rPr>
          <w:rFonts w:ascii="Times New Roman" w:hAnsi="Times New Roman" w:cs="Times New Roman"/>
        </w:rPr>
        <w:t xml:space="preserve"> et. al, thus the label generation for the dataset is complete [2].</w:t>
      </w:r>
    </w:p>
    <w:p w:rsidR="00FA4660" w:rsidRDefault="00FA4660" w:rsidP="00095912">
      <w:pPr>
        <w:jc w:val="both"/>
        <w:rPr>
          <w:rFonts w:ascii="Times New Roman" w:hAnsi="Times New Roman" w:cs="Times New Roman"/>
        </w:rPr>
      </w:pPr>
    </w:p>
    <w:p w:rsidR="00AD770B" w:rsidRDefault="00643AA6" w:rsidP="00095912">
      <w:pPr>
        <w:jc w:val="both"/>
        <w:rPr>
          <w:rFonts w:ascii="Times New Roman" w:eastAsiaTheme="minorEastAsia" w:hAnsi="Times New Roman" w:cs="Times New Roman"/>
        </w:rPr>
      </w:pPr>
      <w:r>
        <w:rPr>
          <w:rFonts w:ascii="Times New Roman" w:hAnsi="Times New Roman" w:cs="Times New Roman"/>
        </w:rPr>
        <w:t xml:space="preserve">Feature extraction for each gRNA is derived from the </w:t>
      </w:r>
      <w:proofErr w:type="spellStart"/>
      <w:r>
        <w:rPr>
          <w:rFonts w:ascii="Times New Roman" w:hAnsi="Times New Roman" w:cs="Times New Roman"/>
        </w:rPr>
        <w:t>Doench</w:t>
      </w:r>
      <w:proofErr w:type="spellEnd"/>
      <w:r>
        <w:rPr>
          <w:rFonts w:ascii="Times New Roman" w:hAnsi="Times New Roman" w:cs="Times New Roman"/>
        </w:rPr>
        <w:t xml:space="preserve"> et. al papers [2][3]. The first and second set of features are taken from the 30-bp total region, with 10 </w:t>
      </w:r>
      <w:proofErr w:type="spellStart"/>
      <w:r w:rsidR="005E3899">
        <w:rPr>
          <w:rFonts w:ascii="Times New Roman" w:hAnsi="Times New Roman" w:cs="Times New Roman"/>
        </w:rPr>
        <w:t>bp</w:t>
      </w:r>
      <w:proofErr w:type="spellEnd"/>
      <w:r w:rsidR="005E3899">
        <w:rPr>
          <w:rFonts w:ascii="Times New Roman" w:hAnsi="Times New Roman" w:cs="Times New Roman"/>
        </w:rPr>
        <w:t xml:space="preserve"> </w:t>
      </w:r>
      <w:r>
        <w:rPr>
          <w:rFonts w:ascii="Times New Roman" w:hAnsi="Times New Roman" w:cs="Times New Roman"/>
        </w:rPr>
        <w:t xml:space="preserve">prior and 10 </w:t>
      </w:r>
      <w:proofErr w:type="spellStart"/>
      <w:r w:rsidR="005E3899">
        <w:rPr>
          <w:rFonts w:ascii="Times New Roman" w:hAnsi="Times New Roman" w:cs="Times New Roman"/>
        </w:rPr>
        <w:t>bp</w:t>
      </w:r>
      <w:proofErr w:type="spellEnd"/>
      <w:r w:rsidR="005E3899">
        <w:rPr>
          <w:rFonts w:ascii="Times New Roman" w:hAnsi="Times New Roman" w:cs="Times New Roman"/>
        </w:rPr>
        <w:t xml:space="preserve"> </w:t>
      </w:r>
      <w:r>
        <w:rPr>
          <w:rFonts w:ascii="Times New Roman" w:hAnsi="Times New Roman" w:cs="Times New Roman"/>
        </w:rPr>
        <w:t xml:space="preserve">after the 20-bp gRNA (excluding the PAM sequence). </w:t>
      </w:r>
      <w:r w:rsidR="005E3899">
        <w:rPr>
          <w:rFonts w:ascii="Times New Roman" w:hAnsi="Times New Roman" w:cs="Times New Roman"/>
        </w:rPr>
        <w:t xml:space="preserve">The first set consists of one-hot encoding </w:t>
      </w:r>
      <w:r w:rsidR="00276661">
        <w:rPr>
          <w:rFonts w:ascii="Times New Roman" w:hAnsi="Times New Roman" w:cs="Times New Roman"/>
        </w:rPr>
        <w:t>vector, based on the type of base (A, T, G or C) on each location, totaling to 120 features</w:t>
      </w:r>
      <w:r w:rsidR="00F33845">
        <w:rPr>
          <w:rFonts w:ascii="Times New Roman" w:hAnsi="Times New Roman" w:cs="Times New Roman"/>
        </w:rPr>
        <w:t xml:space="preserve"> (30 locations * 4 possibilities)</w:t>
      </w:r>
      <w:r w:rsidR="00276661">
        <w:rPr>
          <w:rFonts w:ascii="Times New Roman" w:hAnsi="Times New Roman" w:cs="Times New Roman"/>
        </w:rPr>
        <w:t xml:space="preserve"> [2]. The second set of features </w:t>
      </w:r>
      <w:r w:rsidR="00F33845">
        <w:rPr>
          <w:rFonts w:ascii="Times New Roman" w:hAnsi="Times New Roman" w:cs="Times New Roman"/>
        </w:rPr>
        <w:t>consists of one-hot encoding vector based on the pair of bases for every location (AA, AT, AG, ..., CC) on each adjacent location, totaling to 464 features (29 locations * 16 possibilities). The third set of features uses the G/C content of 20-bp gRNA excluding the PAM site</w:t>
      </w:r>
      <w:r w:rsidR="00AD770B">
        <w:rPr>
          <w:rFonts w:ascii="Times New Roman" w:hAnsi="Times New Roman" w:cs="Times New Roman"/>
        </w:rPr>
        <w:t>.</w:t>
      </w:r>
      <w:r w:rsidR="00F33845">
        <w:rPr>
          <w:rFonts w:ascii="Times New Roman" w:hAnsi="Times New Roman" w:cs="Times New Roman"/>
        </w:rPr>
        <w:t xml:space="preserve"> </w:t>
      </w:r>
      <w:r w:rsidR="00AD770B">
        <w:rPr>
          <w:rFonts w:ascii="Times New Roman" w:hAnsi="Times New Roman" w:cs="Times New Roman"/>
        </w:rPr>
        <w:t>The first feature in the third set is the</w:t>
      </w:r>
      <w:r w:rsidR="00F33845">
        <w:rPr>
          <w:rFonts w:ascii="Times New Roman" w:hAnsi="Times New Roman" w:cs="Times New Roman"/>
        </w:rPr>
        <w:t xml:space="preserve"> sum</w:t>
      </w:r>
      <w:r w:rsidR="00AD770B">
        <w:rPr>
          <w:rFonts w:ascii="Times New Roman" w:hAnsi="Times New Roman" w:cs="Times New Roman"/>
        </w:rPr>
        <w:t xml:space="preserve"> of</w:t>
      </w:r>
      <w:r w:rsidR="00F33845">
        <w:rPr>
          <w:rFonts w:ascii="Times New Roman" w:hAnsi="Times New Roman" w:cs="Times New Roman"/>
        </w:rPr>
        <w:t xml:space="preserve"> the number of G and C base in the 20-bp gRNA</w:t>
      </w:r>
      <w:r w:rsidR="00AD770B">
        <w:rPr>
          <w:rFonts w:ascii="Times New Roman" w:hAnsi="Times New Roman" w:cs="Times New Roman"/>
        </w:rPr>
        <w:t xml:space="preserve">. The second feature in the third set is whether the GC-count is more or less than 10 bases (above or below 50%). Thus, the third set of features yield 2 additional features in the list of features. The fourth set of the features include the melting temperature for various parts of the 30-bp site. This set of features uses calculates the melting temperature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oMath>
      <w:r w:rsidR="00AD770B">
        <w:rPr>
          <w:rFonts w:ascii="Times New Roman" w:hAnsi="Times New Roman" w:cs="Times New Roman"/>
        </w:rPr>
        <w:t xml:space="preserve"> of all 30-bp,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oMath>
      <w:r w:rsidR="00AD770B">
        <w:rPr>
          <w:rFonts w:ascii="Times New Roman" w:eastAsiaTheme="minorEastAsia" w:hAnsi="Times New Roman" w:cs="Times New Roman"/>
        </w:rPr>
        <w:t xml:space="preserve"> of base 7 - 12 (inclusive),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oMath>
      <w:r w:rsidR="00AD770B">
        <w:rPr>
          <w:rFonts w:ascii="Times New Roman" w:eastAsiaTheme="minorEastAsia" w:hAnsi="Times New Roman" w:cs="Times New Roman"/>
        </w:rPr>
        <w:t xml:space="preserve"> of base 12 - 20 (inclusive),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oMath>
      <w:r w:rsidR="00AD770B">
        <w:rPr>
          <w:rFonts w:ascii="Times New Roman" w:eastAsiaTheme="minorEastAsia" w:hAnsi="Times New Roman" w:cs="Times New Roman"/>
        </w:rPr>
        <w:t xml:space="preserve"> of base 20 - 25 (inclusive), adding 4 additional features.</w:t>
      </w:r>
      <w:r w:rsidR="00631BFD">
        <w:rPr>
          <w:rFonts w:ascii="Times New Roman" w:eastAsiaTheme="minorEastAsia" w:hAnsi="Times New Roman" w:cs="Times New Roman"/>
        </w:rPr>
        <w:t xml:space="preserve"> These four sets of features total up to 590 features that are used in supervised machine learning prediction models.</w:t>
      </w:r>
      <w:r w:rsidR="00AD770B">
        <w:rPr>
          <w:rFonts w:ascii="Times New Roman" w:eastAsiaTheme="minorEastAsia" w:hAnsi="Times New Roman" w:cs="Times New Roman"/>
        </w:rPr>
        <w:t xml:space="preserve"> The codes for feature extraction can be found in supplementary material 2. </w:t>
      </w:r>
    </w:p>
    <w:p w:rsidR="00AD770B" w:rsidRDefault="00AD770B" w:rsidP="00095912">
      <w:pPr>
        <w:jc w:val="both"/>
        <w:rPr>
          <w:rFonts w:ascii="Times New Roman" w:eastAsiaTheme="minorEastAsia" w:hAnsi="Times New Roman" w:cs="Times New Roman"/>
        </w:rPr>
      </w:pPr>
    </w:p>
    <w:p w:rsidR="00AD770B" w:rsidRDefault="00AD770B" w:rsidP="00095912">
      <w:pPr>
        <w:jc w:val="both"/>
        <w:rPr>
          <w:rFonts w:ascii="Times New Roman" w:eastAsiaTheme="minorEastAsia" w:hAnsi="Times New Roman" w:cs="Times New Roman"/>
        </w:rPr>
      </w:pPr>
      <w:r>
        <w:rPr>
          <w:rFonts w:ascii="Times New Roman" w:eastAsiaTheme="minorEastAsia" w:hAnsi="Times New Roman" w:cs="Times New Roman"/>
        </w:rPr>
        <w:t xml:space="preserve">The dataset is then split to 80% training and 20% test, this is done using </w:t>
      </w:r>
      <w:proofErr w:type="spellStart"/>
      <w:r w:rsidR="0047144E">
        <w:rPr>
          <w:rFonts w:ascii="Times New Roman" w:eastAsiaTheme="minorEastAsia" w:hAnsi="Times New Roman" w:cs="Times New Roman"/>
        </w:rPr>
        <w:t>s</w:t>
      </w:r>
      <w:r w:rsidR="008D525F">
        <w:rPr>
          <w:rFonts w:ascii="Times New Roman" w:eastAsiaTheme="minorEastAsia" w:hAnsi="Times New Roman" w:cs="Times New Roman"/>
        </w:rPr>
        <w:t>ci</w:t>
      </w:r>
      <w:r>
        <w:rPr>
          <w:rFonts w:ascii="Times New Roman" w:eastAsiaTheme="minorEastAsia" w:hAnsi="Times New Roman" w:cs="Times New Roman"/>
        </w:rPr>
        <w:t>k</w:t>
      </w:r>
      <w:r w:rsidR="008D525F">
        <w:rPr>
          <w:rFonts w:ascii="Times New Roman" w:eastAsiaTheme="minorEastAsia" w:hAnsi="Times New Roman" w:cs="Times New Roman"/>
        </w:rPr>
        <w:t>it</w:t>
      </w:r>
      <w:proofErr w:type="spellEnd"/>
      <w:r w:rsidR="008D525F">
        <w:rPr>
          <w:rFonts w:ascii="Times New Roman" w:eastAsiaTheme="minorEastAsia" w:hAnsi="Times New Roman" w:cs="Times New Roman"/>
        </w:rPr>
        <w:t>-</w:t>
      </w:r>
      <w:r>
        <w:rPr>
          <w:rFonts w:ascii="Times New Roman" w:eastAsiaTheme="minorEastAsia" w:hAnsi="Times New Roman" w:cs="Times New Roman"/>
        </w:rPr>
        <w:t>learn package in python.</w:t>
      </w:r>
    </w:p>
    <w:p w:rsidR="00AD770B" w:rsidRPr="00A2088E" w:rsidRDefault="00AD770B" w:rsidP="00095912">
      <w:pPr>
        <w:jc w:val="both"/>
        <w:rPr>
          <w:rFonts w:ascii="Times New Roman" w:eastAsiaTheme="minorEastAsia" w:hAnsi="Times New Roman" w:cs="Times New Roman"/>
          <w:u w:val="single"/>
        </w:rPr>
      </w:pPr>
    </w:p>
    <w:p w:rsidR="00407D9B" w:rsidRPr="00A2088E" w:rsidRDefault="00407D9B" w:rsidP="00095912">
      <w:pPr>
        <w:jc w:val="both"/>
        <w:rPr>
          <w:rFonts w:ascii="Times New Roman" w:eastAsiaTheme="minorEastAsia" w:hAnsi="Times New Roman" w:cs="Times New Roman"/>
          <w:u w:val="single"/>
        </w:rPr>
      </w:pPr>
      <w:r w:rsidRPr="00A2088E">
        <w:rPr>
          <w:rFonts w:ascii="Times New Roman" w:eastAsiaTheme="minorEastAsia" w:hAnsi="Times New Roman" w:cs="Times New Roman"/>
          <w:u w:val="single"/>
        </w:rPr>
        <w:t>Classification Approach</w:t>
      </w:r>
      <w:r w:rsidR="0024497F">
        <w:rPr>
          <w:rFonts w:ascii="Times New Roman" w:eastAsiaTheme="minorEastAsia" w:hAnsi="Times New Roman" w:cs="Times New Roman"/>
          <w:u w:val="single"/>
        </w:rPr>
        <w:t xml:space="preserve"> (Supplementary Material 3</w:t>
      </w:r>
      <w:r w:rsidR="008F0F06">
        <w:rPr>
          <w:rFonts w:ascii="Times New Roman" w:eastAsiaTheme="minorEastAsia" w:hAnsi="Times New Roman" w:cs="Times New Roman"/>
          <w:u w:val="single"/>
        </w:rPr>
        <w:t>, 5</w:t>
      </w:r>
      <w:r w:rsidR="0024497F">
        <w:rPr>
          <w:rFonts w:ascii="Times New Roman" w:eastAsiaTheme="minorEastAsia" w:hAnsi="Times New Roman" w:cs="Times New Roman"/>
          <w:u w:val="single"/>
        </w:rPr>
        <w:t>)</w:t>
      </w:r>
    </w:p>
    <w:p w:rsidR="00407D9B" w:rsidRDefault="00407D9B" w:rsidP="00095912">
      <w:pPr>
        <w:jc w:val="both"/>
        <w:rPr>
          <w:rFonts w:ascii="Times New Roman" w:eastAsiaTheme="minorEastAsia" w:hAnsi="Times New Roman" w:cs="Times New Roman"/>
        </w:rPr>
      </w:pPr>
    </w:p>
    <w:p w:rsidR="00407D9B" w:rsidRDefault="00407D9B" w:rsidP="00095912">
      <w:pPr>
        <w:jc w:val="both"/>
        <w:rPr>
          <w:rFonts w:ascii="Times New Roman" w:eastAsiaTheme="minorEastAsia" w:hAnsi="Times New Roman" w:cs="Times New Roman"/>
        </w:rPr>
      </w:pPr>
      <w:r>
        <w:rPr>
          <w:rFonts w:ascii="Times New Roman" w:eastAsiaTheme="minorEastAsia" w:hAnsi="Times New Roman" w:cs="Times New Roman"/>
        </w:rPr>
        <w:t xml:space="preserve">The objective of these methods is to rank gRNA based on their features, so the classification methods used are the ones that has hierarchal sense. Specifically, we focus on models that output the probability value of the gRNA being in the top quintile of genes we labeled earlier. </w:t>
      </w:r>
    </w:p>
    <w:p w:rsidR="00407D9B" w:rsidRDefault="00407D9B" w:rsidP="00095912">
      <w:pPr>
        <w:jc w:val="both"/>
        <w:rPr>
          <w:rFonts w:ascii="Times New Roman" w:eastAsiaTheme="minorEastAsia" w:hAnsi="Times New Roman" w:cs="Times New Roman"/>
        </w:rPr>
      </w:pPr>
    </w:p>
    <w:p w:rsidR="00407D9B" w:rsidRDefault="00D82273" w:rsidP="00095912">
      <w:pPr>
        <w:jc w:val="both"/>
        <w:rPr>
          <w:rFonts w:ascii="Times New Roman" w:eastAsiaTheme="minorEastAsia" w:hAnsi="Times New Roman" w:cs="Times New Roman"/>
        </w:rPr>
      </w:pPr>
      <w:r>
        <w:rPr>
          <w:rFonts w:ascii="Times New Roman" w:eastAsiaTheme="minorEastAsia" w:hAnsi="Times New Roman" w:cs="Times New Roman"/>
        </w:rPr>
        <w:t xml:space="preserve">Some </w:t>
      </w:r>
      <w:r w:rsidR="00407D9B">
        <w:rPr>
          <w:rFonts w:ascii="Times New Roman" w:eastAsiaTheme="minorEastAsia" w:hAnsi="Times New Roman" w:cs="Times New Roman"/>
        </w:rPr>
        <w:t xml:space="preserve">approaches are heuristic, and with different shuffling of samples, there will be differences in </w:t>
      </w:r>
      <w:r w:rsidR="00132ABF">
        <w:rPr>
          <w:rFonts w:ascii="Times New Roman" w:eastAsiaTheme="minorEastAsia" w:hAnsi="Times New Roman" w:cs="Times New Roman"/>
        </w:rPr>
        <w:t>test accuracy, making them random variables. Therefore, the</w:t>
      </w:r>
      <w:r w:rsidR="00407D9B">
        <w:rPr>
          <w:rFonts w:ascii="Times New Roman" w:eastAsiaTheme="minorEastAsia" w:hAnsi="Times New Roman" w:cs="Times New Roman"/>
        </w:rPr>
        <w:t xml:space="preserve"> comparison method that will be used is the test accuracy for each approach using N = 10 samples and comparing the means using ANOVA and Tukey test if </w:t>
      </w:r>
      <w:r w:rsidR="00132ABF">
        <w:rPr>
          <w:rFonts w:ascii="Times New Roman" w:eastAsiaTheme="minorEastAsia" w:hAnsi="Times New Roman" w:cs="Times New Roman"/>
        </w:rPr>
        <w:t xml:space="preserve">grouping is necessary (e.g. if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132ABF">
        <w:rPr>
          <w:rFonts w:ascii="Times New Roman" w:eastAsiaTheme="minorEastAsia" w:hAnsi="Times New Roman" w:cs="Times New Roman"/>
        </w:rPr>
        <w:t xml:space="preserve"> of ANOVA is rejected).</w:t>
      </w:r>
    </w:p>
    <w:p w:rsidR="00407D9B" w:rsidRPr="00A2088E" w:rsidRDefault="00407D9B" w:rsidP="00095912">
      <w:pPr>
        <w:jc w:val="both"/>
        <w:rPr>
          <w:rFonts w:ascii="Times New Roman" w:eastAsiaTheme="minorEastAsia" w:hAnsi="Times New Roman" w:cs="Times New Roman"/>
          <w:i/>
        </w:rPr>
      </w:pPr>
    </w:p>
    <w:p w:rsidR="00AD770B" w:rsidRPr="00A2088E" w:rsidRDefault="00407D9B" w:rsidP="00095912">
      <w:pPr>
        <w:jc w:val="both"/>
        <w:rPr>
          <w:rFonts w:ascii="Times New Roman" w:hAnsi="Times New Roman" w:cs="Times New Roman"/>
          <w:i/>
        </w:rPr>
      </w:pPr>
      <w:r w:rsidRPr="00A2088E">
        <w:rPr>
          <w:rFonts w:ascii="Times New Roman" w:hAnsi="Times New Roman" w:cs="Times New Roman"/>
          <w:i/>
        </w:rPr>
        <w:t>Classification</w:t>
      </w:r>
      <w:r w:rsidR="00AD770B" w:rsidRPr="00A2088E">
        <w:rPr>
          <w:rFonts w:ascii="Times New Roman" w:hAnsi="Times New Roman" w:cs="Times New Roman"/>
          <w:i/>
        </w:rPr>
        <w:t xml:space="preserve"> </w:t>
      </w:r>
      <w:r w:rsidRPr="00A2088E">
        <w:rPr>
          <w:rFonts w:ascii="Times New Roman" w:hAnsi="Times New Roman" w:cs="Times New Roman"/>
          <w:i/>
        </w:rPr>
        <w:t>Approach</w:t>
      </w:r>
      <w:r w:rsidR="00AD770B" w:rsidRPr="00A2088E">
        <w:rPr>
          <w:rFonts w:ascii="Times New Roman" w:hAnsi="Times New Roman" w:cs="Times New Roman"/>
          <w:i/>
        </w:rPr>
        <w:t xml:space="preserve"> 1: SVM and Logistic Regression</w:t>
      </w:r>
    </w:p>
    <w:p w:rsidR="00AD770B" w:rsidRDefault="00AD770B" w:rsidP="00095912">
      <w:pPr>
        <w:jc w:val="both"/>
        <w:rPr>
          <w:rFonts w:ascii="Times New Roman" w:hAnsi="Times New Roman" w:cs="Times New Roman"/>
        </w:rPr>
      </w:pPr>
    </w:p>
    <w:p w:rsidR="00AD770B" w:rsidRDefault="00AD770B" w:rsidP="00095912">
      <w:pPr>
        <w:jc w:val="both"/>
        <w:rPr>
          <w:rFonts w:ascii="Times New Roman" w:hAnsi="Times New Roman" w:cs="Times New Roman"/>
        </w:rPr>
      </w:pPr>
      <w:r>
        <w:rPr>
          <w:rFonts w:ascii="Times New Roman" w:hAnsi="Times New Roman" w:cs="Times New Roman"/>
        </w:rPr>
        <w:t xml:space="preserve">This procedure is replicated from the </w:t>
      </w:r>
      <w:proofErr w:type="spellStart"/>
      <w:r>
        <w:rPr>
          <w:rFonts w:ascii="Times New Roman" w:hAnsi="Times New Roman" w:cs="Times New Roman"/>
        </w:rPr>
        <w:t>Doench</w:t>
      </w:r>
      <w:proofErr w:type="spellEnd"/>
      <w:r>
        <w:rPr>
          <w:rFonts w:ascii="Times New Roman" w:hAnsi="Times New Roman" w:cs="Times New Roman"/>
        </w:rPr>
        <w:t xml:space="preserve"> et. al paper from 2014 [2]</w:t>
      </w:r>
      <w:r w:rsidR="00407D9B">
        <w:rPr>
          <w:rFonts w:ascii="Times New Roman" w:hAnsi="Times New Roman" w:cs="Times New Roman"/>
        </w:rPr>
        <w:t xml:space="preserve"> </w:t>
      </w:r>
      <w:r>
        <w:rPr>
          <w:rFonts w:ascii="Times New Roman" w:hAnsi="Times New Roman" w:cs="Times New Roman"/>
        </w:rPr>
        <w:t>and will be the benchmark of the other method</w:t>
      </w:r>
      <w:r w:rsidR="00631BFD">
        <w:rPr>
          <w:rFonts w:ascii="Times New Roman" w:hAnsi="Times New Roman" w:cs="Times New Roman"/>
        </w:rPr>
        <w:t xml:space="preserve">s. Since there is an exhaustive list of features, 590 to be precise, </w:t>
      </w:r>
      <w:proofErr w:type="spellStart"/>
      <w:r w:rsidR="00631BFD">
        <w:rPr>
          <w:rFonts w:ascii="Times New Roman" w:hAnsi="Times New Roman" w:cs="Times New Roman"/>
        </w:rPr>
        <w:t>Doench</w:t>
      </w:r>
      <w:proofErr w:type="spellEnd"/>
      <w:r w:rsidR="00631BFD">
        <w:rPr>
          <w:rFonts w:ascii="Times New Roman" w:hAnsi="Times New Roman" w:cs="Times New Roman"/>
        </w:rPr>
        <w:t xml:space="preserve"> et. al used linear kernel support vector machine with L-1 regularization [2]. Since L-1 regularization pushes feature weights to 0, it is possible to conduct feature selection using this method.</w:t>
      </w:r>
    </w:p>
    <w:p w:rsidR="00631BFD" w:rsidRDefault="00631BFD" w:rsidP="00095912">
      <w:pPr>
        <w:jc w:val="both"/>
        <w:rPr>
          <w:rFonts w:ascii="Times New Roman" w:hAnsi="Times New Roman" w:cs="Times New Roman"/>
        </w:rPr>
      </w:pPr>
    </w:p>
    <w:p w:rsidR="00631BFD" w:rsidRDefault="00631BFD" w:rsidP="00095912">
      <w:pPr>
        <w:jc w:val="both"/>
        <w:rPr>
          <w:rFonts w:ascii="Times New Roman" w:hAnsi="Times New Roman" w:cs="Times New Roman"/>
        </w:rPr>
      </w:pPr>
      <w:r>
        <w:rPr>
          <w:rFonts w:ascii="Times New Roman" w:hAnsi="Times New Roman" w:cs="Times New Roman"/>
        </w:rPr>
        <w:lastRenderedPageBreak/>
        <w:t xml:space="preserve">The features with weights 0 are then filtered out, leaving only a subset of the 590 features extracted. </w:t>
      </w:r>
      <w:r w:rsidR="008D525F">
        <w:rPr>
          <w:rFonts w:ascii="Times New Roman" w:hAnsi="Times New Roman" w:cs="Times New Roman"/>
        </w:rPr>
        <w:t>The filtered features</w:t>
      </w:r>
      <w:r>
        <w:rPr>
          <w:rFonts w:ascii="Times New Roman" w:hAnsi="Times New Roman" w:cs="Times New Roman"/>
        </w:rPr>
        <w:t xml:space="preserve"> are then used in a logistic regression classifier</w:t>
      </w:r>
      <w:r w:rsidR="008D525F">
        <w:rPr>
          <w:rFonts w:ascii="Times New Roman" w:hAnsi="Times New Roman" w:cs="Times New Roman"/>
        </w:rPr>
        <w:t xml:space="preserve"> to predict the top 0.2 of each genes (labels). </w:t>
      </w:r>
      <w:proofErr w:type="spellStart"/>
      <w:r w:rsidR="008D525F">
        <w:rPr>
          <w:rFonts w:ascii="Times New Roman" w:hAnsi="Times New Roman" w:cs="Times New Roman"/>
        </w:rPr>
        <w:t>Scikit</w:t>
      </w:r>
      <w:proofErr w:type="spellEnd"/>
      <w:r w:rsidR="008D525F">
        <w:rPr>
          <w:rFonts w:ascii="Times New Roman" w:hAnsi="Times New Roman" w:cs="Times New Roman"/>
        </w:rPr>
        <w:t xml:space="preserve">-learn was used for logistic regression without changing its default parameters (0.5 </w:t>
      </w:r>
      <w:proofErr w:type="spellStart"/>
      <w:r w:rsidR="008D525F">
        <w:rPr>
          <w:rFonts w:ascii="Times New Roman" w:hAnsi="Times New Roman" w:cs="Times New Roman"/>
        </w:rPr>
        <w:t>threhsold</w:t>
      </w:r>
      <w:proofErr w:type="spellEnd"/>
      <w:r w:rsidR="008D525F">
        <w:rPr>
          <w:rFonts w:ascii="Times New Roman" w:hAnsi="Times New Roman" w:cs="Times New Roman"/>
        </w:rPr>
        <w:t xml:space="preserve">). </w:t>
      </w:r>
    </w:p>
    <w:p w:rsidR="008D525F" w:rsidRPr="00A2088E" w:rsidRDefault="008D525F" w:rsidP="00095912">
      <w:pPr>
        <w:jc w:val="both"/>
        <w:rPr>
          <w:rFonts w:ascii="Times New Roman" w:hAnsi="Times New Roman" w:cs="Times New Roman"/>
          <w:u w:val="single"/>
        </w:rPr>
      </w:pPr>
    </w:p>
    <w:p w:rsidR="008D525F" w:rsidRPr="00A2088E" w:rsidRDefault="00407D9B" w:rsidP="00095912">
      <w:pPr>
        <w:jc w:val="both"/>
        <w:rPr>
          <w:rFonts w:ascii="Times New Roman" w:hAnsi="Times New Roman" w:cs="Times New Roman"/>
          <w:i/>
        </w:rPr>
      </w:pPr>
      <w:r w:rsidRPr="00A2088E">
        <w:rPr>
          <w:rFonts w:ascii="Times New Roman" w:hAnsi="Times New Roman" w:cs="Times New Roman"/>
          <w:i/>
        </w:rPr>
        <w:t>Classification Approach</w:t>
      </w:r>
      <w:r w:rsidR="008D525F" w:rsidRPr="00A2088E">
        <w:rPr>
          <w:rFonts w:ascii="Times New Roman" w:hAnsi="Times New Roman" w:cs="Times New Roman"/>
          <w:i/>
        </w:rPr>
        <w:t xml:space="preserve"> 2: Logistic Regression</w:t>
      </w:r>
    </w:p>
    <w:p w:rsidR="008D525F" w:rsidRDefault="008D525F" w:rsidP="00095912">
      <w:pPr>
        <w:jc w:val="both"/>
        <w:rPr>
          <w:rFonts w:ascii="Times New Roman" w:hAnsi="Times New Roman" w:cs="Times New Roman"/>
        </w:rPr>
      </w:pPr>
    </w:p>
    <w:p w:rsidR="008D525F" w:rsidRDefault="008D525F" w:rsidP="00095912">
      <w:pPr>
        <w:jc w:val="both"/>
        <w:rPr>
          <w:rFonts w:ascii="Times New Roman" w:hAnsi="Times New Roman" w:cs="Times New Roman"/>
        </w:rPr>
      </w:pPr>
      <w:r>
        <w:rPr>
          <w:rFonts w:ascii="Times New Roman" w:hAnsi="Times New Roman" w:cs="Times New Roman"/>
        </w:rPr>
        <w:t>Similar to the first machine learning method used, instead of filtering the 590 features, only logistic regression was used to predict top 0.2 gRNA of each genes.</w:t>
      </w:r>
    </w:p>
    <w:p w:rsidR="00631BFD" w:rsidRDefault="00631BFD" w:rsidP="00095912">
      <w:pPr>
        <w:jc w:val="both"/>
        <w:rPr>
          <w:rFonts w:ascii="Times New Roman" w:hAnsi="Times New Roman" w:cs="Times New Roman"/>
        </w:rPr>
      </w:pPr>
    </w:p>
    <w:p w:rsidR="008D525F" w:rsidRPr="00A2088E" w:rsidRDefault="00407D9B" w:rsidP="00095912">
      <w:pPr>
        <w:jc w:val="both"/>
        <w:rPr>
          <w:rFonts w:ascii="Times New Roman" w:hAnsi="Times New Roman" w:cs="Times New Roman"/>
          <w:i/>
        </w:rPr>
      </w:pPr>
      <w:r w:rsidRPr="00A2088E">
        <w:rPr>
          <w:rFonts w:ascii="Times New Roman" w:hAnsi="Times New Roman" w:cs="Times New Roman"/>
          <w:i/>
        </w:rPr>
        <w:t>Classification</w:t>
      </w:r>
      <w:r w:rsidR="008D525F" w:rsidRPr="00A2088E">
        <w:rPr>
          <w:rFonts w:ascii="Times New Roman" w:hAnsi="Times New Roman" w:cs="Times New Roman"/>
          <w:i/>
        </w:rPr>
        <w:t xml:space="preserve"> </w:t>
      </w:r>
      <w:r w:rsidRPr="00A2088E">
        <w:rPr>
          <w:rFonts w:ascii="Times New Roman" w:hAnsi="Times New Roman" w:cs="Times New Roman"/>
          <w:i/>
        </w:rPr>
        <w:t>Approach</w:t>
      </w:r>
      <w:r w:rsidR="008D525F" w:rsidRPr="00A2088E">
        <w:rPr>
          <w:rFonts w:ascii="Times New Roman" w:hAnsi="Times New Roman" w:cs="Times New Roman"/>
          <w:i/>
        </w:rPr>
        <w:t xml:space="preserve"> 3: Neural Network</w:t>
      </w:r>
    </w:p>
    <w:p w:rsidR="008D525F" w:rsidRDefault="008D525F" w:rsidP="00095912">
      <w:pPr>
        <w:jc w:val="both"/>
        <w:rPr>
          <w:rFonts w:ascii="Times New Roman" w:hAnsi="Times New Roman" w:cs="Times New Roman"/>
        </w:rPr>
      </w:pPr>
    </w:p>
    <w:p w:rsidR="00407D9B" w:rsidRDefault="008D525F" w:rsidP="00095912">
      <w:pPr>
        <w:jc w:val="both"/>
        <w:rPr>
          <w:rFonts w:ascii="Times New Roman" w:hAnsi="Times New Roman" w:cs="Times New Roman"/>
        </w:rPr>
      </w:pPr>
      <w:r>
        <w:rPr>
          <w:rFonts w:ascii="Times New Roman" w:hAnsi="Times New Roman" w:cs="Times New Roman"/>
        </w:rPr>
        <w:t xml:space="preserve">We use </w:t>
      </w:r>
      <w:proofErr w:type="spellStart"/>
      <w:r>
        <w:rPr>
          <w:rFonts w:ascii="Times New Roman" w:hAnsi="Times New Roman" w:cs="Times New Roman"/>
        </w:rPr>
        <w:t>Pytorch</w:t>
      </w:r>
      <w:proofErr w:type="spellEnd"/>
      <w:r>
        <w:rPr>
          <w:rFonts w:ascii="Times New Roman" w:hAnsi="Times New Roman" w:cs="Times New Roman"/>
        </w:rPr>
        <w:t xml:space="preserve"> package to build a 4-layer neural network that behaves similarly to logistic regression algorithms. Instead of having a 2-node in the output layer - as usually the number of nodes of output layer reflects the number of predicted classes, there is only one output layer that outputs a value from 0 to 1. We designed the neural network to output both the probability value of the guide RNA to be in the top quintile and the label (positive if above 0.5 threshold).</w:t>
      </w:r>
      <w:r w:rsidR="00407D9B">
        <w:rPr>
          <w:rFonts w:ascii="Times New Roman" w:hAnsi="Times New Roman" w:cs="Times New Roman"/>
        </w:rPr>
        <w:t xml:space="preserve"> The loss function used was cross entropy loss that we manually write due to the unconventional nature of the neural network design. In a sense, this neural network simulates a more complex logistic regression. We then trained the network for 850 epochs and compare the results with the other two previous methods.</w:t>
      </w:r>
    </w:p>
    <w:p w:rsidR="00407D9B" w:rsidRPr="00A2088E" w:rsidRDefault="00407D9B" w:rsidP="00095912">
      <w:pPr>
        <w:jc w:val="both"/>
        <w:rPr>
          <w:rFonts w:ascii="Times New Roman" w:hAnsi="Times New Roman" w:cs="Times New Roman"/>
          <w:u w:val="single"/>
        </w:rPr>
      </w:pPr>
    </w:p>
    <w:p w:rsidR="00407D9B" w:rsidRPr="00A2088E" w:rsidRDefault="00407D9B" w:rsidP="00095912">
      <w:pPr>
        <w:jc w:val="both"/>
        <w:rPr>
          <w:rFonts w:ascii="Times New Roman" w:hAnsi="Times New Roman" w:cs="Times New Roman"/>
          <w:u w:val="single"/>
        </w:rPr>
      </w:pPr>
      <w:r w:rsidRPr="00A2088E">
        <w:rPr>
          <w:rFonts w:ascii="Times New Roman" w:hAnsi="Times New Roman" w:cs="Times New Roman"/>
          <w:u w:val="single"/>
        </w:rPr>
        <w:t>Regression Approach</w:t>
      </w:r>
      <w:r w:rsidR="0024497F">
        <w:rPr>
          <w:rFonts w:ascii="Times New Roman" w:hAnsi="Times New Roman" w:cs="Times New Roman"/>
          <w:u w:val="single"/>
        </w:rPr>
        <w:t xml:space="preserve"> (Supplementary Material 4)</w:t>
      </w:r>
    </w:p>
    <w:p w:rsidR="00407D9B" w:rsidRDefault="00407D9B" w:rsidP="00095912">
      <w:pPr>
        <w:jc w:val="both"/>
        <w:rPr>
          <w:rFonts w:ascii="Times New Roman" w:hAnsi="Times New Roman" w:cs="Times New Roman"/>
        </w:rPr>
      </w:pPr>
    </w:p>
    <w:p w:rsidR="000B473F" w:rsidRDefault="00407D9B" w:rsidP="00095912">
      <w:pPr>
        <w:jc w:val="both"/>
        <w:rPr>
          <w:rFonts w:ascii="Times New Roman" w:hAnsi="Times New Roman" w:cs="Times New Roman"/>
        </w:rPr>
      </w:pPr>
      <w:r>
        <w:rPr>
          <w:rFonts w:ascii="Times New Roman" w:hAnsi="Times New Roman" w:cs="Times New Roman"/>
        </w:rPr>
        <w:t xml:space="preserve">In contrast to the classification approach, we also approached the problem by directly regressing the features with the gene rank of each gRNA. In contrast to the classification approach, this approach is novel, and was not used in previous works mentioned. </w:t>
      </w:r>
      <w:r w:rsidR="000B473F">
        <w:rPr>
          <w:rFonts w:ascii="Times New Roman" w:hAnsi="Times New Roman" w:cs="Times New Roman"/>
        </w:rPr>
        <w:t xml:space="preserve">Therefore, we will use the </w:t>
      </w:r>
      <w:r w:rsidR="006D67E4">
        <w:rPr>
          <w:rFonts w:ascii="Times New Roman" w:hAnsi="Times New Roman" w:cs="Times New Roman"/>
        </w:rPr>
        <w:t>root mean squared error (</w:t>
      </w:r>
      <w:r w:rsidR="000B473F">
        <w:rPr>
          <w:rFonts w:ascii="Times New Roman" w:hAnsi="Times New Roman" w:cs="Times New Roman"/>
        </w:rPr>
        <w:t>RMSE</w:t>
      </w:r>
      <w:r w:rsidR="006D67E4">
        <w:rPr>
          <w:rFonts w:ascii="Times New Roman" w:hAnsi="Times New Roman" w:cs="Times New Roman"/>
        </w:rPr>
        <w:t>)</w:t>
      </w:r>
      <w:r w:rsidR="000B473F">
        <w:rPr>
          <w:rFonts w:ascii="Times New Roman" w:hAnsi="Times New Roman" w:cs="Times New Roman"/>
        </w:rPr>
        <w:t xml:space="preserve"> as the comparison method between methods.</w:t>
      </w:r>
    </w:p>
    <w:p w:rsidR="00407D9B" w:rsidRDefault="00407D9B" w:rsidP="00095912">
      <w:pPr>
        <w:jc w:val="both"/>
        <w:rPr>
          <w:rFonts w:ascii="Times New Roman" w:hAnsi="Times New Roman" w:cs="Times New Roman"/>
        </w:rPr>
      </w:pPr>
    </w:p>
    <w:p w:rsidR="00407D9B" w:rsidRPr="00A2088E" w:rsidRDefault="00407D9B" w:rsidP="00095912">
      <w:pPr>
        <w:jc w:val="both"/>
        <w:rPr>
          <w:rFonts w:ascii="Times New Roman" w:hAnsi="Times New Roman" w:cs="Times New Roman"/>
          <w:i/>
        </w:rPr>
      </w:pPr>
      <w:r w:rsidRPr="00A2088E">
        <w:rPr>
          <w:rFonts w:ascii="Times New Roman" w:hAnsi="Times New Roman" w:cs="Times New Roman"/>
          <w:i/>
        </w:rPr>
        <w:t>Regression Approach 1: Linear Regression</w:t>
      </w:r>
    </w:p>
    <w:p w:rsidR="00407D9B" w:rsidRDefault="00407D9B" w:rsidP="00095912">
      <w:pPr>
        <w:jc w:val="both"/>
        <w:rPr>
          <w:rFonts w:ascii="Times New Roman" w:hAnsi="Times New Roman" w:cs="Times New Roman"/>
        </w:rPr>
      </w:pPr>
    </w:p>
    <w:p w:rsidR="00407D9B" w:rsidRDefault="00407D9B" w:rsidP="00095912">
      <w:pPr>
        <w:jc w:val="both"/>
        <w:rPr>
          <w:rFonts w:ascii="Times New Roman" w:hAnsi="Times New Roman" w:cs="Times New Roman"/>
        </w:rPr>
      </w:pPr>
      <w:r>
        <w:rPr>
          <w:rFonts w:ascii="Times New Roman" w:hAnsi="Times New Roman" w:cs="Times New Roman"/>
        </w:rPr>
        <w:t xml:space="preserve">We used linear regression package from </w:t>
      </w:r>
      <w:proofErr w:type="spellStart"/>
      <w:r>
        <w:rPr>
          <w:rFonts w:ascii="Times New Roman" w:hAnsi="Times New Roman" w:cs="Times New Roman"/>
        </w:rPr>
        <w:t>scikit</w:t>
      </w:r>
      <w:proofErr w:type="spellEnd"/>
      <w:r>
        <w:rPr>
          <w:rFonts w:ascii="Times New Roman" w:hAnsi="Times New Roman" w:cs="Times New Roman"/>
        </w:rPr>
        <w:t xml:space="preserve">-learn to regress the features extracted directly to the </w:t>
      </w:r>
      <w:r w:rsidR="00132ABF">
        <w:rPr>
          <w:rFonts w:ascii="Times New Roman" w:hAnsi="Times New Roman" w:cs="Times New Roman"/>
        </w:rPr>
        <w:t xml:space="preserve">gene rank. The predicted y value for linear regression can range from </w:t>
      </w:r>
      <m:oMath>
        <m:r>
          <w:rPr>
            <w:rFonts w:ascii="Cambria Math" w:hAnsi="Cambria Math" w:cs="Times New Roman"/>
          </w:rPr>
          <m:t>-∞</m:t>
        </m:r>
      </m:oMath>
      <w:r w:rsidR="00132ABF">
        <w:rPr>
          <w:rFonts w:ascii="Times New Roman" w:eastAsiaTheme="minorEastAsia" w:hAnsi="Times New Roman" w:cs="Times New Roman"/>
        </w:rPr>
        <w:t xml:space="preserve"> to </w:t>
      </w:r>
      <m:oMath>
        <m:r>
          <w:rPr>
            <w:rFonts w:ascii="Cambria Math" w:hAnsi="Cambria Math" w:cs="Times New Roman"/>
          </w:rPr>
          <m:t>+∞</m:t>
        </m:r>
      </m:oMath>
      <w:r w:rsidR="00132ABF">
        <w:rPr>
          <w:rFonts w:ascii="Times New Roman" w:eastAsiaTheme="minorEastAsia" w:hAnsi="Times New Roman" w:cs="Times New Roman"/>
        </w:rPr>
        <w:t xml:space="preserve"> as there is no transformation of the output value.</w:t>
      </w:r>
      <w:r w:rsidR="000B473F">
        <w:rPr>
          <w:rFonts w:ascii="Times New Roman" w:eastAsiaTheme="minorEastAsia" w:hAnsi="Times New Roman" w:cs="Times New Roman"/>
        </w:rPr>
        <w:t xml:space="preserve"> </w:t>
      </w:r>
    </w:p>
    <w:p w:rsidR="00407D9B" w:rsidRDefault="00407D9B" w:rsidP="00095912">
      <w:pPr>
        <w:jc w:val="both"/>
        <w:rPr>
          <w:rFonts w:ascii="Times New Roman" w:hAnsi="Times New Roman" w:cs="Times New Roman"/>
        </w:rPr>
      </w:pPr>
    </w:p>
    <w:p w:rsidR="00407D9B" w:rsidRPr="00A2088E" w:rsidRDefault="00132ABF" w:rsidP="00095912">
      <w:pPr>
        <w:jc w:val="both"/>
        <w:rPr>
          <w:rFonts w:ascii="Times New Roman" w:hAnsi="Times New Roman" w:cs="Times New Roman"/>
          <w:i/>
        </w:rPr>
      </w:pPr>
      <w:r w:rsidRPr="00A2088E">
        <w:rPr>
          <w:rFonts w:ascii="Times New Roman" w:hAnsi="Times New Roman" w:cs="Times New Roman"/>
          <w:i/>
        </w:rPr>
        <w:t>Regression Approach 2: Single-layered Neural Network (1 layer)</w:t>
      </w:r>
    </w:p>
    <w:p w:rsidR="00132ABF" w:rsidRDefault="00132ABF" w:rsidP="00095912">
      <w:pPr>
        <w:jc w:val="both"/>
        <w:rPr>
          <w:rFonts w:ascii="Times New Roman" w:hAnsi="Times New Roman" w:cs="Times New Roman"/>
        </w:rPr>
      </w:pPr>
    </w:p>
    <w:p w:rsidR="00132ABF" w:rsidRDefault="00132ABF" w:rsidP="00095912">
      <w:pPr>
        <w:jc w:val="both"/>
        <w:rPr>
          <w:rFonts w:ascii="Times New Roman" w:eastAsiaTheme="minorEastAsia" w:hAnsi="Times New Roman" w:cs="Times New Roman"/>
        </w:rPr>
      </w:pPr>
      <w:r>
        <w:rPr>
          <w:rFonts w:ascii="Times New Roman" w:hAnsi="Times New Roman" w:cs="Times New Roman"/>
        </w:rPr>
        <w:t xml:space="preserve">We designed a simple neural network that simulates logistic regression, that is a linear layer that takes in 590 features and outputs 1 value. Instead of having the output with the range </w:t>
      </w:r>
      <m:oMath>
        <m:r>
          <w:rPr>
            <w:rFonts w:ascii="Cambria Math" w:hAnsi="Cambria Math" w:cs="Times New Roman"/>
          </w:rPr>
          <m:t>-∞</m:t>
        </m:r>
      </m:oMath>
      <w:r>
        <w:rPr>
          <w:rFonts w:ascii="Times New Roman" w:eastAsiaTheme="minorEastAsia" w:hAnsi="Times New Roman" w:cs="Times New Roman"/>
        </w:rPr>
        <w:t xml:space="preserve"> to </w:t>
      </w:r>
      <m:oMath>
        <m:r>
          <w:rPr>
            <w:rFonts w:ascii="Cambria Math" w:hAnsi="Cambria Math" w:cs="Times New Roman"/>
          </w:rPr>
          <m:t>+∞</m:t>
        </m:r>
      </m:oMath>
      <w:r>
        <w:rPr>
          <w:rFonts w:ascii="Times New Roman" w:eastAsiaTheme="minorEastAsia" w:hAnsi="Times New Roman" w:cs="Times New Roman"/>
        </w:rPr>
        <w:t xml:space="preserve">, this transformation will guarantee that the output will have the output values ranging from </w:t>
      </w:r>
      <m:oMath>
        <m:r>
          <w:rPr>
            <w:rFonts w:ascii="Cambria Math" w:eastAsiaTheme="minorEastAsia" w:hAnsi="Cambria Math" w:cs="Times New Roman"/>
          </w:rPr>
          <m:t>0-1</m:t>
        </m:r>
      </m:oMath>
      <w:r>
        <w:rPr>
          <w:rFonts w:ascii="Times New Roman" w:eastAsiaTheme="minorEastAsia" w:hAnsi="Times New Roman" w:cs="Times New Roman"/>
        </w:rPr>
        <w:t>. We decided to try this approach because the gRNA uses % gene rank, with values between 0 and 1, so transforming the output to the same range is more appropriate.</w:t>
      </w:r>
      <w:r w:rsidR="000B473F">
        <w:rPr>
          <w:rFonts w:ascii="Times New Roman" w:eastAsiaTheme="minorEastAsia" w:hAnsi="Times New Roman" w:cs="Times New Roman"/>
        </w:rPr>
        <w:t xml:space="preserve"> We use 1000 epochs to train this neural network.</w:t>
      </w:r>
    </w:p>
    <w:p w:rsidR="00132ABF" w:rsidRDefault="00132ABF" w:rsidP="00095912">
      <w:pPr>
        <w:jc w:val="both"/>
        <w:rPr>
          <w:rFonts w:ascii="Times New Roman" w:hAnsi="Times New Roman" w:cs="Times New Roman"/>
        </w:rPr>
      </w:pPr>
    </w:p>
    <w:p w:rsidR="00155451" w:rsidRDefault="00155451" w:rsidP="00095912">
      <w:pPr>
        <w:jc w:val="both"/>
        <w:rPr>
          <w:rFonts w:ascii="Times New Roman" w:hAnsi="Times New Roman" w:cs="Times New Roman"/>
        </w:rPr>
      </w:pPr>
    </w:p>
    <w:p w:rsidR="00155451" w:rsidRDefault="00155451" w:rsidP="00095912">
      <w:pPr>
        <w:jc w:val="both"/>
        <w:rPr>
          <w:rFonts w:ascii="Times New Roman" w:hAnsi="Times New Roman" w:cs="Times New Roman"/>
        </w:rPr>
      </w:pPr>
    </w:p>
    <w:p w:rsidR="00AD770B" w:rsidRPr="00A2088E" w:rsidRDefault="00132ABF" w:rsidP="00095912">
      <w:pPr>
        <w:jc w:val="both"/>
        <w:rPr>
          <w:rFonts w:ascii="Times New Roman" w:hAnsi="Times New Roman" w:cs="Times New Roman"/>
          <w:i/>
        </w:rPr>
      </w:pPr>
      <w:r w:rsidRPr="00A2088E">
        <w:rPr>
          <w:rFonts w:ascii="Times New Roman" w:hAnsi="Times New Roman" w:cs="Times New Roman"/>
          <w:i/>
        </w:rPr>
        <w:lastRenderedPageBreak/>
        <w:t>Regression Approach 3: Multi-layered Neural Network</w:t>
      </w:r>
    </w:p>
    <w:p w:rsidR="00132ABF" w:rsidRDefault="00132ABF" w:rsidP="00095912">
      <w:pPr>
        <w:jc w:val="both"/>
        <w:rPr>
          <w:rFonts w:ascii="Times New Roman" w:hAnsi="Times New Roman" w:cs="Times New Roman"/>
        </w:rPr>
      </w:pPr>
    </w:p>
    <w:p w:rsidR="00D22225" w:rsidRDefault="00132ABF" w:rsidP="00095912">
      <w:pPr>
        <w:jc w:val="both"/>
        <w:rPr>
          <w:rFonts w:ascii="Times New Roman" w:hAnsi="Times New Roman" w:cs="Times New Roman"/>
        </w:rPr>
      </w:pPr>
      <w:r>
        <w:rPr>
          <w:rFonts w:ascii="Times New Roman" w:hAnsi="Times New Roman" w:cs="Times New Roman"/>
        </w:rPr>
        <w:t xml:space="preserve">We designed a 3-layered neural network with transformed output similar to approach 2. </w:t>
      </w:r>
      <w:r w:rsidR="00D22225">
        <w:rPr>
          <w:rFonts w:ascii="Times New Roman" w:hAnsi="Times New Roman" w:cs="Times New Roman"/>
        </w:rPr>
        <w:t>However, we are expecting a lower RMSE value for this approach since it allows a more complex function instead of just a linear decision boundary.</w:t>
      </w:r>
    </w:p>
    <w:p w:rsidR="00774DF7" w:rsidRDefault="00774DF7" w:rsidP="00095912">
      <w:pPr>
        <w:jc w:val="both"/>
        <w:rPr>
          <w:rFonts w:ascii="Times New Roman" w:hAnsi="Times New Roman" w:cs="Times New Roman"/>
        </w:rPr>
      </w:pPr>
    </w:p>
    <w:p w:rsidR="00D22225" w:rsidRPr="00774DF7" w:rsidRDefault="00D22225" w:rsidP="00095912">
      <w:pPr>
        <w:jc w:val="both"/>
        <w:rPr>
          <w:rFonts w:ascii="Times New Roman" w:hAnsi="Times New Roman" w:cs="Times New Roman"/>
          <w:b/>
          <w:sz w:val="30"/>
          <w:szCs w:val="30"/>
        </w:rPr>
      </w:pPr>
      <w:r w:rsidRPr="00774DF7">
        <w:rPr>
          <w:rFonts w:ascii="Times New Roman" w:hAnsi="Times New Roman" w:cs="Times New Roman"/>
          <w:b/>
          <w:sz w:val="30"/>
          <w:szCs w:val="30"/>
        </w:rPr>
        <w:t>Experiments</w:t>
      </w:r>
    </w:p>
    <w:p w:rsidR="00D22225" w:rsidRDefault="00D22225" w:rsidP="00095912">
      <w:pPr>
        <w:jc w:val="both"/>
        <w:rPr>
          <w:rFonts w:ascii="Times New Roman" w:hAnsi="Times New Roman" w:cs="Times New Roman"/>
        </w:rPr>
      </w:pPr>
    </w:p>
    <w:p w:rsidR="00D22225" w:rsidRDefault="00D22225" w:rsidP="00095912">
      <w:pPr>
        <w:jc w:val="both"/>
        <w:rPr>
          <w:rFonts w:ascii="Times New Roman" w:hAnsi="Times New Roman" w:cs="Times New Roman"/>
        </w:rPr>
      </w:pPr>
      <w:r>
        <w:rPr>
          <w:rFonts w:ascii="Times New Roman" w:hAnsi="Times New Roman" w:cs="Times New Roman"/>
        </w:rPr>
        <w:t xml:space="preserve">The dataset we used for this project is a real-world dataset from </w:t>
      </w:r>
      <w:proofErr w:type="spellStart"/>
      <w:r>
        <w:rPr>
          <w:rFonts w:ascii="Times New Roman" w:hAnsi="Times New Roman" w:cs="Times New Roman"/>
        </w:rPr>
        <w:t>Doech</w:t>
      </w:r>
      <w:proofErr w:type="spellEnd"/>
      <w:r>
        <w:rPr>
          <w:rFonts w:ascii="Times New Roman" w:hAnsi="Times New Roman" w:cs="Times New Roman"/>
        </w:rPr>
        <w:t xml:space="preserve"> et. al 2014 paper [2]. Specifically, we used supplementary table 7 </w:t>
      </w:r>
      <w:r w:rsidR="00F21986">
        <w:rPr>
          <w:rFonts w:ascii="Times New Roman" w:hAnsi="Times New Roman" w:cs="Times New Roman"/>
        </w:rPr>
        <w:t>that includes 1841</w:t>
      </w:r>
      <w:r w:rsidR="002533FC">
        <w:rPr>
          <w:rFonts w:ascii="Times New Roman" w:hAnsi="Times New Roman" w:cs="Times New Roman"/>
        </w:rPr>
        <w:t xml:space="preserve"> coding region</w:t>
      </w:r>
      <w:r w:rsidR="0001394D">
        <w:rPr>
          <w:rFonts w:ascii="Times New Roman" w:hAnsi="Times New Roman" w:cs="Times New Roman"/>
        </w:rPr>
        <w:t xml:space="preserve"> </w:t>
      </w:r>
      <w:r w:rsidR="002533FC">
        <w:rPr>
          <w:rFonts w:ascii="Times New Roman" w:hAnsi="Times New Roman" w:cs="Times New Roman"/>
        </w:rPr>
        <w:t xml:space="preserve">(CDS) </w:t>
      </w:r>
      <w:r w:rsidR="00F21986">
        <w:rPr>
          <w:rFonts w:ascii="Times New Roman" w:hAnsi="Times New Roman" w:cs="Times New Roman"/>
        </w:rPr>
        <w:t xml:space="preserve">targeting sgRNAs. This dataset, albeit relatively small in size, is used due to its availability and readability. Supplementary table 7 of </w:t>
      </w:r>
      <w:proofErr w:type="spellStart"/>
      <w:r w:rsidR="00F21986">
        <w:rPr>
          <w:rFonts w:ascii="Times New Roman" w:hAnsi="Times New Roman" w:cs="Times New Roman"/>
        </w:rPr>
        <w:t>Doench</w:t>
      </w:r>
      <w:proofErr w:type="spellEnd"/>
      <w:r w:rsidR="00F21986">
        <w:rPr>
          <w:rFonts w:ascii="Times New Roman" w:hAnsi="Times New Roman" w:cs="Times New Roman"/>
        </w:rPr>
        <w:t xml:space="preserve"> et. al 2014 paper provides all information needed for both feature extraction and label generation, hence leading to the decision to use this dataset.</w:t>
      </w:r>
    </w:p>
    <w:p w:rsidR="00F21986" w:rsidRDefault="00F21986" w:rsidP="00095912">
      <w:pPr>
        <w:jc w:val="both"/>
        <w:rPr>
          <w:rFonts w:ascii="Times New Roman" w:hAnsi="Times New Roman" w:cs="Times New Roman"/>
        </w:rPr>
      </w:pPr>
    </w:p>
    <w:p w:rsidR="00F21986" w:rsidRDefault="00F21986" w:rsidP="00095912">
      <w:pPr>
        <w:jc w:val="both"/>
        <w:rPr>
          <w:rFonts w:ascii="Times New Roman" w:hAnsi="Times New Roman" w:cs="Times New Roman"/>
        </w:rPr>
      </w:pPr>
      <w:r>
        <w:rPr>
          <w:rFonts w:ascii="Times New Roman" w:hAnsi="Times New Roman" w:cs="Times New Roman"/>
        </w:rPr>
        <w:t>The other experiment we had is to determine the number of epochs to use on the neural networks, both for classification and regression. One common method to decide how many epochs to use is to look at the test loss. In the case of neural network for classification, we decided to use 850 epochs for train</w:t>
      </w:r>
      <w:r w:rsidR="000129F0">
        <w:rPr>
          <w:rFonts w:ascii="Times New Roman" w:hAnsi="Times New Roman" w:cs="Times New Roman"/>
        </w:rPr>
        <w:softHyphen/>
      </w:r>
      <w:r w:rsidR="000129F0">
        <w:rPr>
          <w:rFonts w:ascii="Times New Roman" w:hAnsi="Times New Roman" w:cs="Times New Roman"/>
        </w:rPr>
        <w:softHyphen/>
      </w:r>
      <w:r>
        <w:rPr>
          <w:rFonts w:ascii="Times New Roman" w:hAnsi="Times New Roman" w:cs="Times New Roman"/>
        </w:rPr>
        <w:t>ing the neural network since the</w:t>
      </w:r>
      <w:r w:rsidR="00E87D53">
        <w:rPr>
          <w:rFonts w:ascii="Times New Roman" w:hAnsi="Times New Roman" w:cs="Times New Roman"/>
        </w:rPr>
        <w:t xml:space="preserve"> test</w:t>
      </w:r>
      <w:r>
        <w:rPr>
          <w:rFonts w:ascii="Times New Roman" w:hAnsi="Times New Roman" w:cs="Times New Roman"/>
        </w:rPr>
        <w:t xml:space="preserve"> loss plateaus around epoch 850 (Fig</w:t>
      </w:r>
      <w:r w:rsidR="008810A2">
        <w:rPr>
          <w:rFonts w:ascii="Times New Roman" w:hAnsi="Times New Roman" w:cs="Times New Roman"/>
        </w:rPr>
        <w:t>ure</w:t>
      </w:r>
      <w:r>
        <w:rPr>
          <w:rFonts w:ascii="Times New Roman" w:hAnsi="Times New Roman" w:cs="Times New Roman"/>
        </w:rPr>
        <w:t xml:space="preserve"> 1)</w:t>
      </w:r>
      <w:r w:rsidR="006D67E4">
        <w:rPr>
          <w:rFonts w:ascii="Times New Roman" w:hAnsi="Times New Roman" w:cs="Times New Roman"/>
        </w:rPr>
        <w:t>, a</w:t>
      </w:r>
      <w:r w:rsidR="00244496">
        <w:rPr>
          <w:rFonts w:ascii="Times New Roman" w:hAnsi="Times New Roman" w:cs="Times New Roman"/>
        </w:rPr>
        <w:t xml:space="preserve">nd from the figure </w:t>
      </w:r>
      <w:r w:rsidR="006D67E4">
        <w:rPr>
          <w:rFonts w:ascii="Times New Roman" w:hAnsi="Times New Roman" w:cs="Times New Roman"/>
        </w:rPr>
        <w:t>it looks that the model no longer learns and starts to overfit</w:t>
      </w:r>
      <w:r>
        <w:rPr>
          <w:rFonts w:ascii="Times New Roman" w:hAnsi="Times New Roman" w:cs="Times New Roman"/>
        </w:rPr>
        <w:t>. In the case of neural networks</w:t>
      </w:r>
      <w:r w:rsidR="006D67E4">
        <w:rPr>
          <w:rFonts w:ascii="Times New Roman" w:hAnsi="Times New Roman" w:cs="Times New Roman"/>
        </w:rPr>
        <w:t xml:space="preserve">, we used the root mean squared error (RMSE) of the test set instead. We decided that at around epoch </w:t>
      </w:r>
      <w:r w:rsidR="008810A2">
        <w:rPr>
          <w:rFonts w:ascii="Times New Roman" w:hAnsi="Times New Roman" w:cs="Times New Roman"/>
        </w:rPr>
        <w:t>150</w:t>
      </w:r>
      <w:r w:rsidR="006D67E4">
        <w:rPr>
          <w:rFonts w:ascii="Times New Roman" w:hAnsi="Times New Roman" w:cs="Times New Roman"/>
        </w:rPr>
        <w:t xml:space="preserve">, the test RMSE did not improve </w:t>
      </w:r>
      <w:r w:rsidR="008810A2">
        <w:rPr>
          <w:rFonts w:ascii="Times New Roman" w:hAnsi="Times New Roman" w:cs="Times New Roman"/>
        </w:rPr>
        <w:t>by much (Figure 2, 3).</w:t>
      </w:r>
    </w:p>
    <w:p w:rsidR="00D82273" w:rsidRPr="0014776D" w:rsidRDefault="00D82273" w:rsidP="00095912">
      <w:pPr>
        <w:jc w:val="both"/>
        <w:rPr>
          <w:rFonts w:ascii="Times New Roman" w:hAnsi="Times New Roman" w:cs="Times New Roman"/>
        </w:rPr>
      </w:pPr>
    </w:p>
    <w:p w:rsidR="008810A2" w:rsidRPr="00774DF7" w:rsidRDefault="008810A2" w:rsidP="00095912">
      <w:pPr>
        <w:jc w:val="both"/>
        <w:rPr>
          <w:rFonts w:ascii="Times New Roman" w:hAnsi="Times New Roman" w:cs="Times New Roman"/>
          <w:b/>
          <w:sz w:val="30"/>
          <w:szCs w:val="30"/>
        </w:rPr>
      </w:pPr>
      <w:r w:rsidRPr="00774DF7">
        <w:rPr>
          <w:rFonts w:ascii="Times New Roman" w:hAnsi="Times New Roman" w:cs="Times New Roman"/>
          <w:b/>
          <w:sz w:val="30"/>
          <w:szCs w:val="30"/>
        </w:rPr>
        <w:t>Results</w:t>
      </w:r>
    </w:p>
    <w:p w:rsidR="00774DF7" w:rsidRPr="00774DF7" w:rsidRDefault="00774DF7" w:rsidP="00095912">
      <w:pPr>
        <w:jc w:val="both"/>
        <w:rPr>
          <w:rFonts w:ascii="Times New Roman" w:hAnsi="Times New Roman" w:cs="Times New Roman"/>
          <w:b/>
        </w:rPr>
      </w:pPr>
    </w:p>
    <w:p w:rsidR="00D7635F" w:rsidRDefault="00557639" w:rsidP="00557639">
      <w:pPr>
        <w:jc w:val="both"/>
        <w:rPr>
          <w:rFonts w:ascii="Times New Roman" w:eastAsiaTheme="minorEastAsia" w:hAnsi="Times New Roman" w:cs="Times New Roman"/>
        </w:rPr>
      </w:pPr>
      <w:r>
        <w:rPr>
          <w:rFonts w:ascii="Times New Roman" w:hAnsi="Times New Roman" w:cs="Times New Roman"/>
        </w:rPr>
        <w:t xml:space="preserve">In the classification approach, we used ANOVA to compare </w:t>
      </w:r>
      <w:r w:rsidR="00D7635F">
        <w:rPr>
          <w:rFonts w:ascii="Times New Roman" w:hAnsi="Times New Roman" w:cs="Times New Roman"/>
        </w:rPr>
        <w:t xml:space="preserve">test accuracy </w:t>
      </w:r>
      <w:r>
        <w:rPr>
          <w:rFonts w:ascii="Times New Roman" w:hAnsi="Times New Roman" w:cs="Times New Roman"/>
        </w:rPr>
        <w:t xml:space="preserve">means (N = 10) between approaches and found there is enough evidence to conclude that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ctrlPr>
              <w:rPr>
                <w:rFonts w:ascii="Cambria Math" w:hAnsi="Cambria Math" w:cs="Times New Roman"/>
                <w:i/>
              </w:rPr>
            </m:ctrlPr>
          </m:e>
          <m:sub>
            <m:r>
              <w:rPr>
                <w:rFonts w:ascii="Cambria Math" w:eastAsiaTheme="minorEastAsia" w:hAnsi="Cambria Math" w:cs="Times New Roman"/>
              </w:rPr>
              <m:t>approach 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approach 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approach 3</m:t>
            </m:r>
          </m:sub>
        </m:sSub>
      </m:oMath>
      <w:r>
        <w:rPr>
          <w:rFonts w:ascii="Times New Roman" w:eastAsiaTheme="minorEastAsia" w:hAnsi="Times New Roman" w:cs="Times New Roman"/>
        </w:rPr>
        <w:t xml:space="preserve"> is rejected and we adopted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a</m:t>
            </m:r>
          </m:sub>
        </m:sSub>
        <m:r>
          <w:rPr>
            <w:rFonts w:ascii="Cambria Math" w:eastAsiaTheme="minorEastAsia" w:hAnsi="Cambria Math" w:cs="Times New Roman"/>
          </w:rPr>
          <m:t xml:space="preserve">:Not all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 xml:space="preserve">approach i </m:t>
            </m:r>
          </m:sub>
        </m:sSub>
        <m:r>
          <w:rPr>
            <w:rFonts w:ascii="Cambria Math" w:eastAsiaTheme="minorEastAsia" w:hAnsi="Cambria Math" w:cs="Times New Roman"/>
          </w:rPr>
          <m:t xml:space="preserve"> </m:t>
        </m:r>
      </m:oMath>
      <w:r w:rsidR="00911ADA">
        <w:rPr>
          <w:rFonts w:ascii="Times New Roman" w:eastAsiaTheme="minorEastAsia" w:hAnsi="Times New Roman" w:cs="Times New Roman"/>
        </w:rPr>
        <w:t xml:space="preserve">are equal. </w:t>
      </w:r>
      <w:r>
        <w:rPr>
          <w:rFonts w:ascii="Times New Roman" w:eastAsiaTheme="minorEastAsia" w:hAnsi="Times New Roman" w:cs="Times New Roman"/>
        </w:rPr>
        <w:t xml:space="preserve">We continued the statistical analysis by conducting Tukey test, and found that approach 1 and 2 are in the same group, while approach 3, the neural network approach is in a different </w:t>
      </w:r>
      <w:proofErr w:type="gramStart"/>
      <w:r>
        <w:rPr>
          <w:rFonts w:ascii="Times New Roman" w:eastAsiaTheme="minorEastAsia" w:hAnsi="Times New Roman" w:cs="Times New Roman"/>
        </w:rPr>
        <w:t>group</w:t>
      </w:r>
      <w:r w:rsidR="00E9426A">
        <w:rPr>
          <w:rFonts w:ascii="Times New Roman" w:eastAsiaTheme="minorEastAsia" w:hAnsi="Times New Roman" w:cs="Times New Roman"/>
        </w:rPr>
        <w:t>(</w:t>
      </w:r>
      <w:proofErr w:type="gramEnd"/>
      <w:r w:rsidR="00E9426A">
        <w:rPr>
          <w:rFonts w:ascii="Times New Roman" w:eastAsiaTheme="minorEastAsia" w:hAnsi="Times New Roman" w:cs="Times New Roman"/>
        </w:rPr>
        <w:t>figure 4.)</w:t>
      </w:r>
      <w:r w:rsidR="00D7635F">
        <w:rPr>
          <w:rFonts w:ascii="Times New Roman" w:eastAsiaTheme="minorEastAsia" w:hAnsi="Times New Roman" w:cs="Times New Roman"/>
        </w:rPr>
        <w:t>. In the regression approach, we found that the test RMSE for linear regression approach is approximately 0.26 and the neural network approaches to be around 0.29.</w:t>
      </w:r>
    </w:p>
    <w:p w:rsidR="00D7635F" w:rsidRDefault="00D7635F" w:rsidP="00557639">
      <w:pPr>
        <w:jc w:val="both"/>
        <w:rPr>
          <w:rFonts w:ascii="Times New Roman" w:eastAsiaTheme="minorEastAsia" w:hAnsi="Times New Roman" w:cs="Times New Roman"/>
        </w:rPr>
      </w:pPr>
    </w:p>
    <w:p w:rsidR="00D7635F" w:rsidRPr="00774DF7" w:rsidRDefault="00D7635F" w:rsidP="00557639">
      <w:pPr>
        <w:jc w:val="both"/>
        <w:rPr>
          <w:rFonts w:ascii="Times New Roman" w:eastAsiaTheme="minorEastAsia" w:hAnsi="Times New Roman" w:cs="Times New Roman"/>
          <w:b/>
          <w:sz w:val="30"/>
          <w:szCs w:val="30"/>
        </w:rPr>
      </w:pPr>
      <w:r w:rsidRPr="00774DF7">
        <w:rPr>
          <w:rFonts w:ascii="Times New Roman" w:eastAsiaTheme="minorEastAsia" w:hAnsi="Times New Roman" w:cs="Times New Roman"/>
          <w:b/>
          <w:sz w:val="30"/>
          <w:szCs w:val="30"/>
        </w:rPr>
        <w:t>Discussion</w:t>
      </w:r>
    </w:p>
    <w:p w:rsidR="00D7635F" w:rsidRDefault="00D7635F" w:rsidP="00557639">
      <w:pPr>
        <w:jc w:val="both"/>
        <w:rPr>
          <w:rFonts w:ascii="Times New Roman" w:eastAsiaTheme="minorEastAsia" w:hAnsi="Times New Roman" w:cs="Times New Roman"/>
        </w:rPr>
      </w:pPr>
    </w:p>
    <w:p w:rsidR="00911ADA" w:rsidRDefault="00911ADA" w:rsidP="00911ADA">
      <w:pPr>
        <w:jc w:val="both"/>
        <w:rPr>
          <w:rFonts w:ascii="Times New Roman" w:eastAsiaTheme="minorEastAsia" w:hAnsi="Times New Roman" w:cs="Times New Roman"/>
        </w:rPr>
      </w:pPr>
      <w:r>
        <w:rPr>
          <w:rFonts w:ascii="Times New Roman" w:eastAsiaTheme="minorEastAsia" w:hAnsi="Times New Roman" w:cs="Times New Roman"/>
        </w:rPr>
        <w:t>The regression approach seems to be not very effective in predicting gRNA ranks. 0.26 and 0.29 RMSE means the mean error gRNA prediction is 26% in the gene rank, which is not very useful when predicting the top 20% of the gRNA to be suggested. Therefore, we concluded that this approach was not very useful in predicting the effectiveness of gRNA. The potential analytical explanation of this observation could be addressed to the different numbers of gRNA for each gene. Thus, using gRNA directly in regression might not be wise.</w:t>
      </w:r>
    </w:p>
    <w:p w:rsidR="00911ADA" w:rsidRDefault="00911ADA" w:rsidP="00557639">
      <w:pPr>
        <w:jc w:val="both"/>
        <w:rPr>
          <w:rFonts w:ascii="Times New Roman" w:eastAsiaTheme="minorEastAsia" w:hAnsi="Times New Roman" w:cs="Times New Roman"/>
        </w:rPr>
      </w:pPr>
    </w:p>
    <w:p w:rsidR="00B97460" w:rsidRDefault="00B97460" w:rsidP="00557639">
      <w:pPr>
        <w:jc w:val="both"/>
        <w:rPr>
          <w:rFonts w:ascii="Times New Roman" w:eastAsiaTheme="minorEastAsia" w:hAnsi="Times New Roman" w:cs="Times New Roman"/>
        </w:rPr>
      </w:pPr>
    </w:p>
    <w:p w:rsidR="00B97460" w:rsidRDefault="00B97460" w:rsidP="00557639">
      <w:pPr>
        <w:jc w:val="both"/>
        <w:rPr>
          <w:rFonts w:ascii="Times New Roman" w:eastAsiaTheme="minorEastAsia" w:hAnsi="Times New Roman" w:cs="Times New Roman"/>
        </w:rPr>
      </w:pPr>
    </w:p>
    <w:p w:rsidR="00B97460" w:rsidRDefault="00B97460" w:rsidP="00557639">
      <w:pPr>
        <w:jc w:val="both"/>
        <w:rPr>
          <w:rFonts w:ascii="Times New Roman" w:eastAsiaTheme="minorEastAsia" w:hAnsi="Times New Roman" w:cs="Times New Roman"/>
        </w:rPr>
      </w:pPr>
    </w:p>
    <w:p w:rsidR="00911ADA" w:rsidRDefault="00911ADA" w:rsidP="00557639">
      <w:pPr>
        <w:jc w:val="both"/>
        <w:rPr>
          <w:rFonts w:ascii="Times New Roman" w:eastAsiaTheme="minorEastAsia" w:hAnsi="Times New Roman" w:cs="Times New Roman"/>
        </w:rPr>
      </w:pPr>
      <w:r>
        <w:rPr>
          <w:rFonts w:ascii="Times New Roman" w:eastAsiaTheme="minorEastAsia" w:hAnsi="Times New Roman" w:cs="Times New Roman"/>
        </w:rPr>
        <w:lastRenderedPageBreak/>
        <w:t>According to the</w:t>
      </w:r>
      <w:r w:rsidR="00D7635F">
        <w:rPr>
          <w:rFonts w:ascii="Times New Roman" w:eastAsiaTheme="minorEastAsia" w:hAnsi="Times New Roman" w:cs="Times New Roman"/>
        </w:rPr>
        <w:t xml:space="preserve"> classification approach, we decided that there is a significant increase in quality of the classifier using approach 3, the neural network approach compared to the other approaches. Thus, we concluded that approach 3 that we developed will be more useful in predicting more effective gRNA.</w:t>
      </w:r>
      <w:r>
        <w:rPr>
          <w:rFonts w:ascii="Times New Roman" w:eastAsiaTheme="minorEastAsia" w:hAnsi="Times New Roman" w:cs="Times New Roman"/>
        </w:rPr>
        <w:t xml:space="preserve"> The resulting model will also be able to produce the scores that are similar to what the </w:t>
      </w:r>
      <w:proofErr w:type="spellStart"/>
      <w:r>
        <w:rPr>
          <w:rFonts w:ascii="Times New Roman" w:eastAsiaTheme="minorEastAsia" w:hAnsi="Times New Roman" w:cs="Times New Roman"/>
        </w:rPr>
        <w:t>Doench</w:t>
      </w:r>
      <w:proofErr w:type="spellEnd"/>
      <w:r>
        <w:rPr>
          <w:rFonts w:ascii="Times New Roman" w:eastAsiaTheme="minorEastAsia" w:hAnsi="Times New Roman" w:cs="Times New Roman"/>
        </w:rPr>
        <w:t xml:space="preserve"> et. al 2014 paper produced [2], since the neural network outputs a single value ranging from 0 – 1, similar to logistic regression.</w:t>
      </w:r>
    </w:p>
    <w:p w:rsidR="000129F0" w:rsidRDefault="000129F0" w:rsidP="00557639">
      <w:pPr>
        <w:jc w:val="both"/>
        <w:rPr>
          <w:rFonts w:ascii="Times New Roman" w:eastAsiaTheme="minorEastAsia" w:hAnsi="Times New Roman" w:cs="Times New Roman"/>
        </w:rPr>
      </w:pPr>
    </w:p>
    <w:p w:rsidR="00911ADA" w:rsidRPr="00774DF7" w:rsidRDefault="00911ADA" w:rsidP="00557639">
      <w:pPr>
        <w:jc w:val="both"/>
        <w:rPr>
          <w:rFonts w:ascii="Times New Roman" w:eastAsiaTheme="minorEastAsia" w:hAnsi="Times New Roman" w:cs="Times New Roman"/>
          <w:b/>
          <w:sz w:val="30"/>
          <w:szCs w:val="30"/>
        </w:rPr>
      </w:pPr>
      <w:r w:rsidRPr="00774DF7">
        <w:rPr>
          <w:rFonts w:ascii="Times New Roman" w:eastAsiaTheme="minorEastAsia" w:hAnsi="Times New Roman" w:cs="Times New Roman"/>
          <w:b/>
          <w:sz w:val="30"/>
          <w:szCs w:val="30"/>
        </w:rPr>
        <w:t xml:space="preserve">Future </w:t>
      </w:r>
      <w:r w:rsidR="002533FC" w:rsidRPr="00774DF7">
        <w:rPr>
          <w:rFonts w:ascii="Times New Roman" w:eastAsiaTheme="minorEastAsia" w:hAnsi="Times New Roman" w:cs="Times New Roman"/>
          <w:b/>
          <w:sz w:val="30"/>
          <w:szCs w:val="30"/>
        </w:rPr>
        <w:t>Works</w:t>
      </w:r>
    </w:p>
    <w:p w:rsidR="002533FC" w:rsidRDefault="002533FC" w:rsidP="00557639">
      <w:pPr>
        <w:jc w:val="both"/>
        <w:rPr>
          <w:rFonts w:ascii="Times New Roman" w:eastAsiaTheme="minorEastAsia" w:hAnsi="Times New Roman" w:cs="Times New Roman"/>
        </w:rPr>
      </w:pPr>
    </w:p>
    <w:p w:rsidR="002533FC" w:rsidRDefault="007D26C9" w:rsidP="00557639">
      <w:pPr>
        <w:jc w:val="both"/>
        <w:rPr>
          <w:rFonts w:ascii="Times New Roman" w:eastAsiaTheme="minorEastAsia" w:hAnsi="Times New Roman" w:cs="Times New Roman"/>
        </w:rPr>
      </w:pPr>
      <w:r>
        <w:rPr>
          <w:rFonts w:ascii="Times New Roman" w:eastAsiaTheme="minorEastAsia" w:hAnsi="Times New Roman" w:cs="Times New Roman"/>
        </w:rPr>
        <w:t>There</w:t>
      </w:r>
      <w:r w:rsidR="002533FC">
        <w:rPr>
          <w:rFonts w:ascii="Times New Roman" w:eastAsiaTheme="minorEastAsia" w:hAnsi="Times New Roman" w:cs="Times New Roman"/>
        </w:rPr>
        <w:t xml:space="preserve"> could be improvements in several areas: dataset, neural network design, feature extraction.</w:t>
      </w:r>
      <w:r>
        <w:rPr>
          <w:rFonts w:ascii="Times New Roman" w:eastAsiaTheme="minorEastAsia" w:hAnsi="Times New Roman" w:cs="Times New Roman"/>
        </w:rPr>
        <w:t xml:space="preserve"> W</w:t>
      </w:r>
      <w:r w:rsidR="002533FC">
        <w:rPr>
          <w:rFonts w:ascii="Times New Roman" w:eastAsiaTheme="minorEastAsia" w:hAnsi="Times New Roman" w:cs="Times New Roman"/>
        </w:rPr>
        <w:t>e believe that a dataset with more coverage</w:t>
      </w:r>
      <w:r>
        <w:rPr>
          <w:rFonts w:ascii="Times New Roman" w:eastAsiaTheme="minorEastAsia" w:hAnsi="Times New Roman" w:cs="Times New Roman"/>
        </w:rPr>
        <w:t xml:space="preserve"> (e.g. not just CDS regions, more genes, longer dataset) will be useful in strengthening the model. With a dataset with more coverage, the dataset becomes more similar to reality, thus the generalization power of the model could potentially increase. We also hypothesized that a more complex neural network design might also be able to contribute to higher accuracy of the prediction model, since there might be interactions between features that are not covered by a mere 4-layer neural network model. Another potential improvement to the model is to increase the number of features, such as the off-target</w:t>
      </w:r>
      <w:r w:rsidR="003B25D9">
        <w:rPr>
          <w:rFonts w:ascii="Times New Roman" w:eastAsiaTheme="minorEastAsia" w:hAnsi="Times New Roman" w:cs="Times New Roman"/>
        </w:rPr>
        <w:t xml:space="preserve"> and physical related features. </w:t>
      </w:r>
      <w:r w:rsidR="00847458">
        <w:rPr>
          <w:rFonts w:ascii="Times New Roman" w:eastAsiaTheme="minorEastAsia" w:hAnsi="Times New Roman" w:cs="Times New Roman"/>
        </w:rPr>
        <w:t xml:space="preserve">These additional features could lead to more explanation towards the error or noise that contributes to inaccuracies of the model. We believe that all of these features could result in a better prediction model with a more generalized </w:t>
      </w:r>
      <w:r w:rsidR="008F485C">
        <w:rPr>
          <w:rFonts w:ascii="Times New Roman" w:eastAsiaTheme="minorEastAsia" w:hAnsi="Times New Roman" w:cs="Times New Roman"/>
        </w:rPr>
        <w:t>prediction, and ultimately higher accuracy in the real-world setting.</w:t>
      </w:r>
    </w:p>
    <w:p w:rsidR="00911ADA" w:rsidRPr="00D7635F" w:rsidRDefault="00911ADA" w:rsidP="00557639">
      <w:pPr>
        <w:jc w:val="both"/>
        <w:rPr>
          <w:rFonts w:ascii="Times New Roman" w:eastAsiaTheme="minorEastAsia"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F8131B" w:rsidRPr="0014776D" w:rsidRDefault="00F8131B" w:rsidP="00095912">
      <w:pPr>
        <w:jc w:val="both"/>
        <w:rPr>
          <w:rFonts w:ascii="Times New Roman" w:hAnsi="Times New Roman" w:cs="Times New Roman"/>
        </w:rPr>
      </w:pPr>
    </w:p>
    <w:p w:rsidR="00774DF7" w:rsidRDefault="00774DF7" w:rsidP="00095912">
      <w:pPr>
        <w:jc w:val="both"/>
        <w:rPr>
          <w:rFonts w:ascii="Times New Roman" w:hAnsi="Times New Roman" w:cs="Times New Roman"/>
        </w:rPr>
      </w:pPr>
    </w:p>
    <w:p w:rsidR="000129F0" w:rsidRPr="0014776D" w:rsidRDefault="000129F0" w:rsidP="00095912">
      <w:pPr>
        <w:jc w:val="both"/>
        <w:rPr>
          <w:rFonts w:ascii="Times New Roman" w:hAnsi="Times New Roman" w:cs="Times New Roman"/>
        </w:rPr>
      </w:pPr>
    </w:p>
    <w:p w:rsidR="00F8131B" w:rsidRPr="000129F0" w:rsidRDefault="00F8131B" w:rsidP="00095912">
      <w:pPr>
        <w:jc w:val="both"/>
        <w:rPr>
          <w:rFonts w:ascii="Times New Roman" w:hAnsi="Times New Roman" w:cs="Times New Roman"/>
          <w:b/>
          <w:sz w:val="30"/>
          <w:szCs w:val="30"/>
        </w:rPr>
      </w:pPr>
      <w:bookmarkStart w:id="0" w:name="_GoBack"/>
      <w:r w:rsidRPr="000129F0">
        <w:rPr>
          <w:rFonts w:ascii="Times New Roman" w:hAnsi="Times New Roman" w:cs="Times New Roman"/>
          <w:b/>
          <w:sz w:val="30"/>
          <w:szCs w:val="30"/>
        </w:rPr>
        <w:lastRenderedPageBreak/>
        <w:t>Reference</w:t>
      </w:r>
      <w:r w:rsidR="00A2088E" w:rsidRPr="000129F0">
        <w:rPr>
          <w:rFonts w:ascii="Times New Roman" w:hAnsi="Times New Roman" w:cs="Times New Roman"/>
          <w:b/>
          <w:sz w:val="30"/>
          <w:szCs w:val="30"/>
        </w:rPr>
        <w:t>s</w:t>
      </w:r>
    </w:p>
    <w:bookmarkEnd w:id="0"/>
    <w:p w:rsidR="00F8131B" w:rsidRPr="0014776D" w:rsidRDefault="00F8131B" w:rsidP="00095912">
      <w:pPr>
        <w:jc w:val="both"/>
        <w:rPr>
          <w:rFonts w:ascii="Times New Roman" w:hAnsi="Times New Roman" w:cs="Times New Roman"/>
        </w:rPr>
      </w:pPr>
    </w:p>
    <w:p w:rsidR="00F8131B" w:rsidRPr="0014776D" w:rsidRDefault="00F8131B" w:rsidP="00095912">
      <w:pPr>
        <w:pStyle w:val="ListParagraph"/>
        <w:numPr>
          <w:ilvl w:val="0"/>
          <w:numId w:val="1"/>
        </w:numPr>
        <w:jc w:val="both"/>
        <w:rPr>
          <w:rFonts w:ascii="Times New Roman" w:hAnsi="Times New Roman" w:cs="Times New Roman"/>
        </w:rPr>
      </w:pPr>
      <w:proofErr w:type="spellStart"/>
      <w:r w:rsidRPr="0014776D">
        <w:rPr>
          <w:rFonts w:ascii="Times New Roman" w:hAnsi="Times New Roman" w:cs="Times New Roman"/>
        </w:rPr>
        <w:t>Jinek</w:t>
      </w:r>
      <w:proofErr w:type="spellEnd"/>
      <w:r w:rsidRPr="0014776D">
        <w:rPr>
          <w:rFonts w:ascii="Times New Roman" w:hAnsi="Times New Roman" w:cs="Times New Roman"/>
        </w:rPr>
        <w:t>, Martin, et al. "A programmable dual-RNA–guided DNA endonuclease in adaptive bacterial immunity." Science 337.6096 (2012): 816-821.</w:t>
      </w:r>
    </w:p>
    <w:p w:rsidR="00F8131B" w:rsidRPr="0014776D" w:rsidRDefault="00F8131B" w:rsidP="00095912">
      <w:pPr>
        <w:pStyle w:val="ListParagraph"/>
        <w:numPr>
          <w:ilvl w:val="0"/>
          <w:numId w:val="1"/>
        </w:numPr>
        <w:jc w:val="both"/>
        <w:rPr>
          <w:rFonts w:ascii="Times New Roman" w:hAnsi="Times New Roman" w:cs="Times New Roman"/>
        </w:rPr>
      </w:pPr>
      <w:proofErr w:type="spellStart"/>
      <w:r w:rsidRPr="0014776D">
        <w:rPr>
          <w:rFonts w:ascii="Times New Roman" w:hAnsi="Times New Roman" w:cs="Times New Roman"/>
        </w:rPr>
        <w:t>Doench</w:t>
      </w:r>
      <w:proofErr w:type="spellEnd"/>
      <w:r w:rsidRPr="0014776D">
        <w:rPr>
          <w:rFonts w:ascii="Times New Roman" w:hAnsi="Times New Roman" w:cs="Times New Roman"/>
        </w:rPr>
        <w:t>, John G., et al. "Rational design of highly active sgRNAs for CRISPR-Cas9–mediated gene inactivation." Nature biotechnology 32.12 (2014): 1262.</w:t>
      </w:r>
    </w:p>
    <w:p w:rsidR="00F8131B" w:rsidRPr="0014776D" w:rsidRDefault="00F8131B" w:rsidP="00095912">
      <w:pPr>
        <w:pStyle w:val="ListParagraph"/>
        <w:numPr>
          <w:ilvl w:val="0"/>
          <w:numId w:val="1"/>
        </w:numPr>
        <w:jc w:val="both"/>
        <w:rPr>
          <w:rFonts w:ascii="Times New Roman" w:hAnsi="Times New Roman" w:cs="Times New Roman"/>
        </w:rPr>
      </w:pPr>
      <w:proofErr w:type="spellStart"/>
      <w:r w:rsidRPr="0014776D">
        <w:rPr>
          <w:rFonts w:ascii="Times New Roman" w:hAnsi="Times New Roman" w:cs="Times New Roman"/>
        </w:rPr>
        <w:t>Doench</w:t>
      </w:r>
      <w:proofErr w:type="spellEnd"/>
      <w:r w:rsidRPr="0014776D">
        <w:rPr>
          <w:rFonts w:ascii="Times New Roman" w:hAnsi="Times New Roman" w:cs="Times New Roman"/>
        </w:rPr>
        <w:t>, John G., et al. "Optimized sgRNA design to maximize activity and minimize off-target effects of CRISPR-Cas9." Nature biotechnology 34.2 (2016): 184.</w:t>
      </w:r>
    </w:p>
    <w:p w:rsidR="00AD744A" w:rsidRDefault="00AD744A" w:rsidP="00095912">
      <w:pPr>
        <w:pStyle w:val="ListParagraph"/>
        <w:numPr>
          <w:ilvl w:val="0"/>
          <w:numId w:val="1"/>
        </w:numPr>
        <w:jc w:val="both"/>
        <w:rPr>
          <w:rFonts w:ascii="Times New Roman" w:hAnsi="Times New Roman" w:cs="Times New Roman"/>
        </w:rPr>
      </w:pPr>
      <w:proofErr w:type="spellStart"/>
      <w:r w:rsidRPr="0014776D">
        <w:rPr>
          <w:rFonts w:ascii="Times New Roman" w:hAnsi="Times New Roman" w:cs="Times New Roman"/>
        </w:rPr>
        <w:t>Labun</w:t>
      </w:r>
      <w:proofErr w:type="spellEnd"/>
      <w:r w:rsidRPr="0014776D">
        <w:rPr>
          <w:rFonts w:ascii="Times New Roman" w:hAnsi="Times New Roman" w:cs="Times New Roman"/>
        </w:rPr>
        <w:t xml:space="preserve">, </w:t>
      </w:r>
      <w:proofErr w:type="spellStart"/>
      <w:r w:rsidRPr="0014776D">
        <w:rPr>
          <w:rFonts w:ascii="Times New Roman" w:hAnsi="Times New Roman" w:cs="Times New Roman"/>
        </w:rPr>
        <w:t>Kornel</w:t>
      </w:r>
      <w:proofErr w:type="spellEnd"/>
      <w:r w:rsidRPr="0014776D">
        <w:rPr>
          <w:rFonts w:ascii="Times New Roman" w:hAnsi="Times New Roman" w:cs="Times New Roman"/>
        </w:rPr>
        <w:t>, et al. "CHOPCHOP v2: a web tool for the next generation of CRISPR genome engineering." Nucleic acids research 44.W1 (2016): W272-W276.</w:t>
      </w:r>
    </w:p>
    <w:p w:rsidR="00095912" w:rsidRPr="0014776D" w:rsidRDefault="00095912" w:rsidP="00095912">
      <w:pPr>
        <w:pStyle w:val="ListParagraph"/>
        <w:numPr>
          <w:ilvl w:val="0"/>
          <w:numId w:val="1"/>
        </w:numPr>
        <w:jc w:val="both"/>
        <w:rPr>
          <w:rFonts w:ascii="Times New Roman" w:hAnsi="Times New Roman" w:cs="Times New Roman"/>
        </w:rPr>
      </w:pPr>
      <w:r w:rsidRPr="00095912">
        <w:rPr>
          <w:rFonts w:ascii="Times New Roman" w:hAnsi="Times New Roman" w:cs="Times New Roman"/>
        </w:rPr>
        <w:t>Zhang, Dong, et al. "Unified energetics analysis unravels SpCas9 cleavage activity for optimal gRNA design." Proceedings of the National Academy of Sciences 116.18 (2019): 8693-8698.</w:t>
      </w:r>
    </w:p>
    <w:p w:rsidR="00F1728D" w:rsidRPr="0014776D" w:rsidRDefault="00F1728D" w:rsidP="00095912">
      <w:pPr>
        <w:jc w:val="both"/>
        <w:rPr>
          <w:rFonts w:ascii="Times New Roman" w:hAnsi="Times New Roman" w:cs="Times New Roman"/>
        </w:rPr>
      </w:pPr>
      <w:r>
        <w:rPr>
          <w:rFonts w:ascii="Times New Roman" w:hAnsi="Times New Roman" w:cs="Times New Roman"/>
        </w:rPr>
        <w:t xml:space="preserve"> </w:t>
      </w:r>
    </w:p>
    <w:sectPr w:rsidR="00F1728D" w:rsidRPr="0014776D" w:rsidSect="003F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942A2"/>
    <w:multiLevelType w:val="hybridMultilevel"/>
    <w:tmpl w:val="1D56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1B"/>
    <w:rsid w:val="000129F0"/>
    <w:rsid w:val="0001394D"/>
    <w:rsid w:val="00020D5B"/>
    <w:rsid w:val="000639A5"/>
    <w:rsid w:val="00095912"/>
    <w:rsid w:val="000B473F"/>
    <w:rsid w:val="00132ABF"/>
    <w:rsid w:val="0014776D"/>
    <w:rsid w:val="00155451"/>
    <w:rsid w:val="00244496"/>
    <w:rsid w:val="0024497F"/>
    <w:rsid w:val="0024663F"/>
    <w:rsid w:val="002533FC"/>
    <w:rsid w:val="00275A12"/>
    <w:rsid w:val="00276661"/>
    <w:rsid w:val="003B25D9"/>
    <w:rsid w:val="003F58FB"/>
    <w:rsid w:val="00407D9B"/>
    <w:rsid w:val="00433BF4"/>
    <w:rsid w:val="0047144E"/>
    <w:rsid w:val="005017B0"/>
    <w:rsid w:val="00557639"/>
    <w:rsid w:val="005E3899"/>
    <w:rsid w:val="005F5545"/>
    <w:rsid w:val="00631BFD"/>
    <w:rsid w:val="00643AA6"/>
    <w:rsid w:val="006C5EB6"/>
    <w:rsid w:val="006D67E4"/>
    <w:rsid w:val="00733506"/>
    <w:rsid w:val="00774DF7"/>
    <w:rsid w:val="007D26C9"/>
    <w:rsid w:val="00834A88"/>
    <w:rsid w:val="00847458"/>
    <w:rsid w:val="008664A9"/>
    <w:rsid w:val="008810A2"/>
    <w:rsid w:val="008A2768"/>
    <w:rsid w:val="008A7EC1"/>
    <w:rsid w:val="008D525F"/>
    <w:rsid w:val="008F0F06"/>
    <w:rsid w:val="008F485C"/>
    <w:rsid w:val="008F5E85"/>
    <w:rsid w:val="00911ADA"/>
    <w:rsid w:val="00996D2C"/>
    <w:rsid w:val="009A108C"/>
    <w:rsid w:val="00A2088E"/>
    <w:rsid w:val="00AB1866"/>
    <w:rsid w:val="00AB6514"/>
    <w:rsid w:val="00AD744A"/>
    <w:rsid w:val="00AD770B"/>
    <w:rsid w:val="00B0161A"/>
    <w:rsid w:val="00B243AB"/>
    <w:rsid w:val="00B87929"/>
    <w:rsid w:val="00B97460"/>
    <w:rsid w:val="00CD2B5D"/>
    <w:rsid w:val="00D22225"/>
    <w:rsid w:val="00D734C5"/>
    <w:rsid w:val="00D7635F"/>
    <w:rsid w:val="00D82273"/>
    <w:rsid w:val="00DA1782"/>
    <w:rsid w:val="00DB4EA0"/>
    <w:rsid w:val="00DD6F94"/>
    <w:rsid w:val="00E87D53"/>
    <w:rsid w:val="00E9426A"/>
    <w:rsid w:val="00F05FE4"/>
    <w:rsid w:val="00F15BEF"/>
    <w:rsid w:val="00F1728D"/>
    <w:rsid w:val="00F21986"/>
    <w:rsid w:val="00F276BB"/>
    <w:rsid w:val="00F33845"/>
    <w:rsid w:val="00F8131B"/>
    <w:rsid w:val="00FA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CB304"/>
  <w15:chartTrackingRefBased/>
  <w15:docId w15:val="{C8B4940A-23AA-E841-9A63-98076AD0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31B"/>
    <w:pPr>
      <w:ind w:left="720"/>
      <w:contextualSpacing/>
    </w:pPr>
  </w:style>
  <w:style w:type="character" w:styleId="PlaceholderText">
    <w:name w:val="Placeholder Text"/>
    <w:basedOn w:val="DefaultParagraphFont"/>
    <w:uiPriority w:val="99"/>
    <w:semiHidden/>
    <w:rsid w:val="00AD7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4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6</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Istanto, Dave Deandre</dc:creator>
  <cp:keywords/>
  <dc:description/>
  <cp:lastModifiedBy>Istanto, Dave Deandre</cp:lastModifiedBy>
  <cp:revision>42</cp:revision>
  <dcterms:created xsi:type="dcterms:W3CDTF">2019-05-04T23:15:00Z</dcterms:created>
  <dcterms:modified xsi:type="dcterms:W3CDTF">2019-05-06T06:47:00Z</dcterms:modified>
</cp:coreProperties>
</file>