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73B2" w14:textId="77777777" w:rsidR="00572A5F" w:rsidRDefault="00572A5F">
      <w:pPr>
        <w:jc w:val="center"/>
        <w:outlineLvl w:val="1"/>
        <w:rPr>
          <w:rFonts w:ascii="Calibri" w:eastAsia="Times New Roman" w:hAnsi="Calibri" w:cs="Calibri"/>
          <w:b/>
          <w:bCs/>
          <w:color w:val="1A6B3C"/>
          <w:kern w:val="36"/>
          <w:sz w:val="68"/>
          <w:szCs w:val="68"/>
        </w:rPr>
      </w:pPr>
      <w:r>
        <w:rPr>
          <w:rFonts w:ascii="Calibri" w:eastAsia="Times New Roman" w:hAnsi="Calibri" w:cs="Calibri"/>
          <w:b/>
          <w:bCs/>
          <w:color w:val="1A6B3C"/>
          <w:kern w:val="36"/>
          <w:sz w:val="68"/>
          <w:szCs w:val="68"/>
        </w:rPr>
        <w:t xml:space="preserve">AfriFX </w:t>
      </w:r>
      <w:r>
        <w:rPr>
          <w:rStyle w:val="gold2"/>
          <w:rFonts w:ascii="Calibri" w:eastAsia="Times New Roman" w:hAnsi="Calibri" w:cs="Calibri"/>
          <w:b/>
          <w:bCs/>
          <w:kern w:val="36"/>
          <w:sz w:val="68"/>
          <w:szCs w:val="68"/>
        </w:rPr>
        <w:t>Academy</w:t>
      </w:r>
    </w:p>
    <w:p w14:paraId="440D6BA0" w14:textId="77777777" w:rsidR="00572A5F" w:rsidRDefault="00572A5F">
      <w:pPr>
        <w:spacing w:before="120"/>
        <w:jc w:val="center"/>
        <w:rPr>
          <w:rFonts w:ascii="Calibri" w:hAnsi="Calibri" w:cs="Calibri"/>
          <w:color w:val="555555"/>
          <w:sz w:val="26"/>
          <w:szCs w:val="26"/>
        </w:rPr>
      </w:pPr>
      <w:r>
        <w:rPr>
          <w:rFonts w:ascii="Calibri" w:hAnsi="Calibri" w:cs="Calibri"/>
          <w:color w:val="555555"/>
          <w:sz w:val="26"/>
          <w:szCs w:val="26"/>
        </w:rPr>
        <w:t>Online Forex Education &amp; Trading Community Platform</w:t>
      </w:r>
    </w:p>
    <w:p w14:paraId="51E6AB8C" w14:textId="77777777" w:rsidR="00572A5F" w:rsidRDefault="00572A5F">
      <w:pPr>
        <w:spacing w:before="120"/>
        <w:jc w:val="center"/>
        <w:rPr>
          <w:rFonts w:ascii="Calibri" w:hAnsi="Calibri" w:cs="Calibri"/>
          <w:color w:val="888888"/>
          <w:sz w:val="22"/>
          <w:szCs w:val="22"/>
        </w:rPr>
      </w:pPr>
      <w:r>
        <w:rPr>
          <w:rFonts w:ascii="Calibri" w:hAnsi="Calibri" w:cs="Calibri"/>
          <w:color w:val="888888"/>
          <w:sz w:val="22"/>
          <w:szCs w:val="22"/>
        </w:rPr>
        <w:t>Demo Walkthrough &amp; Overview</w:t>
      </w:r>
    </w:p>
    <w:p w14:paraId="194FEC35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Welcome</w:t>
      </w:r>
    </w:p>
    <w:p w14:paraId="2A2578A2" w14:textId="77777777" w:rsidR="00572A5F" w:rsidRDefault="00572A5F">
      <w:pPr>
        <w:pStyle w:val="NormalWeb"/>
        <w:rPr>
          <w:rFonts w:ascii="Calibri" w:hAnsi="Calibri" w:cs="Calibri"/>
          <w:color w:val="222222"/>
          <w:sz w:val="23"/>
          <w:szCs w:val="23"/>
        </w:rPr>
      </w:pPr>
      <w:r>
        <w:rPr>
          <w:rFonts w:ascii="Calibri" w:hAnsi="Calibri" w:cs="Calibri"/>
          <w:color w:val="222222"/>
          <w:sz w:val="23"/>
          <w:szCs w:val="23"/>
        </w:rPr>
        <w:t xml:space="preserve">This document walks you through your new </w:t>
      </w:r>
      <w:r>
        <w:rPr>
          <w:rFonts w:ascii="Calibri" w:hAnsi="Calibri" w:cs="Calibri"/>
          <w:b/>
          <w:bCs/>
          <w:color w:val="222222"/>
          <w:sz w:val="23"/>
          <w:szCs w:val="23"/>
        </w:rPr>
        <w:t>AfriFX Academy</w:t>
      </w:r>
      <w:r>
        <w:rPr>
          <w:rFonts w:ascii="Calibri" w:hAnsi="Calibri" w:cs="Calibri"/>
          <w:color w:val="222222"/>
          <w:sz w:val="23"/>
          <w:szCs w:val="23"/>
        </w:rPr>
        <w:t xml:space="preserve"> platform — a complete </w:t>
      </w:r>
      <w:r>
        <w:rPr>
          <w:rFonts w:ascii="Calibri" w:hAnsi="Calibri" w:cs="Calibri"/>
          <w:color w:val="222222"/>
          <w:sz w:val="23"/>
          <w:szCs w:val="23"/>
        </w:rPr>
        <w:t>online academy where students can learn Forex trading, take courses, earn certificates, follow your trading signals, and join your community. It also gives you a powerful admin area to run the whole business from one place.</w:t>
      </w:r>
    </w:p>
    <w:p w14:paraId="7A91AE59" w14:textId="77777777" w:rsidR="00572A5F" w:rsidRDefault="00572A5F">
      <w:pPr>
        <w:pStyle w:val="NormalWeb"/>
        <w:rPr>
          <w:rFonts w:ascii="Calibri" w:hAnsi="Calibri" w:cs="Calibri"/>
          <w:color w:val="222222"/>
          <w:sz w:val="23"/>
          <w:szCs w:val="23"/>
        </w:rPr>
      </w:pPr>
      <w:r>
        <w:rPr>
          <w:rFonts w:ascii="Calibri" w:hAnsi="Calibri" w:cs="Calibri"/>
          <w:color w:val="222222"/>
          <w:sz w:val="23"/>
          <w:szCs w:val="23"/>
        </w:rPr>
        <w:t xml:space="preserve">This is a </w:t>
      </w:r>
      <w:r>
        <w:rPr>
          <w:rFonts w:ascii="Calibri" w:hAnsi="Calibri" w:cs="Calibri"/>
          <w:b/>
          <w:bCs/>
          <w:color w:val="222222"/>
          <w:sz w:val="23"/>
          <w:szCs w:val="23"/>
        </w:rPr>
        <w:t>working live demo</w:t>
      </w:r>
      <w:r>
        <w:rPr>
          <w:rFonts w:ascii="Calibri" w:hAnsi="Calibri" w:cs="Calibri"/>
          <w:color w:val="222222"/>
          <w:sz w:val="23"/>
          <w:szCs w:val="23"/>
        </w:rPr>
        <w:t>. You can open it right now, log in, and click around exactly as your real students and staff would.</w:t>
      </w:r>
    </w:p>
    <w:p w14:paraId="41DA81D2" w14:textId="77777777" w:rsidR="00572A5F" w:rsidRDefault="00572A5F">
      <w:pPr>
        <w:shd w:val="clear" w:color="auto" w:fill="1A6B3C"/>
        <w:divId w:val="1604343357"/>
        <w:rPr>
          <w:rFonts w:ascii="Calibri" w:eastAsia="Times New Roman" w:hAnsi="Calibri" w:cs="Calibri"/>
          <w:color w:val="FFFFFF"/>
        </w:rPr>
      </w:pPr>
      <w:r>
        <w:rPr>
          <w:rFonts w:ascii="Calibri" w:eastAsia="Times New Roman" w:hAnsi="Calibri" w:cs="Calibri"/>
          <w:b/>
          <w:bCs/>
          <w:color w:val="FFE9A8"/>
        </w:rPr>
        <w:t>Try the live demo:</w:t>
      </w:r>
      <w:r>
        <w:rPr>
          <w:rFonts w:ascii="Calibri" w:eastAsia="Times New Roman" w:hAnsi="Calibri" w:cs="Calibri"/>
          <w:color w:val="FFFFFF"/>
        </w:rPr>
        <w:t xml:space="preserve">   https://afrifx-academy.onrender.com</w:t>
      </w:r>
      <w:r>
        <w:rPr>
          <w:rFonts w:ascii="Calibri" w:eastAsia="Times New Roman" w:hAnsi="Calibri" w:cs="Calibri"/>
          <w:color w:val="FFFFFF"/>
        </w:rPr>
        <w:br/>
      </w:r>
      <w:r>
        <w:rPr>
          <w:rFonts w:ascii="Calibri" w:eastAsia="Times New Roman" w:hAnsi="Calibri" w:cs="Calibri"/>
          <w:color w:val="FFFFFF"/>
          <w:sz w:val="21"/>
          <w:szCs w:val="21"/>
        </w:rPr>
        <w:t>(The first time you open it, please allow ~30–60 seconds for it to load — the demo "wakes up" on first visit. After that it is fast.)</w:t>
      </w:r>
      <w:r>
        <w:rPr>
          <w:rFonts w:ascii="Calibri" w:eastAsia="Times New Roman" w:hAnsi="Calibri" w:cs="Calibri"/>
          <w:color w:val="FFFFFF"/>
        </w:rPr>
        <w:t xml:space="preserve"> </w:t>
      </w:r>
    </w:p>
    <w:p w14:paraId="76B327EF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Your demo logins</w:t>
      </w:r>
    </w:p>
    <w:p w14:paraId="520FE313" w14:textId="77777777" w:rsidR="00572A5F" w:rsidRDefault="00572A5F">
      <w:pPr>
        <w:pStyle w:val="NormalWeb"/>
        <w:rPr>
          <w:rFonts w:ascii="Calibri" w:hAnsi="Calibri" w:cs="Calibri"/>
          <w:color w:val="222222"/>
          <w:sz w:val="23"/>
          <w:szCs w:val="23"/>
        </w:rPr>
      </w:pPr>
      <w:r>
        <w:rPr>
          <w:rFonts w:ascii="Calibri" w:hAnsi="Calibri" w:cs="Calibri"/>
          <w:color w:val="222222"/>
          <w:sz w:val="23"/>
          <w:szCs w:val="23"/>
        </w:rPr>
        <w:t xml:space="preserve">Two accounts are ready so you can experience </w:t>
      </w:r>
      <w:r>
        <w:rPr>
          <w:rFonts w:ascii="Calibri" w:hAnsi="Calibri" w:cs="Calibri"/>
          <w:b/>
          <w:bCs/>
          <w:color w:val="222222"/>
          <w:sz w:val="23"/>
          <w:szCs w:val="23"/>
        </w:rPr>
        <w:t>both sides</w:t>
      </w:r>
      <w:r>
        <w:rPr>
          <w:rFonts w:ascii="Calibri" w:hAnsi="Calibri" w:cs="Calibri"/>
          <w:color w:val="222222"/>
          <w:sz w:val="23"/>
          <w:szCs w:val="23"/>
        </w:rPr>
        <w:t xml:space="preserve"> of the platform: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3148"/>
        <w:gridCol w:w="2029"/>
      </w:tblGrid>
      <w:tr w:rsidR="00000000" w14:paraId="21885BF2" w14:textId="77777777">
        <w:tc>
          <w:tcPr>
            <w:tcW w:w="0" w:type="auto"/>
            <w:shd w:val="clear" w:color="auto" w:fill="1A6B3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4687356E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Experience this side</w:t>
            </w:r>
          </w:p>
        </w:tc>
        <w:tc>
          <w:tcPr>
            <w:tcW w:w="0" w:type="auto"/>
            <w:shd w:val="clear" w:color="auto" w:fill="1A6B3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4C199B85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1A6B3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0D702000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Password</w:t>
            </w:r>
          </w:p>
        </w:tc>
      </w:tr>
      <w:tr w:rsidR="00000000" w14:paraId="63759B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073C1262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Student (the learner's view)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2699E74F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student@afrifx.com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94B93E4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student123</w:t>
            </w:r>
          </w:p>
        </w:tc>
      </w:tr>
      <w:tr w:rsidR="00000000" w14:paraId="17A1A3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31EE5D61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Admin (your control centre)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2081209E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admin@afrifx.com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14CD00BA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admin123</w:t>
            </w:r>
          </w:p>
        </w:tc>
      </w:tr>
    </w:tbl>
    <w:p w14:paraId="2F02C8F8" w14:textId="77777777" w:rsidR="00572A5F" w:rsidRDefault="00572A5F">
      <w:pPr>
        <w:pStyle w:val="NormalWeb"/>
        <w:rPr>
          <w:rFonts w:ascii="Calibri" w:hAnsi="Calibri" w:cs="Calibri"/>
          <w:color w:val="666666"/>
          <w:sz w:val="21"/>
          <w:szCs w:val="21"/>
        </w:rPr>
      </w:pPr>
      <w:r>
        <w:rPr>
          <w:rFonts w:ascii="Calibri" w:hAnsi="Calibri" w:cs="Calibri"/>
          <w:color w:val="666666"/>
          <w:sz w:val="21"/>
          <w:szCs w:val="21"/>
        </w:rPr>
        <w:t xml:space="preserve">The admin area is reached by adding </w:t>
      </w:r>
      <w:r>
        <w:rPr>
          <w:rFonts w:ascii="Calibri" w:hAnsi="Calibri" w:cs="Calibri"/>
          <w:b/>
          <w:bCs/>
          <w:color w:val="666666"/>
          <w:sz w:val="21"/>
          <w:szCs w:val="21"/>
        </w:rPr>
        <w:t>/admin/login</w:t>
      </w:r>
      <w:r>
        <w:rPr>
          <w:rFonts w:ascii="Calibri" w:hAnsi="Calibri" w:cs="Calibri"/>
          <w:color w:val="666666"/>
          <w:sz w:val="21"/>
          <w:szCs w:val="21"/>
        </w:rPr>
        <w:t xml:space="preserve"> to the web address.</w:t>
      </w:r>
    </w:p>
    <w:p w14:paraId="18E49F93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your students can do</w:t>
      </w:r>
    </w:p>
    <w:p w14:paraId="15CA76D6" w14:textId="77777777" w:rsidR="00572A5F" w:rsidRDefault="00572A5F">
      <w:pPr>
        <w:shd w:val="clear" w:color="auto" w:fill="F4F7F5"/>
        <w:divId w:val="196936100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Log in as the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student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account to see this side of the platform. </w:t>
      </w:r>
    </w:p>
    <w:p w14:paraId="133DBE92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lastRenderedPageBreak/>
        <w:t>Browse &amp; enroll in courses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students sign up and join your training programs.</w:t>
      </w:r>
    </w:p>
    <w:p w14:paraId="42C49DD0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Watch video lessons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each course has modules and lessons; progress is tracked automatically.</w:t>
      </w:r>
    </w:p>
    <w:p w14:paraId="0BE705F0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Take quizzes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test knowledge and earn points.</w:t>
      </w:r>
    </w:p>
    <w:p w14:paraId="38DB85B4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Earn certificates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on finishing a course, students get a professional PDF certificate with a QR code that anyone can scan to verify it is genuine.</w:t>
      </w:r>
    </w:p>
    <w:p w14:paraId="58A52919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Follow trading signals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your buy/sell signals with entry, stop-loss and take-profit levels.</w:t>
      </w:r>
    </w:p>
    <w:p w14:paraId="532694B3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See live market prices &amp; charts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real Forex and crypto prices, built in.</w:t>
      </w:r>
    </w:p>
    <w:p w14:paraId="0A237118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View your track record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a public performance page showing win-rate and results.</w:t>
      </w:r>
    </w:p>
    <w:p w14:paraId="0CB665F0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Join live meetings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scheduled online sessions / webinars.</w:t>
      </w:r>
    </w:p>
    <w:p w14:paraId="4C714EDA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Compete on the leaderboard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points and badges keep students engaged.</w:t>
      </w:r>
    </w:p>
    <w:p w14:paraId="31EAD08C" w14:textId="77777777" w:rsidR="00572A5F" w:rsidRDefault="00572A5F">
      <w:pPr>
        <w:numPr>
          <w:ilvl w:val="0"/>
          <w:numId w:val="1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Manage their account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profile, password, membership and payment history.</w:t>
      </w:r>
    </w:p>
    <w:p w14:paraId="184F4C0D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you (the admin) can do</w:t>
      </w:r>
    </w:p>
    <w:p w14:paraId="35254340" w14:textId="77777777" w:rsidR="00572A5F" w:rsidRDefault="00572A5F">
      <w:pPr>
        <w:shd w:val="clear" w:color="auto" w:fill="F4F7F5"/>
        <w:divId w:val="283076711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Log in as the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admin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account (at /admin/login) to see your control centre. </w:t>
      </w:r>
    </w:p>
    <w:p w14:paraId="7191AE63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Create &amp; manage courses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add courses, modules, lessons, quizzes and downloadable resources.</w:t>
      </w:r>
    </w:p>
    <w:p w14:paraId="7CDBF862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Manage students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see everyone, track their progress, change roles, reset passwords.</w:t>
      </w:r>
    </w:p>
    <w:p w14:paraId="1DD4C183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Post trading signals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publish signals and record results that feed your performance page.</w:t>
      </w:r>
    </w:p>
    <w:p w14:paraId="06108673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Issue certificates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</w:t>
      </w:r>
      <w:r>
        <w:rPr>
          <w:rFonts w:ascii="Calibri" w:eastAsia="Times New Roman" w:hAnsi="Calibri" w:cs="Calibri"/>
          <w:color w:val="222222"/>
          <w:sz w:val="23"/>
          <w:szCs w:val="23"/>
        </w:rPr>
        <w:t>— automatically on course completion, or manually to any student.</w:t>
      </w:r>
    </w:p>
    <w:p w14:paraId="4302A4AC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Send announcements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notify all students (with a notification bell and optional email).</w:t>
      </w:r>
    </w:p>
    <w:p w14:paraId="57742B7B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Schedule meetings / webinars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with automatic Google Meet links.</w:t>
      </w:r>
    </w:p>
    <w:p w14:paraId="1EB4F516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Review applications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partnership, IB and seminar sign-ups from your public pages.</w:t>
      </w:r>
    </w:p>
    <w:p w14:paraId="1F2B19F2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See business analytics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enrollments, completions, active students, revenue and more.</w:t>
      </w:r>
    </w:p>
    <w:p w14:paraId="538F214B" w14:textId="77777777" w:rsidR="00572A5F" w:rsidRDefault="00572A5F">
      <w:pPr>
        <w:numPr>
          <w:ilvl w:val="0"/>
          <w:numId w:val="2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Membership tiers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— Free, Signal Subscription, Premium and VVIP levels.</w:t>
      </w:r>
    </w:p>
    <w:p w14:paraId="34FD25EB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quick guided tour (5 minutes)</w:t>
      </w:r>
    </w:p>
    <w:p w14:paraId="6EA482E2" w14:textId="77777777" w:rsidR="00572A5F" w:rsidRDefault="00572A5F">
      <w:pPr>
        <w:pStyle w:val="Heading3"/>
        <w:rPr>
          <w:rFonts w:ascii="Calibri" w:eastAsia="Times New Roman" w:hAnsi="Calibri" w:cs="Calibri"/>
        </w:rPr>
      </w:pPr>
      <w:r>
        <w:rPr>
          <w:rStyle w:val="step1"/>
          <w:rFonts w:ascii="Calibri" w:eastAsia="Times New Roman" w:hAnsi="Calibri" w:cs="Calibri"/>
          <w:b/>
          <w:bCs/>
        </w:rPr>
        <w:t>Step 1.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See the student experience</w:t>
      </w:r>
    </w:p>
    <w:p w14:paraId="383E0220" w14:textId="77777777" w:rsidR="00572A5F" w:rsidRDefault="00572A5F">
      <w:pPr>
        <w:numPr>
          <w:ilvl w:val="0"/>
          <w:numId w:val="3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Open the site and log in with the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student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account.</w:t>
      </w:r>
    </w:p>
    <w:p w14:paraId="3DE4605D" w14:textId="77777777" w:rsidR="00572A5F" w:rsidRDefault="00572A5F">
      <w:pPr>
        <w:numPr>
          <w:ilvl w:val="0"/>
          <w:numId w:val="3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Go to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Courses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, open the sample course, and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Enroll</w:t>
      </w:r>
      <w:r>
        <w:rPr>
          <w:rFonts w:ascii="Calibri" w:eastAsia="Times New Roman" w:hAnsi="Calibri" w:cs="Calibri"/>
          <w:color w:val="222222"/>
          <w:sz w:val="23"/>
          <w:szCs w:val="23"/>
        </w:rPr>
        <w:t>.</w:t>
      </w:r>
    </w:p>
    <w:p w14:paraId="7D51A859" w14:textId="77777777" w:rsidR="00572A5F" w:rsidRDefault="00572A5F">
      <w:pPr>
        <w:numPr>
          <w:ilvl w:val="0"/>
          <w:numId w:val="3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>Open a lesson and watch how the learning screen works.</w:t>
      </w:r>
    </w:p>
    <w:p w14:paraId="40B452FF" w14:textId="77777777" w:rsidR="00572A5F" w:rsidRDefault="00572A5F">
      <w:pPr>
        <w:numPr>
          <w:ilvl w:val="0"/>
          <w:numId w:val="3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Visit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Markets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,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Signals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and the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Leaderboard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to feel the full student journey.</w:t>
      </w:r>
    </w:p>
    <w:p w14:paraId="60E0D36E" w14:textId="77777777" w:rsidR="00572A5F" w:rsidRDefault="00572A5F">
      <w:pPr>
        <w:pStyle w:val="Heading3"/>
        <w:rPr>
          <w:rFonts w:ascii="Calibri" w:eastAsia="Times New Roman" w:hAnsi="Calibri" w:cs="Calibri"/>
        </w:rPr>
      </w:pPr>
      <w:r>
        <w:rPr>
          <w:rStyle w:val="step1"/>
          <w:rFonts w:ascii="Calibri" w:eastAsia="Times New Roman" w:hAnsi="Calibri" w:cs="Calibri"/>
          <w:b/>
          <w:bCs/>
        </w:rPr>
        <w:t>Step 2.</w:t>
      </w:r>
      <w:r>
        <w:rPr>
          <w:rFonts w:ascii="Calibri" w:eastAsia="Times New Roman" w:hAnsi="Calibri" w:cs="Calibri"/>
        </w:rPr>
        <w:t xml:space="preserve"> See your admin control centre</w:t>
      </w:r>
    </w:p>
    <w:p w14:paraId="2C1C1826" w14:textId="77777777" w:rsidR="00572A5F" w:rsidRDefault="00572A5F">
      <w:pPr>
        <w:numPr>
          <w:ilvl w:val="0"/>
          <w:numId w:val="4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lastRenderedPageBreak/>
        <w:t xml:space="preserve">Log out, then go to the web address with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/admin/login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and use the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admin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account.</w:t>
      </w:r>
    </w:p>
    <w:p w14:paraId="4CD746F1" w14:textId="77777777" w:rsidR="00572A5F" w:rsidRDefault="00572A5F">
      <w:pPr>
        <w:numPr>
          <w:ilvl w:val="0"/>
          <w:numId w:val="4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Open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Courses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and try creating a new course, module and lesson.</w:t>
      </w:r>
    </w:p>
    <w:p w14:paraId="79C95CEB" w14:textId="77777777" w:rsidR="00572A5F" w:rsidRDefault="00572A5F">
      <w:pPr>
        <w:numPr>
          <w:ilvl w:val="0"/>
          <w:numId w:val="4"/>
        </w:numPr>
        <w:spacing w:before="80" w:after="80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Open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Students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,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Signals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and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Analytics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to see how you would run things day to day.</w:t>
      </w:r>
    </w:p>
    <w:p w14:paraId="3CFEAD9D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Please note — this is a demo</w:t>
      </w:r>
    </w:p>
    <w:p w14:paraId="11573ED3" w14:textId="77777777" w:rsidR="00572A5F" w:rsidRDefault="00572A5F">
      <w:pPr>
        <w:numPr>
          <w:ilvl w:val="0"/>
          <w:numId w:val="5"/>
        </w:numPr>
        <w:shd w:val="clear" w:color="auto" w:fill="FFF8E6"/>
        <w:spacing w:before="80" w:after="80"/>
        <w:divId w:val="790126061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Sample data: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the demo comes pre-loaded with one example course and demo accounts so you have something to click through. Your real content would replace this.</w:t>
      </w:r>
    </w:p>
    <w:p w14:paraId="5B11CF83" w14:textId="77777777" w:rsidR="00572A5F" w:rsidRDefault="00572A5F">
      <w:pPr>
        <w:numPr>
          <w:ilvl w:val="0"/>
          <w:numId w:val="5"/>
        </w:numPr>
        <w:shd w:val="clear" w:color="auto" w:fill="FFF8E6"/>
        <w:spacing w:before="80" w:after="80"/>
        <w:divId w:val="790126061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Payments are in demonstration mode: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"Upgrade" and "Subscribe" buttons work and activate instantly, but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no real money is charged</w:t>
      </w:r>
      <w:r>
        <w:rPr>
          <w:rFonts w:ascii="Calibri" w:eastAsia="Times New Roman" w:hAnsi="Calibri" w:cs="Calibri"/>
          <w:color w:val="222222"/>
          <w:sz w:val="23"/>
          <w:szCs w:val="23"/>
        </w:rPr>
        <w:t>. Connecting real payments (Mobile Money, card, PayPal) is a simple add-on when you are ready to go live.</w:t>
      </w:r>
    </w:p>
    <w:p w14:paraId="5552AA88" w14:textId="77777777" w:rsidR="00572A5F" w:rsidRDefault="00572A5F">
      <w:pPr>
        <w:numPr>
          <w:ilvl w:val="0"/>
          <w:numId w:val="5"/>
        </w:numPr>
        <w:shd w:val="clear" w:color="auto" w:fill="FFF8E6"/>
        <w:spacing w:before="80" w:after="80"/>
        <w:divId w:val="790126061"/>
        <w:rPr>
          <w:rFonts w:ascii="Calibri" w:eastAsia="Times New Roman" w:hAnsi="Calibri" w:cs="Calibri"/>
          <w:color w:val="222222"/>
          <w:sz w:val="23"/>
          <w:szCs w:val="23"/>
        </w:rPr>
      </w:pP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Free demo hosting:</w:t>
      </w:r>
      <w:r>
        <w:rPr>
          <w:rFonts w:ascii="Calibri" w:eastAsia="Times New Roman" w:hAnsi="Calibri" w:cs="Calibri"/>
          <w:color w:val="222222"/>
          <w:sz w:val="23"/>
          <w:szCs w:val="23"/>
        </w:rPr>
        <w:t xml:space="preserve"> the demo is on a free plan, which is why the very first visit is slow. The live business version would run on an always-on plan with no delay and your own web address (for example </w:t>
      </w:r>
      <w:r>
        <w:rPr>
          <w:rFonts w:ascii="Calibri" w:eastAsia="Times New Roman" w:hAnsi="Calibri" w:cs="Calibri"/>
          <w:b/>
          <w:bCs/>
          <w:color w:val="222222"/>
          <w:sz w:val="23"/>
          <w:szCs w:val="23"/>
        </w:rPr>
        <w:t>academy.afrifx.com</w:t>
      </w:r>
      <w:r>
        <w:rPr>
          <w:rFonts w:ascii="Calibri" w:eastAsia="Times New Roman" w:hAnsi="Calibri" w:cs="Calibri"/>
          <w:color w:val="222222"/>
          <w:sz w:val="23"/>
          <w:szCs w:val="23"/>
        </w:rPr>
        <w:t>).</w:t>
      </w:r>
    </w:p>
    <w:p w14:paraId="5F650A5B" w14:textId="77777777" w:rsidR="00572A5F" w:rsidRDefault="00572A5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Ready to go live? What's next</w:t>
      </w:r>
    </w:p>
    <w:p w14:paraId="424B34ED" w14:textId="77777777" w:rsidR="00572A5F" w:rsidRDefault="00572A5F">
      <w:pPr>
        <w:pStyle w:val="NormalWeb"/>
        <w:rPr>
          <w:rFonts w:ascii="Calibri" w:hAnsi="Calibri" w:cs="Calibri"/>
          <w:color w:val="222222"/>
          <w:sz w:val="23"/>
          <w:szCs w:val="23"/>
        </w:rPr>
      </w:pPr>
      <w:r>
        <w:rPr>
          <w:rFonts w:ascii="Calibri" w:hAnsi="Calibri" w:cs="Calibri"/>
          <w:color w:val="222222"/>
          <w:sz w:val="23"/>
          <w:szCs w:val="23"/>
        </w:rPr>
        <w:t>When you are happy with the demo, here is what turning it into your real, public business looks like: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85"/>
      </w:tblGrid>
      <w:tr w:rsidR="00000000" w14:paraId="5AFEA1B4" w14:textId="77777777">
        <w:tc>
          <w:tcPr>
            <w:tcW w:w="0" w:type="auto"/>
            <w:shd w:val="clear" w:color="auto" w:fill="1A6B3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5A3A4934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0" w:type="auto"/>
            <w:shd w:val="clear" w:color="auto" w:fill="1A6B3C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09173952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What it means</w:t>
            </w:r>
          </w:p>
        </w:tc>
      </w:tr>
      <w:tr w:rsidR="00000000" w14:paraId="5D969A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58E68F4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Your branding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35D4E6D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Add your logo, colours, photos and wording throughout.</w:t>
            </w:r>
          </w:p>
        </w:tc>
      </w:tr>
      <w:tr w:rsidR="00000000" w14:paraId="7A3A38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5A347BD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Your 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14040B82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Load your real courses, lessons, videos and signals.</w:t>
            </w:r>
          </w:p>
        </w:tc>
      </w:tr>
      <w:tr w:rsidR="00000000" w14:paraId="3084DD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26A190ED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Real payments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1F418B2C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Connect Mobile Money / card / PayPal so you can collect subscriptions and fees.</w:t>
            </w:r>
          </w:p>
        </w:tc>
      </w:tr>
      <w:tr w:rsidR="00000000" w14:paraId="446884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440610A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Your web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64D7C334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Point your own domain (e.g. academy.afrifx.com) to the platform.</w:t>
            </w:r>
          </w:p>
        </w:tc>
      </w:tr>
      <w:tr w:rsidR="00000000" w14:paraId="0A9715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78ACF79A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Always-on hosting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1EA3BD04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Move to a paid plan so the site is instant 24/7 with no wake-up delay.</w:t>
            </w:r>
          </w:p>
        </w:tc>
      </w:tr>
      <w:tr w:rsidR="00000000" w14:paraId="53696F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612E060A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Email &amp; meetings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  <w:hideMark/>
          </w:tcPr>
          <w:p w14:paraId="3DAA902A" w14:textId="77777777" w:rsidR="00572A5F" w:rsidRDefault="00572A5F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Connect your email for notifications and Google for automatic meeting links.</w:t>
            </w:r>
          </w:p>
        </w:tc>
      </w:tr>
    </w:tbl>
    <w:p w14:paraId="0EEC3B33" w14:textId="77777777" w:rsidR="00572A5F" w:rsidRDefault="00572A5F">
      <w:pPr>
        <w:pStyle w:val="NormalWeb"/>
        <w:pBdr>
          <w:top w:val="single" w:sz="6" w:space="10" w:color="DDDDDD"/>
        </w:pBdr>
        <w:spacing w:before="520" w:beforeAutospacing="0"/>
        <w:jc w:val="center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AfriFX Academy — Online Forex Education Platform  ·  Demo Overview</w:t>
      </w:r>
      <w:r>
        <w:rPr>
          <w:rFonts w:ascii="Calibri" w:hAnsi="Calibri" w:cs="Calibri"/>
          <w:color w:val="666666"/>
          <w:sz w:val="20"/>
          <w:szCs w:val="20"/>
        </w:rPr>
        <w:br/>
      </w:r>
      <w:r>
        <w:rPr>
          <w:rFonts w:ascii="Calibri" w:hAnsi="Calibri" w:cs="Calibri"/>
          <w:color w:val="666666"/>
          <w:sz w:val="20"/>
          <w:szCs w:val="20"/>
        </w:rPr>
        <w:t>Thank you for reviewing the demo. Questions or changes? Just let us know.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6C7"/>
    <w:multiLevelType w:val="multilevel"/>
    <w:tmpl w:val="0F4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00DE"/>
    <w:multiLevelType w:val="multilevel"/>
    <w:tmpl w:val="023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145B4"/>
    <w:multiLevelType w:val="multilevel"/>
    <w:tmpl w:val="994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47140"/>
    <w:multiLevelType w:val="multilevel"/>
    <w:tmpl w:val="DCF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068F9"/>
    <w:multiLevelType w:val="multilevel"/>
    <w:tmpl w:val="B19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48523">
    <w:abstractNumId w:val="0"/>
  </w:num>
  <w:num w:numId="2" w16cid:durableId="1295402361">
    <w:abstractNumId w:val="3"/>
  </w:num>
  <w:num w:numId="3" w16cid:durableId="1042243733">
    <w:abstractNumId w:val="4"/>
  </w:num>
  <w:num w:numId="4" w16cid:durableId="886449986">
    <w:abstractNumId w:val="1"/>
  </w:num>
  <w:num w:numId="5" w16cid:durableId="281421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5F"/>
    <w:rsid w:val="00572A5F"/>
    <w:rsid w:val="0091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0A4FA"/>
  <w15:chartTrackingRefBased/>
  <w15:docId w15:val="{D9EC8267-D385-4D03-AA12-5E0A95DF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C9A84C"/>
      </w:pBdr>
      <w:spacing w:before="480" w:after="100" w:afterAutospacing="1"/>
      <w:outlineLvl w:val="1"/>
    </w:pPr>
    <w:rPr>
      <w:b/>
      <w:bCs/>
      <w:color w:val="1A6B3C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40"/>
      <w:outlineLvl w:val="2"/>
    </w:pPr>
    <w:rPr>
      <w:b/>
      <w:bCs/>
      <w:color w:val="14512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80" w:after="80"/>
      <w:jc w:val="center"/>
    </w:pPr>
  </w:style>
  <w:style w:type="paragraph" w:customStyle="1" w:styleId="rule">
    <w:name w:val="rule"/>
    <w:basedOn w:val="Normal"/>
    <w:pPr>
      <w:spacing w:before="280" w:after="480"/>
    </w:pPr>
  </w:style>
  <w:style w:type="paragraph" w:customStyle="1" w:styleId="card">
    <w:name w:val="card"/>
    <w:basedOn w:val="Normal"/>
    <w:pPr>
      <w:pBdr>
        <w:left w:val="single" w:sz="24" w:space="14" w:color="1A6B3C"/>
      </w:pBdr>
      <w:shd w:val="clear" w:color="auto" w:fill="F4F7F5"/>
      <w:spacing w:before="200" w:after="200"/>
    </w:pPr>
  </w:style>
  <w:style w:type="paragraph" w:customStyle="1" w:styleId="note">
    <w:name w:val="note"/>
    <w:basedOn w:val="Normal"/>
    <w:pPr>
      <w:pBdr>
        <w:left w:val="single" w:sz="24" w:space="14" w:color="C9A84C"/>
      </w:pBdr>
      <w:shd w:val="clear" w:color="auto" w:fill="FFF8E6"/>
      <w:spacing w:before="240" w:after="240"/>
    </w:pPr>
  </w:style>
  <w:style w:type="paragraph" w:customStyle="1" w:styleId="big">
    <w:name w:val="big"/>
    <w:basedOn w:val="Normal"/>
    <w:pPr>
      <w:shd w:val="clear" w:color="auto" w:fill="1A6B3C"/>
      <w:spacing w:before="280" w:after="280"/>
    </w:pPr>
    <w:rPr>
      <w:color w:val="FFFFFF"/>
    </w:rPr>
  </w:style>
  <w:style w:type="paragraph" w:customStyle="1" w:styleId="step">
    <w:name w:val="step"/>
    <w:basedOn w:val="Normal"/>
    <w:pPr>
      <w:spacing w:before="80" w:after="80"/>
    </w:pPr>
    <w:rPr>
      <w:b/>
      <w:bCs/>
      <w:color w:val="C9A84C"/>
    </w:rPr>
  </w:style>
  <w:style w:type="paragraph" w:customStyle="1" w:styleId="gold">
    <w:name w:val="gold"/>
    <w:basedOn w:val="Normal"/>
    <w:pPr>
      <w:spacing w:before="80" w:after="80"/>
    </w:pPr>
  </w:style>
  <w:style w:type="paragraph" w:customStyle="1" w:styleId="gold1">
    <w:name w:val="gold1"/>
    <w:basedOn w:val="Normal"/>
    <w:pPr>
      <w:spacing w:before="120"/>
    </w:pPr>
    <w:rPr>
      <w:color w:val="C9A84C"/>
      <w:sz w:val="26"/>
      <w:szCs w:val="26"/>
    </w:rPr>
  </w:style>
  <w:style w:type="character" w:customStyle="1" w:styleId="gold2">
    <w:name w:val="gold2"/>
    <w:basedOn w:val="DefaultParagraphFont"/>
    <w:rPr>
      <w:color w:val="C9A84C"/>
    </w:rPr>
  </w:style>
  <w:style w:type="character" w:customStyle="1" w:styleId="step1">
    <w:name w:val="step1"/>
    <w:basedOn w:val="DefaultParagraphFont"/>
    <w:rPr>
      <w:b/>
      <w:bCs/>
      <w:color w:val="C9A84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6711">
      <w:marLeft w:val="0"/>
      <w:marRight w:val="0"/>
      <w:marTop w:val="200"/>
      <w:marBottom w:val="200"/>
      <w:divBdr>
        <w:top w:val="none" w:sz="0" w:space="0" w:color="auto"/>
        <w:left w:val="single" w:sz="24" w:space="14" w:color="1A6B3C"/>
        <w:bottom w:val="none" w:sz="0" w:space="0" w:color="auto"/>
        <w:right w:val="none" w:sz="0" w:space="0" w:color="auto"/>
      </w:divBdr>
    </w:div>
    <w:div w:id="790126061">
      <w:marLeft w:val="0"/>
      <w:marRight w:val="0"/>
      <w:marTop w:val="240"/>
      <w:marBottom w:val="240"/>
      <w:divBdr>
        <w:top w:val="none" w:sz="0" w:space="0" w:color="auto"/>
        <w:left w:val="single" w:sz="24" w:space="14" w:color="C9A84C"/>
        <w:bottom w:val="none" w:sz="0" w:space="0" w:color="auto"/>
        <w:right w:val="none" w:sz="0" w:space="0" w:color="auto"/>
      </w:divBdr>
    </w:div>
    <w:div w:id="1604343357">
      <w:marLeft w:val="0"/>
      <w:marRight w:val="0"/>
      <w:marTop w:val="28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000">
      <w:marLeft w:val="0"/>
      <w:marRight w:val="0"/>
      <w:marTop w:val="200"/>
      <w:marBottom w:val="200"/>
      <w:divBdr>
        <w:top w:val="none" w:sz="0" w:space="0" w:color="auto"/>
        <w:left w:val="single" w:sz="24" w:space="14" w:color="1A6B3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AfriFX Academy — Demo Guide</dc:title>
  <dc:subject/>
  <dc:creator>Admin</dc:creator>
  <cp:keywords/>
  <dc:description/>
  <cp:lastModifiedBy>Admin</cp:lastModifiedBy>
  <cp:revision>2</cp:revision>
  <dcterms:created xsi:type="dcterms:W3CDTF">2026-06-30T17:05:00Z</dcterms:created>
  <dcterms:modified xsi:type="dcterms:W3CDTF">2026-06-30T17:05:00Z</dcterms:modified>
</cp:coreProperties>
</file>