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8B4" w:rsidRPr="00D46A4E" w:rsidRDefault="00AD734E" w:rsidP="00F5650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Remédio que está</w:t>
      </w:r>
      <w:r w:rsidR="00F62760" w:rsidRPr="00F5650B">
        <w:rPr>
          <w:rFonts w:ascii="Arial" w:hAnsi="Arial" w:cs="Arial"/>
          <w:b/>
        </w:rPr>
        <w:t xml:space="preserve"> em falta – Posto de saúde</w:t>
      </w:r>
    </w:p>
    <w:p w:rsidR="00A71C48" w:rsidRPr="00166179" w:rsidRDefault="00166179" w:rsidP="00F5650B">
      <w:pPr>
        <w:pStyle w:val="NormalWeb"/>
        <w:spacing w:before="0" w:beforeAutospacing="0" w:after="360" w:afterAutospacing="0" w:line="276" w:lineRule="auto"/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166179">
        <w:rPr>
          <w:rFonts w:ascii="Arial" w:hAnsi="Arial" w:cs="Arial"/>
          <w:b/>
          <w:color w:val="FF0000"/>
          <w:sz w:val="22"/>
          <w:szCs w:val="22"/>
        </w:rPr>
        <w:t>Thiago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-</w:t>
      </w:r>
      <w:r w:rsidRPr="00AD734E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AD734E" w:rsidRPr="00AD734E">
        <w:rPr>
          <w:rFonts w:ascii="Arial" w:hAnsi="Arial" w:cs="Arial"/>
          <w:b/>
          <w:color w:val="000000" w:themeColor="text1"/>
          <w:sz w:val="22"/>
          <w:szCs w:val="22"/>
        </w:rPr>
        <w:t xml:space="preserve">Cloridrato de </w:t>
      </w:r>
      <w:proofErr w:type="spellStart"/>
      <w:r w:rsidR="00AD734E" w:rsidRPr="00AD734E">
        <w:rPr>
          <w:rFonts w:ascii="Arial" w:hAnsi="Arial" w:cs="Arial"/>
          <w:b/>
          <w:color w:val="000000" w:themeColor="text1"/>
          <w:sz w:val="22"/>
          <w:szCs w:val="22"/>
        </w:rPr>
        <w:t>metformina</w:t>
      </w:r>
      <w:proofErr w:type="spellEnd"/>
      <w:r w:rsidR="00243440" w:rsidRPr="00F5650B">
        <w:rPr>
          <w:rFonts w:ascii="Arial" w:hAnsi="Arial" w:cs="Arial"/>
          <w:b/>
          <w:color w:val="000000" w:themeColor="text1"/>
          <w:sz w:val="22"/>
          <w:szCs w:val="22"/>
        </w:rPr>
        <w:t>:</w:t>
      </w:r>
      <w:r w:rsidR="00310ACB" w:rsidRPr="00F5650B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proofErr w:type="spellStart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>Metformina</w:t>
      </w:r>
      <w:proofErr w:type="spellEnd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 xml:space="preserve">, também conhecida pelos nomes comerciais </w:t>
      </w:r>
      <w:proofErr w:type="spellStart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>Glifage</w:t>
      </w:r>
      <w:proofErr w:type="spellEnd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>Dimefor</w:t>
      </w:r>
      <w:proofErr w:type="spellEnd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>Glucoformin</w:t>
      </w:r>
      <w:proofErr w:type="spellEnd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>Glucophage</w:t>
      </w:r>
      <w:proofErr w:type="spellEnd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 xml:space="preserve"> e </w:t>
      </w:r>
      <w:proofErr w:type="spellStart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>Risidon</w:t>
      </w:r>
      <w:proofErr w:type="spellEnd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>, é a droga por via oral (</w:t>
      </w:r>
      <w:proofErr w:type="spellStart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>antidiabético</w:t>
      </w:r>
      <w:proofErr w:type="spellEnd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 xml:space="preserve"> oral) mais usada para o controle glicêmico no diabetes </w:t>
      </w:r>
      <w:proofErr w:type="spellStart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>mellitus</w:t>
      </w:r>
      <w:proofErr w:type="spellEnd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 xml:space="preserve"> tipo </w:t>
      </w:r>
      <w:proofErr w:type="gramStart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>2</w:t>
      </w:r>
      <w:proofErr w:type="gramEnd"/>
      <w:r w:rsidR="00A71C48" w:rsidRPr="00F5650B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:rsidR="00A71C48" w:rsidRPr="00F40D25" w:rsidRDefault="00166179" w:rsidP="00F5650B">
      <w:pPr>
        <w:spacing w:after="36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color w:val="FF0000"/>
          <w:lang w:eastAsia="pt-BR"/>
        </w:rPr>
        <w:t>Ágila</w:t>
      </w:r>
      <w:proofErr w:type="spellEnd"/>
      <w:r>
        <w:rPr>
          <w:rFonts w:ascii="Arial" w:eastAsia="Times New Roman" w:hAnsi="Arial" w:cs="Arial"/>
          <w:b/>
          <w:bCs/>
          <w:color w:val="FF0000"/>
          <w:lang w:eastAsia="pt-BR"/>
        </w:rPr>
        <w:t xml:space="preserve"> - </w:t>
      </w:r>
      <w:r w:rsidR="00A71C48" w:rsidRPr="00A71C48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Como funciona </w:t>
      </w:r>
      <w:r w:rsidR="00A71C48" w:rsidRPr="00F5650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no organismo: </w:t>
      </w:r>
      <w:r w:rsidR="00F40D25" w:rsidRPr="00F40D25">
        <w:rPr>
          <w:rFonts w:ascii="Arial" w:hAnsi="Arial" w:cs="Arial"/>
          <w:color w:val="000000" w:themeColor="text1"/>
          <w:shd w:val="clear" w:color="auto" w:fill="FFFFFF"/>
        </w:rPr>
        <w:t xml:space="preserve">Age melhorando a ação da insulina, principalmente no fígado, onde reduz a liberação de glicose para o sangue. Além disso, pode ajudar a reduzir as triglicérides e promover uma discreta perda de peso em pessoas com sobrepeso ou obesidade. Por suas ações, é classificada como um “sensibilizador à insulina”. Como não depende do funcionamento do pâncreas, pode ser usada no diabetes tipo </w:t>
      </w:r>
      <w:proofErr w:type="gramStart"/>
      <w:r w:rsidR="00F40D25" w:rsidRPr="00F40D25">
        <w:rPr>
          <w:rFonts w:ascii="Arial" w:hAnsi="Arial" w:cs="Arial"/>
          <w:color w:val="000000" w:themeColor="text1"/>
          <w:shd w:val="clear" w:color="auto" w:fill="FFFFFF"/>
        </w:rPr>
        <w:t>2</w:t>
      </w:r>
      <w:proofErr w:type="gramEnd"/>
      <w:r w:rsidR="00F40D25" w:rsidRPr="00F40D25">
        <w:rPr>
          <w:rFonts w:ascii="Arial" w:hAnsi="Arial" w:cs="Arial"/>
          <w:color w:val="000000" w:themeColor="text1"/>
          <w:shd w:val="clear" w:color="auto" w:fill="FFFFFF"/>
        </w:rPr>
        <w:t xml:space="preserve"> ou no diabetes tipo 1 (principalmente naqueles com excesso de peso).</w:t>
      </w:r>
    </w:p>
    <w:p w:rsidR="00A71C48" w:rsidRPr="00F5650B" w:rsidRDefault="00166179" w:rsidP="00F5650B">
      <w:pPr>
        <w:spacing w:after="360" w:line="240" w:lineRule="auto"/>
        <w:jc w:val="both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166179">
        <w:rPr>
          <w:rFonts w:ascii="Arial" w:eastAsia="Times New Roman" w:hAnsi="Arial" w:cs="Arial"/>
          <w:b/>
          <w:color w:val="FF0000"/>
          <w:lang w:eastAsia="pt-BR"/>
        </w:rPr>
        <w:t>Luiza</w:t>
      </w:r>
      <w:r>
        <w:rPr>
          <w:rFonts w:ascii="Arial" w:eastAsia="Times New Roman" w:hAnsi="Arial" w:cs="Arial"/>
          <w:b/>
          <w:color w:val="000000" w:themeColor="text1"/>
          <w:lang w:eastAsia="pt-BR"/>
        </w:rPr>
        <w:t xml:space="preserve"> - </w:t>
      </w:r>
      <w:r w:rsidR="00A71C48" w:rsidRPr="00A71C48">
        <w:rPr>
          <w:rFonts w:ascii="Arial" w:eastAsia="Times New Roman" w:hAnsi="Arial" w:cs="Arial"/>
          <w:b/>
          <w:color w:val="000000" w:themeColor="text1"/>
          <w:lang w:eastAsia="pt-BR"/>
        </w:rPr>
        <w:t xml:space="preserve">A insulina ajuda no controle glicêmico do diabetes tipo </w:t>
      </w:r>
      <w:proofErr w:type="gramStart"/>
      <w:r w:rsidR="00A71C48" w:rsidRPr="00A71C48">
        <w:rPr>
          <w:rFonts w:ascii="Arial" w:eastAsia="Times New Roman" w:hAnsi="Arial" w:cs="Arial"/>
          <w:b/>
          <w:color w:val="000000" w:themeColor="text1"/>
          <w:lang w:eastAsia="pt-BR"/>
        </w:rPr>
        <w:t>2</w:t>
      </w:r>
      <w:proofErr w:type="gramEnd"/>
      <w:r w:rsidR="00A71C48" w:rsidRPr="00A71C48">
        <w:rPr>
          <w:rFonts w:ascii="Arial" w:eastAsia="Times New Roman" w:hAnsi="Arial" w:cs="Arial"/>
          <w:b/>
          <w:color w:val="000000" w:themeColor="text1"/>
          <w:lang w:eastAsia="pt-BR"/>
        </w:rPr>
        <w:t xml:space="preserve"> através de três mecanismos:</w:t>
      </w:r>
      <w:r w:rsidR="00A71C48" w:rsidRPr="00F5650B">
        <w:rPr>
          <w:rFonts w:ascii="Arial" w:eastAsia="Times New Roman" w:hAnsi="Arial" w:cs="Arial"/>
          <w:b/>
          <w:color w:val="000000" w:themeColor="text1"/>
          <w:lang w:eastAsia="pt-BR"/>
        </w:rPr>
        <w:t xml:space="preserve"> </w:t>
      </w:r>
    </w:p>
    <w:p w:rsidR="00A71C48" w:rsidRPr="00F5650B" w:rsidRDefault="00A71C48" w:rsidP="00F5650B">
      <w:pPr>
        <w:spacing w:after="360" w:line="240" w:lineRule="auto"/>
        <w:jc w:val="both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A71C48">
        <w:rPr>
          <w:rFonts w:ascii="Arial" w:eastAsia="Times New Roman" w:hAnsi="Arial" w:cs="Arial"/>
          <w:b/>
          <w:color w:val="000000" w:themeColor="text1"/>
          <w:lang w:eastAsia="pt-BR"/>
        </w:rPr>
        <w:t xml:space="preserve">- </w:t>
      </w:r>
      <w:r w:rsidRPr="00A71C48">
        <w:rPr>
          <w:rFonts w:ascii="Arial" w:eastAsia="Times New Roman" w:hAnsi="Arial" w:cs="Arial"/>
          <w:color w:val="000000" w:themeColor="text1"/>
          <w:lang w:eastAsia="pt-BR"/>
        </w:rPr>
        <w:t>Reduz a produção de glicose pelo fígado.</w:t>
      </w:r>
    </w:p>
    <w:p w:rsidR="00A71C48" w:rsidRPr="00A71C48" w:rsidRDefault="00A71C48" w:rsidP="00F5650B">
      <w:pPr>
        <w:spacing w:after="360" w:line="360" w:lineRule="auto"/>
        <w:jc w:val="both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A71C48">
        <w:rPr>
          <w:rFonts w:ascii="Arial" w:eastAsia="Times New Roman" w:hAnsi="Arial" w:cs="Arial"/>
          <w:b/>
          <w:color w:val="000000" w:themeColor="text1"/>
          <w:lang w:eastAsia="pt-BR"/>
        </w:rPr>
        <w:t>-</w:t>
      </w:r>
      <w:r w:rsidRPr="00A71C48">
        <w:rPr>
          <w:rFonts w:ascii="Arial" w:eastAsia="Times New Roman" w:hAnsi="Arial" w:cs="Arial"/>
          <w:color w:val="000000" w:themeColor="text1"/>
          <w:lang w:eastAsia="pt-BR"/>
        </w:rPr>
        <w:t xml:space="preserve"> Aumenta a sensibilidade dos tecidos, principalmente dos músculos, à insulina. A </w:t>
      </w:r>
      <w:proofErr w:type="spellStart"/>
      <w:r w:rsidRPr="00A71C48">
        <w:rPr>
          <w:rFonts w:ascii="Arial" w:eastAsia="Times New Roman" w:hAnsi="Arial" w:cs="Arial"/>
          <w:color w:val="000000" w:themeColor="text1"/>
          <w:lang w:eastAsia="pt-BR"/>
        </w:rPr>
        <w:t>metformina</w:t>
      </w:r>
      <w:proofErr w:type="spellEnd"/>
      <w:r w:rsidRPr="00A71C48">
        <w:rPr>
          <w:rFonts w:ascii="Arial" w:eastAsia="Times New Roman" w:hAnsi="Arial" w:cs="Arial"/>
          <w:color w:val="000000" w:themeColor="text1"/>
          <w:lang w:eastAsia="pt-BR"/>
        </w:rPr>
        <w:t xml:space="preserve"> não aumenta a produção de insulina, mas sim </w:t>
      </w:r>
      <w:r w:rsidRPr="00F5650B">
        <w:rPr>
          <w:rFonts w:ascii="Arial" w:eastAsia="Times New Roman" w:hAnsi="Arial" w:cs="Arial"/>
          <w:color w:val="000000" w:themeColor="text1"/>
          <w:lang w:eastAsia="pt-BR"/>
        </w:rPr>
        <w:t>aperfeiçoa</w:t>
      </w:r>
      <w:r w:rsidRPr="00A71C48">
        <w:rPr>
          <w:rFonts w:ascii="Arial" w:eastAsia="Times New Roman" w:hAnsi="Arial" w:cs="Arial"/>
          <w:color w:val="000000" w:themeColor="text1"/>
          <w:lang w:eastAsia="pt-BR"/>
        </w:rPr>
        <w:t xml:space="preserve"> a ação da insulina já produzida.</w:t>
      </w:r>
      <w:r w:rsidRPr="00A71C48">
        <w:rPr>
          <w:rFonts w:ascii="Arial" w:eastAsia="Times New Roman" w:hAnsi="Arial" w:cs="Arial"/>
          <w:color w:val="000000" w:themeColor="text1"/>
          <w:lang w:eastAsia="pt-BR"/>
        </w:rPr>
        <w:br/>
      </w:r>
      <w:r w:rsidRPr="00A71C48">
        <w:rPr>
          <w:rFonts w:ascii="Arial" w:eastAsia="Times New Roman" w:hAnsi="Arial" w:cs="Arial"/>
          <w:b/>
          <w:color w:val="000000" w:themeColor="text1"/>
          <w:lang w:eastAsia="pt-BR"/>
        </w:rPr>
        <w:t>-</w:t>
      </w:r>
      <w:r w:rsidRPr="00A71C48">
        <w:rPr>
          <w:rFonts w:ascii="Arial" w:eastAsia="Times New Roman" w:hAnsi="Arial" w:cs="Arial"/>
          <w:color w:val="000000" w:themeColor="text1"/>
          <w:lang w:eastAsia="pt-BR"/>
        </w:rPr>
        <w:t xml:space="preserve"> Reduz a absorção de glicose pelo trato gastrointestinal.</w:t>
      </w:r>
    </w:p>
    <w:p w:rsidR="00A71C48" w:rsidRPr="00F5650B" w:rsidRDefault="00A71C48" w:rsidP="00F5650B">
      <w:pPr>
        <w:spacing w:after="36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A71C48">
        <w:rPr>
          <w:rFonts w:ascii="Arial" w:eastAsia="Times New Roman" w:hAnsi="Arial" w:cs="Arial"/>
          <w:color w:val="000000" w:themeColor="text1"/>
          <w:lang w:eastAsia="pt-BR"/>
        </w:rPr>
        <w:t xml:space="preserve">A </w:t>
      </w:r>
      <w:proofErr w:type="spellStart"/>
      <w:r w:rsidRPr="00D46A4E">
        <w:rPr>
          <w:rFonts w:ascii="Arial" w:eastAsia="Times New Roman" w:hAnsi="Arial" w:cs="Arial"/>
          <w:b/>
          <w:color w:val="000000" w:themeColor="text1"/>
          <w:lang w:eastAsia="pt-BR"/>
        </w:rPr>
        <w:t>metformina</w:t>
      </w:r>
      <w:proofErr w:type="spellEnd"/>
      <w:r w:rsidRPr="00A71C48">
        <w:rPr>
          <w:rFonts w:ascii="Arial" w:eastAsia="Times New Roman" w:hAnsi="Arial" w:cs="Arial"/>
          <w:color w:val="000000" w:themeColor="text1"/>
          <w:lang w:eastAsia="pt-BR"/>
        </w:rPr>
        <w:t xml:space="preserve"> também apresenta como efeito benéfico, uma leve redução dos níveis de colesterol LDL e triglicerídeos</w:t>
      </w:r>
      <w:r w:rsidRPr="00F5650B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:rsidR="00A71C48" w:rsidRPr="00A71C48" w:rsidRDefault="00CC4084" w:rsidP="00F5650B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 xml:space="preserve">Robert - </w:t>
      </w:r>
      <w:r w:rsidR="00A71C48" w:rsidRPr="00F5650B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Contra indicações:</w:t>
      </w:r>
      <w:r w:rsidR="00A71C48" w:rsidRPr="00F5650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</w:t>
      </w:r>
      <w:proofErr w:type="spellStart"/>
      <w:r w:rsidR="00A71C48" w:rsidRPr="00F5650B">
        <w:rPr>
          <w:rFonts w:ascii="Arial" w:hAnsi="Arial" w:cs="Arial"/>
          <w:color w:val="000000"/>
          <w:sz w:val="22"/>
          <w:szCs w:val="22"/>
          <w:shd w:val="clear" w:color="auto" w:fill="FFFFFF"/>
        </w:rPr>
        <w:t>metformina</w:t>
      </w:r>
      <w:proofErr w:type="spellEnd"/>
      <w:r w:rsidR="00A71C48" w:rsidRPr="00F5650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é uma droga com pouquíssimas contra-indicações, mas uma delas é muito importante por ser uma situação </w:t>
      </w:r>
      <w:proofErr w:type="spellStart"/>
      <w:r w:rsidR="00A71C48" w:rsidRPr="00F5650B">
        <w:rPr>
          <w:rFonts w:ascii="Arial" w:hAnsi="Arial" w:cs="Arial"/>
          <w:color w:val="000000"/>
          <w:sz w:val="22"/>
          <w:szCs w:val="22"/>
          <w:shd w:val="clear" w:color="auto" w:fill="FFFFFF"/>
        </w:rPr>
        <w:t>frequente</w:t>
      </w:r>
      <w:proofErr w:type="spellEnd"/>
      <w:r w:rsidR="00A71C48" w:rsidRPr="00F5650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em pacientes com diabetes: a insuficiência renal. A </w:t>
      </w:r>
      <w:proofErr w:type="spellStart"/>
      <w:r w:rsidR="00A71C48" w:rsidRPr="00F5650B">
        <w:rPr>
          <w:rFonts w:ascii="Arial" w:hAnsi="Arial" w:cs="Arial"/>
          <w:color w:val="000000"/>
          <w:sz w:val="22"/>
          <w:szCs w:val="22"/>
          <w:shd w:val="clear" w:color="auto" w:fill="FFFFFF"/>
        </w:rPr>
        <w:t>metformina</w:t>
      </w:r>
      <w:proofErr w:type="spellEnd"/>
      <w:r w:rsidR="00A71C48" w:rsidRPr="00F5650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não deve ser usada em pacientes com insuficiência renal, principalmente se a </w:t>
      </w:r>
      <w:proofErr w:type="spellStart"/>
      <w:r w:rsidR="00A71C48" w:rsidRPr="00F5650B">
        <w:rPr>
          <w:rFonts w:ascii="Arial" w:hAnsi="Arial" w:cs="Arial"/>
          <w:color w:val="000000"/>
          <w:sz w:val="22"/>
          <w:szCs w:val="22"/>
          <w:shd w:val="clear" w:color="auto" w:fill="FFFFFF"/>
        </w:rPr>
        <w:t>creatinina</w:t>
      </w:r>
      <w:proofErr w:type="spellEnd"/>
      <w:r w:rsidR="00A71C48" w:rsidRPr="00F5650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estiver acima de 1,5 </w:t>
      </w:r>
      <w:proofErr w:type="spellStart"/>
      <w:proofErr w:type="gramStart"/>
      <w:r w:rsidR="00A71C48" w:rsidRPr="00F5650B">
        <w:rPr>
          <w:rFonts w:ascii="Arial" w:hAnsi="Arial" w:cs="Arial"/>
          <w:color w:val="000000"/>
          <w:sz w:val="22"/>
          <w:szCs w:val="22"/>
          <w:shd w:val="clear" w:color="auto" w:fill="FFFFFF"/>
        </w:rPr>
        <w:t>mg</w:t>
      </w:r>
      <w:proofErr w:type="spellEnd"/>
      <w:proofErr w:type="gramEnd"/>
      <w:r w:rsidR="00A71C48" w:rsidRPr="00F5650B">
        <w:rPr>
          <w:rFonts w:ascii="Arial" w:hAnsi="Arial" w:cs="Arial"/>
          <w:color w:val="000000"/>
          <w:sz w:val="22"/>
          <w:szCs w:val="22"/>
          <w:shd w:val="clear" w:color="auto" w:fill="FFFFFF"/>
        </w:rPr>
        <w:t>/dl (ou filtração glomerular menor que 50 ml/</w:t>
      </w:r>
      <w:proofErr w:type="spellStart"/>
      <w:r w:rsidR="00A71C48" w:rsidRPr="00F5650B">
        <w:rPr>
          <w:rFonts w:ascii="Arial" w:hAnsi="Arial" w:cs="Arial"/>
          <w:color w:val="000000"/>
          <w:sz w:val="22"/>
          <w:szCs w:val="22"/>
          <w:shd w:val="clear" w:color="auto" w:fill="FFFFFF"/>
        </w:rPr>
        <w:t>min</w:t>
      </w:r>
      <w:proofErr w:type="spellEnd"/>
      <w:r w:rsidR="00A71C48" w:rsidRPr="00F5650B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  <w:r w:rsidR="00A71C48" w:rsidRPr="00F5650B">
        <w:rPr>
          <w:rFonts w:ascii="Arial" w:hAnsi="Arial" w:cs="Arial"/>
          <w:color w:val="000000"/>
          <w:sz w:val="22"/>
          <w:szCs w:val="22"/>
        </w:rPr>
        <w:br/>
      </w:r>
      <w:r w:rsidR="00A71C48" w:rsidRPr="00F5650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Pacientes com doença hepática (fígado) grave também não devem tomar </w:t>
      </w:r>
      <w:proofErr w:type="spellStart"/>
      <w:r w:rsidR="00A71C48" w:rsidRPr="00F5650B">
        <w:rPr>
          <w:rFonts w:ascii="Arial" w:hAnsi="Arial" w:cs="Arial"/>
          <w:color w:val="000000"/>
          <w:sz w:val="22"/>
          <w:szCs w:val="22"/>
          <w:shd w:val="clear" w:color="auto" w:fill="FFFFFF"/>
        </w:rPr>
        <w:t>metformina</w:t>
      </w:r>
      <w:proofErr w:type="spellEnd"/>
      <w:r w:rsidR="00A71C48" w:rsidRPr="00F5650B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  <w:r w:rsidR="00A71C48" w:rsidRPr="00F5650B">
        <w:rPr>
          <w:rFonts w:ascii="Arial" w:hAnsi="Arial" w:cs="Arial"/>
          <w:color w:val="000000"/>
          <w:sz w:val="22"/>
          <w:szCs w:val="22"/>
        </w:rPr>
        <w:br/>
      </w:r>
      <w:r w:rsidR="00A71C48" w:rsidRPr="00F5650B">
        <w:rPr>
          <w:rFonts w:ascii="Arial" w:hAnsi="Arial" w:cs="Arial"/>
          <w:color w:val="000000"/>
          <w:sz w:val="22"/>
          <w:szCs w:val="22"/>
        </w:rPr>
        <w:br/>
      </w:r>
      <w:r w:rsidRPr="00CC4084">
        <w:rPr>
          <w:rFonts w:ascii="Arial" w:hAnsi="Arial" w:cs="Arial"/>
          <w:b/>
          <w:bCs/>
          <w:color w:val="FF0000"/>
          <w:sz w:val="22"/>
          <w:szCs w:val="22"/>
        </w:rPr>
        <w:t>D</w:t>
      </w:r>
      <w:r w:rsidR="00891936">
        <w:rPr>
          <w:rFonts w:ascii="Arial" w:hAnsi="Arial" w:cs="Arial"/>
          <w:b/>
          <w:bCs/>
          <w:color w:val="FF0000"/>
          <w:sz w:val="22"/>
          <w:szCs w:val="22"/>
        </w:rPr>
        <w:t>aniel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 </w:t>
      </w:r>
      <w:r w:rsidR="00A71C48" w:rsidRPr="00F5650B">
        <w:rPr>
          <w:rFonts w:ascii="Arial" w:hAnsi="Arial" w:cs="Arial"/>
          <w:b/>
          <w:bCs/>
          <w:color w:val="000000"/>
          <w:sz w:val="22"/>
          <w:szCs w:val="22"/>
        </w:rPr>
        <w:t>Efeitos colaterais: </w:t>
      </w:r>
      <w:r w:rsidR="00A71C48" w:rsidRPr="00A71C48"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spellStart"/>
      <w:r w:rsidR="00A71C48" w:rsidRPr="00A71C48">
        <w:rPr>
          <w:rFonts w:ascii="Arial" w:hAnsi="Arial" w:cs="Arial"/>
          <w:color w:val="000000"/>
          <w:sz w:val="22"/>
          <w:szCs w:val="22"/>
        </w:rPr>
        <w:t>metformina</w:t>
      </w:r>
      <w:proofErr w:type="spellEnd"/>
      <w:r w:rsidR="00A71C48" w:rsidRPr="00A71C48">
        <w:rPr>
          <w:rFonts w:ascii="Arial" w:hAnsi="Arial" w:cs="Arial"/>
          <w:color w:val="000000"/>
          <w:sz w:val="22"/>
          <w:szCs w:val="22"/>
        </w:rPr>
        <w:t xml:space="preserve"> é uma droga geralmente bem tolerada, principalmente se for respeitada a </w:t>
      </w:r>
      <w:proofErr w:type="spellStart"/>
      <w:r w:rsidR="00A71C48" w:rsidRPr="00A71C48">
        <w:rPr>
          <w:rFonts w:ascii="Arial" w:hAnsi="Arial" w:cs="Arial"/>
          <w:color w:val="000000"/>
          <w:sz w:val="22"/>
          <w:szCs w:val="22"/>
        </w:rPr>
        <w:t>contraindicação</w:t>
      </w:r>
      <w:proofErr w:type="spellEnd"/>
      <w:r w:rsidR="00A71C48" w:rsidRPr="00A71C48">
        <w:rPr>
          <w:rFonts w:ascii="Arial" w:hAnsi="Arial" w:cs="Arial"/>
          <w:color w:val="000000"/>
          <w:sz w:val="22"/>
          <w:szCs w:val="22"/>
        </w:rPr>
        <w:t xml:space="preserve"> para insuficientes renais. Entre os efeitos colaterais mais comuns estão </w:t>
      </w:r>
      <w:proofErr w:type="gramStart"/>
      <w:r w:rsidR="00A71C48" w:rsidRPr="00A71C48">
        <w:rPr>
          <w:rFonts w:ascii="Arial" w:hAnsi="Arial" w:cs="Arial"/>
          <w:color w:val="000000"/>
          <w:sz w:val="22"/>
          <w:szCs w:val="22"/>
        </w:rPr>
        <w:t>a</w:t>
      </w:r>
      <w:proofErr w:type="gramEnd"/>
      <w:r w:rsidR="00A71C48" w:rsidRPr="00A71C48">
        <w:rPr>
          <w:rFonts w:ascii="Arial" w:hAnsi="Arial" w:cs="Arial"/>
          <w:color w:val="000000"/>
          <w:sz w:val="22"/>
          <w:szCs w:val="22"/>
        </w:rPr>
        <w:t xml:space="preserve"> </w:t>
      </w:r>
      <w:r w:rsidR="00D46A4E" w:rsidRPr="00A71C48">
        <w:rPr>
          <w:rFonts w:ascii="Arial" w:hAnsi="Arial" w:cs="Arial"/>
          <w:color w:val="000000"/>
          <w:sz w:val="22"/>
          <w:szCs w:val="22"/>
        </w:rPr>
        <w:t>diarréia</w:t>
      </w:r>
      <w:r w:rsidR="00A71C48" w:rsidRPr="00A71C48">
        <w:rPr>
          <w:rFonts w:ascii="Arial" w:hAnsi="Arial" w:cs="Arial"/>
          <w:color w:val="000000"/>
          <w:sz w:val="22"/>
          <w:szCs w:val="22"/>
        </w:rPr>
        <w:t>, náuseas e o gosto metálico na boca.</w:t>
      </w:r>
    </w:p>
    <w:p w:rsidR="00D46A4E" w:rsidRDefault="00CC4084" w:rsidP="00F5650B">
      <w:pPr>
        <w:spacing w:after="36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CC4084">
        <w:rPr>
          <w:rFonts w:ascii="Arial" w:eastAsia="Times New Roman" w:hAnsi="Arial" w:cs="Arial"/>
          <w:b/>
          <w:color w:val="FF0000"/>
          <w:lang w:eastAsia="pt-BR"/>
        </w:rPr>
        <w:t>Rogerio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A71C48" w:rsidRPr="00A71C48">
        <w:rPr>
          <w:rFonts w:ascii="Arial" w:eastAsia="Times New Roman" w:hAnsi="Arial" w:cs="Arial"/>
          <w:color w:val="000000"/>
          <w:lang w:eastAsia="pt-BR"/>
        </w:rPr>
        <w:t xml:space="preserve">A </w:t>
      </w:r>
      <w:r w:rsidR="00A71C48" w:rsidRPr="00D46A4E">
        <w:rPr>
          <w:rFonts w:ascii="Arial" w:eastAsia="Times New Roman" w:hAnsi="Arial" w:cs="Arial"/>
          <w:b/>
          <w:color w:val="000000"/>
          <w:lang w:eastAsia="pt-BR"/>
        </w:rPr>
        <w:t>acidose láctica</w:t>
      </w:r>
      <w:r w:rsidR="00A71C48" w:rsidRPr="00A71C48">
        <w:rPr>
          <w:rFonts w:ascii="Arial" w:eastAsia="Times New Roman" w:hAnsi="Arial" w:cs="Arial"/>
          <w:color w:val="000000"/>
          <w:lang w:eastAsia="pt-BR"/>
        </w:rPr>
        <w:t xml:space="preserve"> (aumento do ácido láctico no sangue) é uma complicação rara, mas grave, </w:t>
      </w:r>
      <w:r w:rsidR="00A71C48" w:rsidRPr="00D46A4E">
        <w:rPr>
          <w:rFonts w:ascii="Arial" w:eastAsia="Times New Roman" w:hAnsi="Arial" w:cs="Arial"/>
          <w:color w:val="000000"/>
          <w:u w:val="single"/>
          <w:lang w:eastAsia="pt-BR"/>
        </w:rPr>
        <w:t xml:space="preserve">que ocorre geralmente em pacientes com insuficiência renal avançada que permanecem usando a </w:t>
      </w:r>
      <w:proofErr w:type="spellStart"/>
      <w:r w:rsidR="00A71C48" w:rsidRPr="00D46A4E">
        <w:rPr>
          <w:rFonts w:ascii="Arial" w:eastAsia="Times New Roman" w:hAnsi="Arial" w:cs="Arial"/>
          <w:color w:val="000000"/>
          <w:u w:val="single"/>
          <w:lang w:eastAsia="pt-BR"/>
        </w:rPr>
        <w:t>metformina</w:t>
      </w:r>
      <w:proofErr w:type="spellEnd"/>
      <w:r w:rsidR="00A71C48" w:rsidRPr="00D46A4E">
        <w:rPr>
          <w:rFonts w:ascii="Arial" w:eastAsia="Times New Roman" w:hAnsi="Arial" w:cs="Arial"/>
          <w:color w:val="000000"/>
          <w:u w:val="single"/>
          <w:lang w:eastAsia="pt-BR"/>
        </w:rPr>
        <w:t>.</w:t>
      </w:r>
      <w:r w:rsidR="00D46A4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243440" w:rsidRPr="00D46A4E" w:rsidRDefault="00A71C48" w:rsidP="00D46A4E">
      <w:pPr>
        <w:spacing w:after="36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A71C48">
        <w:rPr>
          <w:rFonts w:ascii="Arial" w:eastAsia="Times New Roman" w:hAnsi="Arial" w:cs="Arial"/>
          <w:color w:val="000000"/>
          <w:lang w:eastAsia="pt-BR"/>
        </w:rPr>
        <w:lastRenderedPageBreak/>
        <w:t xml:space="preserve">A hipoglicemia (baixa de glicose no sangue), efeito colateral comum dos outros hipoglicemiantes orais e da insulina, é rara com a </w:t>
      </w:r>
      <w:proofErr w:type="spellStart"/>
      <w:r w:rsidRPr="00A71C48">
        <w:rPr>
          <w:rFonts w:ascii="Arial" w:eastAsia="Times New Roman" w:hAnsi="Arial" w:cs="Arial"/>
          <w:color w:val="000000"/>
          <w:lang w:eastAsia="pt-BR"/>
        </w:rPr>
        <w:t>metformina</w:t>
      </w:r>
      <w:proofErr w:type="spellEnd"/>
      <w:r w:rsidRPr="00A71C48">
        <w:rPr>
          <w:rFonts w:ascii="Arial" w:eastAsia="Times New Roman" w:hAnsi="Arial" w:cs="Arial"/>
          <w:color w:val="000000"/>
          <w:lang w:eastAsia="pt-BR"/>
        </w:rPr>
        <w:t>.</w:t>
      </w:r>
      <w:r w:rsidR="00D46A4E" w:rsidRPr="00D46A4E">
        <w:rPr>
          <w:noProof/>
          <w:lang w:eastAsia="pt-BR"/>
        </w:rPr>
        <w:t xml:space="preserve"> </w:t>
      </w:r>
      <w:r w:rsidR="00D46A4E">
        <w:rPr>
          <w:noProof/>
          <w:lang w:eastAsia="pt-BR"/>
        </w:rPr>
        <w:t xml:space="preserve">    </w:t>
      </w:r>
      <w:r w:rsidR="00D46A4E">
        <w:rPr>
          <w:noProof/>
          <w:lang w:eastAsia="pt-BR"/>
        </w:rPr>
        <w:drawing>
          <wp:inline distT="0" distB="0" distL="0" distR="0">
            <wp:extent cx="2428875" cy="847725"/>
            <wp:effectExtent l="0" t="0" r="0" b="0"/>
            <wp:docPr id="6" name="Imagem 7" descr="Ficheiro:Metformi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cheiro:Metformin.sv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B76" w:rsidRDefault="00F5650B">
      <w:pPr>
        <w:rPr>
          <w:rFonts w:ascii="Arial" w:hAnsi="Arial" w:cs="Arial"/>
          <w:b/>
          <w:color w:val="252525"/>
          <w:sz w:val="24"/>
          <w:szCs w:val="24"/>
          <w:shd w:val="clear" w:color="auto" w:fill="F9F9F9"/>
        </w:rPr>
      </w:pPr>
      <w:r>
        <w:rPr>
          <w:rFonts w:ascii="Arial" w:hAnsi="Arial" w:cs="Arial"/>
          <w:b/>
          <w:color w:val="252525"/>
          <w:sz w:val="24"/>
          <w:szCs w:val="24"/>
          <w:shd w:val="clear" w:color="auto" w:fill="F9F9F9"/>
        </w:rPr>
        <w:t>Remédio mais pedido</w:t>
      </w:r>
      <w:r w:rsidR="001C0B76">
        <w:rPr>
          <w:rFonts w:ascii="Arial" w:hAnsi="Arial" w:cs="Arial"/>
          <w:b/>
          <w:color w:val="252525"/>
          <w:sz w:val="24"/>
          <w:szCs w:val="24"/>
          <w:shd w:val="clear" w:color="auto" w:fill="F9F9F9"/>
        </w:rPr>
        <w:t xml:space="preserve"> – posto de saúde </w:t>
      </w:r>
    </w:p>
    <w:p w:rsidR="00846BF8" w:rsidRPr="00CF16A4" w:rsidRDefault="00F5650B" w:rsidP="00CF16A4">
      <w:pPr>
        <w:pStyle w:val="Ttulo3"/>
        <w:jc w:val="both"/>
        <w:rPr>
          <w:rFonts w:ascii="Arial" w:hAnsi="Arial" w:cs="Arial"/>
          <w:b w:val="0"/>
          <w:color w:val="000000"/>
          <w:sz w:val="21"/>
          <w:szCs w:val="21"/>
        </w:rPr>
      </w:pPr>
      <w:r w:rsidRPr="00F5650B">
        <w:rPr>
          <w:rFonts w:ascii="Verdana" w:hAnsi="Verdana"/>
          <w:color w:val="000000"/>
          <w:sz w:val="18"/>
          <w:szCs w:val="18"/>
        </w:rPr>
        <w:br/>
      </w:r>
      <w:r w:rsidR="00CC4084" w:rsidRPr="00CC4084">
        <w:rPr>
          <w:rFonts w:ascii="Arial" w:hAnsi="Arial" w:cs="Arial"/>
          <w:color w:val="FF0000"/>
          <w:sz w:val="21"/>
          <w:szCs w:val="21"/>
        </w:rPr>
        <w:t>Diogo</w:t>
      </w:r>
      <w:r w:rsidR="00CC4084">
        <w:rPr>
          <w:rFonts w:ascii="Arial" w:hAnsi="Arial" w:cs="Arial"/>
          <w:color w:val="000000"/>
          <w:sz w:val="21"/>
          <w:szCs w:val="21"/>
        </w:rPr>
        <w:t xml:space="preserve"> </w:t>
      </w:r>
      <w:r w:rsidR="00846BF8" w:rsidRPr="00846BF8">
        <w:rPr>
          <w:rFonts w:ascii="Arial" w:hAnsi="Arial" w:cs="Arial"/>
          <w:color w:val="000000"/>
          <w:sz w:val="21"/>
          <w:szCs w:val="21"/>
        </w:rPr>
        <w:t>Aas</w:t>
      </w:r>
      <w:r w:rsidR="00CF16A4">
        <w:rPr>
          <w:rFonts w:ascii="Arial" w:hAnsi="Arial" w:cs="Arial"/>
          <w:color w:val="000000"/>
          <w:sz w:val="21"/>
          <w:szCs w:val="21"/>
        </w:rPr>
        <w:t xml:space="preserve"> (</w:t>
      </w:r>
      <w:r w:rsidR="00846BF8" w:rsidRPr="00CF16A4">
        <w:rPr>
          <w:rStyle w:val="titinterna"/>
          <w:rFonts w:ascii="Arial" w:hAnsi="Arial" w:cs="Arial"/>
          <w:color w:val="000000" w:themeColor="text1"/>
          <w:sz w:val="22"/>
          <w:szCs w:val="22"/>
        </w:rPr>
        <w:t>Ácido acetilsalicílico</w:t>
      </w:r>
      <w:r w:rsidR="00CF16A4" w:rsidRPr="00CF16A4">
        <w:rPr>
          <w:rStyle w:val="titinterna"/>
          <w:rFonts w:ascii="Arial" w:hAnsi="Arial" w:cs="Arial"/>
          <w:b w:val="0"/>
          <w:color w:val="000000" w:themeColor="text1"/>
          <w:sz w:val="22"/>
          <w:szCs w:val="22"/>
        </w:rPr>
        <w:t>): O</w:t>
      </w:r>
      <w:r w:rsidR="00846BF8" w:rsidRPr="00CF16A4">
        <w:rPr>
          <w:rStyle w:val="titinterna"/>
          <w:rFonts w:ascii="Arial" w:hAnsi="Arial" w:cs="Arial"/>
          <w:b w:val="0"/>
          <w:color w:val="000000" w:themeColor="text1"/>
          <w:sz w:val="22"/>
          <w:szCs w:val="22"/>
        </w:rPr>
        <w:t xml:space="preserve"> comprimido 1.001 utilidades</w:t>
      </w:r>
      <w:r w:rsidR="00D46A4E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. </w:t>
      </w:r>
      <w:r w:rsidR="00D46A4E">
        <w:rPr>
          <w:rStyle w:val="olho"/>
          <w:rFonts w:ascii="Arial" w:hAnsi="Arial" w:cs="Arial"/>
          <w:b w:val="0"/>
          <w:color w:val="000000" w:themeColor="text1"/>
          <w:sz w:val="22"/>
          <w:szCs w:val="22"/>
        </w:rPr>
        <w:t>I</w:t>
      </w:r>
      <w:r w:rsidR="00846BF8" w:rsidRPr="00CF16A4">
        <w:rPr>
          <w:rStyle w:val="olho"/>
          <w:rFonts w:ascii="Arial" w:hAnsi="Arial" w:cs="Arial"/>
          <w:b w:val="0"/>
          <w:color w:val="000000" w:themeColor="text1"/>
          <w:sz w:val="22"/>
          <w:szCs w:val="22"/>
        </w:rPr>
        <w:t xml:space="preserve">nicialmente usado como analgésico, antiinflamatório e antitérmico, a droga mais popular do mundo passou a ser utilizada no combate a doenças do coração. </w:t>
      </w:r>
    </w:p>
    <w:p w:rsidR="00846BF8" w:rsidRPr="00CF16A4" w:rsidRDefault="00846BF8" w:rsidP="00CF16A4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F16A4">
        <w:rPr>
          <w:rFonts w:ascii="Arial" w:hAnsi="Arial" w:cs="Arial"/>
          <w:color w:val="000000" w:themeColor="text1"/>
          <w:sz w:val="22"/>
          <w:szCs w:val="22"/>
        </w:rPr>
        <w:t xml:space="preserve">É um analgésico, antiinflamatório e antitérmico, cujo nome comercial mais conhecido é Aspirina. Sua origem está nas folhas e casca de salgueiro. No organismo humano, interfere na produção do hormônio </w:t>
      </w:r>
      <w:proofErr w:type="spellStart"/>
      <w:r w:rsidRPr="00CF16A4">
        <w:rPr>
          <w:rFonts w:ascii="Arial" w:hAnsi="Arial" w:cs="Arial"/>
          <w:color w:val="000000" w:themeColor="text1"/>
          <w:sz w:val="22"/>
          <w:szCs w:val="22"/>
        </w:rPr>
        <w:t>prostaglandina</w:t>
      </w:r>
      <w:proofErr w:type="spellEnd"/>
      <w:r w:rsidRPr="00CF16A4">
        <w:rPr>
          <w:rFonts w:ascii="Arial" w:hAnsi="Arial" w:cs="Arial"/>
          <w:color w:val="000000" w:themeColor="text1"/>
          <w:sz w:val="22"/>
          <w:szCs w:val="22"/>
        </w:rPr>
        <w:t xml:space="preserve">, responsável pela dor e inflamação. A droga promove ainda a </w:t>
      </w:r>
      <w:proofErr w:type="spellStart"/>
      <w:r w:rsidRPr="00CF16A4">
        <w:rPr>
          <w:rFonts w:ascii="Arial" w:hAnsi="Arial" w:cs="Arial"/>
          <w:color w:val="000000" w:themeColor="text1"/>
          <w:sz w:val="22"/>
          <w:szCs w:val="22"/>
        </w:rPr>
        <w:t>vasodilatação</w:t>
      </w:r>
      <w:proofErr w:type="spellEnd"/>
      <w:r w:rsidRPr="00CF16A4">
        <w:rPr>
          <w:rFonts w:ascii="Arial" w:hAnsi="Arial" w:cs="Arial"/>
          <w:color w:val="000000" w:themeColor="text1"/>
          <w:sz w:val="22"/>
          <w:szCs w:val="22"/>
        </w:rPr>
        <w:t xml:space="preserve"> (aumenta o diâmetro dos vasos sangüíneos) e a sudorese (transpiração), abaixando a temperatura corporal. Também é um </w:t>
      </w:r>
      <w:proofErr w:type="spellStart"/>
      <w:r w:rsidRPr="00CF16A4">
        <w:rPr>
          <w:rFonts w:ascii="Arial" w:hAnsi="Arial" w:cs="Arial"/>
          <w:color w:val="000000" w:themeColor="text1"/>
          <w:sz w:val="22"/>
          <w:szCs w:val="22"/>
        </w:rPr>
        <w:t>antiagregante</w:t>
      </w:r>
      <w:proofErr w:type="spellEnd"/>
      <w:r w:rsidRPr="00CF16A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CF16A4">
        <w:rPr>
          <w:rFonts w:ascii="Arial" w:hAnsi="Arial" w:cs="Arial"/>
          <w:color w:val="000000" w:themeColor="text1"/>
          <w:sz w:val="22"/>
          <w:szCs w:val="22"/>
        </w:rPr>
        <w:t>plaquetário</w:t>
      </w:r>
      <w:proofErr w:type="spellEnd"/>
      <w:r w:rsidRPr="00CF16A4">
        <w:rPr>
          <w:rFonts w:ascii="Arial" w:hAnsi="Arial" w:cs="Arial"/>
          <w:color w:val="000000" w:themeColor="text1"/>
          <w:sz w:val="22"/>
          <w:szCs w:val="22"/>
        </w:rPr>
        <w:t xml:space="preserve"> por ser inibidor da </w:t>
      </w:r>
      <w:proofErr w:type="spellStart"/>
      <w:r w:rsidRPr="00CF16A4">
        <w:rPr>
          <w:rFonts w:ascii="Arial" w:hAnsi="Arial" w:cs="Arial"/>
          <w:color w:val="000000" w:themeColor="text1"/>
          <w:sz w:val="22"/>
          <w:szCs w:val="22"/>
        </w:rPr>
        <w:t>ciclooxigenase</w:t>
      </w:r>
      <w:proofErr w:type="spellEnd"/>
      <w:r w:rsidRPr="00CF16A4">
        <w:rPr>
          <w:rFonts w:ascii="Arial" w:hAnsi="Arial" w:cs="Arial"/>
          <w:color w:val="000000" w:themeColor="text1"/>
          <w:sz w:val="22"/>
          <w:szCs w:val="22"/>
        </w:rPr>
        <w:t xml:space="preserve"> (enzima responsável pelo agrupamento das plaquetas, que promovem a coagulação do sangue). Traduzindo: sua utilização faz o sangue ficar mais 'fino', impedindo a produção de coágulos.</w:t>
      </w:r>
    </w:p>
    <w:p w:rsidR="00CF16A4" w:rsidRPr="00CF16A4" w:rsidRDefault="00CC4084" w:rsidP="00CF16A4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CC4084">
        <w:rPr>
          <w:rFonts w:ascii="Arial" w:hAnsi="Arial" w:cs="Arial"/>
          <w:b/>
          <w:color w:val="FF0000"/>
          <w:sz w:val="22"/>
          <w:szCs w:val="22"/>
        </w:rPr>
        <w:t>Jackelin</w:t>
      </w:r>
      <w:r w:rsidR="007224C0">
        <w:rPr>
          <w:rFonts w:ascii="Arial" w:hAnsi="Arial" w:cs="Arial"/>
          <w:b/>
          <w:color w:val="FF0000"/>
          <w:sz w:val="22"/>
          <w:szCs w:val="22"/>
        </w:rPr>
        <w:t xml:space="preserve">e - </w:t>
      </w:r>
      <w:r w:rsidR="00CF16A4" w:rsidRPr="00CF16A4">
        <w:rPr>
          <w:rFonts w:ascii="Arial" w:hAnsi="Arial" w:cs="Arial"/>
          <w:b/>
          <w:color w:val="000000"/>
          <w:sz w:val="22"/>
          <w:szCs w:val="22"/>
        </w:rPr>
        <w:t>Efeitos colaterais:</w:t>
      </w:r>
      <w:r w:rsidR="00CF16A4" w:rsidRPr="00CF16A4">
        <w:rPr>
          <w:rFonts w:ascii="Arial" w:hAnsi="Arial" w:cs="Arial"/>
          <w:color w:val="000000"/>
          <w:sz w:val="22"/>
          <w:szCs w:val="22"/>
        </w:rPr>
        <w:t xml:space="preserve"> Os problemas gastrointestinais são os mais freqüentes. Mas </w:t>
      </w:r>
      <w:r w:rsidR="00D46A4E" w:rsidRPr="00CF16A4">
        <w:rPr>
          <w:rFonts w:ascii="Arial" w:hAnsi="Arial" w:cs="Arial"/>
          <w:color w:val="000000"/>
          <w:sz w:val="22"/>
          <w:szCs w:val="22"/>
        </w:rPr>
        <w:t>pode</w:t>
      </w:r>
      <w:r w:rsidR="00CF16A4" w:rsidRPr="00CF16A4">
        <w:rPr>
          <w:rFonts w:ascii="Arial" w:hAnsi="Arial" w:cs="Arial"/>
          <w:color w:val="000000"/>
          <w:sz w:val="22"/>
          <w:szCs w:val="22"/>
        </w:rPr>
        <w:t xml:space="preserve"> ocorrer azia, náusea, vômito, sangramento, úlcera e até perfuração no aparelho digestivo. Associado ao consumo de álcool, o comprimido pode provocar úlceras. Há ainda relatos de </w:t>
      </w:r>
      <w:r w:rsidR="00CF16A4" w:rsidRPr="00D46A4E">
        <w:rPr>
          <w:rFonts w:ascii="Arial" w:hAnsi="Arial" w:cs="Arial"/>
          <w:color w:val="000000"/>
          <w:sz w:val="22"/>
          <w:szCs w:val="22"/>
          <w:u w:val="single"/>
        </w:rPr>
        <w:t>zumbido nos ouvidos</w:t>
      </w:r>
      <w:r w:rsidR="00CF16A4" w:rsidRPr="00CF16A4">
        <w:rPr>
          <w:rFonts w:ascii="Arial" w:hAnsi="Arial" w:cs="Arial"/>
          <w:color w:val="000000"/>
          <w:sz w:val="22"/>
          <w:szCs w:val="22"/>
        </w:rPr>
        <w:t xml:space="preserve"> e diminuição da audição, alergias cutâneas e respiratórias e sangramento pulmonar. Efeitos tóxicos graves do medicamento são notados quando sua concentração no sangue é superior a 400 miligramas por litro.</w:t>
      </w:r>
    </w:p>
    <w:p w:rsidR="00CF16A4" w:rsidRPr="00CF16A4" w:rsidRDefault="00CC4084" w:rsidP="00CF16A4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CC4084">
        <w:rPr>
          <w:rFonts w:ascii="Arial" w:hAnsi="Arial" w:cs="Arial"/>
          <w:b/>
          <w:color w:val="FF0000"/>
          <w:sz w:val="22"/>
          <w:szCs w:val="22"/>
        </w:rPr>
        <w:t>Marcel</w:t>
      </w:r>
      <w:r>
        <w:rPr>
          <w:rFonts w:ascii="Arial" w:hAnsi="Arial" w:cs="Arial"/>
          <w:b/>
          <w:color w:val="FF0000"/>
          <w:sz w:val="22"/>
          <w:szCs w:val="22"/>
        </w:rPr>
        <w:t>a -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CF16A4" w:rsidRPr="00CF16A4">
        <w:rPr>
          <w:rFonts w:ascii="Arial" w:hAnsi="Arial" w:cs="Arial"/>
          <w:b/>
          <w:color w:val="000000"/>
          <w:sz w:val="22"/>
          <w:szCs w:val="22"/>
        </w:rPr>
        <w:t>Contra indicação</w:t>
      </w:r>
      <w:r w:rsidR="00CF16A4">
        <w:rPr>
          <w:rFonts w:ascii="Arial" w:hAnsi="Arial" w:cs="Arial"/>
          <w:b/>
          <w:color w:val="000000"/>
          <w:sz w:val="22"/>
          <w:szCs w:val="22"/>
        </w:rPr>
        <w:t>:</w:t>
      </w:r>
      <w:r w:rsidR="00CF16A4" w:rsidRPr="00CF16A4">
        <w:rPr>
          <w:rFonts w:ascii="Arial" w:hAnsi="Arial" w:cs="Arial"/>
          <w:color w:val="000000"/>
          <w:sz w:val="22"/>
          <w:szCs w:val="22"/>
        </w:rPr>
        <w:t xml:space="preserve"> Em casos de dengue e hemofilia, por interferir na coagulação do sangue e provocar hemorragias, e de varicela (a catapora). Uma dengue simples pode se tornar hemorrágica com o uso de AAS. Já pacientes com varicela podem desenvolver a síndrome de </w:t>
      </w:r>
      <w:proofErr w:type="spellStart"/>
      <w:r w:rsidR="00CF16A4" w:rsidRPr="00CF16A4">
        <w:rPr>
          <w:rFonts w:ascii="Arial" w:hAnsi="Arial" w:cs="Arial"/>
          <w:color w:val="000000"/>
          <w:sz w:val="22"/>
          <w:szCs w:val="22"/>
        </w:rPr>
        <w:t>Reye</w:t>
      </w:r>
      <w:proofErr w:type="spellEnd"/>
      <w:r w:rsidR="00CF16A4" w:rsidRPr="00CF16A4">
        <w:rPr>
          <w:rFonts w:ascii="Arial" w:hAnsi="Arial" w:cs="Arial"/>
          <w:color w:val="000000"/>
          <w:sz w:val="22"/>
          <w:szCs w:val="22"/>
        </w:rPr>
        <w:t>, doença de causa desconhecida, com sintomas de gripe e que afeta todos os órgãos do corpo, em especial o cérebro e o fígado.</w:t>
      </w:r>
    </w:p>
    <w:p w:rsidR="00CF16A4" w:rsidRPr="00D46A4E" w:rsidRDefault="00CC4084" w:rsidP="00CF16A4">
      <w:pPr>
        <w:pStyle w:val="NormalWeb"/>
        <w:spacing w:line="311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C4084">
        <w:rPr>
          <w:rFonts w:ascii="Arial" w:hAnsi="Arial" w:cs="Arial"/>
          <w:b/>
          <w:color w:val="FF0000"/>
          <w:sz w:val="22"/>
          <w:szCs w:val="22"/>
        </w:rPr>
        <w:t>Gabriel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-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740B9">
        <w:rPr>
          <w:rFonts w:ascii="Arial" w:hAnsi="Arial" w:cs="Arial"/>
          <w:color w:val="000000" w:themeColor="text1"/>
          <w:sz w:val="22"/>
          <w:szCs w:val="22"/>
        </w:rPr>
        <w:t>A</w:t>
      </w:r>
      <w:r w:rsidR="00CF16A4" w:rsidRPr="00D46A4E">
        <w:rPr>
          <w:rFonts w:ascii="Arial" w:hAnsi="Arial" w:cs="Arial"/>
          <w:color w:val="000000" w:themeColor="text1"/>
          <w:sz w:val="22"/>
          <w:szCs w:val="22"/>
        </w:rPr>
        <w:t xml:space="preserve"> fórmula do ácido acetilsalicílico é um composto orgânico de funções mistas, sendo que ele possui um grupo funcional</w:t>
      </w:r>
      <w:r w:rsidR="00CF16A4" w:rsidRPr="00D46A4E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CF16A4" w:rsidRPr="00D46A4E">
        <w:rPr>
          <w:rStyle w:val="Forte"/>
          <w:rFonts w:ascii="Arial" w:hAnsi="Arial" w:cs="Arial"/>
          <w:color w:val="000000" w:themeColor="text1"/>
          <w:sz w:val="22"/>
          <w:szCs w:val="22"/>
          <w:shd w:val="clear" w:color="auto" w:fill="FFFF00"/>
        </w:rPr>
        <w:t>ácido carboxílico</w:t>
      </w:r>
      <w:r w:rsidR="00CF16A4" w:rsidRPr="00D46A4E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CF16A4" w:rsidRPr="00D46A4E">
        <w:rPr>
          <w:rFonts w:ascii="Arial" w:hAnsi="Arial" w:cs="Arial"/>
          <w:color w:val="000000" w:themeColor="text1"/>
          <w:sz w:val="22"/>
          <w:szCs w:val="22"/>
        </w:rPr>
        <w:t>e um</w:t>
      </w:r>
      <w:r w:rsidR="00CF16A4" w:rsidRPr="00D46A4E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CF16A4" w:rsidRPr="00D46A4E">
        <w:rPr>
          <w:rStyle w:val="Forte"/>
          <w:rFonts w:ascii="Arial" w:hAnsi="Arial" w:cs="Arial"/>
          <w:color w:val="000000" w:themeColor="text1"/>
          <w:sz w:val="22"/>
          <w:szCs w:val="22"/>
          <w:shd w:val="clear" w:color="auto" w:fill="FFFF00"/>
        </w:rPr>
        <w:t>éster</w:t>
      </w:r>
      <w:r w:rsidR="00CF16A4" w:rsidRPr="00D46A4E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CF16A4" w:rsidRPr="00D46A4E">
        <w:rPr>
          <w:rFonts w:ascii="Arial" w:hAnsi="Arial" w:cs="Arial"/>
          <w:color w:val="000000" w:themeColor="text1"/>
          <w:sz w:val="22"/>
          <w:szCs w:val="22"/>
        </w:rPr>
        <w:t>presente em sua estrutura:</w:t>
      </w:r>
    </w:p>
    <w:p w:rsidR="00A740B9" w:rsidRDefault="00CF16A4" w:rsidP="00A740B9">
      <w:pPr>
        <w:pStyle w:val="NormalWeb"/>
        <w:spacing w:line="311" w:lineRule="atLeast"/>
        <w:ind w:left="72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314575" cy="1457325"/>
            <wp:effectExtent l="19050" t="0" r="9525" b="0"/>
            <wp:docPr id="18" name="Imagem 18" descr="Fórmula e grupos funcionais do ácido acetilsalicíl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órmula e grupos funcionais do ácido acetilsalicílic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A4" w:rsidRPr="00A740B9" w:rsidRDefault="00CF16A4" w:rsidP="00A740B9">
      <w:pPr>
        <w:pStyle w:val="NormalWeb"/>
        <w:spacing w:line="311" w:lineRule="atLeast"/>
        <w:ind w:left="72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46A4E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Mas um marco mesmo ocorreu em 1859, quando o químico alemão Adolf Hermann </w:t>
      </w:r>
      <w:proofErr w:type="spellStart"/>
      <w:r w:rsidRPr="00D46A4E">
        <w:rPr>
          <w:rFonts w:ascii="Arial" w:hAnsi="Arial" w:cs="Arial"/>
          <w:color w:val="000000" w:themeColor="text1"/>
          <w:sz w:val="22"/>
          <w:szCs w:val="22"/>
        </w:rPr>
        <w:t>Kolbe</w:t>
      </w:r>
      <w:proofErr w:type="spellEnd"/>
      <w:r w:rsidRPr="00D46A4E">
        <w:rPr>
          <w:rFonts w:ascii="Arial" w:hAnsi="Arial" w:cs="Arial"/>
          <w:color w:val="000000" w:themeColor="text1"/>
          <w:sz w:val="22"/>
          <w:szCs w:val="22"/>
        </w:rPr>
        <w:t xml:space="preserve"> (1818-1884) desenvolveu o</w:t>
      </w:r>
      <w:r w:rsidRPr="00D46A4E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D46A4E">
        <w:rPr>
          <w:rStyle w:val="Forte"/>
          <w:rFonts w:ascii="Arial" w:hAnsi="Arial" w:cs="Arial"/>
          <w:color w:val="000000" w:themeColor="text1"/>
          <w:sz w:val="22"/>
          <w:szCs w:val="22"/>
          <w:shd w:val="clear" w:color="auto" w:fill="FFFF00"/>
        </w:rPr>
        <w:t xml:space="preserve">método de </w:t>
      </w:r>
      <w:proofErr w:type="spellStart"/>
      <w:r w:rsidRPr="00D46A4E">
        <w:rPr>
          <w:rStyle w:val="Forte"/>
          <w:rFonts w:ascii="Arial" w:hAnsi="Arial" w:cs="Arial"/>
          <w:color w:val="000000" w:themeColor="text1"/>
          <w:sz w:val="22"/>
          <w:szCs w:val="22"/>
          <w:shd w:val="clear" w:color="auto" w:fill="FFFF00"/>
        </w:rPr>
        <w:t>sintetização</w:t>
      </w:r>
      <w:proofErr w:type="spellEnd"/>
      <w:r w:rsidRPr="00D46A4E">
        <w:rPr>
          <w:rStyle w:val="Forte"/>
          <w:rFonts w:ascii="Arial" w:hAnsi="Arial" w:cs="Arial"/>
          <w:color w:val="000000" w:themeColor="text1"/>
          <w:sz w:val="22"/>
          <w:szCs w:val="22"/>
          <w:shd w:val="clear" w:color="auto" w:fill="FFFF00"/>
        </w:rPr>
        <w:t xml:space="preserve"> do ácido acetilsalicílico, a partir do ácido salicílico.</w:t>
      </w:r>
      <w:r w:rsidR="00A740B9" w:rsidRPr="00A740B9">
        <w:rPr>
          <w:rFonts w:ascii="Arial" w:hAnsi="Arial" w:cs="Arial"/>
          <w:noProof/>
          <w:color w:val="333333"/>
          <w:sz w:val="21"/>
          <w:szCs w:val="21"/>
        </w:rPr>
        <w:t xml:space="preserve"> </w:t>
      </w:r>
    </w:p>
    <w:p w:rsidR="00CC4084" w:rsidRDefault="00CC4084" w:rsidP="00CF16A4">
      <w:pPr>
        <w:pStyle w:val="NormalWeb"/>
        <w:spacing w:line="311" w:lineRule="atLeast"/>
        <w:jc w:val="center"/>
        <w:rPr>
          <w:rFonts w:ascii="Arial" w:hAnsi="Arial" w:cs="Arial"/>
          <w:b/>
          <w:color w:val="000000"/>
        </w:rPr>
      </w:pPr>
    </w:p>
    <w:p w:rsid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</w:pPr>
    </w:p>
    <w:p w:rsid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</w:pPr>
    </w:p>
    <w:p w:rsid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</w:pPr>
    </w:p>
    <w:p w:rsid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</w:pPr>
    </w:p>
    <w:p w:rsid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</w:pPr>
    </w:p>
    <w:p w:rsid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</w:pPr>
    </w:p>
    <w:p w:rsid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</w:pPr>
    </w:p>
    <w:p w:rsid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</w:pPr>
    </w:p>
    <w:p w:rsid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</w:pPr>
    </w:p>
    <w:p w:rsid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</w:pPr>
    </w:p>
    <w:p w:rsid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</w:pPr>
    </w:p>
    <w:p w:rsid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</w:pPr>
    </w:p>
    <w:p w:rsid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</w:pPr>
    </w:p>
    <w:p w:rsid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</w:pPr>
    </w:p>
    <w:p w:rsid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</w:pPr>
    </w:p>
    <w:p w:rsid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</w:pPr>
    </w:p>
    <w:p w:rsid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</w:pPr>
    </w:p>
    <w:p w:rsidR="00374433" w:rsidRPr="00374433" w:rsidRDefault="00374433" w:rsidP="00374433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9F9F9"/>
        </w:rPr>
      </w:pPr>
      <w:r w:rsidRPr="00374433">
        <w:rPr>
          <w:rFonts w:ascii="Arial" w:hAnsi="Arial" w:cs="Arial"/>
          <w:b/>
          <w:color w:val="000000" w:themeColor="text1"/>
          <w:sz w:val="40"/>
          <w:szCs w:val="40"/>
          <w:shd w:val="clear" w:color="auto" w:fill="F9F9F9"/>
        </w:rPr>
        <w:lastRenderedPageBreak/>
        <w:t>Bibliografia</w:t>
      </w:r>
      <w:r w:rsidRPr="00374433">
        <w:rPr>
          <w:rFonts w:ascii="Arial" w:hAnsi="Arial" w:cs="Arial"/>
          <w:b/>
          <w:color w:val="000000" w:themeColor="text1"/>
          <w:sz w:val="24"/>
          <w:szCs w:val="24"/>
          <w:shd w:val="clear" w:color="auto" w:fill="F9F9F9"/>
        </w:rPr>
        <w:t xml:space="preserve"> </w:t>
      </w:r>
    </w:p>
    <w:p w:rsidR="008D3C6E" w:rsidRPr="00374433" w:rsidRDefault="0092475B" w:rsidP="00374433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9F9F9"/>
        </w:rPr>
      </w:pPr>
      <w:hyperlink r:id="rId7" w:history="1">
        <w:r w:rsidRPr="00374433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9F9F9"/>
          </w:rPr>
          <w:t>http://www.centrodediabetescuritiba.com.br/artigos/metformina-pode-ser-um-medicamento-mais-seguro-que-a-propria-insulina/</w:t>
        </w:r>
      </w:hyperlink>
    </w:p>
    <w:p w:rsidR="0092475B" w:rsidRPr="00374433" w:rsidRDefault="0092475B" w:rsidP="00374433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9F9F9"/>
        </w:rPr>
      </w:pPr>
      <w:hyperlink r:id="rId8" w:history="1">
        <w:r w:rsidRPr="00374433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9F9F9"/>
          </w:rPr>
          <w:t>http://www.brasilescola.com/quimica/Acido-acetilsalicilico-aas.htm</w:t>
        </w:r>
      </w:hyperlink>
    </w:p>
    <w:p w:rsidR="0092475B" w:rsidRPr="00374433" w:rsidRDefault="00374433" w:rsidP="00374433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9F9F9"/>
        </w:rPr>
      </w:pPr>
      <w:hyperlink r:id="rId9" w:history="1">
        <w:r w:rsidRPr="00374433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9F9F9"/>
          </w:rPr>
          <w:t>http://www.bulas.med.br/bula/6323/metformina.htm</w:t>
        </w:r>
      </w:hyperlink>
    </w:p>
    <w:p w:rsidR="00374433" w:rsidRPr="00374433" w:rsidRDefault="00374433" w:rsidP="00374433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9F9F9"/>
        </w:rPr>
      </w:pPr>
      <w:hyperlink r:id="rId10" w:history="1">
        <w:r w:rsidRPr="00374433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  <w:shd w:val="clear" w:color="auto" w:fill="F9F9F9"/>
          </w:rPr>
          <w:t>https://www.google.com.br/search?q=metformina&amp;newwindow=1&amp;source=lnms&amp;tbm=isch&amp;sa=X&amp;ei/</w:t>
        </w:r>
      </w:hyperlink>
    </w:p>
    <w:p w:rsidR="00374433" w:rsidRPr="001C0B76" w:rsidRDefault="00374433" w:rsidP="008D3C6E">
      <w:pPr>
        <w:jc w:val="center"/>
        <w:rPr>
          <w:rFonts w:ascii="Arial" w:hAnsi="Arial" w:cs="Arial"/>
          <w:b/>
          <w:color w:val="252525"/>
          <w:sz w:val="24"/>
          <w:szCs w:val="24"/>
          <w:shd w:val="clear" w:color="auto" w:fill="F9F9F9"/>
        </w:rPr>
      </w:pPr>
    </w:p>
    <w:sectPr w:rsidR="00374433" w:rsidRPr="001C0B76" w:rsidSect="00DA2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112A"/>
    <w:multiLevelType w:val="multilevel"/>
    <w:tmpl w:val="3B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8243CF"/>
    <w:multiLevelType w:val="hybridMultilevel"/>
    <w:tmpl w:val="171A9FD0"/>
    <w:lvl w:ilvl="0" w:tplc="4EB856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C3333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2760"/>
    <w:rsid w:val="00054E33"/>
    <w:rsid w:val="000F22C8"/>
    <w:rsid w:val="00166179"/>
    <w:rsid w:val="001C0B76"/>
    <w:rsid w:val="00243440"/>
    <w:rsid w:val="00271764"/>
    <w:rsid w:val="00310ACB"/>
    <w:rsid w:val="00374433"/>
    <w:rsid w:val="003A2137"/>
    <w:rsid w:val="003E4C68"/>
    <w:rsid w:val="003F0E61"/>
    <w:rsid w:val="006218B4"/>
    <w:rsid w:val="00675F39"/>
    <w:rsid w:val="007224C0"/>
    <w:rsid w:val="008269A4"/>
    <w:rsid w:val="00846BF8"/>
    <w:rsid w:val="00891936"/>
    <w:rsid w:val="008D3C6E"/>
    <w:rsid w:val="0092475B"/>
    <w:rsid w:val="009864E8"/>
    <w:rsid w:val="009A00AD"/>
    <w:rsid w:val="00A71C48"/>
    <w:rsid w:val="00A740B9"/>
    <w:rsid w:val="00AD734E"/>
    <w:rsid w:val="00C34BF1"/>
    <w:rsid w:val="00CC4084"/>
    <w:rsid w:val="00CF16A4"/>
    <w:rsid w:val="00CF4683"/>
    <w:rsid w:val="00D46A4E"/>
    <w:rsid w:val="00DA2AEE"/>
    <w:rsid w:val="00E77343"/>
    <w:rsid w:val="00F40D25"/>
    <w:rsid w:val="00F5650B"/>
    <w:rsid w:val="00F62760"/>
    <w:rsid w:val="00F648A7"/>
    <w:rsid w:val="00F8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AEE"/>
  </w:style>
  <w:style w:type="paragraph" w:styleId="Ttulo3">
    <w:name w:val="heading 3"/>
    <w:basedOn w:val="Normal"/>
    <w:link w:val="Ttulo3Char"/>
    <w:uiPriority w:val="9"/>
    <w:qFormat/>
    <w:rsid w:val="00621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2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276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F62760"/>
  </w:style>
  <w:style w:type="character" w:styleId="Hyperlink">
    <w:name w:val="Hyperlink"/>
    <w:basedOn w:val="Fontepargpadro"/>
    <w:uiPriority w:val="99"/>
    <w:unhideWhenUsed/>
    <w:rsid w:val="00F62760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8B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posttip">
    <w:name w:val="posttip"/>
    <w:basedOn w:val="Fontepargpadro"/>
    <w:rsid w:val="006218B4"/>
  </w:style>
  <w:style w:type="paragraph" w:styleId="NormalWeb">
    <w:name w:val="Normal (Web)"/>
    <w:basedOn w:val="Normal"/>
    <w:uiPriority w:val="99"/>
    <w:unhideWhenUsed/>
    <w:rsid w:val="00A7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5650B"/>
    <w:rPr>
      <w:b/>
      <w:bCs/>
    </w:rPr>
  </w:style>
  <w:style w:type="character" w:customStyle="1" w:styleId="titinterna">
    <w:name w:val="titinterna"/>
    <w:basedOn w:val="Fontepargpadro"/>
    <w:rsid w:val="00846BF8"/>
  </w:style>
  <w:style w:type="character" w:customStyle="1" w:styleId="olho">
    <w:name w:val="olho"/>
    <w:basedOn w:val="Fontepargpadro"/>
    <w:rsid w:val="00846B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silescola.com/quimica/Acido-acetilsalicilico-aa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entrodediabetescuritiba.com.br/artigos/metformina-pode-ser-um-medicamento-mais-seguro-que-a-propria-insulin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oogle.com.br/search?q=metformina&amp;newwindow=1&amp;source=lnms&amp;tbm=isch&amp;sa=X&amp;e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las.med.br/bula/6323/metformina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824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Documentos</dc:creator>
  <cp:lastModifiedBy>Documentos</cp:lastModifiedBy>
  <cp:revision>15</cp:revision>
  <cp:lastPrinted>2014-06-10T01:43:00Z</cp:lastPrinted>
  <dcterms:created xsi:type="dcterms:W3CDTF">2014-05-08T19:17:00Z</dcterms:created>
  <dcterms:modified xsi:type="dcterms:W3CDTF">2014-06-10T01:44:00Z</dcterms:modified>
</cp:coreProperties>
</file>