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1C3" w:rsidRDefault="002945C8" w:rsidP="00A96952">
      <w:pPr>
        <w:pStyle w:val="IntenseQuote"/>
      </w:pPr>
      <w:r>
        <w:t>Cell Type Image R</w:t>
      </w:r>
      <w:r w:rsidR="00A96952">
        <w:t xml:space="preserve">ecognition of </w:t>
      </w:r>
      <w:r>
        <w:t xml:space="preserve">Cells </w:t>
      </w:r>
      <w:r>
        <w:t xml:space="preserve">in </w:t>
      </w:r>
      <w:r w:rsidR="00A96952">
        <w:t>Bone Marrow Aspirate</w:t>
      </w:r>
      <w:r>
        <w:t>s</w:t>
      </w:r>
      <w:r w:rsidR="00A96952">
        <w:t xml:space="preserve"> </w:t>
      </w:r>
    </w:p>
    <w:p w:rsidR="00A96952" w:rsidRDefault="00A96952" w:rsidP="00A96952">
      <w:pPr>
        <w:rPr>
          <w:b/>
          <w:sz w:val="20"/>
        </w:rPr>
      </w:pPr>
      <w:r w:rsidRPr="00A96952">
        <w:rPr>
          <w:b/>
          <w:sz w:val="20"/>
        </w:rPr>
        <w:t>INTRODUCTION</w:t>
      </w:r>
    </w:p>
    <w:p w:rsidR="00A96952" w:rsidRDefault="00A96952" w:rsidP="00A96952">
      <w:pPr>
        <w:rPr>
          <w:sz w:val="20"/>
        </w:rPr>
      </w:pPr>
      <w:r>
        <w:rPr>
          <w:sz w:val="20"/>
        </w:rPr>
        <w:t>The bone marrow is the principal organ for blood cell production in the body. In the course of one day the bone marrow will produce in the order of 12 million cells to replace those lost from the circulation. A wide number of disease</w:t>
      </w:r>
      <w:r w:rsidR="009C302A">
        <w:rPr>
          <w:sz w:val="20"/>
        </w:rPr>
        <w:t>s</w:t>
      </w:r>
      <w:r>
        <w:rPr>
          <w:sz w:val="20"/>
        </w:rPr>
        <w:t xml:space="preserve"> and drugs can affect the bone marrow causing the baseline numbers of cells to change. Bone marrow examinati</w:t>
      </w:r>
      <w:r w:rsidR="009C302A">
        <w:rPr>
          <w:sz w:val="20"/>
        </w:rPr>
        <w:t>on is therefore a cornerstone</w:t>
      </w:r>
      <w:r>
        <w:rPr>
          <w:sz w:val="20"/>
        </w:rPr>
        <w:t xml:space="preserve"> diagnostic</w:t>
      </w:r>
      <w:r w:rsidR="009C302A">
        <w:rPr>
          <w:sz w:val="20"/>
        </w:rPr>
        <w:t xml:space="preserve"> for many conditions. The bone marrow is obtained by aspiration (performed under local or general anaesthesia) and then smears made on glass slides that are then stained and examined. Examination of bone marrow in this manner is a time consuming task that is potentially biased by over or undercounting of cells and or miss-identification. Typically therefore bone marrow examination is only performed by highly specialist individuals (pathologists). </w:t>
      </w:r>
    </w:p>
    <w:p w:rsidR="009C302A" w:rsidRDefault="009C302A" w:rsidP="00A96952">
      <w:pPr>
        <w:rPr>
          <w:sz w:val="20"/>
        </w:rPr>
      </w:pPr>
      <w:r>
        <w:rPr>
          <w:sz w:val="20"/>
        </w:rPr>
        <w:t xml:space="preserve">This </w:t>
      </w:r>
      <w:proofErr w:type="gramStart"/>
      <w:r>
        <w:rPr>
          <w:sz w:val="20"/>
        </w:rPr>
        <w:t>project  aims</w:t>
      </w:r>
      <w:proofErr w:type="gramEnd"/>
      <w:r>
        <w:rPr>
          <w:sz w:val="20"/>
        </w:rPr>
        <w:t xml:space="preserve"> to create a proof of concept ML algorithm that can take as input microscope images of bone marrow cells and then identify and classify each cell in the image.</w:t>
      </w:r>
    </w:p>
    <w:p w:rsidR="009C302A" w:rsidRDefault="009C302A" w:rsidP="00A96952">
      <w:pPr>
        <w:rPr>
          <w:b/>
          <w:sz w:val="20"/>
        </w:rPr>
      </w:pPr>
      <w:r w:rsidRPr="009C302A">
        <w:rPr>
          <w:b/>
          <w:sz w:val="20"/>
        </w:rPr>
        <w:t>MORE ON BONE MARROEW</w:t>
      </w:r>
    </w:p>
    <w:p w:rsidR="002945C8" w:rsidRDefault="009C302A" w:rsidP="00A96952">
      <w:pPr>
        <w:rPr>
          <w:sz w:val="20"/>
        </w:rPr>
      </w:pPr>
      <w:r w:rsidRPr="009C302A">
        <w:rPr>
          <w:sz w:val="20"/>
        </w:rPr>
        <w:t>Bone</w:t>
      </w:r>
      <w:r>
        <w:rPr>
          <w:sz w:val="20"/>
        </w:rPr>
        <w:t xml:space="preserve"> Marrow is a highly active complex cellular mixture that through a series of cellular divisions and maturation steps turns</w:t>
      </w:r>
      <w:r w:rsidR="002945C8">
        <w:rPr>
          <w:sz w:val="20"/>
        </w:rPr>
        <w:t xml:space="preserve"> </w:t>
      </w:r>
      <w:proofErr w:type="spellStart"/>
      <w:r w:rsidR="002945C8">
        <w:rPr>
          <w:sz w:val="20"/>
        </w:rPr>
        <w:t>pleuripotent</w:t>
      </w:r>
      <w:proofErr w:type="spellEnd"/>
      <w:r w:rsidR="002945C8">
        <w:rPr>
          <w:sz w:val="20"/>
        </w:rPr>
        <w:t xml:space="preserve"> stem cells</w:t>
      </w:r>
      <w:r>
        <w:rPr>
          <w:sz w:val="20"/>
        </w:rPr>
        <w:t xml:space="preserve"> in to the red cells and white cells seen in the blood</w:t>
      </w:r>
      <w:r w:rsidR="002945C8">
        <w:rPr>
          <w:sz w:val="20"/>
        </w:rPr>
        <w:t xml:space="preserve"> (f</w:t>
      </w:r>
      <w:r>
        <w:rPr>
          <w:sz w:val="20"/>
        </w:rPr>
        <w:t>igure 1</w:t>
      </w:r>
      <w:r w:rsidR="002945C8">
        <w:rPr>
          <w:sz w:val="20"/>
        </w:rPr>
        <w:t>)</w:t>
      </w:r>
      <w:r>
        <w:rPr>
          <w:sz w:val="20"/>
        </w:rPr>
        <w:t>.</w:t>
      </w:r>
    </w:p>
    <w:p w:rsidR="009C302A" w:rsidRDefault="002945C8" w:rsidP="00A96952">
      <w:pPr>
        <w:rPr>
          <w:sz w:val="20"/>
        </w:rPr>
      </w:pPr>
      <w:proofErr w:type="gramStart"/>
      <w:r>
        <w:rPr>
          <w:sz w:val="20"/>
        </w:rPr>
        <w:t>Fig 1.</w:t>
      </w:r>
      <w:proofErr w:type="gramEnd"/>
      <w:r>
        <w:rPr>
          <w:sz w:val="20"/>
        </w:rPr>
        <w:t xml:space="preserve"> Blood that has been allowed to stand separates out into red and white fractions</w:t>
      </w:r>
      <w:r w:rsidR="009C302A">
        <w:rPr>
          <w:sz w:val="20"/>
        </w:rPr>
        <w:t xml:space="preserve"> </w:t>
      </w:r>
    </w:p>
    <w:p w:rsidR="009C302A" w:rsidRDefault="009C302A" w:rsidP="00A96952">
      <w:pPr>
        <w:rPr>
          <w:rStyle w:val="Strong"/>
          <w:bCs w:val="0"/>
          <w:sz w:val="20"/>
        </w:rPr>
      </w:pPr>
      <w:r>
        <w:rPr>
          <w:noProof/>
          <w:lang w:eastAsia="en-GB"/>
        </w:rPr>
        <w:drawing>
          <wp:inline distT="0" distB="0" distL="0" distR="0">
            <wp:extent cx="5095875" cy="4280534"/>
            <wp:effectExtent l="0" t="0" r="0" b="6350"/>
            <wp:docPr id="1" name="Picture 1" descr="http://medicine-science-and-more.com/wp-content/uploads/hematocr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cine-science-and-more.com/wp-content/uploads/hematocri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0212" cy="4284177"/>
                    </a:xfrm>
                    <a:prstGeom prst="rect">
                      <a:avLst/>
                    </a:prstGeom>
                    <a:noFill/>
                    <a:ln>
                      <a:noFill/>
                    </a:ln>
                  </pic:spPr>
                </pic:pic>
              </a:graphicData>
            </a:graphic>
          </wp:inline>
        </w:drawing>
      </w:r>
    </w:p>
    <w:p w:rsidR="002945C8" w:rsidRDefault="002945C8" w:rsidP="00A96952">
      <w:pPr>
        <w:rPr>
          <w:rStyle w:val="Strong"/>
          <w:bCs w:val="0"/>
          <w:sz w:val="20"/>
        </w:rPr>
      </w:pPr>
    </w:p>
    <w:p w:rsidR="002945C8" w:rsidRDefault="002945C8" w:rsidP="00A96952">
      <w:pPr>
        <w:rPr>
          <w:rStyle w:val="Strong"/>
          <w:bCs w:val="0"/>
          <w:sz w:val="20"/>
        </w:rPr>
      </w:pPr>
      <w:r>
        <w:rPr>
          <w:rStyle w:val="Strong"/>
          <w:bCs w:val="0"/>
          <w:sz w:val="20"/>
        </w:rPr>
        <w:lastRenderedPageBreak/>
        <w:t>BLOOD CONSTITUENTS</w:t>
      </w:r>
    </w:p>
    <w:p w:rsidR="002945C8" w:rsidRDefault="002945C8" w:rsidP="00A96952">
      <w:pPr>
        <w:rPr>
          <w:rStyle w:val="Strong"/>
          <w:b w:val="0"/>
          <w:bCs w:val="0"/>
          <w:sz w:val="20"/>
        </w:rPr>
      </w:pPr>
      <w:r>
        <w:rPr>
          <w:rStyle w:val="Strong"/>
          <w:b w:val="0"/>
          <w:bCs w:val="0"/>
          <w:sz w:val="20"/>
        </w:rPr>
        <w:t>The red cells (erythrocytes) are responsible for oxygen transport in the body. The typical red cell is a bi-concave disc with no nucleus.</w:t>
      </w:r>
    </w:p>
    <w:p w:rsidR="002945C8" w:rsidRDefault="002945C8" w:rsidP="00A96952">
      <w:pPr>
        <w:rPr>
          <w:rStyle w:val="Strong"/>
          <w:b w:val="0"/>
          <w:bCs w:val="0"/>
          <w:sz w:val="20"/>
        </w:rPr>
      </w:pPr>
      <w:r>
        <w:rPr>
          <w:rStyle w:val="Strong"/>
          <w:b w:val="0"/>
          <w:bCs w:val="0"/>
          <w:sz w:val="20"/>
        </w:rPr>
        <w:t>White cells are a mix of nucleated cells (have blue blobs in the centre). These are the neutrophil, lymphocyte, eosinophil, monocyte and basophil. These cells are involved in immunity either as effectors (neutrophils) or co-ordinators (lymphocytes)</w:t>
      </w:r>
    </w:p>
    <w:p w:rsidR="002945C8" w:rsidRDefault="002945C8" w:rsidP="00A96952">
      <w:pPr>
        <w:rPr>
          <w:rStyle w:val="Strong"/>
          <w:b w:val="0"/>
          <w:bCs w:val="0"/>
          <w:sz w:val="20"/>
        </w:rPr>
      </w:pPr>
      <w:r>
        <w:rPr>
          <w:noProof/>
          <w:lang w:eastAsia="en-GB"/>
        </w:rPr>
        <w:drawing>
          <wp:inline distT="0" distB="0" distL="0" distR="0">
            <wp:extent cx="5731510" cy="6043541"/>
            <wp:effectExtent l="0" t="0" r="2540" b="0"/>
            <wp:docPr id="2" name="Picture 2" descr="http://moodle.ucol.ac.nz/pluginfile.php/206753/mod_book/chapter/8984/Anatomy_physiology/Part_2/Pictures/Homeostasis_and_cardiovascular/bcel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odle.ucol.ac.nz/pluginfile.php/206753/mod_book/chapter/8984/Anatomy_physiology/Part_2/Pictures/Homeostasis_and_cardiovascular/bcell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043541"/>
                    </a:xfrm>
                    <a:prstGeom prst="rect">
                      <a:avLst/>
                    </a:prstGeom>
                    <a:noFill/>
                    <a:ln>
                      <a:noFill/>
                    </a:ln>
                  </pic:spPr>
                </pic:pic>
              </a:graphicData>
            </a:graphic>
          </wp:inline>
        </w:drawing>
      </w:r>
    </w:p>
    <w:p w:rsidR="002945C8" w:rsidRDefault="002945C8" w:rsidP="00A96952">
      <w:pPr>
        <w:rPr>
          <w:rStyle w:val="Strong"/>
          <w:b w:val="0"/>
          <w:bCs w:val="0"/>
          <w:sz w:val="20"/>
        </w:rPr>
      </w:pPr>
      <w:r>
        <w:rPr>
          <w:rStyle w:val="Strong"/>
          <w:b w:val="0"/>
          <w:bCs w:val="0"/>
          <w:sz w:val="20"/>
        </w:rPr>
        <w:t>These cells can be thought of as the output from the bone marrow. Consequently these cells will be the most numerous in the bone marrow.</w:t>
      </w:r>
    </w:p>
    <w:p w:rsidR="002945C8" w:rsidRDefault="002945C8" w:rsidP="00A96952">
      <w:pPr>
        <w:rPr>
          <w:rStyle w:val="Strong"/>
          <w:b w:val="0"/>
          <w:bCs w:val="0"/>
          <w:sz w:val="20"/>
        </w:rPr>
      </w:pPr>
    </w:p>
    <w:p w:rsidR="002945C8" w:rsidRDefault="002945C8" w:rsidP="00A96952">
      <w:pPr>
        <w:rPr>
          <w:rStyle w:val="Strong"/>
          <w:b w:val="0"/>
          <w:bCs w:val="0"/>
          <w:sz w:val="20"/>
        </w:rPr>
      </w:pPr>
    </w:p>
    <w:p w:rsidR="002945C8" w:rsidRDefault="002945C8" w:rsidP="00A96952">
      <w:pPr>
        <w:rPr>
          <w:rStyle w:val="Strong"/>
          <w:bCs w:val="0"/>
          <w:sz w:val="20"/>
        </w:rPr>
      </w:pPr>
      <w:r w:rsidRPr="002945C8">
        <w:rPr>
          <w:rStyle w:val="Strong"/>
          <w:bCs w:val="0"/>
          <w:sz w:val="20"/>
        </w:rPr>
        <w:lastRenderedPageBreak/>
        <w:t>BONE MARROW – THE NITTY GRITTY</w:t>
      </w:r>
    </w:p>
    <w:p w:rsidR="002945C8" w:rsidRDefault="00EB0768" w:rsidP="00A96952">
      <w:pPr>
        <w:rPr>
          <w:rStyle w:val="Strong"/>
          <w:b w:val="0"/>
          <w:bCs w:val="0"/>
          <w:sz w:val="20"/>
        </w:rPr>
      </w:pPr>
      <w:r>
        <w:rPr>
          <w:rStyle w:val="Strong"/>
          <w:b w:val="0"/>
          <w:bCs w:val="0"/>
          <w:sz w:val="20"/>
        </w:rPr>
        <w:t>Each stem cell divides and develops and then eventually pursues a course of committed development down one of the pathways outlined below.</w:t>
      </w:r>
    </w:p>
    <w:p w:rsidR="00EB0768" w:rsidRDefault="00EB0768" w:rsidP="00A96952">
      <w:pPr>
        <w:rPr>
          <w:rStyle w:val="Strong"/>
          <w:b w:val="0"/>
          <w:bCs w:val="0"/>
          <w:sz w:val="20"/>
        </w:rPr>
      </w:pPr>
      <w:r>
        <w:rPr>
          <w:rStyle w:val="Strong"/>
          <w:b w:val="0"/>
          <w:bCs w:val="0"/>
          <w:sz w:val="20"/>
        </w:rPr>
        <w:t xml:space="preserve">At each stage the cells divide so their numbers increase by ~x2 at each step. Consequently the cells at the bottom (especially granular leukocytes and reticulocytes) make up ~50% of the cells seen on a smear. </w:t>
      </w:r>
    </w:p>
    <w:p w:rsidR="00EB0768" w:rsidRDefault="00EB0768" w:rsidP="00A96952">
      <w:pPr>
        <w:rPr>
          <w:rStyle w:val="Strong"/>
          <w:b w:val="0"/>
          <w:bCs w:val="0"/>
          <w:sz w:val="20"/>
        </w:rPr>
      </w:pPr>
    </w:p>
    <w:p w:rsidR="00EB0768" w:rsidRPr="00EB0768" w:rsidRDefault="00EB0768" w:rsidP="00A96952">
      <w:pPr>
        <w:rPr>
          <w:rStyle w:val="Strong"/>
          <w:b w:val="0"/>
          <w:bCs w:val="0"/>
          <w:sz w:val="20"/>
        </w:rPr>
      </w:pPr>
      <w:r>
        <w:rPr>
          <w:noProof/>
          <w:lang w:eastAsia="en-GB"/>
        </w:rPr>
        <w:drawing>
          <wp:inline distT="0" distB="0" distL="0" distR="0">
            <wp:extent cx="3631039" cy="4733925"/>
            <wp:effectExtent l="0" t="0" r="7620" b="0"/>
            <wp:docPr id="3" name="Picture 3" descr="http://encyclopedia.lubopitko-bg.com/images/The%20processes%20of%20hemopoi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cyclopedia.lubopitko-bg.com/images/The%20processes%20of%20hemopoies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3368" cy="4736961"/>
                    </a:xfrm>
                    <a:prstGeom prst="rect">
                      <a:avLst/>
                    </a:prstGeom>
                    <a:noFill/>
                    <a:ln>
                      <a:noFill/>
                    </a:ln>
                  </pic:spPr>
                </pic:pic>
              </a:graphicData>
            </a:graphic>
          </wp:inline>
        </w:drawing>
      </w:r>
    </w:p>
    <w:p w:rsidR="00EB0768" w:rsidRDefault="00EB0768" w:rsidP="00A96952">
      <w:pPr>
        <w:rPr>
          <w:rStyle w:val="Strong"/>
          <w:bCs w:val="0"/>
          <w:sz w:val="20"/>
        </w:rPr>
      </w:pPr>
      <w:r>
        <w:rPr>
          <w:rStyle w:val="Strong"/>
          <w:bCs w:val="0"/>
          <w:sz w:val="20"/>
        </w:rPr>
        <w:t>HOW DO EXPERTS IDENTIFY THE CELLS</w:t>
      </w:r>
    </w:p>
    <w:p w:rsidR="00EB0768" w:rsidRDefault="00EB0768" w:rsidP="00A96952">
      <w:pPr>
        <w:rPr>
          <w:rStyle w:val="Strong"/>
          <w:b w:val="0"/>
          <w:bCs w:val="0"/>
          <w:sz w:val="20"/>
        </w:rPr>
      </w:pPr>
      <w:r>
        <w:rPr>
          <w:rStyle w:val="Strong"/>
          <w:b w:val="0"/>
          <w:bCs w:val="0"/>
          <w:sz w:val="20"/>
        </w:rPr>
        <w:t>There are a number of features that are used:</w:t>
      </w:r>
    </w:p>
    <w:p w:rsidR="00EB0768" w:rsidRDefault="00EB0768" w:rsidP="00EB0768">
      <w:pPr>
        <w:pStyle w:val="ListParagraph"/>
        <w:numPr>
          <w:ilvl w:val="0"/>
          <w:numId w:val="1"/>
        </w:numPr>
        <w:rPr>
          <w:rStyle w:val="Strong"/>
          <w:b w:val="0"/>
          <w:bCs w:val="0"/>
          <w:sz w:val="20"/>
        </w:rPr>
      </w:pPr>
      <w:r>
        <w:rPr>
          <w:rStyle w:val="Strong"/>
          <w:b w:val="0"/>
          <w:bCs w:val="0"/>
          <w:sz w:val="20"/>
        </w:rPr>
        <w:t>Cell size</w:t>
      </w:r>
    </w:p>
    <w:p w:rsidR="00EB0768" w:rsidRDefault="00EB0768" w:rsidP="00EB0768">
      <w:pPr>
        <w:pStyle w:val="ListParagraph"/>
        <w:numPr>
          <w:ilvl w:val="0"/>
          <w:numId w:val="1"/>
        </w:numPr>
        <w:rPr>
          <w:rStyle w:val="Strong"/>
          <w:b w:val="0"/>
          <w:bCs w:val="0"/>
          <w:sz w:val="20"/>
        </w:rPr>
      </w:pPr>
      <w:r>
        <w:rPr>
          <w:rStyle w:val="Strong"/>
          <w:b w:val="0"/>
          <w:bCs w:val="0"/>
          <w:sz w:val="20"/>
        </w:rPr>
        <w:t>Cell shape</w:t>
      </w:r>
    </w:p>
    <w:p w:rsidR="00EB0768" w:rsidRDefault="003405D3" w:rsidP="00EB0768">
      <w:pPr>
        <w:pStyle w:val="ListParagraph"/>
        <w:numPr>
          <w:ilvl w:val="0"/>
          <w:numId w:val="1"/>
        </w:numPr>
        <w:rPr>
          <w:rStyle w:val="Strong"/>
          <w:b w:val="0"/>
          <w:bCs w:val="0"/>
          <w:sz w:val="20"/>
        </w:rPr>
      </w:pPr>
      <w:r>
        <w:rPr>
          <w:rStyle w:val="Strong"/>
          <w:b w:val="0"/>
          <w:bCs w:val="0"/>
          <w:sz w:val="20"/>
        </w:rPr>
        <w:t>Nucleus</w:t>
      </w:r>
      <w:r w:rsidR="00EB0768">
        <w:rPr>
          <w:rStyle w:val="Strong"/>
          <w:b w:val="0"/>
          <w:bCs w:val="0"/>
          <w:sz w:val="20"/>
        </w:rPr>
        <w:t xml:space="preserve"> size (</w:t>
      </w:r>
      <w:proofErr w:type="spellStart"/>
      <w:r w:rsidR="00EB0768">
        <w:rPr>
          <w:rStyle w:val="Strong"/>
          <w:b w:val="0"/>
          <w:bCs w:val="0"/>
          <w:sz w:val="20"/>
        </w:rPr>
        <w:t>blueish</w:t>
      </w:r>
      <w:proofErr w:type="spellEnd"/>
      <w:r w:rsidR="00EB0768">
        <w:rPr>
          <w:rStyle w:val="Strong"/>
          <w:b w:val="0"/>
          <w:bCs w:val="0"/>
          <w:sz w:val="20"/>
        </w:rPr>
        <w:t xml:space="preserve"> blob in middle)</w:t>
      </w:r>
    </w:p>
    <w:p w:rsidR="00EB0768" w:rsidRDefault="00EB0768" w:rsidP="00EB0768">
      <w:pPr>
        <w:pStyle w:val="ListParagraph"/>
        <w:numPr>
          <w:ilvl w:val="0"/>
          <w:numId w:val="1"/>
        </w:numPr>
        <w:rPr>
          <w:rStyle w:val="Strong"/>
          <w:b w:val="0"/>
          <w:bCs w:val="0"/>
          <w:sz w:val="20"/>
        </w:rPr>
      </w:pPr>
      <w:r>
        <w:rPr>
          <w:rStyle w:val="Strong"/>
          <w:b w:val="0"/>
          <w:bCs w:val="0"/>
          <w:sz w:val="20"/>
        </w:rPr>
        <w:t>Nucleus shape</w:t>
      </w:r>
    </w:p>
    <w:p w:rsidR="00EB0768" w:rsidRDefault="00EB0768" w:rsidP="00EB0768">
      <w:pPr>
        <w:pStyle w:val="ListParagraph"/>
        <w:numPr>
          <w:ilvl w:val="0"/>
          <w:numId w:val="1"/>
        </w:numPr>
        <w:rPr>
          <w:rStyle w:val="Strong"/>
          <w:b w:val="0"/>
          <w:bCs w:val="0"/>
          <w:sz w:val="20"/>
        </w:rPr>
      </w:pPr>
      <w:r>
        <w:rPr>
          <w:rStyle w:val="Strong"/>
          <w:b w:val="0"/>
          <w:bCs w:val="0"/>
          <w:sz w:val="20"/>
        </w:rPr>
        <w:t xml:space="preserve">Nucleus </w:t>
      </w:r>
      <w:r w:rsidR="006E24E8">
        <w:rPr>
          <w:rStyle w:val="Strong"/>
          <w:b w:val="0"/>
          <w:bCs w:val="0"/>
          <w:sz w:val="20"/>
        </w:rPr>
        <w:t>colour(or granularity)</w:t>
      </w:r>
    </w:p>
    <w:p w:rsidR="00EB0768" w:rsidRDefault="00EB0768" w:rsidP="00EB0768">
      <w:pPr>
        <w:pStyle w:val="ListParagraph"/>
        <w:numPr>
          <w:ilvl w:val="0"/>
          <w:numId w:val="1"/>
        </w:numPr>
        <w:rPr>
          <w:rStyle w:val="Strong"/>
          <w:b w:val="0"/>
          <w:bCs w:val="0"/>
          <w:sz w:val="20"/>
        </w:rPr>
      </w:pPr>
      <w:r>
        <w:rPr>
          <w:rStyle w:val="Strong"/>
          <w:b w:val="0"/>
          <w:bCs w:val="0"/>
          <w:sz w:val="20"/>
        </w:rPr>
        <w:t>Cytoplasm colour (light grey blue stuff that surrounds the nucleus)</w:t>
      </w:r>
    </w:p>
    <w:p w:rsidR="00EB0768" w:rsidRDefault="00EB0768" w:rsidP="00EB0768">
      <w:pPr>
        <w:pStyle w:val="ListParagraph"/>
        <w:numPr>
          <w:ilvl w:val="0"/>
          <w:numId w:val="1"/>
        </w:numPr>
        <w:rPr>
          <w:rStyle w:val="Strong"/>
          <w:b w:val="0"/>
          <w:bCs w:val="0"/>
          <w:sz w:val="20"/>
        </w:rPr>
      </w:pPr>
      <w:r>
        <w:rPr>
          <w:rStyle w:val="Strong"/>
          <w:b w:val="0"/>
          <w:bCs w:val="0"/>
          <w:sz w:val="20"/>
        </w:rPr>
        <w:t>Cytoplasm granules/Vacuoles (any coloured or clear blobs in the cytoplasm)</w:t>
      </w:r>
    </w:p>
    <w:p w:rsidR="006E24E8" w:rsidRDefault="006E24E8" w:rsidP="006E24E8">
      <w:pPr>
        <w:rPr>
          <w:rStyle w:val="Strong"/>
          <w:b w:val="0"/>
          <w:bCs w:val="0"/>
          <w:sz w:val="20"/>
        </w:rPr>
      </w:pPr>
    </w:p>
    <w:p w:rsidR="006E24E8" w:rsidRDefault="006E24E8" w:rsidP="006E24E8">
      <w:pPr>
        <w:rPr>
          <w:rStyle w:val="Strong"/>
          <w:bCs w:val="0"/>
          <w:sz w:val="20"/>
        </w:rPr>
      </w:pPr>
      <w:r>
        <w:rPr>
          <w:rStyle w:val="Strong"/>
          <w:bCs w:val="0"/>
          <w:sz w:val="20"/>
        </w:rPr>
        <w:lastRenderedPageBreak/>
        <w:t>THE DATASET</w:t>
      </w:r>
    </w:p>
    <w:p w:rsidR="006E24E8" w:rsidRDefault="006E24E8" w:rsidP="006E24E8">
      <w:pPr>
        <w:rPr>
          <w:rStyle w:val="Strong"/>
          <w:b w:val="0"/>
          <w:bCs w:val="0"/>
          <w:sz w:val="20"/>
        </w:rPr>
      </w:pPr>
      <w:r>
        <w:rPr>
          <w:rStyle w:val="Strong"/>
          <w:b w:val="0"/>
          <w:bCs w:val="0"/>
          <w:sz w:val="20"/>
        </w:rPr>
        <w:t>The dataset consists of a number of high quality .jpg images of bone marrow aspirates taken from normal dogs.</w:t>
      </w:r>
    </w:p>
    <w:p w:rsidR="006E24E8" w:rsidRPr="006E24E8" w:rsidRDefault="006E24E8" w:rsidP="006E24E8">
      <w:pPr>
        <w:rPr>
          <w:rStyle w:val="Strong"/>
          <w:bCs w:val="0"/>
          <w:sz w:val="20"/>
        </w:rPr>
      </w:pPr>
      <w:r w:rsidRPr="006E24E8">
        <w:rPr>
          <w:rStyle w:val="Strong"/>
          <w:bCs w:val="0"/>
          <w:sz w:val="20"/>
        </w:rPr>
        <w:t>THE CHALLENGE</w:t>
      </w:r>
    </w:p>
    <w:p w:rsidR="006E24E8" w:rsidRDefault="006E24E8" w:rsidP="006E24E8">
      <w:pPr>
        <w:rPr>
          <w:rStyle w:val="Strong"/>
          <w:b w:val="0"/>
          <w:bCs w:val="0"/>
          <w:sz w:val="20"/>
        </w:rPr>
      </w:pPr>
      <w:r>
        <w:rPr>
          <w:rStyle w:val="Strong"/>
          <w:b w:val="0"/>
          <w:bCs w:val="0"/>
          <w:sz w:val="20"/>
        </w:rPr>
        <w:t xml:space="preserve">Create algorithm that can take each primary image and create a set of images for all the individual cells on the primary image.  – </w:t>
      </w:r>
      <w:proofErr w:type="spellStart"/>
      <w:proofErr w:type="gramStart"/>
      <w:r>
        <w:rPr>
          <w:rStyle w:val="Strong"/>
          <w:b w:val="0"/>
          <w:bCs w:val="0"/>
          <w:sz w:val="20"/>
        </w:rPr>
        <w:t>lets</w:t>
      </w:r>
      <w:proofErr w:type="spellEnd"/>
      <w:proofErr w:type="gramEnd"/>
      <w:r>
        <w:rPr>
          <w:rStyle w:val="Strong"/>
          <w:b w:val="0"/>
          <w:bCs w:val="0"/>
          <w:sz w:val="20"/>
        </w:rPr>
        <w:t xml:space="preserve"> call this the individual cell isolator (ICI)</w:t>
      </w:r>
    </w:p>
    <w:p w:rsidR="006E24E8" w:rsidRDefault="006E24E8" w:rsidP="006E24E8">
      <w:pPr>
        <w:rPr>
          <w:rStyle w:val="Strong"/>
          <w:b w:val="0"/>
          <w:bCs w:val="0"/>
          <w:sz w:val="20"/>
        </w:rPr>
      </w:pPr>
      <w:r>
        <w:rPr>
          <w:rStyle w:val="Strong"/>
          <w:b w:val="0"/>
          <w:bCs w:val="0"/>
          <w:sz w:val="20"/>
        </w:rPr>
        <w:t>From these images I can then identify the cell in the image and thus create a training set.</w:t>
      </w:r>
    </w:p>
    <w:p w:rsidR="006E24E8" w:rsidRDefault="006E24E8" w:rsidP="006E24E8">
      <w:pPr>
        <w:rPr>
          <w:rStyle w:val="Strong"/>
          <w:b w:val="0"/>
          <w:bCs w:val="0"/>
          <w:sz w:val="20"/>
        </w:rPr>
      </w:pPr>
      <w:r>
        <w:rPr>
          <w:rStyle w:val="Strong"/>
          <w:b w:val="0"/>
          <w:bCs w:val="0"/>
          <w:sz w:val="20"/>
        </w:rPr>
        <w:t xml:space="preserve">Next create an algorithm that can </w:t>
      </w:r>
      <w:r w:rsidR="00D468F0">
        <w:rPr>
          <w:rStyle w:val="Strong"/>
          <w:b w:val="0"/>
          <w:bCs w:val="0"/>
          <w:sz w:val="20"/>
        </w:rPr>
        <w:t>learn from this training set to identify new cell images that are presented to it.</w:t>
      </w:r>
    </w:p>
    <w:p w:rsidR="00EB0768" w:rsidRDefault="003405D3" w:rsidP="00A96952">
      <w:pPr>
        <w:rPr>
          <w:rStyle w:val="Strong"/>
          <w:bCs w:val="0"/>
          <w:sz w:val="20"/>
        </w:rPr>
      </w:pPr>
      <w:r>
        <w:rPr>
          <w:rStyle w:val="Strong"/>
          <w:bCs w:val="0"/>
          <w:sz w:val="20"/>
        </w:rPr>
        <w:t>NEXT STEPS</w:t>
      </w:r>
    </w:p>
    <w:p w:rsidR="003405D3" w:rsidRDefault="003405D3" w:rsidP="00A96952">
      <w:pPr>
        <w:rPr>
          <w:rStyle w:val="Strong"/>
          <w:b w:val="0"/>
          <w:bCs w:val="0"/>
          <w:sz w:val="20"/>
        </w:rPr>
      </w:pPr>
      <w:r>
        <w:rPr>
          <w:rStyle w:val="Strong"/>
          <w:b w:val="0"/>
          <w:bCs w:val="0"/>
          <w:sz w:val="20"/>
        </w:rPr>
        <w:t>Clearly in this case creating an algorithm that can determine cell from not cell or cell from group of cells will be a crucial first step. We have a couple of features that might help.  Firstly, erythrocytes and neutrophils are almost always a standard size and colour (not always) – and almost always present. Secondly, most of our cells are round or roughly round. Third I’ll try and select fields to photograph where the cells are separate from one another</w:t>
      </w:r>
      <w:r w:rsidR="00DF1BC4">
        <w:rPr>
          <w:rStyle w:val="Strong"/>
          <w:b w:val="0"/>
          <w:bCs w:val="0"/>
          <w:sz w:val="20"/>
        </w:rPr>
        <w:t xml:space="preserve"> to make it as easy </w:t>
      </w:r>
      <w:proofErr w:type="spellStart"/>
      <w:r w:rsidR="00DF1BC4">
        <w:rPr>
          <w:rStyle w:val="Strong"/>
          <w:b w:val="0"/>
          <w:bCs w:val="0"/>
          <w:sz w:val="20"/>
        </w:rPr>
        <w:t>a</w:t>
      </w:r>
      <w:proofErr w:type="spellEnd"/>
      <w:r w:rsidR="00DF1BC4">
        <w:rPr>
          <w:rStyle w:val="Strong"/>
          <w:b w:val="0"/>
          <w:bCs w:val="0"/>
          <w:sz w:val="20"/>
        </w:rPr>
        <w:t xml:space="preserve"> possible</w:t>
      </w:r>
      <w:r>
        <w:rPr>
          <w:rStyle w:val="Strong"/>
          <w:b w:val="0"/>
          <w:bCs w:val="0"/>
          <w:sz w:val="20"/>
        </w:rPr>
        <w:t>.</w:t>
      </w:r>
    </w:p>
    <w:p w:rsidR="003405D3" w:rsidRDefault="003405D3" w:rsidP="00A96952">
      <w:pPr>
        <w:rPr>
          <w:rStyle w:val="Strong"/>
          <w:bCs w:val="0"/>
          <w:sz w:val="20"/>
        </w:rPr>
      </w:pPr>
      <w:r>
        <w:rPr>
          <w:rStyle w:val="Strong"/>
          <w:bCs w:val="0"/>
          <w:sz w:val="20"/>
        </w:rPr>
        <w:t>OTHER CHALLENGES</w:t>
      </w:r>
      <w:r w:rsidR="00DF1BC4">
        <w:rPr>
          <w:rStyle w:val="Strong"/>
          <w:bCs w:val="0"/>
          <w:sz w:val="20"/>
        </w:rPr>
        <w:t xml:space="preserve"> (to be mindful of)</w:t>
      </w:r>
      <w:bookmarkStart w:id="0" w:name="_GoBack"/>
      <w:bookmarkEnd w:id="0"/>
      <w:r>
        <w:rPr>
          <w:rStyle w:val="Strong"/>
          <w:bCs w:val="0"/>
          <w:sz w:val="20"/>
        </w:rPr>
        <w:t xml:space="preserve"> </w:t>
      </w:r>
    </w:p>
    <w:p w:rsidR="00DF1BC4" w:rsidRDefault="003405D3" w:rsidP="00A96952">
      <w:pPr>
        <w:rPr>
          <w:rStyle w:val="Strong"/>
          <w:b w:val="0"/>
          <w:bCs w:val="0"/>
          <w:sz w:val="20"/>
        </w:rPr>
      </w:pPr>
      <w:r>
        <w:rPr>
          <w:rStyle w:val="Strong"/>
          <w:b w:val="0"/>
          <w:bCs w:val="0"/>
          <w:sz w:val="20"/>
        </w:rPr>
        <w:t xml:space="preserve">There are a number of issues that we may need to tackle but maybe not yet </w:t>
      </w:r>
      <w:r w:rsidR="00DF1BC4">
        <w:rPr>
          <w:rStyle w:val="Strong"/>
          <w:b w:val="0"/>
          <w:bCs w:val="0"/>
          <w:sz w:val="20"/>
        </w:rPr>
        <w:t>–</w:t>
      </w:r>
      <w:r>
        <w:rPr>
          <w:rStyle w:val="Strong"/>
          <w:b w:val="0"/>
          <w:bCs w:val="0"/>
          <w:sz w:val="20"/>
        </w:rPr>
        <w:t xml:space="preserve"> </w:t>
      </w:r>
    </w:p>
    <w:p w:rsidR="00DF1BC4" w:rsidRDefault="003405D3" w:rsidP="00DF1BC4">
      <w:pPr>
        <w:pStyle w:val="ListParagraph"/>
        <w:numPr>
          <w:ilvl w:val="0"/>
          <w:numId w:val="2"/>
        </w:numPr>
        <w:rPr>
          <w:rStyle w:val="Strong"/>
          <w:b w:val="0"/>
          <w:bCs w:val="0"/>
          <w:sz w:val="20"/>
        </w:rPr>
      </w:pPr>
      <w:proofErr w:type="spellStart"/>
      <w:r w:rsidRPr="00DF1BC4">
        <w:rPr>
          <w:rStyle w:val="Strong"/>
          <w:b w:val="0"/>
          <w:bCs w:val="0"/>
          <w:sz w:val="20"/>
        </w:rPr>
        <w:t>preprocessing</w:t>
      </w:r>
      <w:proofErr w:type="spellEnd"/>
      <w:r w:rsidRPr="00DF1BC4">
        <w:rPr>
          <w:rStyle w:val="Strong"/>
          <w:b w:val="0"/>
          <w:bCs w:val="0"/>
          <w:sz w:val="20"/>
        </w:rPr>
        <w:t xml:space="preserve"> the images to a standard colour palet</w:t>
      </w:r>
      <w:r w:rsidR="00DF1BC4" w:rsidRPr="00DF1BC4">
        <w:rPr>
          <w:rStyle w:val="Strong"/>
          <w:b w:val="0"/>
          <w:bCs w:val="0"/>
          <w:sz w:val="20"/>
        </w:rPr>
        <w:t xml:space="preserve">te, </w:t>
      </w:r>
    </w:p>
    <w:p w:rsidR="00DF1BC4" w:rsidRDefault="00DF1BC4" w:rsidP="00DF1BC4">
      <w:pPr>
        <w:pStyle w:val="ListParagraph"/>
        <w:numPr>
          <w:ilvl w:val="0"/>
          <w:numId w:val="2"/>
        </w:numPr>
        <w:rPr>
          <w:rStyle w:val="Strong"/>
          <w:b w:val="0"/>
          <w:bCs w:val="0"/>
          <w:sz w:val="20"/>
        </w:rPr>
      </w:pPr>
      <w:r w:rsidRPr="00DF1BC4">
        <w:rPr>
          <w:rStyle w:val="Strong"/>
          <w:b w:val="0"/>
          <w:bCs w:val="0"/>
          <w:sz w:val="20"/>
        </w:rPr>
        <w:t>dealing wi</w:t>
      </w:r>
      <w:r>
        <w:rPr>
          <w:rStyle w:val="Strong"/>
          <w:b w:val="0"/>
          <w:bCs w:val="0"/>
          <w:sz w:val="20"/>
        </w:rPr>
        <w:t>th variable cell staining</w:t>
      </w:r>
    </w:p>
    <w:p w:rsidR="00DF1BC4" w:rsidRDefault="00DF1BC4" w:rsidP="00DF1BC4">
      <w:pPr>
        <w:pStyle w:val="ListParagraph"/>
        <w:numPr>
          <w:ilvl w:val="0"/>
          <w:numId w:val="2"/>
        </w:numPr>
        <w:rPr>
          <w:rStyle w:val="Strong"/>
          <w:b w:val="0"/>
          <w:bCs w:val="0"/>
          <w:sz w:val="20"/>
        </w:rPr>
      </w:pPr>
      <w:r>
        <w:rPr>
          <w:rStyle w:val="Strong"/>
          <w:b w:val="0"/>
          <w:bCs w:val="0"/>
          <w:sz w:val="20"/>
        </w:rPr>
        <w:t>dealing with clumps of cells</w:t>
      </w:r>
    </w:p>
    <w:p w:rsidR="003405D3" w:rsidRPr="00DF1BC4" w:rsidRDefault="00DF1BC4" w:rsidP="00DF1BC4">
      <w:pPr>
        <w:pStyle w:val="ListParagraph"/>
        <w:numPr>
          <w:ilvl w:val="0"/>
          <w:numId w:val="2"/>
        </w:numPr>
        <w:rPr>
          <w:rStyle w:val="Strong"/>
          <w:b w:val="0"/>
          <w:bCs w:val="0"/>
          <w:sz w:val="20"/>
        </w:rPr>
      </w:pPr>
      <w:r>
        <w:rPr>
          <w:rStyle w:val="Strong"/>
          <w:b w:val="0"/>
          <w:bCs w:val="0"/>
          <w:sz w:val="20"/>
        </w:rPr>
        <w:t>dealing with variable cell size in the image depending on the microscope that took the image</w:t>
      </w:r>
    </w:p>
    <w:sectPr w:rsidR="003405D3" w:rsidRPr="00DF1BC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FCA" w:rsidRDefault="00BB5FCA" w:rsidP="00A96952">
      <w:pPr>
        <w:spacing w:after="0" w:line="240" w:lineRule="auto"/>
      </w:pPr>
      <w:r>
        <w:separator/>
      </w:r>
    </w:p>
  </w:endnote>
  <w:endnote w:type="continuationSeparator" w:id="0">
    <w:p w:rsidR="00BB5FCA" w:rsidRDefault="00BB5FCA" w:rsidP="00A9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FCA" w:rsidRDefault="00BB5FCA" w:rsidP="00A96952">
      <w:pPr>
        <w:spacing w:after="0" w:line="240" w:lineRule="auto"/>
      </w:pPr>
      <w:r>
        <w:separator/>
      </w:r>
    </w:p>
  </w:footnote>
  <w:footnote w:type="continuationSeparator" w:id="0">
    <w:p w:rsidR="00BB5FCA" w:rsidRDefault="00BB5FCA" w:rsidP="00A969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952" w:rsidRPr="00A96952" w:rsidRDefault="00A96952" w:rsidP="00A96952">
    <w:pPr>
      <w:pStyle w:val="Header"/>
      <w:jc w:val="right"/>
      <w:rPr>
        <w:sz w:val="16"/>
        <w:szCs w:val="16"/>
      </w:rPr>
    </w:pPr>
    <w:r w:rsidRPr="00A96952">
      <w:rPr>
        <w:sz w:val="16"/>
        <w:szCs w:val="16"/>
      </w:rPr>
      <w:t>Mark Pinches 2/7/2013</w:t>
    </w:r>
  </w:p>
  <w:p w:rsidR="00A96952" w:rsidRDefault="00A969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215E"/>
    <w:multiLevelType w:val="hybridMultilevel"/>
    <w:tmpl w:val="B7F47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6225BC4"/>
    <w:multiLevelType w:val="hybridMultilevel"/>
    <w:tmpl w:val="2362C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952"/>
    <w:rsid w:val="002945C8"/>
    <w:rsid w:val="003405D3"/>
    <w:rsid w:val="005505C1"/>
    <w:rsid w:val="006E24E8"/>
    <w:rsid w:val="0090158C"/>
    <w:rsid w:val="009C302A"/>
    <w:rsid w:val="00A96952"/>
    <w:rsid w:val="00AB6B9F"/>
    <w:rsid w:val="00BB5FCA"/>
    <w:rsid w:val="00D468F0"/>
    <w:rsid w:val="00DF1BC4"/>
    <w:rsid w:val="00EB0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969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96952"/>
    <w:rPr>
      <w:b/>
      <w:bCs/>
      <w:i/>
      <w:iCs/>
      <w:color w:val="4F81BD" w:themeColor="accent1"/>
    </w:rPr>
  </w:style>
  <w:style w:type="paragraph" w:styleId="Header">
    <w:name w:val="header"/>
    <w:basedOn w:val="Normal"/>
    <w:link w:val="HeaderChar"/>
    <w:uiPriority w:val="99"/>
    <w:unhideWhenUsed/>
    <w:rsid w:val="00A96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952"/>
  </w:style>
  <w:style w:type="paragraph" w:styleId="Footer">
    <w:name w:val="footer"/>
    <w:basedOn w:val="Normal"/>
    <w:link w:val="FooterChar"/>
    <w:uiPriority w:val="99"/>
    <w:unhideWhenUsed/>
    <w:rsid w:val="00A96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952"/>
  </w:style>
  <w:style w:type="paragraph" w:styleId="BalloonText">
    <w:name w:val="Balloon Text"/>
    <w:basedOn w:val="Normal"/>
    <w:link w:val="BalloonTextChar"/>
    <w:uiPriority w:val="99"/>
    <w:semiHidden/>
    <w:unhideWhenUsed/>
    <w:rsid w:val="00A9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952"/>
    <w:rPr>
      <w:rFonts w:ascii="Tahoma" w:hAnsi="Tahoma" w:cs="Tahoma"/>
      <w:sz w:val="16"/>
      <w:szCs w:val="16"/>
    </w:rPr>
  </w:style>
  <w:style w:type="character" w:styleId="Strong">
    <w:name w:val="Strong"/>
    <w:basedOn w:val="DefaultParagraphFont"/>
    <w:uiPriority w:val="22"/>
    <w:qFormat/>
    <w:rsid w:val="00A96952"/>
    <w:rPr>
      <w:b/>
      <w:bCs/>
    </w:rPr>
  </w:style>
  <w:style w:type="paragraph" w:styleId="ListParagraph">
    <w:name w:val="List Paragraph"/>
    <w:basedOn w:val="Normal"/>
    <w:uiPriority w:val="34"/>
    <w:qFormat/>
    <w:rsid w:val="00EB07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969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96952"/>
    <w:rPr>
      <w:b/>
      <w:bCs/>
      <w:i/>
      <w:iCs/>
      <w:color w:val="4F81BD" w:themeColor="accent1"/>
    </w:rPr>
  </w:style>
  <w:style w:type="paragraph" w:styleId="Header">
    <w:name w:val="header"/>
    <w:basedOn w:val="Normal"/>
    <w:link w:val="HeaderChar"/>
    <w:uiPriority w:val="99"/>
    <w:unhideWhenUsed/>
    <w:rsid w:val="00A96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952"/>
  </w:style>
  <w:style w:type="paragraph" w:styleId="Footer">
    <w:name w:val="footer"/>
    <w:basedOn w:val="Normal"/>
    <w:link w:val="FooterChar"/>
    <w:uiPriority w:val="99"/>
    <w:unhideWhenUsed/>
    <w:rsid w:val="00A96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952"/>
  </w:style>
  <w:style w:type="paragraph" w:styleId="BalloonText">
    <w:name w:val="Balloon Text"/>
    <w:basedOn w:val="Normal"/>
    <w:link w:val="BalloonTextChar"/>
    <w:uiPriority w:val="99"/>
    <w:semiHidden/>
    <w:unhideWhenUsed/>
    <w:rsid w:val="00A9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952"/>
    <w:rPr>
      <w:rFonts w:ascii="Tahoma" w:hAnsi="Tahoma" w:cs="Tahoma"/>
      <w:sz w:val="16"/>
      <w:szCs w:val="16"/>
    </w:rPr>
  </w:style>
  <w:style w:type="character" w:styleId="Strong">
    <w:name w:val="Strong"/>
    <w:basedOn w:val="DefaultParagraphFont"/>
    <w:uiPriority w:val="22"/>
    <w:qFormat/>
    <w:rsid w:val="00A96952"/>
    <w:rPr>
      <w:b/>
      <w:bCs/>
    </w:rPr>
  </w:style>
  <w:style w:type="paragraph" w:styleId="ListParagraph">
    <w:name w:val="List Paragraph"/>
    <w:basedOn w:val="Normal"/>
    <w:uiPriority w:val="34"/>
    <w:qFormat/>
    <w:rsid w:val="00EB0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83E6E-08DF-4087-9E20-603258F7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2013-07-02T20:59:00Z</dcterms:created>
  <dcterms:modified xsi:type="dcterms:W3CDTF">2013-07-02T20:59:00Z</dcterms:modified>
</cp:coreProperties>
</file>