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b/>
          <w:sz w:val="24"/>
        </w:rPr>
        <w:t>V</w:t>
      </w:r>
      <w:r>
        <w:rPr>
          <w:rFonts w:hint="eastAsia"/>
          <w:b/>
          <w:sz w:val="24"/>
          <w:lang w:val="en-US" w:eastAsia="zh-CN"/>
        </w:rPr>
        <w:t>2.11</w:t>
      </w:r>
      <w:r>
        <w:rPr>
          <w:rFonts w:hint="eastAsia"/>
          <w:b/>
          <w:sz w:val="24"/>
        </w:rPr>
        <w:t>版本优化</w:t>
      </w:r>
      <w:r>
        <w:rPr>
          <w:b/>
          <w:sz w:val="24"/>
        </w:rPr>
        <w:t>需求</w:t>
      </w:r>
    </w:p>
    <w:p>
      <w:pPr>
        <w:jc w:val="center"/>
        <w:rPr>
          <w:b/>
          <w:sz w:val="24"/>
        </w:rPr>
      </w:pPr>
    </w:p>
    <w:tbl>
      <w:tblPr>
        <w:tblStyle w:val="9"/>
        <w:tblW w:w="827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0"/>
        <w:gridCol w:w="1161"/>
        <w:gridCol w:w="4590"/>
        <w:gridCol w:w="12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  <w:t>优化序号</w:t>
            </w:r>
          </w:p>
        </w:tc>
        <w:tc>
          <w:tcPr>
            <w:tcW w:w="11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  <w:t>模</w:t>
            </w:r>
            <w:r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  <w:t>块</w:t>
            </w:r>
          </w:p>
        </w:tc>
        <w:tc>
          <w:tcPr>
            <w:tcW w:w="459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  <w:t>所属详细需求点</w:t>
            </w:r>
          </w:p>
        </w:tc>
        <w:tc>
          <w:tcPr>
            <w:tcW w:w="12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8D8D8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20"/>
              </w:rPr>
              <w:t>负责人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LE-F2006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新手引导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8"/>
                <w:rFonts w:hint="eastAsia" w:ascii="宋体" w:hAnsi="宋体" w:eastAsia="宋体" w:cs="宋体"/>
                <w:b w:val="0"/>
                <w:bCs/>
                <w:i w:val="0"/>
                <w:caps w:val="0"/>
                <w:color w:val="141414"/>
                <w:spacing w:val="0"/>
                <w:sz w:val="20"/>
                <w:szCs w:val="20"/>
                <w:shd w:val="clear" w:fill="F8FAF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新手引导优化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LE-F2008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广告中心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0"/>
                <w:szCs w:val="20"/>
                <w:u w:val="none"/>
                <w:lang w:val="en-US" w:eastAsia="zh-CN" w:bidi="ar"/>
              </w:rPr>
              <w:t>添加广告业务当日已签约总次数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LE-F2010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赛季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建议业余联赛可以处理 玩家球员红黄牌状态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LE-F2011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装备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141414"/>
                <w:kern w:val="0"/>
                <w:sz w:val="20"/>
                <w:szCs w:val="20"/>
                <w:u w:val="none"/>
                <w:lang w:val="en-US" w:eastAsia="zh-CN" w:bidi="ar"/>
              </w:rPr>
              <w:t>增加五一专属6星奖杯，3个可选，用于充值排行榜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LE-F2012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美术资源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老球员、教练的头像更新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LE-F2013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神秘球探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神秘球探出现时，只能点击提示图才能跳过提示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LE-F2014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神秘球探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神秘商店折扣概率调整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LE-F2015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皮肤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皮肤卡框大小未贴合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LE-F2024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球场</w:t>
            </w:r>
          </w:p>
        </w:tc>
        <w:tc>
          <w:tcPr>
            <w:tcW w:w="45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球场底图做成可移动的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eastAsia="zh-CN"/>
              </w:rPr>
              <w:t>阿扎尔</w:t>
            </w:r>
          </w:p>
        </w:tc>
      </w:tr>
    </w:tbl>
    <w:p>
      <w:pP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LE-F2006  新手引导优化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创建12个俱乐部时的初始球员阵容进行替换，具体名单待定。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增加比赛时动画，暂定进球动画，技能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动画。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进球动画：进球时播放的动画特效优化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动画内容：优化现在的进球效果，让特效变得酷炫一点。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发动技能：发动技能时的动画特效优化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动画内容：图标复现的同时增加特效，看起来酷炫一点。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部分替换了引导生涯的俱乐部，新手引导文本需要调整（切尔西）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调整内容：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佩德罗,人称“佩刀”，足球场上最锋利的一把弯刀。让我们一起回顾一下他的生涯！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佩德罗出自拉玛西亚青训营，是当时最优秀的一批天才少年！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佩德罗的一线队首秀来得很快，他的表现也值得信任！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基于其优秀表现，佩德罗被提前提拔至一线队伍！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又是一场大胜，佩德罗的传奇生涯看来为球队的成长带来了巨大的帮助。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LE-F2008  </w:t>
      </w:r>
      <w:r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  <w:t>添加广告业务当日已签约总次数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我的业务界面增加今日已签约业务，显示玩家当日结算的业务数量。每结算一次，增加一次进度，跨天进度清零。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2630170" cy="2358390"/>
            <wp:effectExtent l="0" t="0" r="1778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0170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LE-F2009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建议业余联赛可以处理 玩家球员红黄牌状态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玩家降级到业务联赛后，自动清除红黄牌状态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LE-F2011 </w:t>
      </w:r>
      <w:r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  <w:t>增加五一专属6星奖杯，3个可选，用于充值排行榜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  <w:t>增加下方两个奖杯</w:t>
      </w:r>
    </w:p>
    <w:tbl>
      <w:tblPr>
        <w:tblStyle w:val="9"/>
        <w:tblW w:w="61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0"/>
        <w:gridCol w:w="2160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奖杯名字</w:t>
            </w:r>
          </w:p>
        </w:tc>
        <w:tc>
          <w:tcPr>
            <w:tcW w:w="216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2018五一纪念杯</w:t>
            </w:r>
          </w:p>
        </w:tc>
        <w:tc>
          <w:tcPr>
            <w:tcW w:w="217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2018五一纪念杯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五一纪念杯，用于表彰最敬业的球员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五一纪念杯，用于表彰最敬业的球员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产出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星级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主属性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初值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成长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副属性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盯人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初值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成长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217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LE-F2012 </w:t>
      </w:r>
      <w:r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  <w:t>老球员，老教练头像更新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FF0000"/>
          <w:kern w:val="0"/>
          <w:sz w:val="20"/>
          <w:szCs w:val="20"/>
          <w:u w:val="none"/>
          <w:lang w:val="en-US" w:eastAsia="zh-CN" w:bidi="ar"/>
        </w:rPr>
        <w:t>皮里大小卡润色，里克尔梅，达格利什，科帕头像替换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141414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141414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LE-F2013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神秘球探出现时，只能点击提示图才能跳过提示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141414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141414"/>
          <w:kern w:val="0"/>
          <w:sz w:val="20"/>
          <w:szCs w:val="20"/>
          <w:u w:val="none"/>
          <w:lang w:val="en-US" w:eastAsia="zh-CN" w:bidi="ar"/>
        </w:rPr>
        <w:t>扫荡时触发神秘球探的板子，该板子层级最高，必须先点掉该板子，才能进行其他操作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LE-F2014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神秘商店折扣概率调整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各折扣触发概率如下</w:t>
      </w:r>
    </w:p>
    <w:tbl>
      <w:tblPr>
        <w:tblStyle w:val="9"/>
        <w:tblW w:w="32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0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0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折扣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CCC0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概率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080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0.02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原先平均概率折扣为6.86，现平均概率折扣6.78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LE-F2015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皮肤卡框大小未贴合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球员皮肤人像偏小，边缘未与卡框贴合，比如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1266825" cy="1811020"/>
            <wp:effectExtent l="0" t="0" r="9525" b="1778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06830" cy="1818640"/>
            <wp:effectExtent l="0" t="0" r="7620" b="1016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6830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9690" cy="1854200"/>
            <wp:effectExtent l="0" t="0" r="381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LE-F2024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球场底图做成可移动的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球场可进行上下拖动，拖动大小为背景图大小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LE-F2024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球场底图做成可移动的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针对无上限团购的情况，最后一档刚达到进度要求数量时进度条如图所示，再有任意玩家购买，则进度条涨到最底部</w:t>
      </w: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若玩家购买数量达到刻度值时，下一个购买的玩家按新折扣计算。例：8折要求是10人，则第10人购买为9折，第11人购买为8折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  <w:r>
        <w:drawing>
          <wp:inline distT="0" distB="0" distL="114300" distR="114300">
            <wp:extent cx="3388360" cy="3272790"/>
            <wp:effectExtent l="0" t="0" r="254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i w:val="0"/>
          <w:color w:val="000000" w:themeColor="text1"/>
          <w:kern w:val="0"/>
          <w:sz w:val="20"/>
          <w:szCs w:val="20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 xml:space="preserve">LE-F1927 </w:t>
      </w:r>
      <w:r>
        <w:rPr>
          <w:rFonts w:hint="eastAsia" w:ascii="宋体" w:hAnsi="宋体" w:eastAsia="宋体" w:cs="宋体"/>
          <w:b/>
          <w:bCs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新增V11皮肤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球场探宝皮肤</w:t>
      </w:r>
      <w:r>
        <w:rPr>
          <w:rFonts w:hint="eastAsia"/>
          <w:color w:val="FF0000"/>
          <w:lang w:val="en-US" w:eastAsia="zh-CN"/>
        </w:rPr>
        <w:t>v11替换掉v6</w:t>
      </w:r>
      <w:r>
        <w:rPr>
          <w:rFonts w:hint="eastAsia"/>
          <w:color w:val="FF0000"/>
          <w:lang w:eastAsia="zh-CN"/>
        </w:rPr>
        <w:t>，之前的</w:t>
      </w:r>
      <w:r>
        <w:rPr>
          <w:rFonts w:hint="eastAsia"/>
          <w:color w:val="FF0000"/>
          <w:lang w:val="en-US" w:eastAsia="zh-CN"/>
        </w:rPr>
        <w:t>V6</w:t>
      </w:r>
      <w:r>
        <w:rPr>
          <w:rFonts w:hint="eastAsia"/>
          <w:color w:val="FF0000"/>
          <w:lang w:eastAsia="zh-CN"/>
        </w:rPr>
        <w:t>皮肤移入皮肤商城，兑换价格均为</w:t>
      </w:r>
      <w:r>
        <w:rPr>
          <w:rFonts w:hint="eastAsia"/>
          <w:color w:val="FF0000"/>
          <w:lang w:val="en-US" w:eastAsia="zh-CN"/>
        </w:rPr>
        <w:t>1碎片，限购3片。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color w:val="FF0000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新增</w:t>
      </w:r>
      <w:r>
        <w:rPr>
          <w:rFonts w:hint="eastAsia"/>
          <w:color w:val="FF0000"/>
          <w:lang w:val="en-US" w:eastAsia="zh-CN"/>
        </w:rPr>
        <w:t>V11</w:t>
      </w:r>
      <w:r>
        <w:rPr>
          <w:rFonts w:hint="eastAsia"/>
          <w:color w:val="FF0000"/>
          <w:lang w:eastAsia="zh-CN"/>
        </w:rPr>
        <w:t>皮肤如下</w:t>
      </w:r>
    </w:p>
    <w:tbl>
      <w:tblPr>
        <w:tblStyle w:val="9"/>
        <w:tblW w:w="100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40"/>
        <w:gridCol w:w="1044"/>
        <w:gridCol w:w="1044"/>
        <w:gridCol w:w="1044"/>
        <w:gridCol w:w="1044"/>
        <w:gridCol w:w="1465"/>
        <w:gridCol w:w="1594"/>
        <w:gridCol w:w="10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3" w:hRule="atLeast"/>
        </w:trPr>
        <w:tc>
          <w:tcPr>
            <w:tcW w:w="174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名字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主属性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加成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附属性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加成</w:t>
            </w:r>
          </w:p>
        </w:tc>
        <w:tc>
          <w:tcPr>
            <w:tcW w:w="146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合成所需数量</w:t>
            </w:r>
          </w:p>
        </w:tc>
        <w:tc>
          <w:tcPr>
            <w:tcW w:w="159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宝库兑换价格</w:t>
            </w:r>
          </w:p>
        </w:tc>
        <w:tc>
          <w:tcPr>
            <w:tcW w:w="104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80808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上限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佐拉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迪斯蒂法诺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克鲁伊夫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梅阿查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普拉蒂尼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乔治·贝斯特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科林·贝尔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博格坎普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福勒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过人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托马斯·哈斯勒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射门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4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布莱特纳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传球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抢断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3" w:hRule="atLeast"/>
        </w:trPr>
        <w:tc>
          <w:tcPr>
            <w:tcW w:w="174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马尔蒂尼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盯人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解围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46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159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04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</w:tr>
    </w:tbl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E95C5B"/>
    <w:multiLevelType w:val="singleLevel"/>
    <w:tmpl w:val="85E95C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0527B"/>
    <w:multiLevelType w:val="singleLevel"/>
    <w:tmpl w:val="8CB0527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F18"/>
    <w:rsid w:val="00034CBB"/>
    <w:rsid w:val="003B51A5"/>
    <w:rsid w:val="003F269A"/>
    <w:rsid w:val="0057148C"/>
    <w:rsid w:val="00642863"/>
    <w:rsid w:val="00655F18"/>
    <w:rsid w:val="00702E5F"/>
    <w:rsid w:val="00986B7D"/>
    <w:rsid w:val="01181548"/>
    <w:rsid w:val="01196F63"/>
    <w:rsid w:val="012752A6"/>
    <w:rsid w:val="01660484"/>
    <w:rsid w:val="016C607D"/>
    <w:rsid w:val="01747484"/>
    <w:rsid w:val="0175171A"/>
    <w:rsid w:val="01B3714A"/>
    <w:rsid w:val="01CB3D00"/>
    <w:rsid w:val="01D42BD0"/>
    <w:rsid w:val="021C02A3"/>
    <w:rsid w:val="02364B9D"/>
    <w:rsid w:val="024868D8"/>
    <w:rsid w:val="02721350"/>
    <w:rsid w:val="02D71A4C"/>
    <w:rsid w:val="03B577EA"/>
    <w:rsid w:val="03D34149"/>
    <w:rsid w:val="0484546B"/>
    <w:rsid w:val="04A9272B"/>
    <w:rsid w:val="04CB5EA9"/>
    <w:rsid w:val="04D64BA0"/>
    <w:rsid w:val="04FD534D"/>
    <w:rsid w:val="050167B9"/>
    <w:rsid w:val="05083382"/>
    <w:rsid w:val="053E7FCD"/>
    <w:rsid w:val="056173F4"/>
    <w:rsid w:val="056A1919"/>
    <w:rsid w:val="056C6ACF"/>
    <w:rsid w:val="061D572C"/>
    <w:rsid w:val="062E3368"/>
    <w:rsid w:val="06D5134B"/>
    <w:rsid w:val="070C043A"/>
    <w:rsid w:val="073B06ED"/>
    <w:rsid w:val="074C66AB"/>
    <w:rsid w:val="07594D60"/>
    <w:rsid w:val="07612D58"/>
    <w:rsid w:val="07675051"/>
    <w:rsid w:val="079B2D81"/>
    <w:rsid w:val="07C80FE0"/>
    <w:rsid w:val="08017426"/>
    <w:rsid w:val="083C0B03"/>
    <w:rsid w:val="084103B0"/>
    <w:rsid w:val="08540675"/>
    <w:rsid w:val="08803EF8"/>
    <w:rsid w:val="089F51BC"/>
    <w:rsid w:val="08C27BC9"/>
    <w:rsid w:val="08DE5459"/>
    <w:rsid w:val="09086A1A"/>
    <w:rsid w:val="09A20485"/>
    <w:rsid w:val="0A071146"/>
    <w:rsid w:val="0A76064F"/>
    <w:rsid w:val="0B741DD4"/>
    <w:rsid w:val="0BAB2900"/>
    <w:rsid w:val="0BE95D49"/>
    <w:rsid w:val="0C106020"/>
    <w:rsid w:val="0C11524B"/>
    <w:rsid w:val="0C1F2CAD"/>
    <w:rsid w:val="0C3C7C07"/>
    <w:rsid w:val="0C4058BA"/>
    <w:rsid w:val="0C433110"/>
    <w:rsid w:val="0C4837D6"/>
    <w:rsid w:val="0CB3231B"/>
    <w:rsid w:val="0CFA57E2"/>
    <w:rsid w:val="0D1D122A"/>
    <w:rsid w:val="0D462F3D"/>
    <w:rsid w:val="0D4B41F2"/>
    <w:rsid w:val="0D93506F"/>
    <w:rsid w:val="0DD7754C"/>
    <w:rsid w:val="0DF153B9"/>
    <w:rsid w:val="0E05041A"/>
    <w:rsid w:val="0E1254B3"/>
    <w:rsid w:val="0E573B5A"/>
    <w:rsid w:val="0E815EF8"/>
    <w:rsid w:val="0E8D521E"/>
    <w:rsid w:val="0EB06D96"/>
    <w:rsid w:val="0EEF179F"/>
    <w:rsid w:val="0F293268"/>
    <w:rsid w:val="0F442F57"/>
    <w:rsid w:val="0F576731"/>
    <w:rsid w:val="0F5848F2"/>
    <w:rsid w:val="0F98604B"/>
    <w:rsid w:val="0FA068E9"/>
    <w:rsid w:val="0FA20AE4"/>
    <w:rsid w:val="0FD74DF2"/>
    <w:rsid w:val="0FD75AF5"/>
    <w:rsid w:val="0FE001A6"/>
    <w:rsid w:val="100D1255"/>
    <w:rsid w:val="101301B2"/>
    <w:rsid w:val="105B3093"/>
    <w:rsid w:val="106034A7"/>
    <w:rsid w:val="106A5F8E"/>
    <w:rsid w:val="10807A2C"/>
    <w:rsid w:val="108D333F"/>
    <w:rsid w:val="10E9015F"/>
    <w:rsid w:val="11025ED3"/>
    <w:rsid w:val="110542FD"/>
    <w:rsid w:val="11127725"/>
    <w:rsid w:val="119E194C"/>
    <w:rsid w:val="11AA342E"/>
    <w:rsid w:val="11B2645D"/>
    <w:rsid w:val="123A11C9"/>
    <w:rsid w:val="123E72F8"/>
    <w:rsid w:val="128963EC"/>
    <w:rsid w:val="129F12CC"/>
    <w:rsid w:val="12BC39F2"/>
    <w:rsid w:val="12BD6A6E"/>
    <w:rsid w:val="12EA02D4"/>
    <w:rsid w:val="12F74CB8"/>
    <w:rsid w:val="13087003"/>
    <w:rsid w:val="131E3AE0"/>
    <w:rsid w:val="13356975"/>
    <w:rsid w:val="133726D0"/>
    <w:rsid w:val="1365611A"/>
    <w:rsid w:val="136F7937"/>
    <w:rsid w:val="13A50272"/>
    <w:rsid w:val="13F45D57"/>
    <w:rsid w:val="13FD3216"/>
    <w:rsid w:val="140A004E"/>
    <w:rsid w:val="142E0EA9"/>
    <w:rsid w:val="146916E6"/>
    <w:rsid w:val="149D66E3"/>
    <w:rsid w:val="14EB1254"/>
    <w:rsid w:val="150133ED"/>
    <w:rsid w:val="151917A1"/>
    <w:rsid w:val="153921DD"/>
    <w:rsid w:val="15424339"/>
    <w:rsid w:val="1591505B"/>
    <w:rsid w:val="15A464DD"/>
    <w:rsid w:val="15A564C6"/>
    <w:rsid w:val="15F149D8"/>
    <w:rsid w:val="15F76A94"/>
    <w:rsid w:val="1669767A"/>
    <w:rsid w:val="168E46D8"/>
    <w:rsid w:val="169A4991"/>
    <w:rsid w:val="16A15234"/>
    <w:rsid w:val="16B247F2"/>
    <w:rsid w:val="16B4695D"/>
    <w:rsid w:val="16EB4803"/>
    <w:rsid w:val="16EE4DA5"/>
    <w:rsid w:val="17645325"/>
    <w:rsid w:val="17733343"/>
    <w:rsid w:val="17AE7C1B"/>
    <w:rsid w:val="17C27126"/>
    <w:rsid w:val="17D748B4"/>
    <w:rsid w:val="17DE727F"/>
    <w:rsid w:val="189E6C1A"/>
    <w:rsid w:val="18C10C4A"/>
    <w:rsid w:val="196453F9"/>
    <w:rsid w:val="1A015556"/>
    <w:rsid w:val="1A4100A7"/>
    <w:rsid w:val="1AC3474A"/>
    <w:rsid w:val="1AEC6C95"/>
    <w:rsid w:val="1AEE60FD"/>
    <w:rsid w:val="1AF15A7F"/>
    <w:rsid w:val="1AFA7D90"/>
    <w:rsid w:val="1AFF3B41"/>
    <w:rsid w:val="1B0208D7"/>
    <w:rsid w:val="1B124E09"/>
    <w:rsid w:val="1B160503"/>
    <w:rsid w:val="1B4D5A9C"/>
    <w:rsid w:val="1B5B2EFC"/>
    <w:rsid w:val="1B991FE8"/>
    <w:rsid w:val="1BA101D1"/>
    <w:rsid w:val="1BB3007F"/>
    <w:rsid w:val="1BC36067"/>
    <w:rsid w:val="1C1A23CD"/>
    <w:rsid w:val="1C346CAC"/>
    <w:rsid w:val="1C3C0658"/>
    <w:rsid w:val="1C5708C4"/>
    <w:rsid w:val="1CD85B88"/>
    <w:rsid w:val="1CDF4CAD"/>
    <w:rsid w:val="1D1B03A7"/>
    <w:rsid w:val="1D386BA3"/>
    <w:rsid w:val="1D42281F"/>
    <w:rsid w:val="1D7D3B59"/>
    <w:rsid w:val="1D865D1A"/>
    <w:rsid w:val="1DAA504C"/>
    <w:rsid w:val="1DAC3B54"/>
    <w:rsid w:val="1DB13A8C"/>
    <w:rsid w:val="1DCF54EF"/>
    <w:rsid w:val="1DDA0C1F"/>
    <w:rsid w:val="1DDF4654"/>
    <w:rsid w:val="1DE04E69"/>
    <w:rsid w:val="1E310357"/>
    <w:rsid w:val="1E3D64FA"/>
    <w:rsid w:val="1E587A91"/>
    <w:rsid w:val="1E5A23AF"/>
    <w:rsid w:val="1E79462F"/>
    <w:rsid w:val="1E97075D"/>
    <w:rsid w:val="1EAB4909"/>
    <w:rsid w:val="1EB85FF1"/>
    <w:rsid w:val="1EE968F0"/>
    <w:rsid w:val="1F006154"/>
    <w:rsid w:val="1F1302A6"/>
    <w:rsid w:val="1F4E7AD6"/>
    <w:rsid w:val="1F5F5EDE"/>
    <w:rsid w:val="1F606720"/>
    <w:rsid w:val="1F664595"/>
    <w:rsid w:val="1F925AD4"/>
    <w:rsid w:val="2005464A"/>
    <w:rsid w:val="201D3543"/>
    <w:rsid w:val="20216889"/>
    <w:rsid w:val="202A219B"/>
    <w:rsid w:val="20323FDE"/>
    <w:rsid w:val="20650B24"/>
    <w:rsid w:val="20832150"/>
    <w:rsid w:val="209F5E06"/>
    <w:rsid w:val="20BD250D"/>
    <w:rsid w:val="20E45978"/>
    <w:rsid w:val="210E70DC"/>
    <w:rsid w:val="212B5FD0"/>
    <w:rsid w:val="2150746F"/>
    <w:rsid w:val="21DA6625"/>
    <w:rsid w:val="21E01848"/>
    <w:rsid w:val="22011E3F"/>
    <w:rsid w:val="221E4067"/>
    <w:rsid w:val="223E2FEF"/>
    <w:rsid w:val="225031FE"/>
    <w:rsid w:val="228D2F0E"/>
    <w:rsid w:val="22F40895"/>
    <w:rsid w:val="23720FE1"/>
    <w:rsid w:val="23751B45"/>
    <w:rsid w:val="23F80C31"/>
    <w:rsid w:val="240C743B"/>
    <w:rsid w:val="24167B50"/>
    <w:rsid w:val="24AD7CED"/>
    <w:rsid w:val="259E722A"/>
    <w:rsid w:val="25B53F18"/>
    <w:rsid w:val="25DA3627"/>
    <w:rsid w:val="25E80A60"/>
    <w:rsid w:val="26046748"/>
    <w:rsid w:val="26490E32"/>
    <w:rsid w:val="26517BB4"/>
    <w:rsid w:val="265A6BCC"/>
    <w:rsid w:val="267E05D3"/>
    <w:rsid w:val="26AF174A"/>
    <w:rsid w:val="26BB5866"/>
    <w:rsid w:val="26DC2E50"/>
    <w:rsid w:val="271622C9"/>
    <w:rsid w:val="27163744"/>
    <w:rsid w:val="272111BF"/>
    <w:rsid w:val="273F1922"/>
    <w:rsid w:val="27841AB5"/>
    <w:rsid w:val="27D35DD8"/>
    <w:rsid w:val="27E65A0A"/>
    <w:rsid w:val="27F51974"/>
    <w:rsid w:val="27F677CD"/>
    <w:rsid w:val="288F4390"/>
    <w:rsid w:val="28A36DFE"/>
    <w:rsid w:val="28A566CC"/>
    <w:rsid w:val="28C87225"/>
    <w:rsid w:val="28DE277F"/>
    <w:rsid w:val="291852FC"/>
    <w:rsid w:val="295B4F00"/>
    <w:rsid w:val="29DC572D"/>
    <w:rsid w:val="29F637F5"/>
    <w:rsid w:val="2A427A56"/>
    <w:rsid w:val="2A4B6DEC"/>
    <w:rsid w:val="2A5A0034"/>
    <w:rsid w:val="2A6F0B35"/>
    <w:rsid w:val="2A751341"/>
    <w:rsid w:val="2A9C6ECB"/>
    <w:rsid w:val="2AA979C9"/>
    <w:rsid w:val="2AC80303"/>
    <w:rsid w:val="2AD00A99"/>
    <w:rsid w:val="2B2C29C5"/>
    <w:rsid w:val="2B305FB3"/>
    <w:rsid w:val="2B76518E"/>
    <w:rsid w:val="2B9D062F"/>
    <w:rsid w:val="2BEE38F8"/>
    <w:rsid w:val="2C5A3D5F"/>
    <w:rsid w:val="2CF41155"/>
    <w:rsid w:val="2D055996"/>
    <w:rsid w:val="2D6F740E"/>
    <w:rsid w:val="2D98237A"/>
    <w:rsid w:val="2DCB7490"/>
    <w:rsid w:val="2DDE4208"/>
    <w:rsid w:val="2E2D3891"/>
    <w:rsid w:val="2E437AC2"/>
    <w:rsid w:val="2E4C7B0E"/>
    <w:rsid w:val="2E4D0401"/>
    <w:rsid w:val="2E8473F8"/>
    <w:rsid w:val="2E914750"/>
    <w:rsid w:val="2E952992"/>
    <w:rsid w:val="2E9A68ED"/>
    <w:rsid w:val="2E9C3CA7"/>
    <w:rsid w:val="2EB74B92"/>
    <w:rsid w:val="2EC1376F"/>
    <w:rsid w:val="2EC20D21"/>
    <w:rsid w:val="2EC71C91"/>
    <w:rsid w:val="2F0D1986"/>
    <w:rsid w:val="2F1C2E94"/>
    <w:rsid w:val="2F1C3925"/>
    <w:rsid w:val="2F26439E"/>
    <w:rsid w:val="2F370C3E"/>
    <w:rsid w:val="2F3D08F6"/>
    <w:rsid w:val="2F6F57AD"/>
    <w:rsid w:val="2F823483"/>
    <w:rsid w:val="2FB62DF2"/>
    <w:rsid w:val="2FBD6A67"/>
    <w:rsid w:val="2FD51A30"/>
    <w:rsid w:val="2FD72C90"/>
    <w:rsid w:val="2FF5248F"/>
    <w:rsid w:val="3038653C"/>
    <w:rsid w:val="30717D83"/>
    <w:rsid w:val="30FC1817"/>
    <w:rsid w:val="313B4110"/>
    <w:rsid w:val="313C2C0A"/>
    <w:rsid w:val="315D638F"/>
    <w:rsid w:val="31696C30"/>
    <w:rsid w:val="31DF334A"/>
    <w:rsid w:val="322F6EEF"/>
    <w:rsid w:val="323A34B7"/>
    <w:rsid w:val="32563051"/>
    <w:rsid w:val="325C4457"/>
    <w:rsid w:val="32620631"/>
    <w:rsid w:val="32637D44"/>
    <w:rsid w:val="32771D54"/>
    <w:rsid w:val="328009FF"/>
    <w:rsid w:val="32C204B0"/>
    <w:rsid w:val="32DF5619"/>
    <w:rsid w:val="32EB08B0"/>
    <w:rsid w:val="32EF227D"/>
    <w:rsid w:val="33067E5F"/>
    <w:rsid w:val="330F63D8"/>
    <w:rsid w:val="33111189"/>
    <w:rsid w:val="333653DD"/>
    <w:rsid w:val="333B5E60"/>
    <w:rsid w:val="33595E84"/>
    <w:rsid w:val="335B6DDA"/>
    <w:rsid w:val="335F125C"/>
    <w:rsid w:val="33936268"/>
    <w:rsid w:val="33C63B6E"/>
    <w:rsid w:val="34493D93"/>
    <w:rsid w:val="345A0FE8"/>
    <w:rsid w:val="34871609"/>
    <w:rsid w:val="349D14AB"/>
    <w:rsid w:val="34E70900"/>
    <w:rsid w:val="35777754"/>
    <w:rsid w:val="35781EDA"/>
    <w:rsid w:val="357F41AF"/>
    <w:rsid w:val="35B70AFA"/>
    <w:rsid w:val="361B5DCB"/>
    <w:rsid w:val="36245E3D"/>
    <w:rsid w:val="364C7BB0"/>
    <w:rsid w:val="36585CE2"/>
    <w:rsid w:val="368A5796"/>
    <w:rsid w:val="36CB6926"/>
    <w:rsid w:val="36F177A5"/>
    <w:rsid w:val="37005388"/>
    <w:rsid w:val="370615E3"/>
    <w:rsid w:val="37432CF2"/>
    <w:rsid w:val="376B4D12"/>
    <w:rsid w:val="376F5AE2"/>
    <w:rsid w:val="377741F5"/>
    <w:rsid w:val="378E709F"/>
    <w:rsid w:val="37B825F9"/>
    <w:rsid w:val="37D75877"/>
    <w:rsid w:val="37F82499"/>
    <w:rsid w:val="38027384"/>
    <w:rsid w:val="3834710B"/>
    <w:rsid w:val="384063F3"/>
    <w:rsid w:val="384D010E"/>
    <w:rsid w:val="39091095"/>
    <w:rsid w:val="39347B6A"/>
    <w:rsid w:val="39363B7B"/>
    <w:rsid w:val="39B10F41"/>
    <w:rsid w:val="3A5C314F"/>
    <w:rsid w:val="3A9A4CF1"/>
    <w:rsid w:val="3ABE58D5"/>
    <w:rsid w:val="3B2D48DF"/>
    <w:rsid w:val="3BA13CEA"/>
    <w:rsid w:val="3C0E5F7F"/>
    <w:rsid w:val="3C1C12C3"/>
    <w:rsid w:val="3C652639"/>
    <w:rsid w:val="3CC51205"/>
    <w:rsid w:val="3D027FF1"/>
    <w:rsid w:val="3D0D6155"/>
    <w:rsid w:val="3D1B20F7"/>
    <w:rsid w:val="3D4C432D"/>
    <w:rsid w:val="3D597B32"/>
    <w:rsid w:val="3D5C43B8"/>
    <w:rsid w:val="3D872B7B"/>
    <w:rsid w:val="3D9B2FD0"/>
    <w:rsid w:val="3DB11143"/>
    <w:rsid w:val="3DF70C4C"/>
    <w:rsid w:val="3E023CD0"/>
    <w:rsid w:val="3E06234D"/>
    <w:rsid w:val="3E273B86"/>
    <w:rsid w:val="3E281D01"/>
    <w:rsid w:val="3E2F2D35"/>
    <w:rsid w:val="3E4F4E15"/>
    <w:rsid w:val="3E522AD2"/>
    <w:rsid w:val="3E604391"/>
    <w:rsid w:val="3EE02C30"/>
    <w:rsid w:val="3EF56D9A"/>
    <w:rsid w:val="3F053B83"/>
    <w:rsid w:val="3F2A3AA5"/>
    <w:rsid w:val="3F3256E9"/>
    <w:rsid w:val="3F606402"/>
    <w:rsid w:val="3F707438"/>
    <w:rsid w:val="3F7B39DA"/>
    <w:rsid w:val="3F8D0AC4"/>
    <w:rsid w:val="3FB5450C"/>
    <w:rsid w:val="3FD619C3"/>
    <w:rsid w:val="3FD83141"/>
    <w:rsid w:val="40546FEE"/>
    <w:rsid w:val="4087662E"/>
    <w:rsid w:val="4097096A"/>
    <w:rsid w:val="40B53385"/>
    <w:rsid w:val="40BE2CDC"/>
    <w:rsid w:val="40C82900"/>
    <w:rsid w:val="40CA7803"/>
    <w:rsid w:val="415F68DA"/>
    <w:rsid w:val="41D428CC"/>
    <w:rsid w:val="41EA3D68"/>
    <w:rsid w:val="42111606"/>
    <w:rsid w:val="425B5AC9"/>
    <w:rsid w:val="42896941"/>
    <w:rsid w:val="429A4467"/>
    <w:rsid w:val="42B6412D"/>
    <w:rsid w:val="42EC2246"/>
    <w:rsid w:val="42EE21FC"/>
    <w:rsid w:val="43027EFB"/>
    <w:rsid w:val="43060A3C"/>
    <w:rsid w:val="43080D32"/>
    <w:rsid w:val="43083A8C"/>
    <w:rsid w:val="431C66C4"/>
    <w:rsid w:val="43626756"/>
    <w:rsid w:val="43B96514"/>
    <w:rsid w:val="43CE3E1D"/>
    <w:rsid w:val="43D62B6F"/>
    <w:rsid w:val="443559A4"/>
    <w:rsid w:val="44372D16"/>
    <w:rsid w:val="44376BB2"/>
    <w:rsid w:val="443D048E"/>
    <w:rsid w:val="445179EA"/>
    <w:rsid w:val="447415AD"/>
    <w:rsid w:val="448B3881"/>
    <w:rsid w:val="44C47526"/>
    <w:rsid w:val="44DA6AAC"/>
    <w:rsid w:val="44F857C7"/>
    <w:rsid w:val="454608EA"/>
    <w:rsid w:val="454F7CF1"/>
    <w:rsid w:val="458D1304"/>
    <w:rsid w:val="45964B6F"/>
    <w:rsid w:val="45D72E57"/>
    <w:rsid w:val="463B1F22"/>
    <w:rsid w:val="46833E17"/>
    <w:rsid w:val="468B52A9"/>
    <w:rsid w:val="469A5164"/>
    <w:rsid w:val="46BA06A3"/>
    <w:rsid w:val="46E84A02"/>
    <w:rsid w:val="471527A4"/>
    <w:rsid w:val="471841B4"/>
    <w:rsid w:val="47202B1B"/>
    <w:rsid w:val="473E26E0"/>
    <w:rsid w:val="47471AF8"/>
    <w:rsid w:val="47947807"/>
    <w:rsid w:val="47AE62C2"/>
    <w:rsid w:val="47B86B9A"/>
    <w:rsid w:val="47D26070"/>
    <w:rsid w:val="47DD2ED8"/>
    <w:rsid w:val="485E7A1E"/>
    <w:rsid w:val="48722917"/>
    <w:rsid w:val="48747785"/>
    <w:rsid w:val="48831DD7"/>
    <w:rsid w:val="4890097C"/>
    <w:rsid w:val="489C4DF9"/>
    <w:rsid w:val="48C35440"/>
    <w:rsid w:val="48E62737"/>
    <w:rsid w:val="491B74BE"/>
    <w:rsid w:val="497B7B6D"/>
    <w:rsid w:val="49972E04"/>
    <w:rsid w:val="49A8230C"/>
    <w:rsid w:val="49A86A01"/>
    <w:rsid w:val="4A5324DB"/>
    <w:rsid w:val="4A5F73C0"/>
    <w:rsid w:val="4A7C23B1"/>
    <w:rsid w:val="4A814206"/>
    <w:rsid w:val="4AB84515"/>
    <w:rsid w:val="4ACD1B00"/>
    <w:rsid w:val="4AE27DD5"/>
    <w:rsid w:val="4AEC465A"/>
    <w:rsid w:val="4B746BBE"/>
    <w:rsid w:val="4BAD2E0A"/>
    <w:rsid w:val="4BB62731"/>
    <w:rsid w:val="4BB75D9C"/>
    <w:rsid w:val="4BE0480B"/>
    <w:rsid w:val="4BE0502B"/>
    <w:rsid w:val="4BFB3B8D"/>
    <w:rsid w:val="4BFB3CEE"/>
    <w:rsid w:val="4C1B412D"/>
    <w:rsid w:val="4C2A72DE"/>
    <w:rsid w:val="4C480C5C"/>
    <w:rsid w:val="4C623244"/>
    <w:rsid w:val="4C693040"/>
    <w:rsid w:val="4C6F16F1"/>
    <w:rsid w:val="4CB041D7"/>
    <w:rsid w:val="4D075B16"/>
    <w:rsid w:val="4D6F7757"/>
    <w:rsid w:val="4DDF1ED9"/>
    <w:rsid w:val="4E341523"/>
    <w:rsid w:val="4E3A5334"/>
    <w:rsid w:val="4E534083"/>
    <w:rsid w:val="4E6E7301"/>
    <w:rsid w:val="4EE10C67"/>
    <w:rsid w:val="4F001656"/>
    <w:rsid w:val="4F5B7C0E"/>
    <w:rsid w:val="4F9D4B9F"/>
    <w:rsid w:val="4F9F2EF1"/>
    <w:rsid w:val="4FC30090"/>
    <w:rsid w:val="501C2FEC"/>
    <w:rsid w:val="505E1B9A"/>
    <w:rsid w:val="50896041"/>
    <w:rsid w:val="50D20223"/>
    <w:rsid w:val="51203D8F"/>
    <w:rsid w:val="516C29DE"/>
    <w:rsid w:val="51914FCB"/>
    <w:rsid w:val="519975B7"/>
    <w:rsid w:val="51B50C16"/>
    <w:rsid w:val="51F54570"/>
    <w:rsid w:val="52121B14"/>
    <w:rsid w:val="52571594"/>
    <w:rsid w:val="527B6F50"/>
    <w:rsid w:val="527E3933"/>
    <w:rsid w:val="528D2B19"/>
    <w:rsid w:val="52B52662"/>
    <w:rsid w:val="52BB2524"/>
    <w:rsid w:val="52C54E24"/>
    <w:rsid w:val="52CA1D39"/>
    <w:rsid w:val="52E059CC"/>
    <w:rsid w:val="52EF07CD"/>
    <w:rsid w:val="53695963"/>
    <w:rsid w:val="537B3134"/>
    <w:rsid w:val="53B53DB1"/>
    <w:rsid w:val="53B8439E"/>
    <w:rsid w:val="53F03211"/>
    <w:rsid w:val="53FB301B"/>
    <w:rsid w:val="54054B96"/>
    <w:rsid w:val="540816A5"/>
    <w:rsid w:val="54224FF6"/>
    <w:rsid w:val="54777FBC"/>
    <w:rsid w:val="54B608C9"/>
    <w:rsid w:val="54BD72BD"/>
    <w:rsid w:val="54CE654C"/>
    <w:rsid w:val="54DB7298"/>
    <w:rsid w:val="54E05A08"/>
    <w:rsid w:val="54EB406D"/>
    <w:rsid w:val="551C313A"/>
    <w:rsid w:val="556D3B18"/>
    <w:rsid w:val="55872063"/>
    <w:rsid w:val="55A824E8"/>
    <w:rsid w:val="55E26E7A"/>
    <w:rsid w:val="56A4767B"/>
    <w:rsid w:val="5743364A"/>
    <w:rsid w:val="57586D0F"/>
    <w:rsid w:val="576765A0"/>
    <w:rsid w:val="57805452"/>
    <w:rsid w:val="57A44287"/>
    <w:rsid w:val="57A52AB4"/>
    <w:rsid w:val="57AC490C"/>
    <w:rsid w:val="57E57137"/>
    <w:rsid w:val="57EC3076"/>
    <w:rsid w:val="5826330B"/>
    <w:rsid w:val="582B1000"/>
    <w:rsid w:val="58454BB7"/>
    <w:rsid w:val="58611A1A"/>
    <w:rsid w:val="5866643B"/>
    <w:rsid w:val="58845D9B"/>
    <w:rsid w:val="588749AA"/>
    <w:rsid w:val="58AF6D19"/>
    <w:rsid w:val="58ED3854"/>
    <w:rsid w:val="59146BAA"/>
    <w:rsid w:val="59477117"/>
    <w:rsid w:val="59786CB0"/>
    <w:rsid w:val="59875EE0"/>
    <w:rsid w:val="59A0440D"/>
    <w:rsid w:val="59E60DA9"/>
    <w:rsid w:val="5A73700B"/>
    <w:rsid w:val="5A815543"/>
    <w:rsid w:val="5A893A0A"/>
    <w:rsid w:val="5A8E1EFF"/>
    <w:rsid w:val="5A9E2FEA"/>
    <w:rsid w:val="5AA16A37"/>
    <w:rsid w:val="5B2D3354"/>
    <w:rsid w:val="5C357681"/>
    <w:rsid w:val="5C3E54A6"/>
    <w:rsid w:val="5C3F0D02"/>
    <w:rsid w:val="5C7D1220"/>
    <w:rsid w:val="5C8762FF"/>
    <w:rsid w:val="5CB51283"/>
    <w:rsid w:val="5CF3004E"/>
    <w:rsid w:val="5D12009B"/>
    <w:rsid w:val="5D601CD7"/>
    <w:rsid w:val="5DA47940"/>
    <w:rsid w:val="5DDD5273"/>
    <w:rsid w:val="5DEA2F3D"/>
    <w:rsid w:val="5E2336C2"/>
    <w:rsid w:val="5E2D459A"/>
    <w:rsid w:val="5EA925C5"/>
    <w:rsid w:val="5EBA226D"/>
    <w:rsid w:val="5F002078"/>
    <w:rsid w:val="5F0D66E6"/>
    <w:rsid w:val="5F31118C"/>
    <w:rsid w:val="5F4D7971"/>
    <w:rsid w:val="5F4E27DC"/>
    <w:rsid w:val="5F4F007B"/>
    <w:rsid w:val="5F530823"/>
    <w:rsid w:val="5F6822D7"/>
    <w:rsid w:val="5F86575E"/>
    <w:rsid w:val="5FD922DA"/>
    <w:rsid w:val="60113DFD"/>
    <w:rsid w:val="60371911"/>
    <w:rsid w:val="60404BCE"/>
    <w:rsid w:val="605C0944"/>
    <w:rsid w:val="60935F75"/>
    <w:rsid w:val="609A6D2E"/>
    <w:rsid w:val="610C47C6"/>
    <w:rsid w:val="611A0871"/>
    <w:rsid w:val="61297F7A"/>
    <w:rsid w:val="612F3E0B"/>
    <w:rsid w:val="614A6637"/>
    <w:rsid w:val="618D629C"/>
    <w:rsid w:val="619C1B03"/>
    <w:rsid w:val="61C038BA"/>
    <w:rsid w:val="61D43E90"/>
    <w:rsid w:val="62221A62"/>
    <w:rsid w:val="62B400C5"/>
    <w:rsid w:val="62BA1677"/>
    <w:rsid w:val="62EB6325"/>
    <w:rsid w:val="62F130D0"/>
    <w:rsid w:val="630C447F"/>
    <w:rsid w:val="633B4ACA"/>
    <w:rsid w:val="63B7389B"/>
    <w:rsid w:val="63BB1B5A"/>
    <w:rsid w:val="63C1741A"/>
    <w:rsid w:val="63D427D9"/>
    <w:rsid w:val="63DD17E5"/>
    <w:rsid w:val="63E47EBA"/>
    <w:rsid w:val="63F71109"/>
    <w:rsid w:val="640D687A"/>
    <w:rsid w:val="640F1102"/>
    <w:rsid w:val="643B005C"/>
    <w:rsid w:val="647751A6"/>
    <w:rsid w:val="648E788F"/>
    <w:rsid w:val="64D32AD1"/>
    <w:rsid w:val="64F751B8"/>
    <w:rsid w:val="65035CED"/>
    <w:rsid w:val="654E0E20"/>
    <w:rsid w:val="65580328"/>
    <w:rsid w:val="65686F95"/>
    <w:rsid w:val="656A24EF"/>
    <w:rsid w:val="656D1E8B"/>
    <w:rsid w:val="65814E2B"/>
    <w:rsid w:val="65F02F72"/>
    <w:rsid w:val="65F5068D"/>
    <w:rsid w:val="66081195"/>
    <w:rsid w:val="66396A48"/>
    <w:rsid w:val="66711094"/>
    <w:rsid w:val="667D6723"/>
    <w:rsid w:val="66936694"/>
    <w:rsid w:val="669B737A"/>
    <w:rsid w:val="66DC7BEC"/>
    <w:rsid w:val="671919B5"/>
    <w:rsid w:val="67445C15"/>
    <w:rsid w:val="675C4015"/>
    <w:rsid w:val="67647B71"/>
    <w:rsid w:val="6772508D"/>
    <w:rsid w:val="67863B5C"/>
    <w:rsid w:val="67DF6C82"/>
    <w:rsid w:val="67E57786"/>
    <w:rsid w:val="67E7764B"/>
    <w:rsid w:val="68293231"/>
    <w:rsid w:val="68833399"/>
    <w:rsid w:val="68912C5A"/>
    <w:rsid w:val="68A90564"/>
    <w:rsid w:val="68AE0C98"/>
    <w:rsid w:val="68D425DD"/>
    <w:rsid w:val="6962491F"/>
    <w:rsid w:val="69707BAD"/>
    <w:rsid w:val="69A23AEC"/>
    <w:rsid w:val="69B12D78"/>
    <w:rsid w:val="69C47B2C"/>
    <w:rsid w:val="69E75AD8"/>
    <w:rsid w:val="69F7306C"/>
    <w:rsid w:val="69FD16FA"/>
    <w:rsid w:val="6A3575EC"/>
    <w:rsid w:val="6AB33D48"/>
    <w:rsid w:val="6B1D2E75"/>
    <w:rsid w:val="6B3A4B4F"/>
    <w:rsid w:val="6BC07133"/>
    <w:rsid w:val="6BCF6A30"/>
    <w:rsid w:val="6BFD32D0"/>
    <w:rsid w:val="6C0C4DD7"/>
    <w:rsid w:val="6C226547"/>
    <w:rsid w:val="6C333A35"/>
    <w:rsid w:val="6C9D4A76"/>
    <w:rsid w:val="6D645A65"/>
    <w:rsid w:val="6D7D7203"/>
    <w:rsid w:val="6D9C7FB2"/>
    <w:rsid w:val="6D9E7D5B"/>
    <w:rsid w:val="6DF6265F"/>
    <w:rsid w:val="6E781D37"/>
    <w:rsid w:val="6E7D5631"/>
    <w:rsid w:val="6E85471F"/>
    <w:rsid w:val="6F2811A7"/>
    <w:rsid w:val="6F3E3C31"/>
    <w:rsid w:val="6F4C394E"/>
    <w:rsid w:val="6F821C22"/>
    <w:rsid w:val="7033618B"/>
    <w:rsid w:val="703950B5"/>
    <w:rsid w:val="703F78C5"/>
    <w:rsid w:val="705331B5"/>
    <w:rsid w:val="707B518C"/>
    <w:rsid w:val="70CE5956"/>
    <w:rsid w:val="70CF723A"/>
    <w:rsid w:val="710F3B35"/>
    <w:rsid w:val="71200678"/>
    <w:rsid w:val="71644FDE"/>
    <w:rsid w:val="71C632A0"/>
    <w:rsid w:val="71D02816"/>
    <w:rsid w:val="71FE260B"/>
    <w:rsid w:val="72226400"/>
    <w:rsid w:val="722E1D10"/>
    <w:rsid w:val="727A3EE8"/>
    <w:rsid w:val="72A60527"/>
    <w:rsid w:val="72B971A7"/>
    <w:rsid w:val="72C04B96"/>
    <w:rsid w:val="72D07BE2"/>
    <w:rsid w:val="72E06E56"/>
    <w:rsid w:val="72EB06F1"/>
    <w:rsid w:val="73105A4E"/>
    <w:rsid w:val="7343644F"/>
    <w:rsid w:val="73451B0B"/>
    <w:rsid w:val="736C013D"/>
    <w:rsid w:val="736C7E21"/>
    <w:rsid w:val="7387429B"/>
    <w:rsid w:val="73B24AB8"/>
    <w:rsid w:val="73CD7B72"/>
    <w:rsid w:val="7485012E"/>
    <w:rsid w:val="74B24D25"/>
    <w:rsid w:val="750F3FD0"/>
    <w:rsid w:val="75222344"/>
    <w:rsid w:val="7561377B"/>
    <w:rsid w:val="75756373"/>
    <w:rsid w:val="75897B6B"/>
    <w:rsid w:val="75910813"/>
    <w:rsid w:val="759B3FE6"/>
    <w:rsid w:val="759E46B3"/>
    <w:rsid w:val="75A71C64"/>
    <w:rsid w:val="75B01086"/>
    <w:rsid w:val="75B07B7D"/>
    <w:rsid w:val="75CF4588"/>
    <w:rsid w:val="75D66F35"/>
    <w:rsid w:val="76011E4D"/>
    <w:rsid w:val="76220A7B"/>
    <w:rsid w:val="764B3C31"/>
    <w:rsid w:val="76624B94"/>
    <w:rsid w:val="76C34A99"/>
    <w:rsid w:val="77097CC5"/>
    <w:rsid w:val="774A5C3F"/>
    <w:rsid w:val="779D60E6"/>
    <w:rsid w:val="77AB178C"/>
    <w:rsid w:val="77AF2737"/>
    <w:rsid w:val="77B348F5"/>
    <w:rsid w:val="77DB02EC"/>
    <w:rsid w:val="77EE4F6C"/>
    <w:rsid w:val="77F32752"/>
    <w:rsid w:val="782B7CFD"/>
    <w:rsid w:val="787E093B"/>
    <w:rsid w:val="789D015D"/>
    <w:rsid w:val="78C04788"/>
    <w:rsid w:val="78E42FD0"/>
    <w:rsid w:val="79096FDF"/>
    <w:rsid w:val="79124B7D"/>
    <w:rsid w:val="793641A1"/>
    <w:rsid w:val="796B6675"/>
    <w:rsid w:val="79D255CE"/>
    <w:rsid w:val="7A075476"/>
    <w:rsid w:val="7A4B24BB"/>
    <w:rsid w:val="7A4E3C47"/>
    <w:rsid w:val="7AC904FA"/>
    <w:rsid w:val="7AF76C32"/>
    <w:rsid w:val="7B031329"/>
    <w:rsid w:val="7B3940F1"/>
    <w:rsid w:val="7B885C25"/>
    <w:rsid w:val="7BC36690"/>
    <w:rsid w:val="7BD10879"/>
    <w:rsid w:val="7BFC597C"/>
    <w:rsid w:val="7C6B4501"/>
    <w:rsid w:val="7C8B1FAF"/>
    <w:rsid w:val="7C923772"/>
    <w:rsid w:val="7CCA478C"/>
    <w:rsid w:val="7CD53180"/>
    <w:rsid w:val="7CD71A5F"/>
    <w:rsid w:val="7CDE4805"/>
    <w:rsid w:val="7CE1789B"/>
    <w:rsid w:val="7CF50F26"/>
    <w:rsid w:val="7CF56E00"/>
    <w:rsid w:val="7D121A45"/>
    <w:rsid w:val="7D76355A"/>
    <w:rsid w:val="7E18683B"/>
    <w:rsid w:val="7E2043B9"/>
    <w:rsid w:val="7E233427"/>
    <w:rsid w:val="7E482DC4"/>
    <w:rsid w:val="7E553BD6"/>
    <w:rsid w:val="7EB65C42"/>
    <w:rsid w:val="7F3C7555"/>
    <w:rsid w:val="7FD7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Char"/>
    <w:basedOn w:val="7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font31"/>
    <w:basedOn w:val="7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4">
    <w:name w:val="font21"/>
    <w:basedOn w:val="7"/>
    <w:qFormat/>
    <w:uiPriority w:val="0"/>
    <w:rPr>
      <w:rFonts w:ascii="Arial" w:hAnsi="Arial" w:cs="Arial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125</Words>
  <Characters>717</Characters>
  <Lines>5</Lines>
  <Paragraphs>1</Paragraphs>
  <ScaleCrop>false</ScaleCrop>
  <LinksUpToDate>false</LinksUpToDate>
  <CharactersWithSpaces>841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Shsan</cp:lastModifiedBy>
  <dcterms:modified xsi:type="dcterms:W3CDTF">2018-04-10T06:38:32Z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