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 = linguagem nao tipada- nao define o tipo de dados a ser trabalhada. (int ou float, etc)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Só se coloca por exemplo: var nome = prompt (“qual o seu nome?”, “Zé “) ;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