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1A5F" w14:textId="77777777" w:rsidR="0098265D" w:rsidRDefault="00AF6E7D" w:rsidP="00295556">
      <w:pPr>
        <w:spacing w:after="60" w:line="240" w:lineRule="auto"/>
        <w:jc w:val="center"/>
      </w:pPr>
      <w:r>
        <w:rPr>
          <w:b/>
          <w:color w:val="1F4D78"/>
          <w:sz w:val="48"/>
        </w:rPr>
        <w:t>Analytics Project Master Brief</w:t>
      </w:r>
    </w:p>
    <w:sdt>
      <w:sdtPr>
        <w:rPr>
          <w:rFonts w:ascii="Calibri" w:eastAsiaTheme="minorEastAsia" w:hAnsi="Calibri" w:cstheme="minorBidi"/>
          <w:b w:val="0"/>
          <w:bCs w:val="0"/>
          <w:color w:val="auto"/>
          <w:sz w:val="22"/>
          <w:szCs w:val="22"/>
        </w:rPr>
        <w:id w:val="1369029977"/>
        <w:docPartObj>
          <w:docPartGallery w:val="Table of Contents"/>
          <w:docPartUnique/>
        </w:docPartObj>
      </w:sdtPr>
      <w:sdtEndPr>
        <w:rPr>
          <w:noProof/>
        </w:rPr>
      </w:sdtEndPr>
      <w:sdtContent>
        <w:p w14:paraId="45575D12" w14:textId="6A9182AB" w:rsidR="00780048" w:rsidRDefault="00780048" w:rsidP="00780048">
          <w:pPr>
            <w:pStyle w:val="TOCHeading"/>
            <w:jc w:val="center"/>
          </w:pPr>
          <w:r>
            <w:t>Table of Contents</w:t>
          </w:r>
        </w:p>
        <w:p w14:paraId="3BC62078" w14:textId="514DE4DB" w:rsidR="00D86633" w:rsidRDefault="00780048">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7580015" w:history="1">
            <w:r>
              <w:rPr>
                <w:rStyle w:val="Hyperlink"/>
                <w:noProof/>
              </w:rPr>
              <w:t>1. Project Overview</w:t>
            </w:r>
            <w:r>
              <w:rPr>
                <w:noProof/>
                <w:webHidden/>
              </w:rPr>
              <w:tab/>
            </w:r>
            <w:r>
              <w:rPr>
                <w:noProof/>
                <w:webHidden/>
              </w:rPr>
              <w:fldChar w:fldCharType="begin"/>
            </w:r>
            <w:r>
              <w:rPr>
                <w:noProof/>
                <w:webHidden/>
              </w:rPr>
              <w:instrText xml:space="preserve"> PAGEREF _Toc237580015 \h </w:instrText>
            </w:r>
            <w:r>
              <w:rPr>
                <w:noProof/>
                <w:webHidden/>
              </w:rPr>
            </w:r>
            <w:r>
              <w:rPr>
                <w:noProof/>
                <w:webHidden/>
              </w:rPr>
              <w:fldChar w:fldCharType="separate"/>
            </w:r>
            <w:r>
              <w:rPr>
                <w:noProof/>
                <w:webHidden/>
              </w:rPr>
              <w:t>2</w:t>
            </w:r>
            <w:r>
              <w:rPr>
                <w:noProof/>
                <w:webHidden/>
              </w:rPr>
              <w:fldChar w:fldCharType="end"/>
            </w:r>
          </w:hyperlink>
        </w:p>
        <w:p w14:paraId="3AD880D3" w14:textId="37040D0B"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16" w:history="1">
            <w:r>
              <w:rPr>
                <w:rStyle w:val="Hyperlink"/>
                <w:noProof/>
              </w:rPr>
              <w:t>2. Business Problem and Project Objectives</w:t>
            </w:r>
            <w:r>
              <w:rPr>
                <w:noProof/>
                <w:webHidden/>
              </w:rPr>
              <w:tab/>
            </w:r>
            <w:r>
              <w:rPr>
                <w:noProof/>
                <w:webHidden/>
              </w:rPr>
              <w:fldChar w:fldCharType="begin"/>
            </w:r>
            <w:r>
              <w:rPr>
                <w:noProof/>
                <w:webHidden/>
              </w:rPr>
              <w:instrText xml:space="preserve"> PAGEREF _Toc237580016 \h </w:instrText>
            </w:r>
            <w:r>
              <w:rPr>
                <w:noProof/>
                <w:webHidden/>
              </w:rPr>
            </w:r>
            <w:r>
              <w:rPr>
                <w:noProof/>
                <w:webHidden/>
              </w:rPr>
              <w:fldChar w:fldCharType="separate"/>
            </w:r>
            <w:r>
              <w:rPr>
                <w:noProof/>
                <w:webHidden/>
              </w:rPr>
              <w:t>2</w:t>
            </w:r>
            <w:r>
              <w:rPr>
                <w:noProof/>
                <w:webHidden/>
              </w:rPr>
              <w:fldChar w:fldCharType="end"/>
            </w:r>
          </w:hyperlink>
        </w:p>
        <w:p w14:paraId="1ED2E157" w14:textId="79D2D2BF" w:rsidR="00D86633" w:rsidRDefault="00D86633">
          <w:pPr>
            <w:pStyle w:val="TOC2"/>
            <w:tabs>
              <w:tab w:val="right" w:leader="dot" w:pos="9350"/>
            </w:tabs>
            <w:rPr>
              <w:rFonts w:asciiTheme="minorHAnsi" w:hAnsiTheme="minorHAnsi"/>
              <w:noProof/>
              <w:kern w:val="2"/>
              <w:sz w:val="24"/>
              <w:szCs w:val="24"/>
              <w14:ligatures w14:val="standardContextual"/>
            </w:rPr>
          </w:pPr>
          <w:hyperlink w:anchor="_Toc237580017" w:history="1">
            <w:r>
              <w:rPr>
                <w:rStyle w:val="Hyperlink"/>
                <w:noProof/>
              </w:rPr>
              <w:t>Business problem or opportunity</w:t>
            </w:r>
            <w:r>
              <w:rPr>
                <w:noProof/>
                <w:webHidden/>
              </w:rPr>
              <w:tab/>
            </w:r>
            <w:r>
              <w:rPr>
                <w:noProof/>
                <w:webHidden/>
              </w:rPr>
              <w:fldChar w:fldCharType="begin"/>
            </w:r>
            <w:r>
              <w:rPr>
                <w:noProof/>
                <w:webHidden/>
              </w:rPr>
              <w:instrText xml:space="preserve"> PAGEREF _Toc237580017 \h </w:instrText>
            </w:r>
            <w:r>
              <w:rPr>
                <w:noProof/>
                <w:webHidden/>
              </w:rPr>
            </w:r>
            <w:r>
              <w:rPr>
                <w:noProof/>
                <w:webHidden/>
              </w:rPr>
              <w:fldChar w:fldCharType="separate"/>
            </w:r>
            <w:r>
              <w:rPr>
                <w:noProof/>
                <w:webHidden/>
              </w:rPr>
              <w:t>2</w:t>
            </w:r>
            <w:r>
              <w:rPr>
                <w:noProof/>
                <w:webHidden/>
              </w:rPr>
              <w:fldChar w:fldCharType="end"/>
            </w:r>
          </w:hyperlink>
        </w:p>
        <w:p w14:paraId="1B1B9369" w14:textId="1F39855E" w:rsidR="00D86633" w:rsidRDefault="00D86633">
          <w:pPr>
            <w:pStyle w:val="TOC2"/>
            <w:tabs>
              <w:tab w:val="right" w:leader="dot" w:pos="9350"/>
            </w:tabs>
            <w:rPr>
              <w:rFonts w:asciiTheme="minorHAnsi" w:hAnsiTheme="minorHAnsi"/>
              <w:noProof/>
              <w:kern w:val="2"/>
              <w:sz w:val="24"/>
              <w:szCs w:val="24"/>
              <w14:ligatures w14:val="standardContextual"/>
            </w:rPr>
          </w:pPr>
          <w:hyperlink w:anchor="_Toc237580018" w:history="1">
            <w:r>
              <w:rPr>
                <w:rStyle w:val="Hyperlink"/>
                <w:noProof/>
              </w:rPr>
              <w:t>Project objective</w:t>
            </w:r>
            <w:r>
              <w:rPr>
                <w:noProof/>
                <w:webHidden/>
              </w:rPr>
              <w:tab/>
            </w:r>
            <w:r>
              <w:rPr>
                <w:noProof/>
                <w:webHidden/>
              </w:rPr>
              <w:fldChar w:fldCharType="begin"/>
            </w:r>
            <w:r>
              <w:rPr>
                <w:noProof/>
                <w:webHidden/>
              </w:rPr>
              <w:instrText xml:space="preserve"> PAGEREF _Toc237580018 \h </w:instrText>
            </w:r>
            <w:r>
              <w:rPr>
                <w:noProof/>
                <w:webHidden/>
              </w:rPr>
            </w:r>
            <w:r>
              <w:rPr>
                <w:noProof/>
                <w:webHidden/>
              </w:rPr>
              <w:fldChar w:fldCharType="separate"/>
            </w:r>
            <w:r>
              <w:rPr>
                <w:noProof/>
                <w:webHidden/>
              </w:rPr>
              <w:t>2</w:t>
            </w:r>
            <w:r>
              <w:rPr>
                <w:noProof/>
                <w:webHidden/>
              </w:rPr>
              <w:fldChar w:fldCharType="end"/>
            </w:r>
          </w:hyperlink>
        </w:p>
        <w:p w14:paraId="0BF2DD98" w14:textId="26D63DDB" w:rsidR="00D86633" w:rsidRDefault="00D86633">
          <w:pPr>
            <w:pStyle w:val="TOC2"/>
            <w:tabs>
              <w:tab w:val="right" w:leader="dot" w:pos="9350"/>
            </w:tabs>
            <w:rPr>
              <w:rFonts w:asciiTheme="minorHAnsi" w:hAnsiTheme="minorHAnsi"/>
              <w:noProof/>
              <w:kern w:val="2"/>
              <w:sz w:val="24"/>
              <w:szCs w:val="24"/>
              <w14:ligatures w14:val="standardContextual"/>
            </w:rPr>
          </w:pPr>
          <w:hyperlink w:anchor="_Toc237580019" w:history="1">
            <w:r>
              <w:rPr>
                <w:rStyle w:val="Hyperlink"/>
                <w:noProof/>
              </w:rPr>
              <w:t>Primary business questions</w:t>
            </w:r>
            <w:r>
              <w:rPr>
                <w:noProof/>
                <w:webHidden/>
              </w:rPr>
              <w:tab/>
            </w:r>
            <w:r>
              <w:rPr>
                <w:noProof/>
                <w:webHidden/>
              </w:rPr>
              <w:fldChar w:fldCharType="begin"/>
            </w:r>
            <w:r>
              <w:rPr>
                <w:noProof/>
                <w:webHidden/>
              </w:rPr>
              <w:instrText xml:space="preserve"> PAGEREF _Toc237580019 \h </w:instrText>
            </w:r>
            <w:r>
              <w:rPr>
                <w:noProof/>
                <w:webHidden/>
              </w:rPr>
            </w:r>
            <w:r>
              <w:rPr>
                <w:noProof/>
                <w:webHidden/>
              </w:rPr>
              <w:fldChar w:fldCharType="separate"/>
            </w:r>
            <w:r>
              <w:rPr>
                <w:noProof/>
                <w:webHidden/>
              </w:rPr>
              <w:t>3</w:t>
            </w:r>
            <w:r>
              <w:rPr>
                <w:noProof/>
                <w:webHidden/>
              </w:rPr>
              <w:fldChar w:fldCharType="end"/>
            </w:r>
          </w:hyperlink>
        </w:p>
        <w:p w14:paraId="7F2BB767" w14:textId="6B3502AD" w:rsidR="00D86633" w:rsidRDefault="00D86633">
          <w:pPr>
            <w:pStyle w:val="TOC2"/>
            <w:tabs>
              <w:tab w:val="right" w:leader="dot" w:pos="9350"/>
            </w:tabs>
            <w:rPr>
              <w:rFonts w:asciiTheme="minorHAnsi" w:hAnsiTheme="minorHAnsi"/>
              <w:noProof/>
              <w:kern w:val="2"/>
              <w:sz w:val="24"/>
              <w:szCs w:val="24"/>
              <w14:ligatures w14:val="standardContextual"/>
            </w:rPr>
          </w:pPr>
          <w:hyperlink w:anchor="_Toc237580020" w:history="1">
            <w:r>
              <w:rPr>
                <w:rStyle w:val="Hyperlink"/>
                <w:noProof/>
              </w:rPr>
              <w:t>Project Scope</w:t>
            </w:r>
            <w:r>
              <w:rPr>
                <w:noProof/>
                <w:webHidden/>
              </w:rPr>
              <w:tab/>
            </w:r>
            <w:r>
              <w:rPr>
                <w:noProof/>
                <w:webHidden/>
              </w:rPr>
              <w:fldChar w:fldCharType="begin"/>
            </w:r>
            <w:r>
              <w:rPr>
                <w:noProof/>
                <w:webHidden/>
              </w:rPr>
              <w:instrText xml:space="preserve"> PAGEREF _Toc237580020 \h </w:instrText>
            </w:r>
            <w:r>
              <w:rPr>
                <w:noProof/>
                <w:webHidden/>
              </w:rPr>
            </w:r>
            <w:r>
              <w:rPr>
                <w:noProof/>
                <w:webHidden/>
              </w:rPr>
              <w:fldChar w:fldCharType="separate"/>
            </w:r>
            <w:r>
              <w:rPr>
                <w:noProof/>
                <w:webHidden/>
              </w:rPr>
              <w:t>3</w:t>
            </w:r>
            <w:r>
              <w:rPr>
                <w:noProof/>
                <w:webHidden/>
              </w:rPr>
              <w:fldChar w:fldCharType="end"/>
            </w:r>
          </w:hyperlink>
        </w:p>
        <w:p w14:paraId="4B27EA8C" w14:textId="0B9EF94D"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21" w:history="1">
            <w:r>
              <w:rPr>
                <w:rStyle w:val="Hyperlink"/>
                <w:noProof/>
              </w:rPr>
              <w:t>3. Dataset</w:t>
            </w:r>
            <w:r>
              <w:rPr>
                <w:noProof/>
                <w:webHidden/>
              </w:rPr>
              <w:tab/>
            </w:r>
            <w:r>
              <w:rPr>
                <w:noProof/>
                <w:webHidden/>
              </w:rPr>
              <w:fldChar w:fldCharType="begin"/>
            </w:r>
            <w:r>
              <w:rPr>
                <w:noProof/>
                <w:webHidden/>
              </w:rPr>
              <w:instrText xml:space="preserve"> PAGEREF _Toc237580021 \h </w:instrText>
            </w:r>
            <w:r>
              <w:rPr>
                <w:noProof/>
                <w:webHidden/>
              </w:rPr>
            </w:r>
            <w:r>
              <w:rPr>
                <w:noProof/>
                <w:webHidden/>
              </w:rPr>
              <w:fldChar w:fldCharType="separate"/>
            </w:r>
            <w:r>
              <w:rPr>
                <w:noProof/>
                <w:webHidden/>
              </w:rPr>
              <w:t>3</w:t>
            </w:r>
            <w:r>
              <w:rPr>
                <w:noProof/>
                <w:webHidden/>
              </w:rPr>
              <w:fldChar w:fldCharType="end"/>
            </w:r>
          </w:hyperlink>
        </w:p>
        <w:p w14:paraId="555DC7B6" w14:textId="528F2134"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22" w:history="1">
            <w:r>
              <w:rPr>
                <w:rStyle w:val="Hyperlink"/>
                <w:noProof/>
              </w:rPr>
              <w:t>4. Data Preparation</w:t>
            </w:r>
            <w:r>
              <w:rPr>
                <w:noProof/>
                <w:webHidden/>
              </w:rPr>
              <w:tab/>
            </w:r>
            <w:r>
              <w:rPr>
                <w:noProof/>
                <w:webHidden/>
              </w:rPr>
              <w:fldChar w:fldCharType="begin"/>
            </w:r>
            <w:r>
              <w:rPr>
                <w:noProof/>
                <w:webHidden/>
              </w:rPr>
              <w:instrText xml:space="preserve"> PAGEREF _Toc237580022 \h </w:instrText>
            </w:r>
            <w:r>
              <w:rPr>
                <w:noProof/>
                <w:webHidden/>
              </w:rPr>
            </w:r>
            <w:r>
              <w:rPr>
                <w:noProof/>
                <w:webHidden/>
              </w:rPr>
              <w:fldChar w:fldCharType="separate"/>
            </w:r>
            <w:r>
              <w:rPr>
                <w:noProof/>
                <w:webHidden/>
              </w:rPr>
              <w:t>3</w:t>
            </w:r>
            <w:r>
              <w:rPr>
                <w:noProof/>
                <w:webHidden/>
              </w:rPr>
              <w:fldChar w:fldCharType="end"/>
            </w:r>
          </w:hyperlink>
        </w:p>
        <w:p w14:paraId="09C37C91" w14:textId="21B53277"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23" w:history="1">
            <w:r>
              <w:rPr>
                <w:rStyle w:val="Hyperlink"/>
                <w:noProof/>
              </w:rPr>
              <w:t>5. PivotTable Analysis</w:t>
            </w:r>
            <w:r>
              <w:rPr>
                <w:noProof/>
                <w:webHidden/>
              </w:rPr>
              <w:tab/>
            </w:r>
            <w:r>
              <w:rPr>
                <w:noProof/>
                <w:webHidden/>
              </w:rPr>
              <w:fldChar w:fldCharType="begin"/>
            </w:r>
            <w:r>
              <w:rPr>
                <w:noProof/>
                <w:webHidden/>
              </w:rPr>
              <w:instrText xml:space="preserve"> PAGEREF _Toc237580023 \h </w:instrText>
            </w:r>
            <w:r>
              <w:rPr>
                <w:noProof/>
                <w:webHidden/>
              </w:rPr>
            </w:r>
            <w:r>
              <w:rPr>
                <w:noProof/>
                <w:webHidden/>
              </w:rPr>
              <w:fldChar w:fldCharType="separate"/>
            </w:r>
            <w:r>
              <w:rPr>
                <w:noProof/>
                <w:webHidden/>
              </w:rPr>
              <w:t>4</w:t>
            </w:r>
            <w:r>
              <w:rPr>
                <w:noProof/>
                <w:webHidden/>
              </w:rPr>
              <w:fldChar w:fldCharType="end"/>
            </w:r>
          </w:hyperlink>
        </w:p>
        <w:p w14:paraId="2B8E8C49" w14:textId="0C3B31C9"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24" w:history="1">
            <w:r>
              <w:rPr>
                <w:rStyle w:val="Hyperlink"/>
                <w:noProof/>
              </w:rPr>
              <w:t>6. Dashboard Development</w:t>
            </w:r>
            <w:r>
              <w:rPr>
                <w:noProof/>
                <w:webHidden/>
              </w:rPr>
              <w:tab/>
            </w:r>
            <w:r>
              <w:rPr>
                <w:noProof/>
                <w:webHidden/>
              </w:rPr>
              <w:fldChar w:fldCharType="begin"/>
            </w:r>
            <w:r>
              <w:rPr>
                <w:noProof/>
                <w:webHidden/>
              </w:rPr>
              <w:instrText xml:space="preserve"> PAGEREF _Toc237580024 \h </w:instrText>
            </w:r>
            <w:r>
              <w:rPr>
                <w:noProof/>
                <w:webHidden/>
              </w:rPr>
            </w:r>
            <w:r>
              <w:rPr>
                <w:noProof/>
                <w:webHidden/>
              </w:rPr>
              <w:fldChar w:fldCharType="separate"/>
            </w:r>
            <w:r>
              <w:rPr>
                <w:noProof/>
                <w:webHidden/>
              </w:rPr>
              <w:t>5</w:t>
            </w:r>
            <w:r>
              <w:rPr>
                <w:noProof/>
                <w:webHidden/>
              </w:rPr>
              <w:fldChar w:fldCharType="end"/>
            </w:r>
          </w:hyperlink>
        </w:p>
        <w:p w14:paraId="16A89C8C" w14:textId="33CB026D" w:rsidR="00D86633" w:rsidRDefault="00D86633">
          <w:pPr>
            <w:pStyle w:val="TOC2"/>
            <w:tabs>
              <w:tab w:val="right" w:leader="dot" w:pos="9350"/>
            </w:tabs>
            <w:rPr>
              <w:rFonts w:asciiTheme="minorHAnsi" w:hAnsiTheme="minorHAnsi"/>
              <w:noProof/>
              <w:kern w:val="2"/>
              <w:sz w:val="24"/>
              <w:szCs w:val="24"/>
              <w14:ligatures w14:val="standardContextual"/>
            </w:rPr>
          </w:pPr>
          <w:hyperlink w:anchor="_Toc237580025" w:history="1">
            <w:r>
              <w:rPr>
                <w:rStyle w:val="Hyperlink"/>
                <w:noProof/>
              </w:rPr>
              <w:t>Dashboard Pages</w:t>
            </w:r>
            <w:r>
              <w:rPr>
                <w:noProof/>
                <w:webHidden/>
              </w:rPr>
              <w:tab/>
            </w:r>
            <w:r>
              <w:rPr>
                <w:noProof/>
                <w:webHidden/>
              </w:rPr>
              <w:fldChar w:fldCharType="begin"/>
            </w:r>
            <w:r>
              <w:rPr>
                <w:noProof/>
                <w:webHidden/>
              </w:rPr>
              <w:instrText xml:space="preserve"> PAGEREF _Toc237580025 \h </w:instrText>
            </w:r>
            <w:r>
              <w:rPr>
                <w:noProof/>
                <w:webHidden/>
              </w:rPr>
            </w:r>
            <w:r>
              <w:rPr>
                <w:noProof/>
                <w:webHidden/>
              </w:rPr>
              <w:fldChar w:fldCharType="separate"/>
            </w:r>
            <w:r>
              <w:rPr>
                <w:noProof/>
                <w:webHidden/>
              </w:rPr>
              <w:t>5</w:t>
            </w:r>
            <w:r>
              <w:rPr>
                <w:noProof/>
                <w:webHidden/>
              </w:rPr>
              <w:fldChar w:fldCharType="end"/>
            </w:r>
          </w:hyperlink>
        </w:p>
        <w:p w14:paraId="5D8A5A09" w14:textId="52FD7A72" w:rsidR="00D86633" w:rsidRDefault="00D86633">
          <w:pPr>
            <w:pStyle w:val="TOC2"/>
            <w:tabs>
              <w:tab w:val="right" w:leader="dot" w:pos="9350"/>
            </w:tabs>
            <w:rPr>
              <w:rFonts w:asciiTheme="minorHAnsi" w:hAnsiTheme="minorHAnsi"/>
              <w:noProof/>
              <w:kern w:val="2"/>
              <w:sz w:val="24"/>
              <w:szCs w:val="24"/>
              <w14:ligatures w14:val="standardContextual"/>
            </w:rPr>
          </w:pPr>
          <w:hyperlink w:anchor="_Toc237580026" w:history="1">
            <w:r>
              <w:rPr>
                <w:rStyle w:val="Hyperlink"/>
                <w:noProof/>
              </w:rPr>
              <w:t>Dashboard Features</w:t>
            </w:r>
            <w:r>
              <w:rPr>
                <w:noProof/>
                <w:webHidden/>
              </w:rPr>
              <w:tab/>
            </w:r>
            <w:r>
              <w:rPr>
                <w:noProof/>
                <w:webHidden/>
              </w:rPr>
              <w:fldChar w:fldCharType="begin"/>
            </w:r>
            <w:r>
              <w:rPr>
                <w:noProof/>
                <w:webHidden/>
              </w:rPr>
              <w:instrText xml:space="preserve"> PAGEREF _Toc237580026 \h </w:instrText>
            </w:r>
            <w:r>
              <w:rPr>
                <w:noProof/>
                <w:webHidden/>
              </w:rPr>
            </w:r>
            <w:r>
              <w:rPr>
                <w:noProof/>
                <w:webHidden/>
              </w:rPr>
              <w:fldChar w:fldCharType="separate"/>
            </w:r>
            <w:r>
              <w:rPr>
                <w:noProof/>
                <w:webHidden/>
              </w:rPr>
              <w:t>5</w:t>
            </w:r>
            <w:r>
              <w:rPr>
                <w:noProof/>
                <w:webHidden/>
              </w:rPr>
              <w:fldChar w:fldCharType="end"/>
            </w:r>
          </w:hyperlink>
        </w:p>
        <w:p w14:paraId="1FACE76F" w14:textId="37FD327E"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27" w:history="1">
            <w:r>
              <w:rPr>
                <w:rStyle w:val="Hyperlink"/>
                <w:noProof/>
              </w:rPr>
              <w:t>7. Key Findings and Insights</w:t>
            </w:r>
            <w:r>
              <w:rPr>
                <w:noProof/>
                <w:webHidden/>
              </w:rPr>
              <w:tab/>
            </w:r>
            <w:r>
              <w:rPr>
                <w:noProof/>
                <w:webHidden/>
              </w:rPr>
              <w:fldChar w:fldCharType="begin"/>
            </w:r>
            <w:r>
              <w:rPr>
                <w:noProof/>
                <w:webHidden/>
              </w:rPr>
              <w:instrText xml:space="preserve"> PAGEREF _Toc237580027 \h </w:instrText>
            </w:r>
            <w:r>
              <w:rPr>
                <w:noProof/>
                <w:webHidden/>
              </w:rPr>
            </w:r>
            <w:r>
              <w:rPr>
                <w:noProof/>
                <w:webHidden/>
              </w:rPr>
              <w:fldChar w:fldCharType="separate"/>
            </w:r>
            <w:r>
              <w:rPr>
                <w:noProof/>
                <w:webHidden/>
              </w:rPr>
              <w:t>5</w:t>
            </w:r>
            <w:r>
              <w:rPr>
                <w:noProof/>
                <w:webHidden/>
              </w:rPr>
              <w:fldChar w:fldCharType="end"/>
            </w:r>
          </w:hyperlink>
        </w:p>
        <w:p w14:paraId="473750D6" w14:textId="5DF84023" w:rsidR="00D86633" w:rsidRDefault="00D86633">
          <w:pPr>
            <w:pStyle w:val="TOC1"/>
            <w:tabs>
              <w:tab w:val="right" w:leader="dot" w:pos="9350"/>
            </w:tabs>
            <w:rPr>
              <w:rFonts w:asciiTheme="minorHAnsi" w:hAnsiTheme="minorHAnsi"/>
              <w:noProof/>
              <w:kern w:val="2"/>
              <w:sz w:val="24"/>
              <w:szCs w:val="24"/>
              <w14:ligatures w14:val="standardContextual"/>
            </w:rPr>
          </w:pPr>
          <w:hyperlink w:anchor="_Toc237580028" w:history="1">
            <w:r>
              <w:rPr>
                <w:rStyle w:val="Hyperlink"/>
                <w:noProof/>
              </w:rPr>
              <w:t>8. Recommendations</w:t>
            </w:r>
            <w:r>
              <w:rPr>
                <w:noProof/>
                <w:webHidden/>
              </w:rPr>
              <w:tab/>
            </w:r>
            <w:r>
              <w:rPr>
                <w:noProof/>
                <w:webHidden/>
              </w:rPr>
              <w:fldChar w:fldCharType="begin"/>
            </w:r>
            <w:r>
              <w:rPr>
                <w:noProof/>
                <w:webHidden/>
              </w:rPr>
              <w:instrText xml:space="preserve"> PAGEREF _Toc237580028 \h </w:instrText>
            </w:r>
            <w:r>
              <w:rPr>
                <w:noProof/>
                <w:webHidden/>
              </w:rPr>
            </w:r>
            <w:r>
              <w:rPr>
                <w:noProof/>
                <w:webHidden/>
              </w:rPr>
              <w:fldChar w:fldCharType="separate"/>
            </w:r>
            <w:r>
              <w:rPr>
                <w:noProof/>
                <w:webHidden/>
              </w:rPr>
              <w:t>6</w:t>
            </w:r>
            <w:r>
              <w:rPr>
                <w:noProof/>
                <w:webHidden/>
              </w:rPr>
              <w:fldChar w:fldCharType="end"/>
            </w:r>
          </w:hyperlink>
        </w:p>
        <w:p w14:paraId="439A584D" w14:textId="3024EE78" w:rsidR="00780048" w:rsidRDefault="00780048">
          <w:r>
            <w:rPr>
              <w:b/>
              <w:bCs/>
              <w:noProof/>
            </w:rPr>
            <w:fldChar w:fldCharType="end"/>
          </w:r>
        </w:p>
      </w:sdtContent>
    </w:sdt>
    <w:p w14:paraId="050C8909" w14:textId="77777777" w:rsidR="00780048" w:rsidRDefault="00780048">
      <w:pPr>
        <w:spacing w:after="320"/>
      </w:pPr>
    </w:p>
    <w:p w14:paraId="4EB1699F" w14:textId="77777777" w:rsidR="008072E3" w:rsidRDefault="008072E3">
      <w:pPr>
        <w:spacing w:after="320"/>
      </w:pPr>
    </w:p>
    <w:p w14:paraId="0487C907" w14:textId="77777777" w:rsidR="008072E3" w:rsidRDefault="008072E3">
      <w:pPr>
        <w:spacing w:after="320"/>
      </w:pPr>
    </w:p>
    <w:p w14:paraId="3A56D892" w14:textId="77777777" w:rsidR="008072E3" w:rsidRDefault="008072E3">
      <w:pPr>
        <w:spacing w:after="320"/>
      </w:pPr>
    </w:p>
    <w:p w14:paraId="7391BC6C" w14:textId="77777777" w:rsidR="008072E3" w:rsidRDefault="008072E3">
      <w:pPr>
        <w:spacing w:after="320"/>
      </w:pPr>
    </w:p>
    <w:p w14:paraId="6106F01B" w14:textId="77777777" w:rsidR="008072E3" w:rsidRDefault="008072E3">
      <w:pPr>
        <w:spacing w:after="320"/>
      </w:pPr>
    </w:p>
    <w:p w14:paraId="7B1C8316" w14:textId="77777777" w:rsidR="008C07EA" w:rsidRDefault="008C07EA">
      <w:pPr>
        <w:spacing w:after="320"/>
      </w:pPr>
    </w:p>
    <w:p w14:paraId="10C9D7BE" w14:textId="77777777" w:rsidR="008C07EA" w:rsidRDefault="008C07EA">
      <w:pPr>
        <w:spacing w:after="320"/>
      </w:pPr>
    </w:p>
    <w:p w14:paraId="4D1C7F7F" w14:textId="2ADDFCC8" w:rsidR="0098265D" w:rsidRDefault="00AF6E7D" w:rsidP="000D0DBD">
      <w:pPr>
        <w:pStyle w:val="Heading1"/>
        <w:spacing w:before="0"/>
      </w:pPr>
      <w:bookmarkStart w:id="0" w:name="_Toc237580015"/>
      <w:r>
        <w:lastRenderedPageBreak/>
        <w:t>1. Project Overview</w:t>
      </w:r>
      <w:bookmarkEnd w:id="0"/>
    </w:p>
    <w:tbl>
      <w:tblPr>
        <w:tblStyle w:val="TableGrid"/>
        <w:tblW w:w="9360" w:type="dxa"/>
        <w:tblInd w:w="120" w:type="dxa"/>
        <w:tblLayout w:type="fixed"/>
        <w:tblLook w:val="04A0" w:firstRow="1" w:lastRow="0" w:firstColumn="1" w:lastColumn="0" w:noHBand="0" w:noVBand="1"/>
      </w:tblPr>
      <w:tblGrid>
        <w:gridCol w:w="2700"/>
        <w:gridCol w:w="6660"/>
      </w:tblGrid>
      <w:tr w:rsidR="0098265D" w14:paraId="5624B111" w14:textId="77777777">
        <w:tc>
          <w:tcPr>
            <w:tcW w:w="2700" w:type="dxa"/>
            <w:shd w:val="clear" w:color="auto" w:fill="E8EEF5"/>
            <w:tcMar>
              <w:top w:w="80" w:type="dxa"/>
              <w:left w:w="120" w:type="dxa"/>
              <w:bottom w:w="80" w:type="dxa"/>
              <w:right w:w="120" w:type="dxa"/>
            </w:tcMar>
            <w:vAlign w:val="center"/>
          </w:tcPr>
          <w:p w14:paraId="595400EE" w14:textId="77777777" w:rsidR="0098265D" w:rsidRDefault="00AF6E7D">
            <w:pPr>
              <w:spacing w:after="0" w:line="240" w:lineRule="auto"/>
            </w:pPr>
            <w:r>
              <w:t>Field</w:t>
            </w:r>
          </w:p>
        </w:tc>
        <w:tc>
          <w:tcPr>
            <w:tcW w:w="6660" w:type="dxa"/>
            <w:shd w:val="clear" w:color="auto" w:fill="E8EEF5"/>
            <w:tcMar>
              <w:top w:w="80" w:type="dxa"/>
              <w:left w:w="120" w:type="dxa"/>
              <w:bottom w:w="80" w:type="dxa"/>
              <w:right w:w="120" w:type="dxa"/>
            </w:tcMar>
            <w:vAlign w:val="center"/>
          </w:tcPr>
          <w:p w14:paraId="06B4837B" w14:textId="77777777" w:rsidR="0098265D" w:rsidRDefault="00AF6E7D">
            <w:pPr>
              <w:spacing w:after="0" w:line="240" w:lineRule="auto"/>
            </w:pPr>
            <w:r>
              <w:t>Complete with verified project information</w:t>
            </w:r>
          </w:p>
        </w:tc>
      </w:tr>
      <w:tr w:rsidR="0098265D" w14:paraId="5A260B80" w14:textId="77777777">
        <w:tc>
          <w:tcPr>
            <w:tcW w:w="2700" w:type="dxa"/>
          </w:tcPr>
          <w:p w14:paraId="58A9B988" w14:textId="4586E852" w:rsidR="0098265D" w:rsidRDefault="00AF6E7D">
            <w:pPr>
              <w:spacing w:after="0" w:line="276" w:lineRule="auto"/>
            </w:pPr>
            <w:r>
              <w:t>Project Title</w:t>
            </w:r>
          </w:p>
        </w:tc>
        <w:tc>
          <w:tcPr>
            <w:tcW w:w="6660" w:type="dxa"/>
          </w:tcPr>
          <w:p w14:paraId="023F86E1" w14:textId="77777777" w:rsidR="0098265D" w:rsidRDefault="00AF6E7D">
            <w:r>
              <w:t>Superstore Sales Analysis</w:t>
            </w:r>
          </w:p>
        </w:tc>
      </w:tr>
      <w:tr w:rsidR="0098265D" w14:paraId="60D8D4DD" w14:textId="77777777">
        <w:tc>
          <w:tcPr>
            <w:tcW w:w="2700" w:type="dxa"/>
            <w:shd w:val="clear" w:color="auto" w:fill="FAFBFC"/>
          </w:tcPr>
          <w:p w14:paraId="00941C53" w14:textId="57B67615" w:rsidR="0098265D" w:rsidRDefault="008072E3">
            <w:pPr>
              <w:spacing w:after="0" w:line="276" w:lineRule="auto"/>
            </w:pPr>
            <w:r>
              <w:t>Project Description</w:t>
            </w:r>
          </w:p>
        </w:tc>
        <w:tc>
          <w:tcPr>
            <w:tcW w:w="6660" w:type="dxa"/>
            <w:shd w:val="clear" w:color="auto" w:fill="FAFBFC"/>
          </w:tcPr>
          <w:p w14:paraId="4D0F5912" w14:textId="77777777" w:rsidR="0098265D" w:rsidRDefault="00AF6E7D">
            <w:r>
              <w:t>An Excel PivotTable and dashboard analysis of 9,994 Superstore order line items (2014-2017), built in Excel using PivotTables, PivotCharts, and slicers, to identify which regions, categories, segments, and discount levels drive sales and profit and to support decisions on discounting policy and regional/category focus.</w:t>
            </w:r>
          </w:p>
        </w:tc>
      </w:tr>
      <w:tr w:rsidR="0098265D" w14:paraId="3ABD61FB" w14:textId="77777777">
        <w:tc>
          <w:tcPr>
            <w:tcW w:w="2700" w:type="dxa"/>
          </w:tcPr>
          <w:p w14:paraId="796B18F8" w14:textId="712E27F7" w:rsidR="0098265D" w:rsidRDefault="00AF6E7D">
            <w:pPr>
              <w:spacing w:after="0" w:line="276" w:lineRule="auto"/>
            </w:pPr>
            <w:r>
              <w:t>Project Type</w:t>
            </w:r>
          </w:p>
        </w:tc>
        <w:tc>
          <w:tcPr>
            <w:tcW w:w="6660" w:type="dxa"/>
          </w:tcPr>
          <w:p w14:paraId="1CA9D782" w14:textId="77777777" w:rsidR="0098265D" w:rsidRDefault="00AF6E7D">
            <w:r>
              <w:t>Excel dashboard (PivotTables, PivotCharts, slicers)</w:t>
            </w:r>
          </w:p>
        </w:tc>
      </w:tr>
      <w:tr w:rsidR="0098265D" w14:paraId="3965CDD0" w14:textId="77777777">
        <w:tc>
          <w:tcPr>
            <w:tcW w:w="2700" w:type="dxa"/>
            <w:shd w:val="clear" w:color="auto" w:fill="FAFBFC"/>
          </w:tcPr>
          <w:p w14:paraId="0E64A62A" w14:textId="125117A6" w:rsidR="0098265D" w:rsidRDefault="00AF6E7D">
            <w:pPr>
              <w:spacing w:after="0" w:line="276" w:lineRule="auto"/>
            </w:pPr>
            <w:r>
              <w:t>Business Scenario</w:t>
            </w:r>
          </w:p>
        </w:tc>
        <w:tc>
          <w:tcPr>
            <w:tcW w:w="6660" w:type="dxa"/>
            <w:shd w:val="clear" w:color="auto" w:fill="FAFBFC"/>
          </w:tcPr>
          <w:p w14:paraId="464753C7" w14:textId="77777777" w:rsidR="0098265D" w:rsidRDefault="00AF6E7D">
            <w:r>
              <w:t>A US retail chain selling Furniture, Office Supplies, and Technology products across four regions wants to understand where sales are strong but profit is weak, so leadership can prioritise regions, categories, and discount practices for the next planning cycle.</w:t>
            </w:r>
          </w:p>
        </w:tc>
      </w:tr>
      <w:tr w:rsidR="0098265D" w14:paraId="67B78378" w14:textId="77777777">
        <w:tc>
          <w:tcPr>
            <w:tcW w:w="2700" w:type="dxa"/>
            <w:shd w:val="clear" w:color="auto" w:fill="FAFBFC"/>
          </w:tcPr>
          <w:p w14:paraId="59C27A58" w14:textId="77777777" w:rsidR="0098265D" w:rsidRDefault="00AF6E7D">
            <w:pPr>
              <w:spacing w:after="0" w:line="276" w:lineRule="auto"/>
            </w:pPr>
            <w:r>
              <w:t>Tools and methods</w:t>
            </w:r>
          </w:p>
        </w:tc>
        <w:tc>
          <w:tcPr>
            <w:tcW w:w="6660" w:type="dxa"/>
            <w:shd w:val="clear" w:color="auto" w:fill="FAFBFC"/>
          </w:tcPr>
          <w:p w14:paraId="14DC6FBE" w14:textId="75324379" w:rsidR="0098265D" w:rsidRDefault="008072E3">
            <w:r>
              <w:t>Microsoft Excel: PivotTables, PivotCharts, slicers, calculated/derived columns, an Excel Table (Orders_Tbl) as the data source</w:t>
            </w:r>
          </w:p>
        </w:tc>
      </w:tr>
      <w:tr w:rsidR="008072E3" w14:paraId="275DB3FE" w14:textId="77777777">
        <w:tc>
          <w:tcPr>
            <w:tcW w:w="2700" w:type="dxa"/>
            <w:shd w:val="clear" w:color="auto" w:fill="FAFBFC"/>
          </w:tcPr>
          <w:p w14:paraId="686F8BD3" w14:textId="6E37DDD1" w:rsidR="008072E3" w:rsidRDefault="008072E3" w:rsidP="008072E3">
            <w:pPr>
              <w:spacing w:after="0" w:line="276" w:lineRule="auto"/>
              <w:rPr>
                <w:b/>
                <w:color w:val="1F4D78"/>
                <w:sz w:val="20"/>
              </w:rPr>
            </w:pPr>
            <w:r>
              <w:t>Project author or team</w:t>
            </w:r>
          </w:p>
        </w:tc>
        <w:tc>
          <w:tcPr>
            <w:tcW w:w="6660" w:type="dxa"/>
            <w:shd w:val="clear" w:color="auto" w:fill="FAFBFC"/>
          </w:tcPr>
          <w:p w14:paraId="1A54195D" w14:textId="67FF5AC2" w:rsidR="008072E3" w:rsidRDefault="00B40600" w:rsidP="008072E3">
            <w:r>
              <w:t>Idika Dave-manny Ugochukwu.</w:t>
            </w:r>
          </w:p>
        </w:tc>
      </w:tr>
    </w:tbl>
    <w:p w14:paraId="2EBCED6B" w14:textId="77777777" w:rsidR="00ED3A3E" w:rsidRDefault="00ED3A3E" w:rsidP="00ED3A3E"/>
    <w:p w14:paraId="4D6CEB5F" w14:textId="6EBB9E83" w:rsidR="0098265D" w:rsidRDefault="00AF6E7D" w:rsidP="00B5735F">
      <w:pPr>
        <w:pStyle w:val="Heading1"/>
        <w:spacing w:before="0" w:after="0" w:line="360" w:lineRule="auto"/>
      </w:pPr>
      <w:bookmarkStart w:id="1" w:name="_Toc237580016"/>
      <w:r>
        <w:t>2. Business Problem and Project Objectives</w:t>
      </w:r>
      <w:bookmarkEnd w:id="1"/>
    </w:p>
    <w:p w14:paraId="715B97A9" w14:textId="77777777" w:rsidR="00ED3A3E" w:rsidRDefault="00ED3A3E" w:rsidP="00B5735F">
      <w:pPr>
        <w:pStyle w:val="Heading2"/>
        <w:spacing w:before="0"/>
      </w:pPr>
      <w:bookmarkStart w:id="2" w:name="_Toc237580017"/>
      <w:r>
        <w:t>Business problem or opportunity</w:t>
      </w:r>
      <w:bookmarkEnd w:id="2"/>
    </w:p>
    <w:p w14:paraId="1F4F7281" w14:textId="1B3AF295" w:rsidR="00ED3A3E" w:rsidRDefault="00ED3A3E" w:rsidP="00ED3A3E">
      <w:pPr>
        <w:spacing w:after="200" w:line="360" w:lineRule="auto"/>
        <w:jc w:val="both"/>
      </w:pPr>
      <w:r>
        <w:t>Leadership could see overall sales growing but had no clear, consolidated view of which regions, categories, and segments were actually profitable, or how much discounting was eroding margin. Order-level data existed but had not been cleaned, structured, or summarised in a way that supported a decision.</w:t>
      </w:r>
    </w:p>
    <w:p w14:paraId="668E83A9" w14:textId="631127F7" w:rsidR="0098265D" w:rsidRDefault="00AF6E7D">
      <w:pPr>
        <w:pStyle w:val="Heading2"/>
      </w:pPr>
      <w:bookmarkStart w:id="3" w:name="_Toc237580018"/>
      <w:r>
        <w:t>Project objective</w:t>
      </w:r>
      <w:bookmarkEnd w:id="3"/>
    </w:p>
    <w:p w14:paraId="09FFD6AC" w14:textId="77777777" w:rsidR="00ED3A3E" w:rsidRPr="00ED3A3E" w:rsidRDefault="00ED3A3E" w:rsidP="00ED3A3E">
      <w:pPr>
        <w:spacing w:after="200" w:line="360" w:lineRule="auto"/>
        <w:jc w:val="both"/>
      </w:pPr>
      <w:r>
        <w:t>Analyse four years of order-level Superstore data (2014-2017) to identify the sales and profit drivers across region, category, segment, and discount level, and turn the results into an interactive Excel dashboard. The output supports decisions on where to focus sales effort, which product lines need pricing or discount review, and where operational issues (shipping, returns) are affecting profitability.</w:t>
      </w:r>
    </w:p>
    <w:p w14:paraId="661A02A7" w14:textId="77777777" w:rsidR="0098265D" w:rsidRDefault="00AF6E7D">
      <w:pPr>
        <w:pStyle w:val="Heading2"/>
      </w:pPr>
      <w:bookmarkStart w:id="4" w:name="_Toc237580019"/>
      <w:r>
        <w:t>Primary business questions</w:t>
      </w:r>
      <w:bookmarkEnd w:id="4"/>
    </w:p>
    <w:p w14:paraId="371B44C7" w14:textId="6E4D0007" w:rsidR="00B5735F" w:rsidRDefault="00B5735F" w:rsidP="00B5735F">
      <w:pPr>
        <w:pStyle w:val="ListNumber"/>
      </w:pPr>
      <w:r>
        <w:t>Which regions generate the highest sales, and do they also generate the highest profit margin?</w:t>
      </w:r>
    </w:p>
    <w:p w14:paraId="2C2A4F93" w14:textId="5F98E14F" w:rsidR="00B5735F" w:rsidRDefault="00B5735F" w:rsidP="00B5735F">
      <w:pPr>
        <w:pStyle w:val="ListNumber"/>
      </w:pPr>
      <w:r>
        <w:t>Which product categories and sub-categories are most and least profitable?</w:t>
      </w:r>
    </w:p>
    <w:p w14:paraId="6E3B869A" w14:textId="6BBC87E0" w:rsidR="00B5735F" w:rsidRDefault="00B5735F" w:rsidP="00B5735F">
      <w:pPr>
        <w:pStyle w:val="ListNumber"/>
      </w:pPr>
      <w:r>
        <w:t>At what discount level do orders typically become unprofitable?</w:t>
      </w:r>
    </w:p>
    <w:p w14:paraId="5E87867C" w14:textId="1DA555EE" w:rsidR="00B5735F" w:rsidRDefault="00B5735F" w:rsidP="00B5735F">
      <w:pPr>
        <w:pStyle w:val="ListNumber"/>
      </w:pPr>
      <w:r>
        <w:t>How do shipping speed and product returns affect profitability?</w:t>
      </w:r>
    </w:p>
    <w:p w14:paraId="59BF469C" w14:textId="4BEC440B" w:rsidR="0098265D" w:rsidRDefault="00ED3A3E">
      <w:pPr>
        <w:pStyle w:val="Heading2"/>
      </w:pPr>
      <w:bookmarkStart w:id="5" w:name="_Toc237580020"/>
      <w:r>
        <w:lastRenderedPageBreak/>
        <w:t>Project scope</w:t>
      </w:r>
      <w:bookmarkEnd w:id="5"/>
    </w:p>
    <w:p w14:paraId="14E150F4" w14:textId="4A7E2E6B" w:rsidR="00B5735F" w:rsidRDefault="00B5735F" w:rsidP="00ED3A3E">
      <w:pPr>
        <w:spacing w:after="200" w:line="360" w:lineRule="auto"/>
        <w:jc w:val="both"/>
      </w:pPr>
      <w:r>
        <w:t>In scope: 9,994 order line items (5,009 orders) placed between January 2014 and December 2017 across all four US regions, summarised through PivotTables and an Excel dashboard covering sales, product, customer, and operations performance. Out of scope: data outside this four-year window, non-US operations, and inventory or supply-chain data not captured in the orders extract.</w:t>
      </w:r>
    </w:p>
    <w:p w14:paraId="4FE35BDE" w14:textId="58DCE4FA" w:rsidR="0098265D" w:rsidRDefault="00AF6E7D" w:rsidP="00B5735F">
      <w:pPr>
        <w:pStyle w:val="Heading1"/>
      </w:pPr>
      <w:bookmarkStart w:id="6" w:name="_Toc237580021"/>
      <w:r>
        <w:t>3. Dataset</w:t>
      </w:r>
      <w:bookmarkEnd w:id="6"/>
    </w:p>
    <w:tbl>
      <w:tblPr>
        <w:tblStyle w:val="TableGrid"/>
        <w:tblW w:w="9360" w:type="dxa"/>
        <w:tblInd w:w="120" w:type="dxa"/>
        <w:tblLayout w:type="fixed"/>
        <w:tblLook w:val="04A0" w:firstRow="1" w:lastRow="0" w:firstColumn="1" w:lastColumn="0" w:noHBand="0" w:noVBand="1"/>
      </w:tblPr>
      <w:tblGrid>
        <w:gridCol w:w="2700"/>
        <w:gridCol w:w="6660"/>
      </w:tblGrid>
      <w:tr w:rsidR="0098265D" w14:paraId="01EA4AB9" w14:textId="77777777">
        <w:tc>
          <w:tcPr>
            <w:tcW w:w="2700" w:type="dxa"/>
            <w:shd w:val="clear" w:color="auto" w:fill="E8EEF5"/>
            <w:tcMar>
              <w:top w:w="80" w:type="dxa"/>
              <w:left w:w="120" w:type="dxa"/>
              <w:bottom w:w="80" w:type="dxa"/>
              <w:right w:w="120" w:type="dxa"/>
            </w:tcMar>
            <w:vAlign w:val="center"/>
          </w:tcPr>
          <w:p w14:paraId="60482578" w14:textId="77777777" w:rsidR="0098265D" w:rsidRDefault="00AF6E7D">
            <w:pPr>
              <w:spacing w:after="0" w:line="276" w:lineRule="auto"/>
            </w:pPr>
            <w:r>
              <w:t>Field</w:t>
            </w:r>
          </w:p>
        </w:tc>
        <w:tc>
          <w:tcPr>
            <w:tcW w:w="6660" w:type="dxa"/>
            <w:shd w:val="clear" w:color="auto" w:fill="E8EEF5"/>
            <w:tcMar>
              <w:top w:w="80" w:type="dxa"/>
              <w:left w:w="120" w:type="dxa"/>
              <w:bottom w:w="80" w:type="dxa"/>
              <w:right w:w="120" w:type="dxa"/>
            </w:tcMar>
            <w:vAlign w:val="center"/>
          </w:tcPr>
          <w:p w14:paraId="4AD253EB" w14:textId="77777777" w:rsidR="0098265D" w:rsidRDefault="00AF6E7D">
            <w:pPr>
              <w:spacing w:after="0" w:line="276" w:lineRule="auto"/>
            </w:pPr>
            <w:r>
              <w:t>Complete with verified project information</w:t>
            </w:r>
          </w:p>
        </w:tc>
      </w:tr>
      <w:tr w:rsidR="0098265D" w14:paraId="66CDFDBD" w14:textId="77777777">
        <w:tc>
          <w:tcPr>
            <w:tcW w:w="2700" w:type="dxa"/>
            <w:tcMar>
              <w:top w:w="80" w:type="dxa"/>
              <w:left w:w="120" w:type="dxa"/>
              <w:bottom w:w="80" w:type="dxa"/>
              <w:right w:w="120" w:type="dxa"/>
            </w:tcMar>
            <w:vAlign w:val="center"/>
          </w:tcPr>
          <w:p w14:paraId="14414159" w14:textId="4B25086F" w:rsidR="0098265D" w:rsidRDefault="00B5735F">
            <w:pPr>
              <w:spacing w:after="0" w:line="276" w:lineRule="auto"/>
            </w:pPr>
            <w:r>
              <w:t>Data Name and Source</w:t>
            </w:r>
          </w:p>
        </w:tc>
        <w:tc>
          <w:tcPr>
            <w:tcW w:w="6660" w:type="dxa"/>
            <w:tcMar>
              <w:top w:w="80" w:type="dxa"/>
              <w:left w:w="120" w:type="dxa"/>
              <w:bottom w:w="80" w:type="dxa"/>
              <w:right w:w="120" w:type="dxa"/>
            </w:tcMar>
            <w:vAlign w:val="center"/>
          </w:tcPr>
          <w:p w14:paraId="2674B845" w14:textId="400D2C8D" w:rsidR="0098265D" w:rsidRDefault="00EE14A9">
            <w:pPr>
              <w:spacing w:after="0" w:line="276" w:lineRule="auto"/>
            </w:pPr>
            <w:r>
              <w:t>Superstore order-level sales dataset, provided as an Excel export (orders, returns, and people/supervisor lookup tables); cleaned into the "orders_merged" table</w:t>
            </w:r>
          </w:p>
        </w:tc>
      </w:tr>
      <w:tr w:rsidR="0098265D" w14:paraId="0F0F4AFF" w14:textId="77777777">
        <w:tc>
          <w:tcPr>
            <w:tcW w:w="2700" w:type="dxa"/>
            <w:shd w:val="clear" w:color="auto" w:fill="FAFBFC"/>
            <w:tcMar>
              <w:top w:w="80" w:type="dxa"/>
              <w:left w:w="120" w:type="dxa"/>
              <w:bottom w:w="80" w:type="dxa"/>
              <w:right w:w="120" w:type="dxa"/>
            </w:tcMar>
            <w:vAlign w:val="center"/>
          </w:tcPr>
          <w:p w14:paraId="4976DAE5" w14:textId="41205036" w:rsidR="0098265D" w:rsidRDefault="00B5735F">
            <w:pPr>
              <w:spacing w:after="0" w:line="276" w:lineRule="auto"/>
            </w:pPr>
            <w:r>
              <w:t>Data Coverage</w:t>
            </w:r>
          </w:p>
        </w:tc>
        <w:tc>
          <w:tcPr>
            <w:tcW w:w="6660" w:type="dxa"/>
            <w:shd w:val="clear" w:color="auto" w:fill="FAFBFC"/>
            <w:tcMar>
              <w:top w:w="80" w:type="dxa"/>
              <w:left w:w="120" w:type="dxa"/>
              <w:bottom w:w="80" w:type="dxa"/>
              <w:right w:w="120" w:type="dxa"/>
            </w:tcMar>
            <w:vAlign w:val="center"/>
          </w:tcPr>
          <w:p w14:paraId="6FB85E87" w14:textId="729D6DB2" w:rsidR="0098265D" w:rsidRDefault="008C07EA">
            <w:pPr>
              <w:spacing w:after="0" w:line="276" w:lineRule="auto"/>
            </w:pPr>
            <w:r>
              <w:t>3 January 2014 to 30 December 2017 (order dates), covering United States orders only, across 4 regions, 49 states, and 531 cities</w:t>
            </w:r>
          </w:p>
        </w:tc>
      </w:tr>
      <w:tr w:rsidR="00B5735F" w14:paraId="25EF9A44" w14:textId="77777777">
        <w:tc>
          <w:tcPr>
            <w:tcW w:w="2700" w:type="dxa"/>
            <w:shd w:val="clear" w:color="auto" w:fill="FAFBFC"/>
            <w:tcMar>
              <w:top w:w="80" w:type="dxa"/>
              <w:left w:w="120" w:type="dxa"/>
              <w:bottom w:w="80" w:type="dxa"/>
              <w:right w:w="120" w:type="dxa"/>
            </w:tcMar>
            <w:vAlign w:val="center"/>
          </w:tcPr>
          <w:p w14:paraId="3811958C" w14:textId="0C5D137B" w:rsidR="00B5735F" w:rsidRDefault="00B5735F">
            <w:pPr>
              <w:spacing w:after="0" w:line="276" w:lineRule="auto"/>
              <w:rPr>
                <w:b/>
                <w:color w:val="1F4D78"/>
                <w:sz w:val="20"/>
              </w:rPr>
            </w:pPr>
            <w:r>
              <w:t>Data Structure</w:t>
            </w:r>
          </w:p>
        </w:tc>
        <w:tc>
          <w:tcPr>
            <w:tcW w:w="6660" w:type="dxa"/>
            <w:shd w:val="clear" w:color="auto" w:fill="FAFBFC"/>
            <w:tcMar>
              <w:top w:w="80" w:type="dxa"/>
              <w:left w:w="120" w:type="dxa"/>
              <w:bottom w:w="80" w:type="dxa"/>
              <w:right w:w="120" w:type="dxa"/>
            </w:tcMar>
            <w:vAlign w:val="center"/>
          </w:tcPr>
          <w:p w14:paraId="15A2E9CA" w14:textId="4E1DEF26" w:rsidR="00B5735F" w:rsidRPr="00EE14A9" w:rsidRDefault="00EE14A9">
            <w:pPr>
              <w:spacing w:after="0" w:line="276" w:lineRule="auto"/>
            </w:pPr>
            <w:r>
              <w:t>Each row represents a single product line item within a customer order: 9,994 line items across 5,009 distinct orders, 793 customers, and 1,862 products, held in one main table (orders_merged) plus supporting returns and people (supervisor) lookup tables</w:t>
            </w:r>
          </w:p>
        </w:tc>
      </w:tr>
      <w:tr w:rsidR="0098265D" w14:paraId="49642164" w14:textId="77777777">
        <w:tc>
          <w:tcPr>
            <w:tcW w:w="2700" w:type="dxa"/>
            <w:tcMar>
              <w:top w:w="80" w:type="dxa"/>
              <w:left w:w="120" w:type="dxa"/>
              <w:bottom w:w="80" w:type="dxa"/>
              <w:right w:w="120" w:type="dxa"/>
            </w:tcMar>
            <w:vAlign w:val="center"/>
          </w:tcPr>
          <w:p w14:paraId="58BCC61E" w14:textId="55966D99" w:rsidR="0098265D" w:rsidRDefault="00EE14A9">
            <w:pPr>
              <w:spacing w:after="0" w:line="276" w:lineRule="auto"/>
            </w:pPr>
            <w:r>
              <w:t>Key Fields</w:t>
            </w:r>
          </w:p>
        </w:tc>
        <w:tc>
          <w:tcPr>
            <w:tcW w:w="6660" w:type="dxa"/>
            <w:tcMar>
              <w:top w:w="80" w:type="dxa"/>
              <w:left w:w="120" w:type="dxa"/>
              <w:bottom w:w="80" w:type="dxa"/>
              <w:right w:w="120" w:type="dxa"/>
            </w:tcMar>
            <w:vAlign w:val="center"/>
          </w:tcPr>
          <w:p w14:paraId="5D09508D" w14:textId="50090EDE" w:rsidR="0098265D" w:rsidRDefault="00EE14A9">
            <w:pPr>
              <w:spacing w:after="0" w:line="276" w:lineRule="auto"/>
            </w:pPr>
            <w:r>
              <w:t>order_date, ship_date, ship_mode, segment, region, state, city, category, sub_category, product_name, sales, quantity, discount, profit, plus derived fields Order_Year, Order_Month, Shipping_Time, Shipping_Speed, Supervisor, and Returned</w:t>
            </w:r>
          </w:p>
        </w:tc>
      </w:tr>
      <w:tr w:rsidR="0098265D" w14:paraId="22CB4F57" w14:textId="77777777">
        <w:tc>
          <w:tcPr>
            <w:tcW w:w="2700" w:type="dxa"/>
            <w:shd w:val="clear" w:color="auto" w:fill="FAFBFC"/>
            <w:tcMar>
              <w:top w:w="80" w:type="dxa"/>
              <w:left w:w="120" w:type="dxa"/>
              <w:bottom w:w="80" w:type="dxa"/>
              <w:right w:w="120" w:type="dxa"/>
            </w:tcMar>
            <w:vAlign w:val="center"/>
          </w:tcPr>
          <w:p w14:paraId="2161CFF3" w14:textId="738F690A" w:rsidR="0098265D" w:rsidRDefault="00B5735F">
            <w:pPr>
              <w:spacing w:after="0" w:line="276" w:lineRule="auto"/>
            </w:pPr>
            <w:r>
              <w:t>Data Limitations</w:t>
            </w:r>
          </w:p>
        </w:tc>
        <w:tc>
          <w:tcPr>
            <w:tcW w:w="6660" w:type="dxa"/>
            <w:shd w:val="clear" w:color="auto" w:fill="FAFBFC"/>
            <w:tcMar>
              <w:top w:w="80" w:type="dxa"/>
              <w:left w:w="120" w:type="dxa"/>
              <w:bottom w:w="80" w:type="dxa"/>
              <w:right w:w="120" w:type="dxa"/>
            </w:tcMar>
            <w:vAlign w:val="center"/>
          </w:tcPr>
          <w:p w14:paraId="40734FDB" w14:textId="7C58D46F" w:rsidR="0098265D" w:rsidRDefault="00EE14A9">
            <w:pPr>
              <w:spacing w:after="0" w:line="276" w:lineRule="auto"/>
            </w:pPr>
            <w:r>
              <w:t>The dataset covers US orders only and ends in December 2017, so it does not reflect current pricing, costs, or performance. Customer names are included but there is no other personal or payment data. As with any observational sales data, relationships found (e.g. between discount and profit) are correlational, not proof of cause and effect.</w:t>
            </w:r>
          </w:p>
        </w:tc>
      </w:tr>
    </w:tbl>
    <w:p w14:paraId="1FB6019C" w14:textId="77777777" w:rsidR="00B5735F" w:rsidRDefault="00B5735F" w:rsidP="00B5735F"/>
    <w:p w14:paraId="5E377E81" w14:textId="2360E191" w:rsidR="00EE14A9" w:rsidRPr="00E05F67" w:rsidRDefault="00AF6E7D" w:rsidP="00BC59B3">
      <w:pPr>
        <w:pStyle w:val="Heading1"/>
        <w:spacing w:after="0" w:line="360" w:lineRule="auto"/>
      </w:pPr>
      <w:bookmarkStart w:id="7" w:name="_Toc237580022"/>
      <w:r>
        <w:t>4. Data Preparation</w:t>
      </w:r>
      <w:bookmarkEnd w:id="7"/>
    </w:p>
    <w:p w14:paraId="1D565BF5" w14:textId="67DA657D" w:rsidR="00E05F67" w:rsidRPr="00E05F67" w:rsidRDefault="00E05F67" w:rsidP="00E05F67">
      <w:pPr>
        <w:spacing w:after="0" w:line="360" w:lineRule="auto"/>
        <w:jc w:val="both"/>
        <w:rPr>
          <w:color w:val="000000"/>
        </w:rPr>
      </w:pPr>
      <w:r>
        <w:rPr>
          <w:color w:val="000000"/>
        </w:rPr>
        <w:t>The raw orders export was cleaned and enriched in Excel and consolidated into a single table (orders_merged) so PivotTables could summarise it reliably by date, geography, product, and operational fields.</w:t>
      </w:r>
    </w:p>
    <w:p w14:paraId="5E2FB55A" w14:textId="77777777" w:rsidR="00E05F67" w:rsidRDefault="00E05F67" w:rsidP="00E05F67">
      <w:pPr>
        <w:pStyle w:val="ListParagraph"/>
        <w:numPr>
          <w:ilvl w:val="0"/>
          <w:numId w:val="13"/>
        </w:numPr>
        <w:spacing w:after="200" w:line="360" w:lineRule="auto"/>
        <w:jc w:val="both"/>
        <w:rPr>
          <w:color w:val="000000"/>
        </w:rPr>
      </w:pPr>
      <w:r>
        <w:rPr>
          <w:color w:val="000000"/>
        </w:rPr>
        <w:t>Consolidated the raw orders sheet into a cleaned orders_merged table and converted it to an Excel Table (Orders_Tbl) so all PivotTables and charts stay linked to a single, refreshable source.</w:t>
      </w:r>
    </w:p>
    <w:p w14:paraId="05D5382A" w14:textId="77777777" w:rsidR="00E05F67" w:rsidRDefault="00E05F67" w:rsidP="00E05F67">
      <w:pPr>
        <w:pStyle w:val="ListParagraph"/>
        <w:numPr>
          <w:ilvl w:val="0"/>
          <w:numId w:val="13"/>
        </w:numPr>
        <w:spacing w:after="200" w:line="360" w:lineRule="auto"/>
        <w:jc w:val="both"/>
        <w:rPr>
          <w:color w:val="000000"/>
        </w:rPr>
      </w:pPr>
      <w:r>
        <w:rPr>
          <w:color w:val="000000"/>
        </w:rPr>
        <w:lastRenderedPageBreak/>
        <w:t>Joined the returns list (297 returned order IDs) against the orders table to create a Returned True/False flag on every line item.</w:t>
      </w:r>
    </w:p>
    <w:p w14:paraId="6CCF2DC9" w14:textId="2E787B83" w:rsidR="00E05F67" w:rsidRDefault="00E05F67" w:rsidP="00E05F67">
      <w:pPr>
        <w:pStyle w:val="ListParagraph"/>
        <w:numPr>
          <w:ilvl w:val="0"/>
          <w:numId w:val="13"/>
        </w:numPr>
        <w:spacing w:after="200" w:line="360" w:lineRule="auto"/>
        <w:jc w:val="both"/>
        <w:rPr>
          <w:color w:val="000000"/>
        </w:rPr>
      </w:pPr>
      <w:r>
        <w:rPr>
          <w:color w:val="000000"/>
        </w:rPr>
        <w:t>Joined the people/region lookup table to add a Supervisor column, mapping each order's region to the manager responsible for it.</w:t>
      </w:r>
    </w:p>
    <w:p w14:paraId="0F260DC4" w14:textId="3DEB0E50" w:rsidR="00E05F67" w:rsidRDefault="00E05F67" w:rsidP="00E05F67">
      <w:pPr>
        <w:pStyle w:val="ListParagraph"/>
        <w:numPr>
          <w:ilvl w:val="0"/>
          <w:numId w:val="13"/>
        </w:numPr>
        <w:spacing w:after="200" w:line="360" w:lineRule="auto"/>
        <w:jc w:val="both"/>
        <w:rPr>
          <w:color w:val="000000"/>
        </w:rPr>
      </w:pPr>
      <w:r>
        <w:rPr>
          <w:color w:val="000000"/>
        </w:rPr>
        <w:t>Derived Order_Year, Order_Month, and Ship_Month from order_date and ship_date, and calculated Shipping_Time (days between order and ship date) with a Shipping_Speed category (Fast/Medium/Slow).</w:t>
      </w:r>
    </w:p>
    <w:p w14:paraId="1050732C" w14:textId="3B44C695" w:rsidR="00E05F67" w:rsidRDefault="00E05F67" w:rsidP="00E05F67">
      <w:pPr>
        <w:pStyle w:val="ListParagraph"/>
        <w:numPr>
          <w:ilvl w:val="0"/>
          <w:numId w:val="13"/>
        </w:numPr>
        <w:spacing w:after="200" w:line="360" w:lineRule="auto"/>
        <w:jc w:val="both"/>
        <w:rPr>
          <w:color w:val="000000"/>
        </w:rPr>
      </w:pPr>
      <w:r>
        <w:rPr>
          <w:color w:val="000000"/>
        </w:rPr>
        <w:t>Validated row counts and total Sales/Profit against the raw orders export after each transformation to confirm no line items were lost or duplicated (9,994 rows retained throughout).</w:t>
      </w:r>
    </w:p>
    <w:p w14:paraId="4C6AEF03" w14:textId="47DD4FF0" w:rsidR="00EE14A9" w:rsidRDefault="00E05F67" w:rsidP="00BC59B3">
      <w:pPr>
        <w:pStyle w:val="ListParagraph"/>
        <w:numPr>
          <w:ilvl w:val="0"/>
          <w:numId w:val="13"/>
        </w:numPr>
        <w:spacing w:after="0" w:line="360" w:lineRule="auto"/>
        <w:jc w:val="both"/>
        <w:rPr>
          <w:color w:val="000000"/>
        </w:rPr>
      </w:pPr>
      <w:r>
        <w:rPr>
          <w:color w:val="000000"/>
        </w:rPr>
        <w:t>Built the PivotCaches and PivotTables directly on Orders_Tbl so every summary and chart on the dashboard updates together when the source data or slicer selections change.</w:t>
      </w:r>
    </w:p>
    <w:p w14:paraId="08E8C637" w14:textId="77777777" w:rsidR="00BC59B3" w:rsidRDefault="00BC59B3" w:rsidP="00BC59B3">
      <w:pPr>
        <w:spacing w:after="0" w:line="360" w:lineRule="auto"/>
        <w:jc w:val="both"/>
        <w:rPr>
          <w:color w:val="000000"/>
        </w:rPr>
      </w:pPr>
    </w:p>
    <w:p w14:paraId="5AEC406C" w14:textId="7D0A1832" w:rsidR="00BC59B3" w:rsidRPr="00BC59B3" w:rsidRDefault="00BC59B3" w:rsidP="00BC59B3">
      <w:pPr>
        <w:pStyle w:val="Heading1"/>
        <w:spacing w:before="0" w:after="0" w:line="360" w:lineRule="auto"/>
      </w:pPr>
      <w:bookmarkStart w:id="8" w:name="_Toc237580023"/>
      <w:r>
        <w:t>5. Analysis and Technical Development</w:t>
      </w:r>
      <w:bookmarkEnd w:id="8"/>
    </w:p>
    <w:p w14:paraId="53FAC0B3" w14:textId="77777777" w:rsidR="00BC59B3" w:rsidRPr="00BC59B3" w:rsidRDefault="00BC59B3" w:rsidP="00BC59B3">
      <w:pPr>
        <w:spacing w:after="0" w:line="360" w:lineRule="auto"/>
        <w:jc w:val="both"/>
        <w:rPr>
          <w:color w:val="000000"/>
        </w:rPr>
      </w:pPr>
      <w:r>
        <w:rPr>
          <w:color w:val="000000"/>
        </w:rPr>
        <w:t>30 PivotTables were built on the orders_merged table (via a shared Orders_Tbl PivotCache) to summarise Sales, Profit, and related KPIs across region, category, segment, discount, shipping, and returns.</w:t>
      </w:r>
    </w:p>
    <w:p w14:paraId="070E28CA" w14:textId="77777777" w:rsidR="00BC59B3" w:rsidRDefault="00BC59B3" w:rsidP="00BC59B3">
      <w:pPr>
        <w:pStyle w:val="ListParagraph"/>
        <w:numPr>
          <w:ilvl w:val="0"/>
          <w:numId w:val="13"/>
        </w:numPr>
        <w:spacing w:after="200" w:line="360" w:lineRule="auto"/>
        <w:jc w:val="both"/>
        <w:rPr>
          <w:color w:val="000000"/>
        </w:rPr>
      </w:pPr>
      <w:r>
        <w:rPr>
          <w:color w:val="000000"/>
        </w:rPr>
        <w:t>Sales and Profit by Category, Region, and Segment (with year-over-year %change KPIs), to identify which markets and product lines should receive continued investment versus a pricing review.</w:t>
      </w:r>
    </w:p>
    <w:p w14:paraId="43F3581E" w14:textId="77777777" w:rsidR="00BC59B3" w:rsidRDefault="00BC59B3" w:rsidP="00BC59B3">
      <w:pPr>
        <w:pStyle w:val="ListParagraph"/>
        <w:numPr>
          <w:ilvl w:val="0"/>
          <w:numId w:val="13"/>
        </w:numPr>
        <w:spacing w:after="200" w:line="360" w:lineRule="auto"/>
        <w:jc w:val="both"/>
        <w:rPr>
          <w:color w:val="000000"/>
        </w:rPr>
      </w:pPr>
      <w:r>
        <w:rPr>
          <w:color w:val="000000"/>
        </w:rPr>
        <w:t>Average discount and the impact of discount level on profit, plus most/least profitable sub-categories and products, to identify which lines are over-discounted or structurally unprofitable.</w:t>
      </w:r>
    </w:p>
    <w:p w14:paraId="7E606DA1" w14:textId="77777777" w:rsidR="00BC59B3" w:rsidRDefault="00BC59B3" w:rsidP="00BC59B3">
      <w:pPr>
        <w:pStyle w:val="ListParagraph"/>
        <w:numPr>
          <w:ilvl w:val="0"/>
          <w:numId w:val="13"/>
        </w:numPr>
        <w:spacing w:after="200" w:line="360" w:lineRule="auto"/>
        <w:jc w:val="both"/>
        <w:rPr>
          <w:color w:val="000000"/>
        </w:rPr>
      </w:pPr>
      <w:r>
        <w:rPr>
          <w:color w:val="000000"/>
        </w:rPr>
        <w:t>Customer-level analysis (top customers by sales and profit, monthly active customers, order frequency, customer distribution by segment), to identify which customers and segments are most valuable to retain.</w:t>
      </w:r>
    </w:p>
    <w:p w14:paraId="6B5AECDC" w14:textId="0AB9362F" w:rsidR="00BC59B3" w:rsidRPr="00BC59B3" w:rsidRDefault="00BC59B3" w:rsidP="00BC59B3">
      <w:pPr>
        <w:pStyle w:val="ListParagraph"/>
        <w:numPr>
          <w:ilvl w:val="0"/>
          <w:numId w:val="13"/>
        </w:numPr>
        <w:spacing w:after="0" w:line="360" w:lineRule="auto"/>
        <w:jc w:val="both"/>
        <w:rPr>
          <w:color w:val="000000"/>
        </w:rPr>
      </w:pPr>
      <w:r>
        <w:rPr>
          <w:color w:val="000000"/>
        </w:rPr>
        <w:t>Operational analysis of shipping speed, ship mode, average shipping time, return rate, and the profit impact of returns, to identify where fulfilment choices are affecting profitability.</w:t>
      </w:r>
    </w:p>
    <w:p w14:paraId="5937D86D" w14:textId="482E5A46" w:rsidR="001718D0" w:rsidRDefault="00BC59B3" w:rsidP="001718D0">
      <w:pPr>
        <w:spacing w:after="0" w:line="360" w:lineRule="auto"/>
        <w:jc w:val="both"/>
        <w:rPr>
          <w:color w:val="000000"/>
        </w:rPr>
      </w:pPr>
      <w:r>
        <w:rPr>
          <w:color w:val="000000"/>
        </w:rPr>
        <w:t>Every PivotTable shares the same Orders_Tbl PivotCache and is connected to a common set of slicers (Year, Region, Category, Sub-Category, Segment, Ship Mode, Returned), and the PivotCharts built on these PivotTables were placed directly onto four dashboard pages so all figures update together as a viewer filters.</w:t>
      </w:r>
    </w:p>
    <w:p w14:paraId="77604A8F" w14:textId="77777777" w:rsidR="001718D0" w:rsidRPr="001718D0" w:rsidRDefault="001718D0" w:rsidP="00D86633">
      <w:pPr>
        <w:spacing w:after="0" w:line="360" w:lineRule="auto"/>
        <w:jc w:val="both"/>
        <w:rPr>
          <w:color w:val="000000"/>
        </w:rPr>
      </w:pPr>
    </w:p>
    <w:p w14:paraId="4E76C016" w14:textId="77777777" w:rsidR="001718D0" w:rsidRPr="001718D0" w:rsidRDefault="001718D0" w:rsidP="001718D0">
      <w:pPr>
        <w:pStyle w:val="Heading1"/>
        <w:spacing w:before="0" w:after="0" w:line="360" w:lineRule="auto"/>
      </w:pPr>
      <w:bookmarkStart w:id="9" w:name="_Toc237580024"/>
      <w:r>
        <w:t>6. Dashboard or Final Output Development</w:t>
      </w:r>
      <w:bookmarkEnd w:id="9"/>
    </w:p>
    <w:p w14:paraId="1745D98A" w14:textId="77777777" w:rsidR="001718D0" w:rsidRPr="001718D0" w:rsidRDefault="001718D0" w:rsidP="001718D0">
      <w:pPr>
        <w:spacing w:after="0" w:line="360" w:lineRule="auto"/>
        <w:jc w:val="both"/>
        <w:rPr>
          <w:color w:val="000000"/>
        </w:rPr>
      </w:pPr>
      <w:r>
        <w:rPr>
          <w:color w:val="000000"/>
        </w:rPr>
        <w:t xml:space="preserve">The final output is a four-page interactive Excel dashboard (Sales Overview, Product Performance, Customer Performance, Operations Performance) built on the PivotTables and PivotCharts, letting a </w:t>
      </w:r>
      <w:r>
        <w:rPr>
          <w:color w:val="000000"/>
        </w:rPr>
        <w:lastRenderedPageBreak/>
        <w:t>manager filter by year, region, category, segment, or ship mode to see performance at a glance without touching the raw data.</w:t>
      </w:r>
    </w:p>
    <w:p w14:paraId="284F5500" w14:textId="77777777" w:rsidR="001718D0" w:rsidRPr="001718D0" w:rsidRDefault="001718D0" w:rsidP="001718D0">
      <w:pPr>
        <w:pStyle w:val="Heading2"/>
      </w:pPr>
      <w:bookmarkStart w:id="10" w:name="_Toc237580025"/>
      <w:r>
        <w:t>Output pages or components</w:t>
      </w:r>
      <w:bookmarkEnd w:id="10"/>
    </w:p>
    <w:p w14:paraId="76D2E0E6" w14:textId="77777777" w:rsidR="001718D0" w:rsidRDefault="001718D0" w:rsidP="001718D0">
      <w:pPr>
        <w:pStyle w:val="ListParagraph"/>
        <w:numPr>
          <w:ilvl w:val="0"/>
          <w:numId w:val="13"/>
        </w:numPr>
        <w:spacing w:after="200" w:line="360" w:lineRule="auto"/>
        <w:jc w:val="both"/>
        <w:rPr>
          <w:color w:val="000000"/>
        </w:rPr>
      </w:pPr>
      <w:r>
        <w:rPr>
          <w:b/>
          <w:bCs/>
          <w:color w:val="000000"/>
        </w:rPr>
        <w:t>Sales Overview page: KPI cards with year-over-year % change in sales, profit, profit margin, and transactions, plus a monthly Sales vs. Profit Trend chart and Sales/Profit breakdowns by Category, Region, and Segment.</w:t>
      </w:r>
    </w:p>
    <w:p w14:paraId="1C0ACD76" w14:textId="6BE7C6A2" w:rsidR="001718D0" w:rsidRDefault="001718D0" w:rsidP="001718D0">
      <w:pPr>
        <w:pStyle w:val="ListParagraph"/>
        <w:numPr>
          <w:ilvl w:val="0"/>
          <w:numId w:val="13"/>
        </w:numPr>
        <w:spacing w:after="200" w:line="360" w:lineRule="auto"/>
        <w:jc w:val="both"/>
        <w:rPr>
          <w:color w:val="000000"/>
        </w:rPr>
      </w:pPr>
      <w:r>
        <w:rPr>
          <w:b/>
          <w:bCs/>
          <w:color w:val="000000"/>
        </w:rPr>
        <w:t>Product Performance page: Top 5 and Bottom 5 sub-categories and products by sales and profit, most/least profitable sub-category KPIs, average discount, and a chart showing the impact of discount level on profit.</w:t>
      </w:r>
    </w:p>
    <w:p w14:paraId="713B35CA" w14:textId="77777777" w:rsidR="001718D0" w:rsidRDefault="001718D0" w:rsidP="001718D0">
      <w:pPr>
        <w:pStyle w:val="ListParagraph"/>
        <w:numPr>
          <w:ilvl w:val="0"/>
          <w:numId w:val="13"/>
        </w:numPr>
        <w:spacing w:after="200" w:line="360" w:lineRule="auto"/>
        <w:jc w:val="both"/>
        <w:rPr>
          <w:color w:val="000000"/>
        </w:rPr>
      </w:pPr>
      <w:r>
        <w:rPr>
          <w:b/>
          <w:bCs/>
          <w:color w:val="000000"/>
        </w:rPr>
        <w:t>Customer Performance page: customer distribution by segment, top 5 customers by sales and profit, monthly active customers KPI, customer order frequency chart, and most profitable customers KPI.</w:t>
      </w:r>
    </w:p>
    <w:p w14:paraId="248C0EF3" w14:textId="0E975B97" w:rsidR="001718D0" w:rsidRPr="001718D0" w:rsidRDefault="001718D0" w:rsidP="001718D0">
      <w:pPr>
        <w:pStyle w:val="ListParagraph"/>
        <w:numPr>
          <w:ilvl w:val="0"/>
          <w:numId w:val="13"/>
        </w:numPr>
        <w:spacing w:after="200" w:line="360" w:lineRule="auto"/>
        <w:jc w:val="both"/>
        <w:rPr>
          <w:color w:val="000000"/>
        </w:rPr>
      </w:pPr>
      <w:r>
        <w:rPr>
          <w:b/>
          <w:bCs/>
          <w:color w:val="000000"/>
        </w:rPr>
        <w:t>Operations Performance page: shipping speed vs. profitability, sales and profit by ship mode, average shipping time by ship mode, return rate and returned-orders KPIs, and the impact of returns on sales and profit.</w:t>
      </w:r>
    </w:p>
    <w:p w14:paraId="54B85573" w14:textId="77777777" w:rsidR="001718D0" w:rsidRPr="001718D0" w:rsidRDefault="001718D0" w:rsidP="001718D0">
      <w:pPr>
        <w:pStyle w:val="Heading2"/>
      </w:pPr>
      <w:bookmarkStart w:id="11" w:name="_Toc237580026"/>
      <w:r>
        <w:t>Output features</w:t>
      </w:r>
      <w:bookmarkEnd w:id="11"/>
    </w:p>
    <w:p w14:paraId="27BEC0FC" w14:textId="77777777" w:rsidR="001718D0" w:rsidRDefault="001718D0" w:rsidP="001718D0">
      <w:pPr>
        <w:pStyle w:val="ListParagraph"/>
        <w:numPr>
          <w:ilvl w:val="0"/>
          <w:numId w:val="13"/>
        </w:numPr>
        <w:spacing w:after="200" w:line="360" w:lineRule="auto"/>
        <w:jc w:val="both"/>
        <w:rPr>
          <w:color w:val="000000"/>
        </w:rPr>
      </w:pPr>
      <w:r>
        <w:rPr>
          <w:color w:val="000000"/>
        </w:rPr>
        <w:t>Shared slicers for Year, Region, Category, Sub-Category, Segment, Ship Mode, and Returned status let a viewer filter every PivotTable and chart across all four dashboard pages at once.</w:t>
      </w:r>
    </w:p>
    <w:p w14:paraId="4897A5EE" w14:textId="77777777" w:rsidR="001718D0" w:rsidRDefault="001718D0" w:rsidP="001718D0">
      <w:pPr>
        <w:pStyle w:val="ListParagraph"/>
        <w:numPr>
          <w:ilvl w:val="0"/>
          <w:numId w:val="13"/>
        </w:numPr>
        <w:spacing w:after="200" w:line="360" w:lineRule="auto"/>
        <w:jc w:val="both"/>
        <w:rPr>
          <w:color w:val="000000"/>
        </w:rPr>
      </w:pPr>
      <w:r>
        <w:rPr>
          <w:color w:val="000000"/>
        </w:rPr>
        <w:t>Year-over-year %Change KPI cards on the Sales Overview page (sales, profit, margin, transactions) give an instant read on trend direction, not just current totals.</w:t>
      </w:r>
    </w:p>
    <w:p w14:paraId="324C248E" w14:textId="77777777" w:rsidR="001718D0" w:rsidRDefault="001718D0" w:rsidP="001718D0">
      <w:pPr>
        <w:pStyle w:val="ListParagraph"/>
        <w:numPr>
          <w:ilvl w:val="0"/>
          <w:numId w:val="13"/>
        </w:numPr>
        <w:spacing w:after="200" w:line="360" w:lineRule="auto"/>
        <w:jc w:val="both"/>
        <w:rPr>
          <w:color w:val="000000"/>
        </w:rPr>
      </w:pPr>
      <w:r>
        <w:rPr>
          <w:color w:val="000000"/>
        </w:rPr>
        <w:t>Top 5 / Bottom 5 charts for sub-categories, products, and customers surface the best and worst performers without scrolling a full PivotTable.</w:t>
      </w:r>
    </w:p>
    <w:p w14:paraId="49ADBBF6" w14:textId="77777777" w:rsidR="001718D0" w:rsidRDefault="001718D0" w:rsidP="001718D0">
      <w:pPr>
        <w:pStyle w:val="ListParagraph"/>
        <w:numPr>
          <w:ilvl w:val="0"/>
          <w:numId w:val="13"/>
        </w:numPr>
        <w:spacing w:after="200" w:line="360" w:lineRule="auto"/>
        <w:jc w:val="both"/>
        <w:rPr>
          <w:color w:val="000000"/>
        </w:rPr>
      </w:pPr>
      <w:r>
        <w:rPr>
          <w:color w:val="000000"/>
        </w:rPr>
        <w:t>Dedicated KPI pivots for monthly active customers, return rate, and average shipping time turn operational detail into single, scannable numbers.</w:t>
      </w:r>
    </w:p>
    <w:p w14:paraId="15542316" w14:textId="77777777" w:rsidR="001718D0" w:rsidRDefault="001718D0" w:rsidP="001718D0">
      <w:pPr>
        <w:pStyle w:val="ListParagraph"/>
        <w:numPr>
          <w:ilvl w:val="0"/>
          <w:numId w:val="13"/>
        </w:numPr>
        <w:spacing w:after="200" w:line="360" w:lineRule="auto"/>
        <w:jc w:val="both"/>
        <w:rPr>
          <w:color w:val="000000"/>
        </w:rPr>
      </w:pPr>
      <w:r>
        <w:rPr>
          <w:color w:val="000000"/>
        </w:rPr>
        <w:t>All PivotTables share one PivotCache built on the Orders_Tbl Excel Table, so refreshing the data source updates every chart and KPI on all four pages consistently.</w:t>
      </w:r>
    </w:p>
    <w:p w14:paraId="3E54EA34" w14:textId="34575492" w:rsidR="001718D0" w:rsidRPr="001718D0" w:rsidRDefault="001718D0" w:rsidP="00D86633">
      <w:pPr>
        <w:pStyle w:val="ListParagraph"/>
        <w:numPr>
          <w:ilvl w:val="0"/>
          <w:numId w:val="13"/>
        </w:numPr>
        <w:spacing w:after="0" w:line="360" w:lineRule="auto"/>
        <w:jc w:val="both"/>
        <w:rPr>
          <w:color w:val="000000"/>
        </w:rPr>
      </w:pPr>
      <w:r>
        <w:rPr>
          <w:color w:val="000000"/>
        </w:rPr>
        <w:t>A Pivot_Analysis tab keeps every underlying PivotTable separate from the four dashboard pages, so the presentation layer stays uncluttered.</w:t>
      </w:r>
    </w:p>
    <w:p w14:paraId="7235AEB3" w14:textId="77777777" w:rsidR="001718D0" w:rsidRDefault="001718D0" w:rsidP="00D86633">
      <w:pPr>
        <w:spacing w:after="0" w:line="360" w:lineRule="auto"/>
        <w:jc w:val="both"/>
        <w:rPr>
          <w:color w:val="000000"/>
        </w:rPr>
      </w:pPr>
    </w:p>
    <w:p w14:paraId="77FAB721" w14:textId="77777777" w:rsidR="001718D0" w:rsidRPr="001718D0" w:rsidRDefault="001718D0" w:rsidP="001718D0">
      <w:pPr>
        <w:pStyle w:val="Heading1"/>
        <w:spacing w:before="0" w:after="0" w:line="360" w:lineRule="auto"/>
      </w:pPr>
      <w:bookmarkStart w:id="12" w:name="_Toc237580027"/>
      <w:r>
        <w:lastRenderedPageBreak/>
        <w:t>7. Key Findings and Insights</w:t>
      </w:r>
      <w:bookmarkEnd w:id="12"/>
    </w:p>
    <w:p w14:paraId="177EB0B7" w14:textId="77777777" w:rsidR="001718D0" w:rsidRDefault="001718D0" w:rsidP="001718D0">
      <w:pPr>
        <w:pStyle w:val="ListParagraph"/>
        <w:numPr>
          <w:ilvl w:val="0"/>
          <w:numId w:val="13"/>
        </w:numPr>
        <w:spacing w:after="200" w:line="360" w:lineRule="auto"/>
        <w:jc w:val="both"/>
        <w:rPr>
          <w:color w:val="000000"/>
        </w:rPr>
      </w:pPr>
      <w:r>
        <w:rPr>
          <w:color w:val="000000"/>
        </w:rPr>
        <w:t>Furniture generated $741,999.80 in sales but only $18,451.27 in profit (2.5% margin), far below Office Supplies (17.0% margin) and Technology (17.4% margin) - Furniture is the weakest category on profitability despite strong sales.</w:t>
      </w:r>
    </w:p>
    <w:p w14:paraId="5C1488C6" w14:textId="77777777" w:rsidR="001718D0" w:rsidRDefault="001718D0" w:rsidP="001718D0">
      <w:pPr>
        <w:pStyle w:val="ListParagraph"/>
        <w:numPr>
          <w:ilvl w:val="0"/>
          <w:numId w:val="13"/>
        </w:numPr>
        <w:spacing w:after="200" w:line="360" w:lineRule="auto"/>
        <w:jc w:val="both"/>
        <w:rPr>
          <w:color w:val="000000"/>
        </w:rPr>
      </w:pPr>
      <w:r>
        <w:rPr>
          <w:color w:val="000000"/>
        </w:rPr>
        <w:t>The Central region produced the lowest profit margin of the four regions (7.9%, on $501,239.89 in sales), well behind the West (14.9% margin), making it the weakest-performing region on a profit basis.</w:t>
      </w:r>
    </w:p>
    <w:p w14:paraId="34BA5560" w14:textId="77777777" w:rsidR="001718D0" w:rsidRDefault="001718D0" w:rsidP="001718D0">
      <w:pPr>
        <w:pStyle w:val="ListParagraph"/>
        <w:numPr>
          <w:ilvl w:val="0"/>
          <w:numId w:val="13"/>
        </w:numPr>
        <w:spacing w:after="200" w:line="360" w:lineRule="auto"/>
        <w:jc w:val="both"/>
        <w:rPr>
          <w:color w:val="000000"/>
        </w:rPr>
      </w:pPr>
      <w:r>
        <w:rPr>
          <w:color w:val="000000"/>
        </w:rPr>
        <w:t>Orders discounted 20% or more were unprofitable in 88-100% of cases, and combined lost $135,376 in profit across those bands, while orders with no discount contributed $320,987.60 in profit - discounting above 20% is the clearest driver of lost margin.</w:t>
      </w:r>
    </w:p>
    <w:p w14:paraId="5A3E666E" w14:textId="77777777" w:rsidR="001718D0" w:rsidRDefault="001718D0" w:rsidP="001718D0">
      <w:pPr>
        <w:pStyle w:val="ListParagraph"/>
        <w:numPr>
          <w:ilvl w:val="0"/>
          <w:numId w:val="13"/>
        </w:numPr>
        <w:spacing w:after="200" w:line="360" w:lineRule="auto"/>
        <w:jc w:val="both"/>
        <w:rPr>
          <w:color w:val="000000"/>
        </w:rPr>
      </w:pPr>
      <w:r>
        <w:rPr>
          <w:color w:val="000000"/>
        </w:rPr>
        <w:t>Three sub-categories operate at a net loss: Tables (-$17,725.48), Bookcases (-$3,472.56), and Supplies (-$1,189.10), together losing over $22,000 - these are the most urgent items for a pricing or sourcing review.</w:t>
      </w:r>
    </w:p>
    <w:p w14:paraId="0C46188E" w14:textId="2BAEAADD" w:rsidR="001718D0" w:rsidRPr="001718D0" w:rsidRDefault="001718D0" w:rsidP="00D86633">
      <w:pPr>
        <w:pStyle w:val="ListParagraph"/>
        <w:numPr>
          <w:ilvl w:val="0"/>
          <w:numId w:val="13"/>
        </w:numPr>
        <w:spacing w:after="0" w:line="360" w:lineRule="auto"/>
        <w:jc w:val="both"/>
        <w:rPr>
          <w:color w:val="000000"/>
        </w:rPr>
      </w:pPr>
      <w:r>
        <w:rPr>
          <w:color w:val="000000"/>
        </w:rPr>
        <w:t>800 of 9,994 line items (8.0%) were returned; Standard Class shipping accounted for the largest share of both sales ($1,358,216) and profit ($164,088.79), showing where fulfilment volume and returns risk are concentrated.</w:t>
      </w:r>
    </w:p>
    <w:p w14:paraId="255B96B4" w14:textId="77777777" w:rsidR="001718D0" w:rsidRDefault="001718D0" w:rsidP="00D86633">
      <w:pPr>
        <w:spacing w:after="0" w:line="360" w:lineRule="auto"/>
        <w:jc w:val="both"/>
        <w:rPr>
          <w:color w:val="000000"/>
        </w:rPr>
      </w:pPr>
    </w:p>
    <w:p w14:paraId="67EA411C" w14:textId="77777777" w:rsidR="005E0E93" w:rsidRPr="005E0E93" w:rsidRDefault="005E0E93" w:rsidP="005E0E93">
      <w:pPr>
        <w:pStyle w:val="Heading1"/>
        <w:spacing w:before="0" w:after="0" w:line="360" w:lineRule="auto"/>
      </w:pPr>
      <w:bookmarkStart w:id="13" w:name="_Toc237580028"/>
      <w:r>
        <w:t>8. Recommendations</w:t>
      </w:r>
      <w:bookmarkEnd w:id="13"/>
    </w:p>
    <w:p w14:paraId="44631187" w14:textId="77777777" w:rsidR="005E0E93" w:rsidRDefault="005E0E93" w:rsidP="005E0E93">
      <w:pPr>
        <w:pStyle w:val="ListParagraph"/>
        <w:numPr>
          <w:ilvl w:val="0"/>
          <w:numId w:val="13"/>
        </w:numPr>
        <w:spacing w:after="200" w:line="360" w:lineRule="auto"/>
        <w:jc w:val="both"/>
        <w:rPr>
          <w:color w:val="000000"/>
        </w:rPr>
      </w:pPr>
      <w:r>
        <w:rPr>
          <w:color w:val="000000"/>
        </w:rPr>
        <w:t>Review pricing, discounting, and supplier costs for Furniture - particularly Tables and Bookcases - since these lines are unprofitable even before accounting for further discounts.</w:t>
      </w:r>
    </w:p>
    <w:p w14:paraId="681D7AD6" w14:textId="77777777" w:rsidR="005E0E93" w:rsidRDefault="005E0E93" w:rsidP="005E0E93">
      <w:pPr>
        <w:pStyle w:val="ListParagraph"/>
        <w:numPr>
          <w:ilvl w:val="0"/>
          <w:numId w:val="13"/>
        </w:numPr>
        <w:spacing w:after="200" w:line="360" w:lineRule="auto"/>
        <w:jc w:val="both"/>
        <w:rPr>
          <w:color w:val="000000"/>
        </w:rPr>
      </w:pPr>
      <w:r>
        <w:rPr>
          <w:color w:val="000000"/>
        </w:rPr>
        <w:t>Cap discretionary discounts at 20% and require manager approval above that threshold, since profitability collapses sharply once discounts pass this point.</w:t>
      </w:r>
    </w:p>
    <w:p w14:paraId="7714C29F" w14:textId="77777777" w:rsidR="005E0E93" w:rsidRDefault="005E0E93" w:rsidP="005E0E93">
      <w:pPr>
        <w:pStyle w:val="ListParagraph"/>
        <w:numPr>
          <w:ilvl w:val="0"/>
          <w:numId w:val="13"/>
        </w:numPr>
        <w:spacing w:after="200" w:line="360" w:lineRule="auto"/>
        <w:jc w:val="both"/>
        <w:rPr>
          <w:color w:val="000000"/>
        </w:rPr>
      </w:pPr>
      <w:r>
        <w:rPr>
          <w:color w:val="000000"/>
        </w:rPr>
        <w:t>Investigate the cost drivers behind the Central region's weaker margin (e.g. shipping, local pricing, fulfilment costs) rather than reducing sales effort there, since sales volume is healthy but profit is not.</w:t>
      </w:r>
    </w:p>
    <w:p w14:paraId="68CD418D" w14:textId="77777777" w:rsidR="005E0E93" w:rsidRDefault="005E0E93" w:rsidP="005E0E93">
      <w:pPr>
        <w:pStyle w:val="ListParagraph"/>
        <w:numPr>
          <w:ilvl w:val="0"/>
          <w:numId w:val="13"/>
        </w:numPr>
        <w:spacing w:after="200" w:line="360" w:lineRule="auto"/>
        <w:jc w:val="both"/>
        <w:rPr>
          <w:color w:val="000000"/>
        </w:rPr>
      </w:pPr>
      <w:r>
        <w:rPr>
          <w:color w:val="000000"/>
        </w:rPr>
        <w:t>Monitor the Returned flag and shipping-speed KPIs on the Operations Performance page each period, since returns and slow shipping are currently the least visible drags on profit.</w:t>
      </w:r>
    </w:p>
    <w:p w14:paraId="03EB0EB3" w14:textId="6D40C4DD" w:rsidR="005E0E93" w:rsidRPr="005E0E93" w:rsidRDefault="005E0E93" w:rsidP="005E0E93">
      <w:pPr>
        <w:pStyle w:val="ListParagraph"/>
        <w:numPr>
          <w:ilvl w:val="0"/>
          <w:numId w:val="13"/>
        </w:numPr>
        <w:spacing w:after="200" w:line="360" w:lineRule="auto"/>
        <w:jc w:val="both"/>
        <w:rPr>
          <w:color w:val="000000"/>
        </w:rPr>
      </w:pPr>
      <w:r>
        <w:rPr>
          <w:color w:val="000000"/>
        </w:rPr>
        <w:t>Refresh the dashboard each quarter as new order data becomes available, to confirm whether the Furniture margin and Central region issues are improving.</w:t>
      </w:r>
    </w:p>
    <w:sectPr w:rsidR="005E0E93" w:rsidRPr="005E0E93" w:rsidSect="00B5735F">
      <w:footerReference w:type="default" r:id="rId8"/>
      <w:pgSz w:w="12240" w:h="15840"/>
      <w:pgMar w:top="1152" w:right="1440" w:bottom="1152"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05CE" w14:textId="77777777" w:rsidR="00AF6E7D" w:rsidRDefault="00AF6E7D" w:rsidP="00295556">
      <w:pPr>
        <w:spacing w:after="0" w:line="240" w:lineRule="auto"/>
      </w:pPr>
      <w:r>
        <w:separator/>
      </w:r>
    </w:p>
  </w:endnote>
  <w:endnote w:type="continuationSeparator" w:id="0">
    <w:p w14:paraId="56C5A2BA" w14:textId="77777777" w:rsidR="00AF6E7D" w:rsidRDefault="00AF6E7D" w:rsidP="00295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69624"/>
      <w:docPartObj>
        <w:docPartGallery w:val="Page Numbers (Bottom of Page)"/>
        <w:docPartUnique/>
      </w:docPartObj>
    </w:sdtPr>
    <w:sdtEndPr>
      <w:rPr>
        <w:noProof/>
      </w:rPr>
    </w:sdtEndPr>
    <w:sdtContent>
      <w:p w14:paraId="03B1F101" w14:textId="36236952" w:rsidR="00295556" w:rsidRDefault="00295556">
        <w:pPr>
          <w:pStyle w:val="Footer"/>
        </w:pPr>
        <w:r>
          <w:fldChar w:fldCharType="begin"/>
        </w:r>
        <w:r>
          <w:instrText xml:space="preserve"> PAGE   \* MERGEFORMAT </w:instrText>
        </w:r>
        <w:r>
          <w:fldChar w:fldCharType="separate"/>
        </w:r>
        <w:r>
          <w:rPr>
            <w:noProof/>
          </w:rPr>
          <w:t>2</w:t>
        </w:r>
        <w:r>
          <w:rPr>
            <w:noProof/>
          </w:rPr>
          <w:fldChar w:fldCharType="end"/>
        </w:r>
      </w:p>
    </w:sdtContent>
  </w:sdt>
  <w:p w14:paraId="1B855261" w14:textId="77777777" w:rsidR="00295556" w:rsidRDefault="00295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81804" w14:textId="77777777" w:rsidR="00AF6E7D" w:rsidRDefault="00AF6E7D" w:rsidP="00295556">
      <w:pPr>
        <w:spacing w:after="0" w:line="240" w:lineRule="auto"/>
      </w:pPr>
      <w:r>
        <w:separator/>
      </w:r>
    </w:p>
  </w:footnote>
  <w:footnote w:type="continuationSeparator" w:id="0">
    <w:p w14:paraId="12E60F7A" w14:textId="77777777" w:rsidR="00AF6E7D" w:rsidRDefault="00AF6E7D" w:rsidP="00295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BA23E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A7500"/>
    <w:multiLevelType w:val="hybridMultilevel"/>
    <w:tmpl w:val="141CB4A6"/>
    <w:lvl w:ilvl="0" w:tplc="72FA604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50B04"/>
    <w:multiLevelType w:val="hybridMultilevel"/>
    <w:tmpl w:val="F09ACC9C"/>
    <w:lvl w:ilvl="0" w:tplc="32CAB9B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C0C84"/>
    <w:multiLevelType w:val="hybridMultilevel"/>
    <w:tmpl w:val="E5FC9296"/>
    <w:lvl w:ilvl="0" w:tplc="FF108EE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40894"/>
    <w:multiLevelType w:val="hybridMultilevel"/>
    <w:tmpl w:val="E15C1936"/>
    <w:lvl w:ilvl="0" w:tplc="7270C568">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433F2"/>
    <w:multiLevelType w:val="hybridMultilevel"/>
    <w:tmpl w:val="A0B0F084"/>
    <w:lvl w:ilvl="0" w:tplc="4510FF9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F95746"/>
    <w:multiLevelType w:val="hybridMultilevel"/>
    <w:tmpl w:val="63922C6C"/>
    <w:lvl w:ilvl="0" w:tplc="37EA55D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4C3226"/>
    <w:multiLevelType w:val="hybridMultilevel"/>
    <w:tmpl w:val="C1348912"/>
    <w:lvl w:ilvl="0" w:tplc="78E68AA8">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588411">
    <w:abstractNumId w:val="8"/>
  </w:num>
  <w:num w:numId="2" w16cid:durableId="1750543549">
    <w:abstractNumId w:val="6"/>
  </w:num>
  <w:num w:numId="3" w16cid:durableId="1307278437">
    <w:abstractNumId w:val="5"/>
  </w:num>
  <w:num w:numId="4" w16cid:durableId="1573615172">
    <w:abstractNumId w:val="4"/>
  </w:num>
  <w:num w:numId="5" w16cid:durableId="927078243">
    <w:abstractNumId w:val="7"/>
  </w:num>
  <w:num w:numId="6" w16cid:durableId="563179207">
    <w:abstractNumId w:val="3"/>
  </w:num>
  <w:num w:numId="7" w16cid:durableId="2028407336">
    <w:abstractNumId w:val="2"/>
  </w:num>
  <w:num w:numId="8" w16cid:durableId="1791513590">
    <w:abstractNumId w:val="1"/>
  </w:num>
  <w:num w:numId="9" w16cid:durableId="408505293">
    <w:abstractNumId w:val="0"/>
  </w:num>
  <w:num w:numId="10" w16cid:durableId="1381514527">
    <w:abstractNumId w:val="7"/>
  </w:num>
  <w:num w:numId="11" w16cid:durableId="139150533">
    <w:abstractNumId w:val="11"/>
  </w:num>
  <w:num w:numId="12" w16cid:durableId="1815951114">
    <w:abstractNumId w:val="15"/>
  </w:num>
  <w:num w:numId="13" w16cid:durableId="1755710374">
    <w:abstractNumId w:val="12"/>
  </w:num>
  <w:num w:numId="14" w16cid:durableId="817576607">
    <w:abstractNumId w:val="14"/>
  </w:num>
  <w:num w:numId="15" w16cid:durableId="1021392216">
    <w:abstractNumId w:val="13"/>
  </w:num>
  <w:num w:numId="16" w16cid:durableId="983051201">
    <w:abstractNumId w:val="9"/>
  </w:num>
  <w:num w:numId="17" w16cid:durableId="1144859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B96"/>
    <w:rsid w:val="000D0DBD"/>
    <w:rsid w:val="0015074B"/>
    <w:rsid w:val="001718D0"/>
    <w:rsid w:val="00295556"/>
    <w:rsid w:val="0029639D"/>
    <w:rsid w:val="00326F90"/>
    <w:rsid w:val="005B5C50"/>
    <w:rsid w:val="005E0E93"/>
    <w:rsid w:val="00780048"/>
    <w:rsid w:val="00804289"/>
    <w:rsid w:val="008072E3"/>
    <w:rsid w:val="008C07EA"/>
    <w:rsid w:val="0098265D"/>
    <w:rsid w:val="00AA0382"/>
    <w:rsid w:val="00AA1D8D"/>
    <w:rsid w:val="00AF6E7D"/>
    <w:rsid w:val="00B40600"/>
    <w:rsid w:val="00B47730"/>
    <w:rsid w:val="00B52824"/>
    <w:rsid w:val="00B5735F"/>
    <w:rsid w:val="00BB2709"/>
    <w:rsid w:val="00BC59B3"/>
    <w:rsid w:val="00CB0664"/>
    <w:rsid w:val="00D641DF"/>
    <w:rsid w:val="00D86633"/>
    <w:rsid w:val="00E05F67"/>
    <w:rsid w:val="00E40CC9"/>
    <w:rsid w:val="00ED3A3E"/>
    <w:rsid w:val="00EE1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6C8F3"/>
  <w14:defaultImageDpi w14:val="300"/>
  <w15:docId w15:val="{E571DD42-3B76-45AD-B34C-A8573BFA7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0048"/>
    <w:pPr>
      <w:spacing w:after="100"/>
    </w:pPr>
  </w:style>
  <w:style w:type="paragraph" w:styleId="TOC2">
    <w:name w:val="toc 2"/>
    <w:basedOn w:val="Normal"/>
    <w:next w:val="Normal"/>
    <w:autoRedefine/>
    <w:uiPriority w:val="39"/>
    <w:unhideWhenUsed/>
    <w:rsid w:val="00780048"/>
    <w:pPr>
      <w:spacing w:after="100"/>
      <w:ind w:left="220"/>
    </w:pPr>
  </w:style>
  <w:style w:type="paragraph" w:styleId="TOC3">
    <w:name w:val="toc 3"/>
    <w:basedOn w:val="Normal"/>
    <w:next w:val="Normal"/>
    <w:autoRedefine/>
    <w:uiPriority w:val="39"/>
    <w:unhideWhenUsed/>
    <w:rsid w:val="00780048"/>
    <w:pPr>
      <w:spacing w:after="100"/>
      <w:ind w:left="440"/>
    </w:pPr>
  </w:style>
  <w:style w:type="character" w:styleId="Hyperlink">
    <w:name w:val="Hyperlink"/>
    <w:basedOn w:val="DefaultParagraphFont"/>
    <w:uiPriority w:val="99"/>
    <w:unhideWhenUsed/>
    <w:rsid w:val="00780048"/>
    <w:rPr>
      <w:color w:val="0000FF" w:themeColor="hyperlink"/>
      <w:u w:val="single"/>
    </w:rPr>
  </w:style>
  <w:style w:type="character" w:styleId="UnresolvedMention">
    <w:name w:val="Unresolved Mention"/>
    <w:basedOn w:val="DefaultParagraphFont"/>
    <w:uiPriority w:val="99"/>
    <w:semiHidden/>
    <w:unhideWhenUsed/>
    <w:rsid w:val="008C0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Superstore Sales Performance Analysis - Master Brief</vt:lpstr>
    </vt:vector>
  </TitlesOfParts>
  <Manager/>
  <Company/>
  <LinksUpToDate>false</LinksUpToDate>
  <CharactersWithSpaces>11871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Project Master Brief Template</dc:title>
  <dc:subject>Reusable analytics project documentation template</dc:subject>
  <dc:creator>Segun Oluyi</dc:creator>
  <cp:keywords/>
  <dc:description>Aligned to the completed Superstore project brief structure.</dc:description>
  <cp:lastModifiedBy>Dave Idika</cp:lastModifiedBy>
  <cp:revision>5</cp:revision>
  <dcterms:created xsi:type="dcterms:W3CDTF">2026-08-14T05:08:00Z</dcterms:created>
  <dcterms:modified xsi:type="dcterms:W3CDTF">2026-08-20T09:32:00Z</dcterms:modified>
  <cp:category/>
</cp:coreProperties>
</file>