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A28F" w14:textId="77777777" w:rsidR="007F47FD" w:rsidRPr="00674B39" w:rsidRDefault="007F47FD" w:rsidP="007F47FD">
      <w:pPr>
        <w:rPr>
          <w:sz w:val="20"/>
          <w:szCs w:val="20"/>
        </w:rPr>
      </w:pPr>
    </w:p>
    <w:p w14:paraId="5FB33186" w14:textId="3A2BEB55" w:rsidR="007F47FD" w:rsidRPr="00674B39" w:rsidRDefault="007F47FD" w:rsidP="007F47FD">
      <w:pPr>
        <w:rPr>
          <w:sz w:val="20"/>
          <w:szCs w:val="20"/>
        </w:rPr>
      </w:pPr>
      <w:r w:rsidRPr="00674B39">
        <w:rPr>
          <w:sz w:val="20"/>
          <w:szCs w:val="20"/>
        </w:rPr>
        <w:t>Background and Preparation</w:t>
      </w:r>
    </w:p>
    <w:p w14:paraId="41EFDE91" w14:textId="6D638BF7" w:rsidR="005D5BCE" w:rsidRPr="00674B39" w:rsidRDefault="005D5BCE" w:rsidP="007F47FD">
      <w:pPr>
        <w:rPr>
          <w:sz w:val="20"/>
          <w:szCs w:val="20"/>
        </w:rPr>
      </w:pPr>
      <w:r w:rsidRPr="00674B39">
        <w:rPr>
          <w:sz w:val="20"/>
          <w:szCs w:val="20"/>
        </w:rPr>
        <w:tab/>
        <w:t xml:space="preserve">The purpose of this project is to cluster points based on proximity to each other. This was established by creating centroids, or centers of each cluster, which represent the average coordinate of datapoints within the cluster. The centroids were iteratively shifted throughout each cluster as the mean value of the clusters shifted. A cost function as used to </w:t>
      </w:r>
      <w:r w:rsidR="001B7DF7" w:rsidRPr="00674B39">
        <w:rPr>
          <w:sz w:val="20"/>
          <w:szCs w:val="20"/>
        </w:rPr>
        <w:t xml:space="preserve">as an indicator of distortion amongst each cluster, which are then summed for a final value gauging performance of the algorithm. </w:t>
      </w:r>
    </w:p>
    <w:p w14:paraId="787FB8E5" w14:textId="3AAC5B2C" w:rsidR="007F47FD" w:rsidRPr="00674B39" w:rsidRDefault="007F47FD" w:rsidP="007F47FD">
      <w:pPr>
        <w:rPr>
          <w:sz w:val="20"/>
          <w:szCs w:val="20"/>
        </w:rPr>
      </w:pPr>
      <w:r w:rsidRPr="00674B39">
        <w:rPr>
          <w:sz w:val="20"/>
          <w:szCs w:val="20"/>
        </w:rPr>
        <w:tab/>
        <w:t xml:space="preserve">This first step was rather straightforward, as the data was in pre-generated into a </w:t>
      </w:r>
      <w:proofErr w:type="spellStart"/>
      <w:r w:rsidRPr="00674B39">
        <w:rPr>
          <w:sz w:val="20"/>
          <w:szCs w:val="20"/>
        </w:rPr>
        <w:t>numpy</w:t>
      </w:r>
      <w:proofErr w:type="spellEnd"/>
      <w:r w:rsidRPr="00674B39">
        <w:rPr>
          <w:sz w:val="20"/>
          <w:szCs w:val="20"/>
        </w:rPr>
        <w:t xml:space="preserve"> array. Each strategy called for something slightly different. In the first strategy, unique centroids were pre-generated, but second strategy called for me to generate my own centroids aside from the first centroid. These other clusters were expected to be at maximum distance from the first cluster and other clusters.</w:t>
      </w:r>
    </w:p>
    <w:p w14:paraId="56E51383" w14:textId="77777777" w:rsidR="007F47FD" w:rsidRPr="00674B39" w:rsidRDefault="007F47FD" w:rsidP="007F47FD">
      <w:pPr>
        <w:rPr>
          <w:sz w:val="20"/>
          <w:szCs w:val="20"/>
        </w:rPr>
      </w:pPr>
    </w:p>
    <w:p w14:paraId="2D2A7F34" w14:textId="7B21B31A" w:rsidR="007F47FD" w:rsidRPr="00674B39" w:rsidRDefault="001E6A7B" w:rsidP="007F47FD">
      <w:pPr>
        <w:rPr>
          <w:sz w:val="20"/>
          <w:szCs w:val="20"/>
        </w:rPr>
      </w:pPr>
      <w:r w:rsidRPr="00674B39">
        <w:rPr>
          <w:sz w:val="20"/>
          <w:szCs w:val="20"/>
        </w:rPr>
        <w:t>Strategy</w:t>
      </w:r>
      <w:r w:rsidR="007F47FD" w:rsidRPr="00674B39">
        <w:rPr>
          <w:sz w:val="20"/>
          <w:szCs w:val="20"/>
        </w:rPr>
        <w:t xml:space="preserve"> 1</w:t>
      </w:r>
    </w:p>
    <w:p w14:paraId="1677E142" w14:textId="18F5B723" w:rsidR="007F47FD" w:rsidRPr="00674B39" w:rsidRDefault="007F47FD" w:rsidP="00FB30C8">
      <w:pPr>
        <w:rPr>
          <w:sz w:val="20"/>
          <w:szCs w:val="20"/>
        </w:rPr>
      </w:pPr>
      <w:r w:rsidRPr="00674B39">
        <w:rPr>
          <w:sz w:val="20"/>
          <w:szCs w:val="20"/>
        </w:rPr>
        <w:tab/>
      </w:r>
      <w:r w:rsidR="00FB30C8" w:rsidRPr="00674B39">
        <w:rPr>
          <w:sz w:val="20"/>
          <w:szCs w:val="20"/>
        </w:rPr>
        <w:t xml:space="preserve">For this first part, I used a </w:t>
      </w:r>
      <w:proofErr w:type="spellStart"/>
      <w:r w:rsidR="00FB30C8" w:rsidRPr="00674B39">
        <w:rPr>
          <w:sz w:val="20"/>
          <w:szCs w:val="20"/>
        </w:rPr>
        <w:t>dataframe</w:t>
      </w:r>
      <w:proofErr w:type="spellEnd"/>
      <w:r w:rsidR="00FB30C8" w:rsidRPr="00674B39">
        <w:rPr>
          <w:sz w:val="20"/>
          <w:szCs w:val="20"/>
        </w:rPr>
        <w:t xml:space="preserve"> approach instead of using </w:t>
      </w:r>
      <w:proofErr w:type="spellStart"/>
      <w:r w:rsidR="00FB30C8" w:rsidRPr="00674B39">
        <w:rPr>
          <w:sz w:val="20"/>
          <w:szCs w:val="20"/>
        </w:rPr>
        <w:t>numpy</w:t>
      </w:r>
      <w:proofErr w:type="spellEnd"/>
      <w:r w:rsidR="00FB30C8" w:rsidRPr="00674B39">
        <w:rPr>
          <w:sz w:val="20"/>
          <w:szCs w:val="20"/>
        </w:rPr>
        <w:t xml:space="preserve">, but for organizational and familiarization purposes. I identified the centroids that were given and then calculated the distances between each centroid and all points, which gave me three distances values, one per centroid, per datapoint. I took the minimum of each of these distances, effectively assigning the datapoints to the centroid, therefore creating each cluster. </w:t>
      </w:r>
    </w:p>
    <w:p w14:paraId="2E2B9EBF" w14:textId="74228AE9" w:rsidR="003E351E" w:rsidRPr="00674B39" w:rsidRDefault="00FB30C8" w:rsidP="00FB30C8">
      <w:pPr>
        <w:rPr>
          <w:sz w:val="20"/>
          <w:szCs w:val="20"/>
        </w:rPr>
      </w:pPr>
      <w:r w:rsidRPr="00674B39">
        <w:rPr>
          <w:sz w:val="20"/>
          <w:szCs w:val="20"/>
        </w:rPr>
        <w:tab/>
        <w:t xml:space="preserve">Next was iteratively finding better centroids. This was done by taking the average of each </w:t>
      </w:r>
      <w:proofErr w:type="gramStart"/>
      <w:r w:rsidRPr="00674B39">
        <w:rPr>
          <w:sz w:val="20"/>
          <w:szCs w:val="20"/>
        </w:rPr>
        <w:t>clusters’</w:t>
      </w:r>
      <w:proofErr w:type="gramEnd"/>
      <w:r w:rsidRPr="00674B39">
        <w:rPr>
          <w:sz w:val="20"/>
          <w:szCs w:val="20"/>
        </w:rPr>
        <w:t xml:space="preserve"> datapoints. Each of these averages became the new centroid of each cluster. </w:t>
      </w:r>
      <w:r w:rsidR="000C3FBF" w:rsidRPr="00674B39">
        <w:rPr>
          <w:sz w:val="20"/>
          <w:szCs w:val="20"/>
        </w:rPr>
        <w:t xml:space="preserve">The process was repeated until the centroid values stopped changing. </w:t>
      </w:r>
      <w:r w:rsidR="003E351E" w:rsidRPr="00674B39">
        <w:rPr>
          <w:sz w:val="20"/>
          <w:szCs w:val="20"/>
        </w:rPr>
        <w:t xml:space="preserve">The plots below show the initial datapoints along with the initial centroids that were given, prior to any clustering. The plots with more color, in Figure 2, show the new clusters. </w:t>
      </w:r>
    </w:p>
    <w:p w14:paraId="1A900BD1" w14:textId="7EA61B54" w:rsidR="003E351E" w:rsidRPr="00674B39" w:rsidRDefault="003E351E" w:rsidP="003E351E">
      <w:pPr>
        <w:keepNext/>
        <w:rPr>
          <w:sz w:val="20"/>
          <w:szCs w:val="20"/>
        </w:rPr>
      </w:pPr>
      <w:r w:rsidRPr="00674B39">
        <w:rPr>
          <w:noProof/>
          <w:sz w:val="20"/>
          <w:szCs w:val="20"/>
        </w:rPr>
        <w:drawing>
          <wp:inline distT="0" distB="0" distL="0" distR="0" wp14:anchorId="1BA7E983" wp14:editId="4970C341">
            <wp:extent cx="1991762" cy="1314361"/>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stretch>
                      <a:fillRect/>
                    </a:stretch>
                  </pic:blipFill>
                  <pic:spPr>
                    <a:xfrm>
                      <a:off x="0" y="0"/>
                      <a:ext cx="2009865" cy="1326307"/>
                    </a:xfrm>
                    <a:prstGeom prst="rect">
                      <a:avLst/>
                    </a:prstGeom>
                  </pic:spPr>
                </pic:pic>
              </a:graphicData>
            </a:graphic>
          </wp:inline>
        </w:drawing>
      </w:r>
      <w:r w:rsidRPr="00674B39">
        <w:rPr>
          <w:noProof/>
          <w:sz w:val="20"/>
          <w:szCs w:val="20"/>
        </w:rPr>
        <w:t xml:space="preserve"> </w:t>
      </w:r>
      <w:r w:rsidRPr="00674B39">
        <w:rPr>
          <w:noProof/>
          <w:sz w:val="20"/>
          <w:szCs w:val="20"/>
        </w:rPr>
        <w:drawing>
          <wp:inline distT="0" distB="0" distL="0" distR="0" wp14:anchorId="7A31183C" wp14:editId="3BD8E996">
            <wp:extent cx="1973656" cy="1302413"/>
            <wp:effectExtent l="0" t="0" r="0" b="571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7"/>
                    <a:stretch>
                      <a:fillRect/>
                    </a:stretch>
                  </pic:blipFill>
                  <pic:spPr>
                    <a:xfrm>
                      <a:off x="0" y="0"/>
                      <a:ext cx="1999681" cy="1319587"/>
                    </a:xfrm>
                    <a:prstGeom prst="rect">
                      <a:avLst/>
                    </a:prstGeom>
                  </pic:spPr>
                </pic:pic>
              </a:graphicData>
            </a:graphic>
          </wp:inline>
        </w:drawing>
      </w:r>
    </w:p>
    <w:p w14:paraId="7466A3BE" w14:textId="3C74C3E9" w:rsidR="003E351E" w:rsidRDefault="003E351E" w:rsidP="00F11846">
      <w:pPr>
        <w:pStyle w:val="Caption"/>
        <w:ind w:right="3548"/>
        <w:rPr>
          <w:i w:val="0"/>
          <w:iCs w:val="0"/>
          <w:sz w:val="20"/>
          <w:szCs w:val="20"/>
        </w:rPr>
      </w:pPr>
      <w:r w:rsidRPr="00674B39">
        <w:rPr>
          <w:sz w:val="20"/>
          <w:szCs w:val="20"/>
        </w:rPr>
        <w:t xml:space="preserve">Figure </w:t>
      </w:r>
      <w:r w:rsidR="00000000" w:rsidRPr="00674B39">
        <w:rPr>
          <w:sz w:val="20"/>
          <w:szCs w:val="20"/>
        </w:rPr>
        <w:fldChar w:fldCharType="begin"/>
      </w:r>
      <w:r w:rsidR="00000000" w:rsidRPr="00674B39">
        <w:rPr>
          <w:sz w:val="20"/>
          <w:szCs w:val="20"/>
        </w:rPr>
        <w:instrText xml:space="preserve"> SEQ Figure \* ARABIC </w:instrText>
      </w:r>
      <w:r w:rsidR="00000000" w:rsidRPr="00674B39">
        <w:rPr>
          <w:sz w:val="20"/>
          <w:szCs w:val="20"/>
        </w:rPr>
        <w:fldChar w:fldCharType="separate"/>
      </w:r>
      <w:r w:rsidR="00A23A7B" w:rsidRPr="00674B39">
        <w:rPr>
          <w:noProof/>
          <w:sz w:val="20"/>
          <w:szCs w:val="20"/>
        </w:rPr>
        <w:t>1</w:t>
      </w:r>
      <w:r w:rsidR="00000000" w:rsidRPr="00674B39">
        <w:rPr>
          <w:noProof/>
          <w:sz w:val="20"/>
          <w:szCs w:val="20"/>
        </w:rPr>
        <w:fldChar w:fldCharType="end"/>
      </w:r>
      <w:r w:rsidRPr="00674B39">
        <w:rPr>
          <w:sz w:val="20"/>
          <w:szCs w:val="20"/>
        </w:rPr>
        <w:t>.</w:t>
      </w:r>
      <w:r w:rsidRPr="00674B39">
        <w:rPr>
          <w:i w:val="0"/>
          <w:iCs w:val="0"/>
          <w:sz w:val="20"/>
          <w:szCs w:val="20"/>
        </w:rPr>
        <w:t xml:space="preserve"> Initial centroids and datapoints prior to clustering</w:t>
      </w:r>
      <w:r w:rsidR="00F11846">
        <w:rPr>
          <w:i w:val="0"/>
          <w:iCs w:val="0"/>
          <w:sz w:val="20"/>
          <w:szCs w:val="20"/>
        </w:rPr>
        <w:t xml:space="preserve"> with k = 3 (left) and k = 5 (right). These datapoints are used through the project</w:t>
      </w:r>
    </w:p>
    <w:p w14:paraId="133984EC" w14:textId="668C9BC8" w:rsidR="00F11846" w:rsidRPr="00F11846" w:rsidRDefault="00F11846" w:rsidP="00F11846">
      <w:r w:rsidRPr="00674B39">
        <w:rPr>
          <w:noProof/>
          <w:sz w:val="20"/>
          <w:szCs w:val="20"/>
        </w:rPr>
        <w:drawing>
          <wp:anchor distT="0" distB="0" distL="114300" distR="114300" simplePos="0" relativeHeight="251660288" behindDoc="1" locked="0" layoutInCell="1" allowOverlap="1" wp14:anchorId="665A48DC" wp14:editId="6D32F002">
            <wp:simplePos x="0" y="0"/>
            <wp:positionH relativeFrom="column">
              <wp:posOffset>2407285</wp:posOffset>
            </wp:positionH>
            <wp:positionV relativeFrom="paragraph">
              <wp:posOffset>115570</wp:posOffset>
            </wp:positionV>
            <wp:extent cx="2172335" cy="1319530"/>
            <wp:effectExtent l="0" t="0" r="0" b="1270"/>
            <wp:wrapTight wrapText="bothSides">
              <wp:wrapPolygon edited="0">
                <wp:start x="0" y="0"/>
                <wp:lineTo x="0" y="21413"/>
                <wp:lineTo x="21467" y="21413"/>
                <wp:lineTo x="21467" y="0"/>
                <wp:lineTo x="0" y="0"/>
              </wp:wrapPolygon>
            </wp:wrapTight>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72335" cy="1319530"/>
                    </a:xfrm>
                    <a:prstGeom prst="rect">
                      <a:avLst/>
                    </a:prstGeom>
                  </pic:spPr>
                </pic:pic>
              </a:graphicData>
            </a:graphic>
            <wp14:sizeRelH relativeFrom="page">
              <wp14:pctWidth>0</wp14:pctWidth>
            </wp14:sizeRelH>
            <wp14:sizeRelV relativeFrom="page">
              <wp14:pctHeight>0</wp14:pctHeight>
            </wp14:sizeRelV>
          </wp:anchor>
        </w:drawing>
      </w:r>
      <w:r w:rsidRPr="00674B39">
        <w:rPr>
          <w:noProof/>
          <w:sz w:val="20"/>
          <w:szCs w:val="20"/>
        </w:rPr>
        <w:drawing>
          <wp:anchor distT="0" distB="0" distL="114300" distR="114300" simplePos="0" relativeHeight="251659264" behindDoc="1" locked="0" layoutInCell="1" allowOverlap="1" wp14:anchorId="0F22A532" wp14:editId="411E7465">
            <wp:simplePos x="0" y="0"/>
            <wp:positionH relativeFrom="column">
              <wp:posOffset>89535</wp:posOffset>
            </wp:positionH>
            <wp:positionV relativeFrom="paragraph">
              <wp:posOffset>155152</wp:posOffset>
            </wp:positionV>
            <wp:extent cx="2236206" cy="1358443"/>
            <wp:effectExtent l="0" t="0" r="0" b="635"/>
            <wp:wrapTight wrapText="bothSides">
              <wp:wrapPolygon edited="0">
                <wp:start x="0" y="0"/>
                <wp:lineTo x="0" y="21408"/>
                <wp:lineTo x="21471" y="21408"/>
                <wp:lineTo x="21471"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36206" cy="1358443"/>
                    </a:xfrm>
                    <a:prstGeom prst="rect">
                      <a:avLst/>
                    </a:prstGeom>
                  </pic:spPr>
                </pic:pic>
              </a:graphicData>
            </a:graphic>
            <wp14:sizeRelH relativeFrom="page">
              <wp14:pctWidth>0</wp14:pctWidth>
            </wp14:sizeRelH>
            <wp14:sizeRelV relativeFrom="page">
              <wp14:pctHeight>0</wp14:pctHeight>
            </wp14:sizeRelV>
          </wp:anchor>
        </w:drawing>
      </w:r>
    </w:p>
    <w:p w14:paraId="41881C9C" w14:textId="6B68B323" w:rsidR="003E351E" w:rsidRPr="00674B39" w:rsidRDefault="003E351E" w:rsidP="003E351E">
      <w:pPr>
        <w:keepNext/>
        <w:rPr>
          <w:noProof/>
          <w:sz w:val="20"/>
          <w:szCs w:val="20"/>
        </w:rPr>
      </w:pPr>
      <w:r w:rsidRPr="00674B39">
        <w:rPr>
          <w:noProof/>
          <w:sz w:val="20"/>
          <w:szCs w:val="20"/>
        </w:rPr>
        <w:t xml:space="preserve"> </w:t>
      </w:r>
    </w:p>
    <w:p w14:paraId="3CE1FED6" w14:textId="44FA2D4F" w:rsidR="005F4123" w:rsidRPr="00674B39" w:rsidRDefault="005F4123" w:rsidP="003E351E">
      <w:pPr>
        <w:keepNext/>
        <w:rPr>
          <w:noProof/>
          <w:sz w:val="20"/>
          <w:szCs w:val="20"/>
        </w:rPr>
      </w:pPr>
    </w:p>
    <w:p w14:paraId="5EE66247" w14:textId="1AB02BFE" w:rsidR="005F4123" w:rsidRPr="00674B39" w:rsidRDefault="005F4123" w:rsidP="003E351E">
      <w:pPr>
        <w:keepNext/>
        <w:rPr>
          <w:noProof/>
          <w:sz w:val="20"/>
          <w:szCs w:val="20"/>
        </w:rPr>
      </w:pPr>
    </w:p>
    <w:p w14:paraId="73945F73" w14:textId="6C37F817" w:rsidR="00F02430" w:rsidRPr="00674B39" w:rsidRDefault="00F02430" w:rsidP="003E351E">
      <w:pPr>
        <w:keepNext/>
        <w:rPr>
          <w:noProof/>
          <w:sz w:val="20"/>
          <w:szCs w:val="20"/>
        </w:rPr>
      </w:pPr>
    </w:p>
    <w:p w14:paraId="3A35767A" w14:textId="300F045B" w:rsidR="00F02430" w:rsidRPr="00674B39" w:rsidRDefault="00F02430" w:rsidP="003E351E">
      <w:pPr>
        <w:keepNext/>
        <w:rPr>
          <w:noProof/>
          <w:sz w:val="20"/>
          <w:szCs w:val="20"/>
        </w:rPr>
      </w:pPr>
    </w:p>
    <w:p w14:paraId="4B26EF53" w14:textId="77777777" w:rsidR="00F02430" w:rsidRPr="00674B39" w:rsidRDefault="00F02430" w:rsidP="003E351E">
      <w:pPr>
        <w:keepNext/>
        <w:rPr>
          <w:noProof/>
          <w:sz w:val="20"/>
          <w:szCs w:val="20"/>
        </w:rPr>
      </w:pPr>
    </w:p>
    <w:p w14:paraId="1B63A296" w14:textId="1FE143C5" w:rsidR="00F02430" w:rsidRDefault="00F02430" w:rsidP="003E351E">
      <w:pPr>
        <w:keepNext/>
        <w:rPr>
          <w:noProof/>
          <w:sz w:val="20"/>
          <w:szCs w:val="20"/>
        </w:rPr>
      </w:pPr>
    </w:p>
    <w:p w14:paraId="1FF1A879" w14:textId="77777777" w:rsidR="00674B39" w:rsidRPr="00674B39" w:rsidRDefault="00674B39" w:rsidP="003E351E">
      <w:pPr>
        <w:keepNext/>
        <w:rPr>
          <w:noProof/>
          <w:sz w:val="20"/>
          <w:szCs w:val="20"/>
        </w:rPr>
      </w:pPr>
    </w:p>
    <w:p w14:paraId="28C5B903" w14:textId="77777777" w:rsidR="005F4123" w:rsidRPr="00674B39" w:rsidRDefault="005F4123" w:rsidP="003E351E">
      <w:pPr>
        <w:keepNext/>
        <w:rPr>
          <w:sz w:val="20"/>
          <w:szCs w:val="20"/>
        </w:rPr>
      </w:pPr>
    </w:p>
    <w:p w14:paraId="01B7F920" w14:textId="1F0748E8" w:rsidR="003E351E" w:rsidRPr="00674B39" w:rsidRDefault="00906EF6" w:rsidP="00906EF6">
      <w:pPr>
        <w:pStyle w:val="Caption"/>
        <w:rPr>
          <w:noProof/>
          <w:sz w:val="20"/>
          <w:szCs w:val="20"/>
        </w:rPr>
      </w:pPr>
      <w:r w:rsidRPr="00674B39">
        <w:rPr>
          <w:sz w:val="20"/>
          <w:szCs w:val="20"/>
        </w:rPr>
        <w:t xml:space="preserve">      </w:t>
      </w:r>
      <w:r w:rsidR="003E351E" w:rsidRPr="00674B39">
        <w:rPr>
          <w:sz w:val="20"/>
          <w:szCs w:val="20"/>
        </w:rPr>
        <w:t xml:space="preserve">Figure </w:t>
      </w:r>
      <w:r w:rsidR="00000000" w:rsidRPr="00674B39">
        <w:rPr>
          <w:sz w:val="20"/>
          <w:szCs w:val="20"/>
        </w:rPr>
        <w:fldChar w:fldCharType="begin"/>
      </w:r>
      <w:r w:rsidR="00000000" w:rsidRPr="00674B39">
        <w:rPr>
          <w:sz w:val="20"/>
          <w:szCs w:val="20"/>
        </w:rPr>
        <w:instrText xml:space="preserve"> SEQ Figure \* ARABIC </w:instrText>
      </w:r>
      <w:r w:rsidR="00000000" w:rsidRPr="00674B39">
        <w:rPr>
          <w:sz w:val="20"/>
          <w:szCs w:val="20"/>
        </w:rPr>
        <w:fldChar w:fldCharType="separate"/>
      </w:r>
      <w:r w:rsidR="00A23A7B" w:rsidRPr="00674B39">
        <w:rPr>
          <w:noProof/>
          <w:sz w:val="20"/>
          <w:szCs w:val="20"/>
        </w:rPr>
        <w:t>2</w:t>
      </w:r>
      <w:r w:rsidR="00000000" w:rsidRPr="00674B39">
        <w:rPr>
          <w:noProof/>
          <w:sz w:val="20"/>
          <w:szCs w:val="20"/>
        </w:rPr>
        <w:fldChar w:fldCharType="end"/>
      </w:r>
      <w:r w:rsidR="003E351E" w:rsidRPr="00674B39">
        <w:rPr>
          <w:sz w:val="20"/>
          <w:szCs w:val="20"/>
        </w:rPr>
        <w:t xml:space="preserve">. </w:t>
      </w:r>
      <w:r w:rsidR="003E351E" w:rsidRPr="00674B39">
        <w:rPr>
          <w:i w:val="0"/>
          <w:iCs w:val="0"/>
          <w:sz w:val="20"/>
          <w:szCs w:val="20"/>
        </w:rPr>
        <w:t>Clustering after new centroids were computed for k = 3 (left) and k = 5 (right)</w:t>
      </w:r>
    </w:p>
    <w:p w14:paraId="1009659D" w14:textId="5E15AA64" w:rsidR="007F47FD" w:rsidRPr="00674B39" w:rsidRDefault="003E351E" w:rsidP="007F47FD">
      <w:pPr>
        <w:rPr>
          <w:sz w:val="20"/>
          <w:szCs w:val="20"/>
        </w:rPr>
      </w:pPr>
      <w:r w:rsidRPr="00674B39">
        <w:rPr>
          <w:sz w:val="20"/>
          <w:szCs w:val="20"/>
        </w:rPr>
        <w:t>Strategy</w:t>
      </w:r>
      <w:r w:rsidR="007F47FD" w:rsidRPr="00674B39">
        <w:rPr>
          <w:sz w:val="20"/>
          <w:szCs w:val="20"/>
        </w:rPr>
        <w:t xml:space="preserve"> 2</w:t>
      </w:r>
    </w:p>
    <w:p w14:paraId="76FC1F27" w14:textId="737FFDF7" w:rsidR="007F47FD" w:rsidRPr="00674B39" w:rsidRDefault="007F47FD" w:rsidP="003E351E">
      <w:pPr>
        <w:rPr>
          <w:sz w:val="20"/>
          <w:szCs w:val="20"/>
        </w:rPr>
      </w:pPr>
      <w:r w:rsidRPr="00674B39">
        <w:rPr>
          <w:sz w:val="20"/>
          <w:szCs w:val="20"/>
        </w:rPr>
        <w:tab/>
      </w:r>
      <w:r w:rsidR="00B86AEA" w:rsidRPr="00674B39">
        <w:rPr>
          <w:sz w:val="20"/>
          <w:szCs w:val="20"/>
        </w:rPr>
        <w:t xml:space="preserve">For this portion of the project, I used the data in </w:t>
      </w:r>
      <w:proofErr w:type="spellStart"/>
      <w:r w:rsidR="00B86AEA" w:rsidRPr="00674B39">
        <w:rPr>
          <w:sz w:val="20"/>
          <w:szCs w:val="20"/>
        </w:rPr>
        <w:t>numpy</w:t>
      </w:r>
      <w:proofErr w:type="spellEnd"/>
      <w:r w:rsidR="00B86AEA" w:rsidRPr="00674B39">
        <w:rPr>
          <w:sz w:val="20"/>
          <w:szCs w:val="20"/>
        </w:rPr>
        <w:t xml:space="preserve"> array format instead of pandas </w:t>
      </w:r>
      <w:proofErr w:type="spellStart"/>
      <w:r w:rsidR="00B86AEA" w:rsidRPr="00674B39">
        <w:rPr>
          <w:sz w:val="20"/>
          <w:szCs w:val="20"/>
        </w:rPr>
        <w:t>dataframe</w:t>
      </w:r>
      <w:proofErr w:type="spellEnd"/>
      <w:r w:rsidR="00B86AEA" w:rsidRPr="00674B39">
        <w:rPr>
          <w:sz w:val="20"/>
          <w:szCs w:val="20"/>
        </w:rPr>
        <w:t xml:space="preserve"> format. For each value of k given (k = 4 and k = 6), one centroid value was also given. From this, I produced all other centroids by findings datapoints with the largest distance from the first centroid and then all other centroids afterward. </w:t>
      </w:r>
      <w:r w:rsidR="00C31AD0" w:rsidRPr="00674B39">
        <w:rPr>
          <w:sz w:val="20"/>
          <w:szCs w:val="20"/>
        </w:rPr>
        <w:t>By establishing clusters at maximum distance from each other, a lot of work was cut out and seemed quicker overall to produce a clustering model. The clustering is shown in the figure below for both k values.</w:t>
      </w:r>
    </w:p>
    <w:p w14:paraId="500578CD" w14:textId="48AF8B23" w:rsidR="00C31AD0" w:rsidRPr="00674B39" w:rsidRDefault="00291B53" w:rsidP="003E351E">
      <w:pPr>
        <w:rPr>
          <w:sz w:val="20"/>
          <w:szCs w:val="20"/>
        </w:rPr>
      </w:pPr>
      <w:r w:rsidRPr="00674B39">
        <w:rPr>
          <w:noProof/>
          <w:sz w:val="20"/>
          <w:szCs w:val="20"/>
        </w:rPr>
        <w:lastRenderedPageBreak/>
        <w:drawing>
          <wp:anchor distT="0" distB="0" distL="114300" distR="114300" simplePos="0" relativeHeight="251658240" behindDoc="1" locked="0" layoutInCell="1" allowOverlap="1" wp14:anchorId="78133029" wp14:editId="5EE64B56">
            <wp:simplePos x="0" y="0"/>
            <wp:positionH relativeFrom="column">
              <wp:posOffset>3157643</wp:posOffset>
            </wp:positionH>
            <wp:positionV relativeFrom="paragraph">
              <wp:posOffset>147108</wp:posOffset>
            </wp:positionV>
            <wp:extent cx="3005455" cy="1825625"/>
            <wp:effectExtent l="0" t="0" r="4445" b="3175"/>
            <wp:wrapTight wrapText="bothSides">
              <wp:wrapPolygon edited="0">
                <wp:start x="0" y="0"/>
                <wp:lineTo x="0" y="21487"/>
                <wp:lineTo x="21541" y="21487"/>
                <wp:lineTo x="21541" y="0"/>
                <wp:lineTo x="0" y="0"/>
              </wp:wrapPolygon>
            </wp:wrapTight>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05455" cy="1825625"/>
                    </a:xfrm>
                    <a:prstGeom prst="rect">
                      <a:avLst/>
                    </a:prstGeom>
                  </pic:spPr>
                </pic:pic>
              </a:graphicData>
            </a:graphic>
            <wp14:sizeRelH relativeFrom="page">
              <wp14:pctWidth>0</wp14:pctWidth>
            </wp14:sizeRelH>
            <wp14:sizeRelV relativeFrom="page">
              <wp14:pctHeight>0</wp14:pctHeight>
            </wp14:sizeRelV>
          </wp:anchor>
        </w:drawing>
      </w:r>
    </w:p>
    <w:p w14:paraId="0516239B" w14:textId="06781AFA" w:rsidR="00C31AD0" w:rsidRPr="00674B39" w:rsidRDefault="00C31AD0" w:rsidP="00C31AD0">
      <w:pPr>
        <w:keepNext/>
        <w:rPr>
          <w:sz w:val="20"/>
          <w:szCs w:val="20"/>
        </w:rPr>
      </w:pPr>
      <w:r w:rsidRPr="00674B39">
        <w:rPr>
          <w:noProof/>
          <w:sz w:val="20"/>
          <w:szCs w:val="20"/>
        </w:rPr>
        <w:drawing>
          <wp:inline distT="0" distB="0" distL="0" distR="0" wp14:anchorId="4F21B27C" wp14:editId="15ECC3EC">
            <wp:extent cx="2988733" cy="1815585"/>
            <wp:effectExtent l="0" t="0" r="0" b="635"/>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stretch>
                      <a:fillRect/>
                    </a:stretch>
                  </pic:blipFill>
                  <pic:spPr>
                    <a:xfrm>
                      <a:off x="0" y="0"/>
                      <a:ext cx="3036911" cy="1844852"/>
                    </a:xfrm>
                    <a:prstGeom prst="rect">
                      <a:avLst/>
                    </a:prstGeom>
                  </pic:spPr>
                </pic:pic>
              </a:graphicData>
            </a:graphic>
          </wp:inline>
        </w:drawing>
      </w:r>
    </w:p>
    <w:p w14:paraId="59D7B593" w14:textId="731FCB1A" w:rsidR="00C31AD0" w:rsidRPr="00674B39" w:rsidRDefault="00C31AD0" w:rsidP="005F4123">
      <w:pPr>
        <w:pStyle w:val="Caption"/>
        <w:ind w:firstLine="720"/>
        <w:rPr>
          <w:sz w:val="20"/>
          <w:szCs w:val="20"/>
        </w:rPr>
      </w:pPr>
      <w:r w:rsidRPr="00674B39">
        <w:rPr>
          <w:sz w:val="20"/>
          <w:szCs w:val="20"/>
        </w:rPr>
        <w:t xml:space="preserve">Figure </w:t>
      </w:r>
      <w:r w:rsidR="00000000" w:rsidRPr="00674B39">
        <w:rPr>
          <w:sz w:val="20"/>
          <w:szCs w:val="20"/>
        </w:rPr>
        <w:fldChar w:fldCharType="begin"/>
      </w:r>
      <w:r w:rsidR="00000000" w:rsidRPr="00674B39">
        <w:rPr>
          <w:sz w:val="20"/>
          <w:szCs w:val="20"/>
        </w:rPr>
        <w:instrText xml:space="preserve"> SEQ Figure \* ARABIC </w:instrText>
      </w:r>
      <w:r w:rsidR="00000000" w:rsidRPr="00674B39">
        <w:rPr>
          <w:sz w:val="20"/>
          <w:szCs w:val="20"/>
        </w:rPr>
        <w:fldChar w:fldCharType="separate"/>
      </w:r>
      <w:r w:rsidR="00A23A7B" w:rsidRPr="00674B39">
        <w:rPr>
          <w:noProof/>
          <w:sz w:val="20"/>
          <w:szCs w:val="20"/>
        </w:rPr>
        <w:t>3</w:t>
      </w:r>
      <w:r w:rsidR="00000000" w:rsidRPr="00674B39">
        <w:rPr>
          <w:noProof/>
          <w:sz w:val="20"/>
          <w:szCs w:val="20"/>
        </w:rPr>
        <w:fldChar w:fldCharType="end"/>
      </w:r>
      <w:r w:rsidRPr="00674B39">
        <w:rPr>
          <w:sz w:val="20"/>
          <w:szCs w:val="20"/>
        </w:rPr>
        <w:t xml:space="preserve">. </w:t>
      </w:r>
      <w:r w:rsidRPr="00674B39">
        <w:rPr>
          <w:i w:val="0"/>
          <w:iCs w:val="0"/>
          <w:sz w:val="20"/>
          <w:szCs w:val="20"/>
        </w:rPr>
        <w:t>Clustering for k when k = 4</w:t>
      </w:r>
      <w:r w:rsidR="00F11846">
        <w:rPr>
          <w:i w:val="0"/>
          <w:iCs w:val="0"/>
          <w:sz w:val="20"/>
          <w:szCs w:val="20"/>
        </w:rPr>
        <w:t xml:space="preserve"> (left)</w:t>
      </w:r>
      <w:r w:rsidRPr="00674B39">
        <w:rPr>
          <w:i w:val="0"/>
          <w:iCs w:val="0"/>
          <w:sz w:val="20"/>
          <w:szCs w:val="20"/>
        </w:rPr>
        <w:t xml:space="preserve"> and k = 6</w:t>
      </w:r>
      <w:r w:rsidR="00F11846">
        <w:rPr>
          <w:i w:val="0"/>
          <w:iCs w:val="0"/>
          <w:sz w:val="20"/>
          <w:szCs w:val="20"/>
        </w:rPr>
        <w:t xml:space="preserve"> (right)</w:t>
      </w:r>
      <w:r w:rsidRPr="00674B39">
        <w:rPr>
          <w:i w:val="0"/>
          <w:iCs w:val="0"/>
          <w:sz w:val="20"/>
          <w:szCs w:val="20"/>
        </w:rPr>
        <w:t xml:space="preserve"> using K-means++ strategy</w:t>
      </w:r>
    </w:p>
    <w:p w14:paraId="06B2ED5A" w14:textId="1B49480B" w:rsidR="00180A55" w:rsidRPr="00674B39" w:rsidRDefault="00C31AD0">
      <w:pPr>
        <w:rPr>
          <w:sz w:val="20"/>
          <w:szCs w:val="20"/>
        </w:rPr>
      </w:pPr>
      <w:r w:rsidRPr="00674B39">
        <w:rPr>
          <w:sz w:val="20"/>
          <w:szCs w:val="20"/>
        </w:rPr>
        <w:t>Cost Function</w:t>
      </w:r>
      <w:r w:rsidR="00906EF6" w:rsidRPr="00674B39">
        <w:rPr>
          <w:sz w:val="20"/>
          <w:szCs w:val="20"/>
        </w:rPr>
        <w:t xml:space="preserve"> and Centroids</w:t>
      </w:r>
      <w:r w:rsidRPr="00674B39">
        <w:rPr>
          <w:sz w:val="20"/>
          <w:szCs w:val="20"/>
        </w:rPr>
        <w:t xml:space="preserve"> Values:</w:t>
      </w:r>
    </w:p>
    <w:tbl>
      <w:tblPr>
        <w:tblStyle w:val="TableGrid"/>
        <w:tblW w:w="9805" w:type="dxa"/>
        <w:tblLook w:val="04A0" w:firstRow="1" w:lastRow="0" w:firstColumn="1" w:lastColumn="0" w:noHBand="0" w:noVBand="1"/>
      </w:tblPr>
      <w:tblGrid>
        <w:gridCol w:w="1164"/>
        <w:gridCol w:w="1180"/>
        <w:gridCol w:w="3411"/>
        <w:gridCol w:w="4050"/>
      </w:tblGrid>
      <w:tr w:rsidR="00906EF6" w:rsidRPr="00674B39" w14:paraId="5CB61D2F" w14:textId="3324EFCA" w:rsidTr="00ED6B57">
        <w:tc>
          <w:tcPr>
            <w:tcW w:w="1164" w:type="dxa"/>
          </w:tcPr>
          <w:p w14:paraId="6C9A86F8" w14:textId="442978C6" w:rsidR="00906EF6" w:rsidRPr="00674B39" w:rsidRDefault="00906EF6">
            <w:pPr>
              <w:rPr>
                <w:color w:val="000000" w:themeColor="text1"/>
                <w:sz w:val="15"/>
                <w:szCs w:val="15"/>
              </w:rPr>
            </w:pPr>
            <w:r w:rsidRPr="00674B39">
              <w:rPr>
                <w:color w:val="000000" w:themeColor="text1"/>
                <w:sz w:val="15"/>
                <w:szCs w:val="15"/>
              </w:rPr>
              <w:t>K-Means</w:t>
            </w:r>
          </w:p>
        </w:tc>
        <w:tc>
          <w:tcPr>
            <w:tcW w:w="1180" w:type="dxa"/>
          </w:tcPr>
          <w:p w14:paraId="7F38CBDB" w14:textId="26B26026" w:rsidR="00906EF6" w:rsidRPr="00674B39" w:rsidRDefault="00906EF6">
            <w:pPr>
              <w:rPr>
                <w:color w:val="000000" w:themeColor="text1"/>
                <w:sz w:val="15"/>
                <w:szCs w:val="15"/>
              </w:rPr>
            </w:pPr>
            <w:r w:rsidRPr="00674B39">
              <w:rPr>
                <w:color w:val="000000" w:themeColor="text1"/>
                <w:sz w:val="15"/>
                <w:szCs w:val="15"/>
              </w:rPr>
              <w:t>Cost Function Value</w:t>
            </w:r>
          </w:p>
        </w:tc>
        <w:tc>
          <w:tcPr>
            <w:tcW w:w="3411" w:type="dxa"/>
          </w:tcPr>
          <w:p w14:paraId="27607303" w14:textId="634792FA" w:rsidR="00906EF6" w:rsidRPr="00674B39" w:rsidRDefault="00906EF6">
            <w:pPr>
              <w:rPr>
                <w:color w:val="000000" w:themeColor="text1"/>
                <w:sz w:val="15"/>
                <w:szCs w:val="15"/>
              </w:rPr>
            </w:pPr>
            <w:r w:rsidRPr="00674B39">
              <w:rPr>
                <w:color w:val="000000" w:themeColor="text1"/>
                <w:sz w:val="15"/>
                <w:szCs w:val="15"/>
              </w:rPr>
              <w:t>Initial Centroids</w:t>
            </w:r>
          </w:p>
        </w:tc>
        <w:tc>
          <w:tcPr>
            <w:tcW w:w="4050" w:type="dxa"/>
          </w:tcPr>
          <w:p w14:paraId="2B0FD8BF" w14:textId="3708AFA8" w:rsidR="00906EF6" w:rsidRPr="00674B39" w:rsidRDefault="00906EF6">
            <w:pPr>
              <w:rPr>
                <w:color w:val="000000" w:themeColor="text1"/>
                <w:sz w:val="15"/>
                <w:szCs w:val="15"/>
              </w:rPr>
            </w:pPr>
            <w:r w:rsidRPr="00674B39">
              <w:rPr>
                <w:color w:val="000000" w:themeColor="text1"/>
                <w:sz w:val="15"/>
                <w:szCs w:val="15"/>
              </w:rPr>
              <w:t>Final Centroids</w:t>
            </w:r>
          </w:p>
        </w:tc>
      </w:tr>
      <w:tr w:rsidR="00906EF6" w:rsidRPr="00674B39" w14:paraId="6B8E8E13" w14:textId="19FAF25A" w:rsidTr="00ED6B57">
        <w:tc>
          <w:tcPr>
            <w:tcW w:w="1164" w:type="dxa"/>
          </w:tcPr>
          <w:p w14:paraId="106EFE8F" w14:textId="123A97CA" w:rsidR="00906EF6" w:rsidRPr="00674B39" w:rsidRDefault="00906EF6">
            <w:pPr>
              <w:rPr>
                <w:color w:val="000000" w:themeColor="text1"/>
                <w:sz w:val="15"/>
                <w:szCs w:val="15"/>
              </w:rPr>
            </w:pPr>
            <w:r w:rsidRPr="00674B39">
              <w:rPr>
                <w:color w:val="000000" w:themeColor="text1"/>
                <w:sz w:val="15"/>
                <w:szCs w:val="15"/>
              </w:rPr>
              <w:t>K = 3</w:t>
            </w:r>
          </w:p>
        </w:tc>
        <w:tc>
          <w:tcPr>
            <w:tcW w:w="1180" w:type="dxa"/>
          </w:tcPr>
          <w:p w14:paraId="0D28810E" w14:textId="4ED4066A" w:rsidR="00906EF6" w:rsidRPr="00674B39" w:rsidRDefault="001C08A0">
            <w:pPr>
              <w:rPr>
                <w:color w:val="000000" w:themeColor="text1"/>
                <w:sz w:val="15"/>
                <w:szCs w:val="15"/>
              </w:rPr>
            </w:pPr>
            <w:r w:rsidRPr="00674B39">
              <w:rPr>
                <w:rFonts w:ascii="Menlo" w:hAnsi="Menlo" w:cs="Menlo"/>
                <w:color w:val="000000" w:themeColor="text1"/>
                <w:sz w:val="15"/>
                <w:szCs w:val="15"/>
              </w:rPr>
              <w:t>1547.53594</w:t>
            </w:r>
          </w:p>
        </w:tc>
        <w:tc>
          <w:tcPr>
            <w:tcW w:w="3411" w:type="dxa"/>
          </w:tcPr>
          <w:p w14:paraId="537E73B0" w14:textId="0E066F71" w:rsidR="00906EF6" w:rsidRPr="00674B39" w:rsidRDefault="001C08A0">
            <w:pPr>
              <w:rPr>
                <w:rFonts w:ascii="Menlo" w:hAnsi="Menlo" w:cs="Menlo"/>
                <w:color w:val="000000" w:themeColor="text1"/>
                <w:sz w:val="15"/>
                <w:szCs w:val="15"/>
              </w:rPr>
            </w:pPr>
            <w:r w:rsidRPr="00674B39">
              <w:rPr>
                <w:rFonts w:ascii="Menlo" w:hAnsi="Menlo" w:cs="Menlo"/>
                <w:color w:val="000000" w:themeColor="text1"/>
                <w:sz w:val="15"/>
                <w:szCs w:val="15"/>
              </w:rPr>
              <w:t>[6.79251, 2.56208], [7.56399, 7.83135], [8.52789, 8.55183]</w:t>
            </w:r>
          </w:p>
        </w:tc>
        <w:tc>
          <w:tcPr>
            <w:tcW w:w="4050" w:type="dxa"/>
          </w:tcPr>
          <w:p w14:paraId="18EA5C59" w14:textId="26AC8FF6" w:rsidR="00ED6B57" w:rsidRPr="00674B39" w:rsidRDefault="001C08A0">
            <w:pPr>
              <w:rPr>
                <w:rFonts w:ascii="Menlo" w:hAnsi="Menlo" w:cs="Menlo"/>
                <w:color w:val="000000" w:themeColor="text1"/>
                <w:sz w:val="15"/>
                <w:szCs w:val="15"/>
              </w:rPr>
            </w:pPr>
            <w:r w:rsidRPr="00674B39">
              <w:rPr>
                <w:color w:val="000000" w:themeColor="text1"/>
                <w:sz w:val="15"/>
                <w:szCs w:val="15"/>
              </w:rPr>
              <w:t>[</w:t>
            </w:r>
            <w:r w:rsidRPr="00674B39">
              <w:rPr>
                <w:rFonts w:ascii="Menlo" w:hAnsi="Menlo" w:cs="Menlo"/>
                <w:color w:val="000000" w:themeColor="text1"/>
                <w:sz w:val="15"/>
                <w:szCs w:val="15"/>
              </w:rPr>
              <w:t xml:space="preserve">5.47740, 2.25498], [2.56146, 6.08861], </w:t>
            </w:r>
          </w:p>
          <w:p w14:paraId="4B302DCD" w14:textId="171B99DC" w:rsidR="00906EF6" w:rsidRPr="00674B39" w:rsidRDefault="001C08A0">
            <w:pPr>
              <w:rPr>
                <w:color w:val="000000" w:themeColor="text1"/>
                <w:sz w:val="15"/>
                <w:szCs w:val="15"/>
              </w:rPr>
            </w:pPr>
            <w:r w:rsidRPr="00674B39">
              <w:rPr>
                <w:rFonts w:ascii="Menlo" w:hAnsi="Menlo" w:cs="Menlo"/>
                <w:color w:val="000000" w:themeColor="text1"/>
                <w:sz w:val="15"/>
                <w:szCs w:val="15"/>
              </w:rPr>
              <w:t>[6.49725, 7.52297]</w:t>
            </w:r>
          </w:p>
        </w:tc>
      </w:tr>
      <w:tr w:rsidR="001C08A0" w:rsidRPr="00674B39" w14:paraId="479E56DC" w14:textId="1259F9C7" w:rsidTr="00ED6B57">
        <w:tc>
          <w:tcPr>
            <w:tcW w:w="1164" w:type="dxa"/>
          </w:tcPr>
          <w:p w14:paraId="518A8B96" w14:textId="71D1A1D7" w:rsidR="001C08A0" w:rsidRPr="00674B39" w:rsidRDefault="001C08A0" w:rsidP="001C08A0">
            <w:pPr>
              <w:rPr>
                <w:color w:val="000000" w:themeColor="text1"/>
                <w:sz w:val="15"/>
                <w:szCs w:val="15"/>
              </w:rPr>
            </w:pPr>
            <w:r w:rsidRPr="00674B39">
              <w:rPr>
                <w:color w:val="000000" w:themeColor="text1"/>
                <w:sz w:val="15"/>
                <w:szCs w:val="15"/>
              </w:rPr>
              <w:t>K = 5</w:t>
            </w:r>
          </w:p>
        </w:tc>
        <w:tc>
          <w:tcPr>
            <w:tcW w:w="1180" w:type="dxa"/>
          </w:tcPr>
          <w:p w14:paraId="4B19C877" w14:textId="2458BA4B" w:rsidR="001C08A0" w:rsidRPr="00674B39" w:rsidRDefault="001C08A0" w:rsidP="001C08A0">
            <w:pPr>
              <w:rPr>
                <w:color w:val="000000" w:themeColor="text1"/>
                <w:sz w:val="15"/>
                <w:szCs w:val="15"/>
              </w:rPr>
            </w:pPr>
            <w:r w:rsidRPr="00674B39">
              <w:rPr>
                <w:rFonts w:ascii="Menlo" w:hAnsi="Menlo" w:cs="Menlo"/>
                <w:color w:val="000000" w:themeColor="text1"/>
                <w:sz w:val="15"/>
                <w:szCs w:val="15"/>
              </w:rPr>
              <w:t>616.04404</w:t>
            </w:r>
          </w:p>
        </w:tc>
        <w:tc>
          <w:tcPr>
            <w:tcW w:w="3411" w:type="dxa"/>
          </w:tcPr>
          <w:p w14:paraId="17B4CD30" w14:textId="7F744C19" w:rsidR="005F4123" w:rsidRPr="00674B39" w:rsidRDefault="005F4123" w:rsidP="001C08A0">
            <w:pPr>
              <w:rPr>
                <w:rFonts w:ascii="Menlo" w:hAnsi="Menlo" w:cs="Menlo"/>
                <w:color w:val="000000" w:themeColor="text1"/>
                <w:sz w:val="15"/>
                <w:szCs w:val="15"/>
              </w:rPr>
            </w:pPr>
            <w:r w:rsidRPr="00674B39">
              <w:rPr>
                <w:rFonts w:ascii="Menlo" w:hAnsi="Menlo" w:cs="Menlo"/>
                <w:color w:val="000000" w:themeColor="text1"/>
                <w:sz w:val="15"/>
                <w:szCs w:val="15"/>
              </w:rPr>
              <w:t>[6.39627, 1.24125],</w:t>
            </w:r>
            <w:r w:rsidR="00ED6B57" w:rsidRPr="00674B39">
              <w:rPr>
                <w:rFonts w:ascii="Menlo" w:hAnsi="Menlo" w:cs="Menlo"/>
                <w:color w:val="000000" w:themeColor="text1"/>
                <w:sz w:val="15"/>
                <w:szCs w:val="15"/>
              </w:rPr>
              <w:t xml:space="preserve"> </w:t>
            </w:r>
            <w:r w:rsidRPr="00674B39">
              <w:rPr>
                <w:rFonts w:ascii="Menlo" w:hAnsi="Menlo" w:cs="Menlo"/>
                <w:color w:val="000000" w:themeColor="text1"/>
                <w:sz w:val="15"/>
                <w:szCs w:val="15"/>
              </w:rPr>
              <w:t>[5.07250, 7.89834</w:t>
            </w:r>
            <w:r w:rsidR="00ED6B57" w:rsidRPr="00674B39">
              <w:rPr>
                <w:rFonts w:ascii="Menlo" w:hAnsi="Menlo" w:cs="Menlo"/>
                <w:color w:val="000000" w:themeColor="text1"/>
                <w:sz w:val="15"/>
                <w:szCs w:val="15"/>
              </w:rPr>
              <w:t>], [</w:t>
            </w:r>
            <w:r w:rsidRPr="00674B39">
              <w:rPr>
                <w:rFonts w:ascii="Menlo" w:hAnsi="Menlo" w:cs="Menlo"/>
                <w:color w:val="000000" w:themeColor="text1"/>
                <w:sz w:val="15"/>
                <w:szCs w:val="15"/>
              </w:rPr>
              <w:t>6.79252, 2.56208],</w:t>
            </w:r>
          </w:p>
          <w:p w14:paraId="2E790779" w14:textId="77777777" w:rsidR="00ED6B57" w:rsidRPr="00674B39" w:rsidRDefault="005F4123" w:rsidP="001C08A0">
            <w:pPr>
              <w:rPr>
                <w:rFonts w:ascii="Menlo" w:hAnsi="Menlo" w:cs="Menlo"/>
                <w:color w:val="000000" w:themeColor="text1"/>
                <w:sz w:val="15"/>
                <w:szCs w:val="15"/>
              </w:rPr>
            </w:pPr>
            <w:r w:rsidRPr="00674B39">
              <w:rPr>
                <w:rFonts w:ascii="Menlo" w:hAnsi="Menlo" w:cs="Menlo"/>
                <w:color w:val="000000" w:themeColor="text1"/>
                <w:sz w:val="15"/>
                <w:szCs w:val="15"/>
              </w:rPr>
              <w:t>[4.95729, 6.90898</w:t>
            </w:r>
            <w:r w:rsidR="00ED6B57" w:rsidRPr="00674B39">
              <w:rPr>
                <w:rFonts w:ascii="Menlo" w:hAnsi="Menlo" w:cs="Menlo"/>
                <w:color w:val="000000" w:themeColor="text1"/>
                <w:sz w:val="15"/>
                <w:szCs w:val="15"/>
              </w:rPr>
              <w:t xml:space="preserve">], </w:t>
            </w:r>
          </w:p>
          <w:p w14:paraId="7F8E754A" w14:textId="063EB381" w:rsidR="005F4123" w:rsidRPr="00674B39" w:rsidRDefault="00ED6B57" w:rsidP="001C08A0">
            <w:pPr>
              <w:rPr>
                <w:rFonts w:ascii="Menlo" w:hAnsi="Menlo" w:cs="Menlo"/>
                <w:color w:val="000000" w:themeColor="text1"/>
                <w:sz w:val="15"/>
                <w:szCs w:val="15"/>
              </w:rPr>
            </w:pPr>
            <w:r w:rsidRPr="00674B39">
              <w:rPr>
                <w:rFonts w:ascii="Menlo" w:hAnsi="Menlo" w:cs="Menlo"/>
                <w:color w:val="000000" w:themeColor="text1"/>
                <w:sz w:val="15"/>
                <w:szCs w:val="15"/>
              </w:rPr>
              <w:t>[</w:t>
            </w:r>
            <w:r w:rsidR="005F4123" w:rsidRPr="00674B39">
              <w:rPr>
                <w:rFonts w:ascii="Menlo" w:hAnsi="Menlo" w:cs="Menlo"/>
                <w:color w:val="000000" w:themeColor="text1"/>
                <w:sz w:val="15"/>
                <w:szCs w:val="15"/>
              </w:rPr>
              <w:t>7.85356, 2.53105]</w:t>
            </w:r>
          </w:p>
        </w:tc>
        <w:tc>
          <w:tcPr>
            <w:tcW w:w="4050" w:type="dxa"/>
          </w:tcPr>
          <w:p w14:paraId="20CFF4C7" w14:textId="57A00234" w:rsidR="001C08A0" w:rsidRPr="00674B39" w:rsidRDefault="001C08A0" w:rsidP="001C08A0">
            <w:pPr>
              <w:rPr>
                <w:color w:val="000000" w:themeColor="text1"/>
                <w:sz w:val="15"/>
                <w:szCs w:val="15"/>
              </w:rPr>
            </w:pPr>
            <w:r w:rsidRPr="00674B39">
              <w:rPr>
                <w:rFonts w:ascii="Menlo" w:hAnsi="Menlo" w:cs="Menlo"/>
                <w:color w:val="000000" w:themeColor="text1"/>
                <w:sz w:val="15"/>
                <w:szCs w:val="15"/>
              </w:rPr>
              <w:t>[2.68199, 2.09462], [6.77864, 8.07968], [5.22321, 4.22503], [2.87491, 7.01082], [7.55617, 2.23517]</w:t>
            </w:r>
          </w:p>
        </w:tc>
      </w:tr>
    </w:tbl>
    <w:p w14:paraId="15885921" w14:textId="67FDE246" w:rsidR="00C31AD0" w:rsidRPr="00674B39" w:rsidRDefault="00C31AD0">
      <w:pPr>
        <w:rPr>
          <w:sz w:val="15"/>
          <w:szCs w:val="15"/>
        </w:rPr>
      </w:pPr>
    </w:p>
    <w:tbl>
      <w:tblPr>
        <w:tblStyle w:val="TableGrid"/>
        <w:tblW w:w="9445" w:type="dxa"/>
        <w:tblLook w:val="04A0" w:firstRow="1" w:lastRow="0" w:firstColumn="1" w:lastColumn="0" w:noHBand="0" w:noVBand="1"/>
      </w:tblPr>
      <w:tblGrid>
        <w:gridCol w:w="1636"/>
        <w:gridCol w:w="1277"/>
        <w:gridCol w:w="1752"/>
        <w:gridCol w:w="4780"/>
      </w:tblGrid>
      <w:tr w:rsidR="005F4123" w:rsidRPr="00674B39" w14:paraId="1559F225" w14:textId="77777777" w:rsidTr="005F4123">
        <w:trPr>
          <w:trHeight w:val="323"/>
        </w:trPr>
        <w:tc>
          <w:tcPr>
            <w:tcW w:w="1870" w:type="dxa"/>
          </w:tcPr>
          <w:p w14:paraId="1E1F3091" w14:textId="77777777" w:rsidR="00906EF6" w:rsidRPr="00674B39" w:rsidRDefault="00906EF6" w:rsidP="00683453">
            <w:pPr>
              <w:rPr>
                <w:color w:val="000000" w:themeColor="text1"/>
                <w:sz w:val="15"/>
                <w:szCs w:val="15"/>
              </w:rPr>
            </w:pPr>
            <w:r w:rsidRPr="00674B39">
              <w:rPr>
                <w:color w:val="000000" w:themeColor="text1"/>
                <w:sz w:val="15"/>
                <w:szCs w:val="15"/>
              </w:rPr>
              <w:t>K-Means++</w:t>
            </w:r>
          </w:p>
        </w:tc>
        <w:tc>
          <w:tcPr>
            <w:tcW w:w="1344" w:type="dxa"/>
          </w:tcPr>
          <w:p w14:paraId="2D96F8AD" w14:textId="77777777" w:rsidR="00906EF6" w:rsidRPr="00674B39" w:rsidRDefault="00906EF6" w:rsidP="00683453">
            <w:pPr>
              <w:rPr>
                <w:color w:val="000000" w:themeColor="text1"/>
                <w:sz w:val="15"/>
                <w:szCs w:val="15"/>
              </w:rPr>
            </w:pPr>
            <w:r w:rsidRPr="00674B39">
              <w:rPr>
                <w:color w:val="000000" w:themeColor="text1"/>
                <w:sz w:val="15"/>
                <w:szCs w:val="15"/>
              </w:rPr>
              <w:t>Cost Function Value</w:t>
            </w:r>
          </w:p>
        </w:tc>
        <w:tc>
          <w:tcPr>
            <w:tcW w:w="651" w:type="dxa"/>
          </w:tcPr>
          <w:p w14:paraId="13CEE210" w14:textId="7C418F87" w:rsidR="00906EF6" w:rsidRPr="00674B39" w:rsidRDefault="00906EF6" w:rsidP="00683453">
            <w:pPr>
              <w:rPr>
                <w:color w:val="000000" w:themeColor="text1"/>
                <w:sz w:val="15"/>
                <w:szCs w:val="15"/>
              </w:rPr>
            </w:pPr>
            <w:r w:rsidRPr="00674B39">
              <w:rPr>
                <w:color w:val="000000" w:themeColor="text1"/>
                <w:sz w:val="15"/>
                <w:szCs w:val="15"/>
              </w:rPr>
              <w:t>Initial Centroid</w:t>
            </w:r>
          </w:p>
        </w:tc>
        <w:tc>
          <w:tcPr>
            <w:tcW w:w="5580" w:type="dxa"/>
          </w:tcPr>
          <w:p w14:paraId="02C331CB" w14:textId="77777777" w:rsidR="00906EF6" w:rsidRPr="00674B39" w:rsidRDefault="00906EF6" w:rsidP="00683453">
            <w:pPr>
              <w:rPr>
                <w:color w:val="000000" w:themeColor="text1"/>
                <w:sz w:val="15"/>
                <w:szCs w:val="15"/>
              </w:rPr>
            </w:pPr>
            <w:r w:rsidRPr="00674B39">
              <w:rPr>
                <w:color w:val="000000" w:themeColor="text1"/>
                <w:sz w:val="15"/>
                <w:szCs w:val="15"/>
              </w:rPr>
              <w:t>Final Centroids</w:t>
            </w:r>
          </w:p>
        </w:tc>
      </w:tr>
      <w:tr w:rsidR="005F4123" w:rsidRPr="00674B39" w14:paraId="7EE655A1" w14:textId="77777777" w:rsidTr="005F4123">
        <w:tc>
          <w:tcPr>
            <w:tcW w:w="1870" w:type="dxa"/>
          </w:tcPr>
          <w:p w14:paraId="36AB2E2A" w14:textId="4DE707D0" w:rsidR="00906EF6" w:rsidRPr="00674B39" w:rsidRDefault="00906EF6" w:rsidP="00683453">
            <w:pPr>
              <w:rPr>
                <w:color w:val="000000" w:themeColor="text1"/>
                <w:sz w:val="15"/>
                <w:szCs w:val="15"/>
              </w:rPr>
            </w:pPr>
            <w:r w:rsidRPr="00674B39">
              <w:rPr>
                <w:color w:val="000000" w:themeColor="text1"/>
                <w:sz w:val="15"/>
                <w:szCs w:val="15"/>
              </w:rPr>
              <w:t xml:space="preserve">K = </w:t>
            </w:r>
            <w:r w:rsidR="005F4123" w:rsidRPr="00674B39">
              <w:rPr>
                <w:color w:val="000000" w:themeColor="text1"/>
                <w:sz w:val="15"/>
                <w:szCs w:val="15"/>
              </w:rPr>
              <w:t>4</w:t>
            </w:r>
          </w:p>
        </w:tc>
        <w:tc>
          <w:tcPr>
            <w:tcW w:w="1344" w:type="dxa"/>
          </w:tcPr>
          <w:p w14:paraId="6016DEFE" w14:textId="24C006A1" w:rsidR="00906EF6" w:rsidRPr="00674B39" w:rsidRDefault="00906EF6" w:rsidP="00683453">
            <w:pPr>
              <w:rPr>
                <w:color w:val="000000" w:themeColor="text1"/>
                <w:sz w:val="15"/>
                <w:szCs w:val="15"/>
              </w:rPr>
            </w:pPr>
            <w:r w:rsidRPr="00674B39">
              <w:rPr>
                <w:rFonts w:ascii="Menlo" w:hAnsi="Menlo" w:cs="Menlo"/>
                <w:color w:val="000000" w:themeColor="text1"/>
                <w:sz w:val="15"/>
                <w:szCs w:val="15"/>
              </w:rPr>
              <w:t>789.23797</w:t>
            </w:r>
          </w:p>
        </w:tc>
        <w:tc>
          <w:tcPr>
            <w:tcW w:w="651" w:type="dxa"/>
          </w:tcPr>
          <w:p w14:paraId="68759907" w14:textId="21E867A1" w:rsidR="00906EF6" w:rsidRPr="00674B39" w:rsidRDefault="001C08A0" w:rsidP="00683453">
            <w:pPr>
              <w:rPr>
                <w:color w:val="000000" w:themeColor="text1"/>
                <w:sz w:val="15"/>
                <w:szCs w:val="15"/>
              </w:rPr>
            </w:pPr>
            <w:r w:rsidRPr="00674B39">
              <w:rPr>
                <w:rFonts w:ascii="Menlo" w:hAnsi="Menlo" w:cs="Menlo"/>
                <w:color w:val="000000" w:themeColor="text1"/>
                <w:sz w:val="15"/>
                <w:szCs w:val="15"/>
              </w:rPr>
              <w:t>[7.59763,7.93924]</w:t>
            </w:r>
          </w:p>
        </w:tc>
        <w:tc>
          <w:tcPr>
            <w:tcW w:w="5580" w:type="dxa"/>
          </w:tcPr>
          <w:p w14:paraId="027C8AD2" w14:textId="670D0DAD" w:rsidR="00906EF6" w:rsidRPr="00674B39" w:rsidRDefault="00906EF6" w:rsidP="00683453">
            <w:pPr>
              <w:rPr>
                <w:color w:val="000000" w:themeColor="text1"/>
                <w:sz w:val="15"/>
                <w:szCs w:val="15"/>
              </w:rPr>
            </w:pPr>
            <w:r w:rsidRPr="00674B39">
              <w:rPr>
                <w:rFonts w:ascii="Menlo" w:hAnsi="Menlo" w:cs="Menlo"/>
                <w:color w:val="000000" w:themeColor="text1"/>
                <w:sz w:val="15"/>
                <w:szCs w:val="15"/>
              </w:rPr>
              <w:t>[6.62592,7.57614], [3.22853,2.52404], [2.90547,6.90512], [7.25262,2.40015]</w:t>
            </w:r>
          </w:p>
        </w:tc>
      </w:tr>
      <w:tr w:rsidR="005F4123" w:rsidRPr="00674B39" w14:paraId="3F5B82E2" w14:textId="77777777" w:rsidTr="005F4123">
        <w:tc>
          <w:tcPr>
            <w:tcW w:w="1870" w:type="dxa"/>
          </w:tcPr>
          <w:p w14:paraId="656FFC4C" w14:textId="20710952" w:rsidR="00906EF6" w:rsidRPr="00674B39" w:rsidRDefault="00906EF6" w:rsidP="00683453">
            <w:pPr>
              <w:rPr>
                <w:color w:val="000000" w:themeColor="text1"/>
                <w:sz w:val="15"/>
                <w:szCs w:val="15"/>
              </w:rPr>
            </w:pPr>
            <w:r w:rsidRPr="00674B39">
              <w:rPr>
                <w:color w:val="000000" w:themeColor="text1"/>
                <w:sz w:val="15"/>
                <w:szCs w:val="15"/>
              </w:rPr>
              <w:t xml:space="preserve">K = </w:t>
            </w:r>
            <w:r w:rsidR="005F4123" w:rsidRPr="00674B39">
              <w:rPr>
                <w:color w:val="000000" w:themeColor="text1"/>
                <w:sz w:val="15"/>
                <w:szCs w:val="15"/>
              </w:rPr>
              <w:t>6</w:t>
            </w:r>
          </w:p>
        </w:tc>
        <w:tc>
          <w:tcPr>
            <w:tcW w:w="1344" w:type="dxa"/>
          </w:tcPr>
          <w:p w14:paraId="142ED54A" w14:textId="7AAD3518" w:rsidR="00906EF6" w:rsidRPr="00674B39" w:rsidRDefault="00906EF6" w:rsidP="00683453">
            <w:pPr>
              <w:rPr>
                <w:color w:val="000000" w:themeColor="text1"/>
                <w:sz w:val="15"/>
                <w:szCs w:val="15"/>
              </w:rPr>
            </w:pPr>
            <w:r w:rsidRPr="00674B39">
              <w:rPr>
                <w:rFonts w:ascii="Menlo" w:hAnsi="Menlo" w:cs="Menlo"/>
                <w:color w:val="000000" w:themeColor="text1"/>
                <w:sz w:val="15"/>
                <w:szCs w:val="15"/>
              </w:rPr>
              <w:t>476.11875</w:t>
            </w:r>
          </w:p>
        </w:tc>
        <w:tc>
          <w:tcPr>
            <w:tcW w:w="651" w:type="dxa"/>
          </w:tcPr>
          <w:p w14:paraId="63B93E04" w14:textId="3CD8311B" w:rsidR="00906EF6" w:rsidRPr="00674B39" w:rsidRDefault="001C08A0" w:rsidP="00683453">
            <w:pPr>
              <w:rPr>
                <w:color w:val="000000" w:themeColor="text1"/>
                <w:sz w:val="15"/>
                <w:szCs w:val="15"/>
              </w:rPr>
            </w:pPr>
            <w:r w:rsidRPr="00674B39">
              <w:rPr>
                <w:rFonts w:ascii="Menlo" w:hAnsi="Menlo" w:cs="Menlo"/>
                <w:color w:val="000000" w:themeColor="text1"/>
                <w:sz w:val="15"/>
                <w:szCs w:val="15"/>
              </w:rPr>
              <w:t>[7.33424,2.97894]</w:t>
            </w:r>
          </w:p>
        </w:tc>
        <w:tc>
          <w:tcPr>
            <w:tcW w:w="5580" w:type="dxa"/>
          </w:tcPr>
          <w:p w14:paraId="06524642" w14:textId="12C8170D" w:rsidR="001C08A0" w:rsidRPr="00674B39" w:rsidRDefault="001C08A0" w:rsidP="00683453">
            <w:pPr>
              <w:rPr>
                <w:rFonts w:ascii="Menlo" w:hAnsi="Menlo" w:cs="Menlo"/>
                <w:color w:val="000000" w:themeColor="text1"/>
                <w:sz w:val="15"/>
                <w:szCs w:val="15"/>
              </w:rPr>
            </w:pPr>
            <w:r w:rsidRPr="00674B39">
              <w:rPr>
                <w:rFonts w:ascii="Menlo" w:hAnsi="Menlo" w:cs="Menlo"/>
                <w:color w:val="000000" w:themeColor="text1"/>
                <w:sz w:val="15"/>
                <w:szCs w:val="15"/>
              </w:rPr>
              <w:t>[7.41419, 2.32169</w:t>
            </w:r>
            <w:r w:rsidR="00ED6B57" w:rsidRPr="00674B39">
              <w:rPr>
                <w:rFonts w:ascii="Menlo" w:hAnsi="Menlo" w:cs="Menlo"/>
                <w:color w:val="000000" w:themeColor="text1"/>
                <w:sz w:val="15"/>
                <w:szCs w:val="15"/>
              </w:rPr>
              <w:t>], [</w:t>
            </w:r>
            <w:r w:rsidRPr="00674B39">
              <w:rPr>
                <w:rFonts w:ascii="Menlo" w:hAnsi="Menlo" w:cs="Menlo"/>
                <w:color w:val="000000" w:themeColor="text1"/>
                <w:sz w:val="15"/>
                <w:szCs w:val="15"/>
              </w:rPr>
              <w:t>5.46427, 6.83771],</w:t>
            </w:r>
          </w:p>
          <w:p w14:paraId="51149BC4" w14:textId="29B0A668" w:rsidR="001C08A0" w:rsidRPr="00674B39" w:rsidRDefault="001C08A0" w:rsidP="00683453">
            <w:pPr>
              <w:rPr>
                <w:rFonts w:ascii="Menlo" w:hAnsi="Menlo" w:cs="Menlo"/>
                <w:color w:val="000000" w:themeColor="text1"/>
                <w:sz w:val="15"/>
                <w:szCs w:val="15"/>
              </w:rPr>
            </w:pPr>
            <w:r w:rsidRPr="00674B39">
              <w:rPr>
                <w:rFonts w:ascii="Menlo" w:hAnsi="Menlo" w:cs="Menlo"/>
                <w:color w:val="000000" w:themeColor="text1"/>
                <w:sz w:val="15"/>
                <w:szCs w:val="15"/>
              </w:rPr>
              <w:t>[3.14506, 0.90770</w:t>
            </w:r>
            <w:r w:rsidR="00ED6B57" w:rsidRPr="00674B39">
              <w:rPr>
                <w:rFonts w:ascii="Menlo" w:hAnsi="Menlo" w:cs="Menlo"/>
                <w:color w:val="000000" w:themeColor="text1"/>
                <w:sz w:val="15"/>
                <w:szCs w:val="15"/>
              </w:rPr>
              <w:t>], [</w:t>
            </w:r>
            <w:r w:rsidRPr="00674B39">
              <w:rPr>
                <w:rFonts w:ascii="Menlo" w:hAnsi="Menlo" w:cs="Menlo"/>
                <w:color w:val="000000" w:themeColor="text1"/>
                <w:sz w:val="15"/>
                <w:szCs w:val="15"/>
              </w:rPr>
              <w:t>7.75648, 8.55668],</w:t>
            </w:r>
          </w:p>
          <w:p w14:paraId="548CF9E4" w14:textId="61D2EA49" w:rsidR="001C08A0" w:rsidRPr="00674B39" w:rsidRDefault="001C08A0" w:rsidP="00683453">
            <w:pPr>
              <w:rPr>
                <w:rFonts w:ascii="Menlo" w:hAnsi="Menlo" w:cs="Menlo"/>
                <w:color w:val="000000" w:themeColor="text1"/>
                <w:sz w:val="15"/>
                <w:szCs w:val="15"/>
              </w:rPr>
            </w:pPr>
            <w:r w:rsidRPr="00674B39">
              <w:rPr>
                <w:rFonts w:ascii="Menlo" w:hAnsi="Menlo" w:cs="Menlo"/>
                <w:color w:val="000000" w:themeColor="text1"/>
                <w:sz w:val="15"/>
                <w:szCs w:val="15"/>
              </w:rPr>
              <w:t>[3.49556, 3.56611</w:t>
            </w:r>
            <w:r w:rsidR="00ED6B57" w:rsidRPr="00674B39">
              <w:rPr>
                <w:rFonts w:ascii="Menlo" w:hAnsi="Menlo" w:cs="Menlo"/>
                <w:color w:val="000000" w:themeColor="text1"/>
                <w:sz w:val="15"/>
                <w:szCs w:val="15"/>
              </w:rPr>
              <w:t>], [</w:t>
            </w:r>
            <w:r w:rsidRPr="00674B39">
              <w:rPr>
                <w:rFonts w:ascii="Menlo" w:hAnsi="Menlo" w:cs="Menlo"/>
                <w:color w:val="000000" w:themeColor="text1"/>
                <w:sz w:val="15"/>
                <w:szCs w:val="15"/>
              </w:rPr>
              <w:t>2.56333, 6.97822]</w:t>
            </w:r>
          </w:p>
        </w:tc>
      </w:tr>
    </w:tbl>
    <w:p w14:paraId="11DE7445" w14:textId="74207BDB" w:rsidR="00906EF6" w:rsidRPr="00674B39" w:rsidRDefault="00906EF6" w:rsidP="005F4123">
      <w:pPr>
        <w:rPr>
          <w:sz w:val="20"/>
          <w:szCs w:val="20"/>
        </w:rPr>
      </w:pPr>
    </w:p>
    <w:p w14:paraId="1D3C64AA" w14:textId="4DE44867" w:rsidR="00ED6B57" w:rsidRPr="00674B39" w:rsidRDefault="00ED6B57" w:rsidP="005F4123">
      <w:pPr>
        <w:rPr>
          <w:sz w:val="20"/>
          <w:szCs w:val="20"/>
        </w:rPr>
      </w:pPr>
      <w:r w:rsidRPr="00674B39">
        <w:rPr>
          <w:sz w:val="20"/>
          <w:szCs w:val="20"/>
        </w:rPr>
        <w:t xml:space="preserve">From the above tables, </w:t>
      </w:r>
      <w:proofErr w:type="gramStart"/>
      <w:r w:rsidRPr="00674B39">
        <w:rPr>
          <w:sz w:val="20"/>
          <w:szCs w:val="20"/>
        </w:rPr>
        <w:t>it can be seen that the</w:t>
      </w:r>
      <w:proofErr w:type="gramEnd"/>
      <w:r w:rsidRPr="00674B39">
        <w:rPr>
          <w:sz w:val="20"/>
          <w:szCs w:val="20"/>
        </w:rPr>
        <w:t xml:space="preserve"> cost function is smaller as the number of clusters increases. </w:t>
      </w:r>
      <w:r w:rsidR="00A23A7B" w:rsidRPr="00674B39">
        <w:rPr>
          <w:sz w:val="20"/>
          <w:szCs w:val="20"/>
        </w:rPr>
        <w:t>Below, the two graphs shown in Figure 4, represent the cost function based on the number of clusters. The cost decreases as the number of clusters increase</w:t>
      </w:r>
      <w:r w:rsidR="00674B39" w:rsidRPr="00674B39">
        <w:rPr>
          <w:sz w:val="20"/>
          <w:szCs w:val="20"/>
        </w:rPr>
        <w:t xml:space="preserve">, which is expected; however, it should be noted that the benefit of more clusters decreases after k = 6 in both graphs, as seen visually. </w:t>
      </w:r>
      <w:r w:rsidR="00291B53">
        <w:rPr>
          <w:sz w:val="20"/>
          <w:szCs w:val="20"/>
        </w:rPr>
        <w:t>The true value could be found by taking the derivative of the line at each k value, but because the change in slope is very visible, this wasn’t required.</w:t>
      </w:r>
    </w:p>
    <w:p w14:paraId="2F97A92B" w14:textId="78E25A69" w:rsidR="00A23A7B" w:rsidRPr="00674B39" w:rsidRDefault="00A23A7B" w:rsidP="00A23A7B">
      <w:pPr>
        <w:keepNext/>
        <w:rPr>
          <w:sz w:val="20"/>
          <w:szCs w:val="20"/>
        </w:rPr>
      </w:pPr>
      <w:r w:rsidRPr="00674B39">
        <w:rPr>
          <w:sz w:val="20"/>
          <w:szCs w:val="20"/>
        </w:rPr>
        <w:drawing>
          <wp:inline distT="0" distB="0" distL="0" distR="0" wp14:anchorId="559C9DC9" wp14:editId="25DF5D6A">
            <wp:extent cx="2565400" cy="1802358"/>
            <wp:effectExtent l="0" t="0" r="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stretch>
                      <a:fillRect/>
                    </a:stretch>
                  </pic:blipFill>
                  <pic:spPr>
                    <a:xfrm>
                      <a:off x="0" y="0"/>
                      <a:ext cx="2594210" cy="1822599"/>
                    </a:xfrm>
                    <a:prstGeom prst="rect">
                      <a:avLst/>
                    </a:prstGeom>
                  </pic:spPr>
                </pic:pic>
              </a:graphicData>
            </a:graphic>
          </wp:inline>
        </w:drawing>
      </w:r>
      <w:r w:rsidRPr="00674B39">
        <w:rPr>
          <w:sz w:val="20"/>
          <w:szCs w:val="20"/>
        </w:rPr>
        <w:drawing>
          <wp:inline distT="0" distB="0" distL="0" distR="0" wp14:anchorId="1EB3607D" wp14:editId="503E064E">
            <wp:extent cx="2472267" cy="1736924"/>
            <wp:effectExtent l="0" t="0" r="4445" b="317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2509203" cy="1762874"/>
                    </a:xfrm>
                    <a:prstGeom prst="rect">
                      <a:avLst/>
                    </a:prstGeom>
                  </pic:spPr>
                </pic:pic>
              </a:graphicData>
            </a:graphic>
          </wp:inline>
        </w:drawing>
      </w:r>
    </w:p>
    <w:p w14:paraId="5A6D49E9" w14:textId="49BA7DFF" w:rsidR="00A23A7B" w:rsidRPr="00674B39" w:rsidRDefault="00A23A7B" w:rsidP="00291B53">
      <w:pPr>
        <w:pStyle w:val="Caption"/>
        <w:ind w:left="720" w:firstLine="720"/>
        <w:rPr>
          <w:sz w:val="20"/>
          <w:szCs w:val="20"/>
        </w:rPr>
      </w:pPr>
      <w:r w:rsidRPr="00674B39">
        <w:rPr>
          <w:sz w:val="20"/>
          <w:szCs w:val="20"/>
        </w:rPr>
        <w:t xml:space="preserve">Figure </w:t>
      </w:r>
      <w:r w:rsidRPr="00674B39">
        <w:rPr>
          <w:sz w:val="20"/>
          <w:szCs w:val="20"/>
        </w:rPr>
        <w:fldChar w:fldCharType="begin"/>
      </w:r>
      <w:r w:rsidRPr="00674B39">
        <w:rPr>
          <w:sz w:val="20"/>
          <w:szCs w:val="20"/>
        </w:rPr>
        <w:instrText xml:space="preserve"> SEQ Figure \* ARABIC </w:instrText>
      </w:r>
      <w:r w:rsidRPr="00674B39">
        <w:rPr>
          <w:sz w:val="20"/>
          <w:szCs w:val="20"/>
        </w:rPr>
        <w:fldChar w:fldCharType="separate"/>
      </w:r>
      <w:r w:rsidRPr="00674B39">
        <w:rPr>
          <w:noProof/>
          <w:sz w:val="20"/>
          <w:szCs w:val="20"/>
        </w:rPr>
        <w:t>4</w:t>
      </w:r>
      <w:r w:rsidRPr="00674B39">
        <w:rPr>
          <w:sz w:val="20"/>
          <w:szCs w:val="20"/>
        </w:rPr>
        <w:fldChar w:fldCharType="end"/>
      </w:r>
      <w:r w:rsidRPr="00674B39">
        <w:rPr>
          <w:sz w:val="20"/>
          <w:szCs w:val="20"/>
        </w:rPr>
        <w:t xml:space="preserve">. </w:t>
      </w:r>
      <w:r w:rsidRPr="00674B39">
        <w:rPr>
          <w:i w:val="0"/>
          <w:iCs w:val="0"/>
          <w:sz w:val="20"/>
          <w:szCs w:val="20"/>
        </w:rPr>
        <w:t>Elbow plots to represent Cost Function based on Cluster Count</w:t>
      </w:r>
      <w:r w:rsidR="00F11846">
        <w:rPr>
          <w:i w:val="0"/>
          <w:iCs w:val="0"/>
          <w:sz w:val="20"/>
          <w:szCs w:val="20"/>
        </w:rPr>
        <w:t xml:space="preserve"> for both strategies. </w:t>
      </w:r>
    </w:p>
    <w:sectPr w:rsidR="00A23A7B" w:rsidRPr="00674B39" w:rsidSect="005F412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195DD" w14:textId="77777777" w:rsidR="003916B2" w:rsidRDefault="003916B2" w:rsidP="005F4123">
      <w:r>
        <w:separator/>
      </w:r>
    </w:p>
  </w:endnote>
  <w:endnote w:type="continuationSeparator" w:id="0">
    <w:p w14:paraId="03515F5D" w14:textId="77777777" w:rsidR="003916B2" w:rsidRDefault="003916B2" w:rsidP="005F41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CD836C" w14:textId="77777777" w:rsidR="003916B2" w:rsidRDefault="003916B2" w:rsidP="005F4123">
      <w:r>
        <w:separator/>
      </w:r>
    </w:p>
  </w:footnote>
  <w:footnote w:type="continuationSeparator" w:id="0">
    <w:p w14:paraId="1AE45286" w14:textId="77777777" w:rsidR="003916B2" w:rsidRDefault="003916B2" w:rsidP="005F41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8254C" w14:textId="77777777" w:rsidR="00F02430" w:rsidRPr="00526A33" w:rsidRDefault="00F02430" w:rsidP="00F02430">
    <w:pPr>
      <w:rPr>
        <w:rFonts w:ascii="Times New Roman" w:eastAsia="Times New Roman" w:hAnsi="Times New Roman" w:cs="Times New Roman"/>
      </w:rPr>
    </w:pPr>
    <w:r>
      <w:t xml:space="preserve">Daven Shah (ASU Student ID: </w:t>
    </w:r>
    <w:r w:rsidRPr="00526A33">
      <w:rPr>
        <w:rFonts w:ascii="Arial" w:eastAsia="Times New Roman" w:hAnsi="Arial" w:cs="Arial"/>
        <w:color w:val="333333"/>
        <w:sz w:val="21"/>
        <w:szCs w:val="21"/>
        <w:shd w:val="clear" w:color="auto" w:fill="FAFAFA"/>
      </w:rPr>
      <w:t>1227645603</w:t>
    </w:r>
    <w:r>
      <w:rPr>
        <w:rFonts w:ascii="Times New Roman" w:eastAsia="Times New Roman" w:hAnsi="Times New Roman" w:cs="Times New Roman"/>
      </w:rPr>
      <w:t>)</w:t>
    </w:r>
  </w:p>
  <w:p w14:paraId="08DBA190" w14:textId="77777777" w:rsidR="00F02430" w:rsidRDefault="00F02430" w:rsidP="00F02430">
    <w:r>
      <w:t>CSE 575: Statistical Machine Learning</w:t>
    </w:r>
  </w:p>
  <w:p w14:paraId="6CD1D9B1" w14:textId="77777777" w:rsidR="00F02430" w:rsidRDefault="00F02430" w:rsidP="00F02430">
    <w:r>
      <w:t>Fall 2022-A</w:t>
    </w:r>
  </w:p>
  <w:p w14:paraId="4C270920" w14:textId="1844990C" w:rsidR="005F4123" w:rsidRDefault="00F02430" w:rsidP="00F02430">
    <w:r>
      <w:t>Project 2: K-Means Clustering and K-Means++ Clustering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7FD"/>
    <w:rsid w:val="000B1ABF"/>
    <w:rsid w:val="000C3FBF"/>
    <w:rsid w:val="00180A55"/>
    <w:rsid w:val="001B7DF7"/>
    <w:rsid w:val="001C08A0"/>
    <w:rsid w:val="001E6A7B"/>
    <w:rsid w:val="00291B53"/>
    <w:rsid w:val="003916B2"/>
    <w:rsid w:val="003E351E"/>
    <w:rsid w:val="005D5BCE"/>
    <w:rsid w:val="005F4123"/>
    <w:rsid w:val="00674B39"/>
    <w:rsid w:val="007F47FD"/>
    <w:rsid w:val="00906EF6"/>
    <w:rsid w:val="00A23A7B"/>
    <w:rsid w:val="00B86AEA"/>
    <w:rsid w:val="00C31AD0"/>
    <w:rsid w:val="00ED6B57"/>
    <w:rsid w:val="00F02430"/>
    <w:rsid w:val="00F11846"/>
    <w:rsid w:val="00FB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70251"/>
  <w15:chartTrackingRefBased/>
  <w15:docId w15:val="{426D1961-8049-B24E-AF35-3ED68CD9B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7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F47FD"/>
    <w:pPr>
      <w:spacing w:after="200"/>
    </w:pPr>
    <w:rPr>
      <w:i/>
      <w:iCs/>
      <w:color w:val="44546A" w:themeColor="text2"/>
      <w:sz w:val="18"/>
      <w:szCs w:val="18"/>
    </w:rPr>
  </w:style>
  <w:style w:type="table" w:styleId="TableGrid">
    <w:name w:val="Table Grid"/>
    <w:basedOn w:val="TableNormal"/>
    <w:uiPriority w:val="39"/>
    <w:rsid w:val="007F47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4123"/>
    <w:pPr>
      <w:tabs>
        <w:tab w:val="center" w:pos="4680"/>
        <w:tab w:val="right" w:pos="9360"/>
      </w:tabs>
    </w:pPr>
  </w:style>
  <w:style w:type="character" w:customStyle="1" w:styleId="HeaderChar">
    <w:name w:val="Header Char"/>
    <w:basedOn w:val="DefaultParagraphFont"/>
    <w:link w:val="Header"/>
    <w:uiPriority w:val="99"/>
    <w:rsid w:val="005F4123"/>
  </w:style>
  <w:style w:type="paragraph" w:styleId="Footer">
    <w:name w:val="footer"/>
    <w:basedOn w:val="Normal"/>
    <w:link w:val="FooterChar"/>
    <w:uiPriority w:val="99"/>
    <w:unhideWhenUsed/>
    <w:rsid w:val="005F4123"/>
    <w:pPr>
      <w:tabs>
        <w:tab w:val="center" w:pos="4680"/>
        <w:tab w:val="right" w:pos="9360"/>
      </w:tabs>
    </w:pPr>
  </w:style>
  <w:style w:type="character" w:customStyle="1" w:styleId="FooterChar">
    <w:name w:val="Footer Char"/>
    <w:basedOn w:val="DefaultParagraphFont"/>
    <w:link w:val="Footer"/>
    <w:uiPriority w:val="99"/>
    <w:rsid w:val="005F41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49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Daven Shah</dc:creator>
  <cp:keywords/>
  <dc:description/>
  <cp:lastModifiedBy>Daven Ashish Shah</cp:lastModifiedBy>
  <cp:revision>4</cp:revision>
  <dcterms:created xsi:type="dcterms:W3CDTF">2022-09-16T00:44:00Z</dcterms:created>
  <dcterms:modified xsi:type="dcterms:W3CDTF">2022-09-18T17:32:00Z</dcterms:modified>
</cp:coreProperties>
</file>