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Leistungsschein</w:t>
      </w:r>
    </w:p>
    <w:p>
      <w:pPr>
        <w:spacing w:after="60"/>
        <w:jc w:val="center"/>
      </w:pPr>
      <w:r>
        <w:rPr>
          <w:b/>
          <w:bCs/>
          <w:color w:val="936A40"/>
          <w:sz w:val="28"/>
          <w:szCs w:val="28"/>
        </w:rPr>
        <w:t xml:space="preserve">Website &amp; Landingpage</w:t>
      </w:r>
    </w:p>
    <w:p>
      <w:pPr>
        <w:spacing w:after="300"/>
        <w:jc w:val="center"/>
      </w:pPr>
      <w:r>
        <w:rPr>
          <w:color w:val="666666"/>
          <w:sz w:val="18"/>
          <w:szCs w:val="18"/>
        </w:rPr>
        <w:t xml:space="preserve">Anlage zum Rahmenvertrag — Agents Gilt (David Hesse)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Dieser Leistungsschein gilt auf Grundlage des Rahmenvertrags zwischen Agents Gilt (David Hesse) und dem Kunden vom [Datum]. Die rechtlichen Regelungen (Haftung, Datenschutz, Laufzeit, Nutzungsrechte) ergeben sich aus dem Rahmenvertrag und dem AVV.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Kunde: [Firmenname], [Inhaber], [Adresse]</w:t>
      </w:r>
    </w:p>
    <w:p>
      <w:pPr>
        <w:spacing w:after="100"/>
      </w:pPr>
    </w:p>
    <w:p>
      <w:pPr>
        <w:pStyle w:val="Heading1"/>
      </w:pPr>
      <w:r>
        <w:t xml:space="preserve">1. Leistungsbeschreibung</w:t>
      </w:r>
    </w:p>
    <w:p>
      <w:pPr>
        <w:spacing w:after="100"/>
      </w:pPr>
      <w:r>
        <w:t xml:space="preserve">Konzeption und Erstellung einer modernen, für Mobilgeräte optimierten Website bzw. Landingpage für den Kunden, inklusive Kontakt-/Anfrageformular und auf Wunsch Terminbuchung und Online-Zahlung.</w:t>
      </w:r>
    </w:p>
    <w:p>
      <w:pPr>
        <w:pStyle w:val="Heading1"/>
      </w:pPr>
      <w:r>
        <w:t xml:space="preserve">2. Im Leistungsumfang enthalten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Design und Aufbau der Seite (responsive, mobil optimiert)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Einbindung der vom Kunden bereitgestellten Texte, Bilder und Logos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Kontakt-/Anfrageformular mit E-Mail-Weiterleitung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Optional: Terminbuchung und/oder Online-Zahlung (Stripe)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Bereitstellung/Deployment (z.B. über Vercel)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Einmalige Einweisung in die Nutzung</w:t>
      </w:r>
    </w:p>
    <w:p>
      <w:pPr>
        <w:pStyle w:val="Heading1"/>
      </w:pPr>
      <w:r>
        <w:t xml:space="preserve">3. Nicht enthalten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Laufende inhaltliche Pflege (sofern keine monatliche Betreuung vereinbart)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Erwerb von Domain, Hosting-Gebühren Dritter, Stockfotos/Lizenzen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Erstellung von Texten/Logos durch den Anbieter (sofern nicht gesondert vereinbart)</w:t>
      </w:r>
    </w:p>
    <w:p>
      <w:pPr>
        <w:pStyle w:val="Heading1"/>
      </w:pPr>
      <w:r>
        <w:t xml:space="preserve">4. Voraussichtliche Umsetzungsdauer</w:t>
      </w:r>
    </w:p>
    <w:p>
      <w:pPr>
        <w:spacing w:after="100"/>
      </w:pPr>
      <w:r>
        <w:t xml:space="preserve">In der Regel 3–10 Werktage nach Bereitstellung aller Inhalte durch den Kunden.</w:t>
      </w:r>
    </w:p>
    <w:p>
      <w:pPr>
        <w:pStyle w:val="Heading1"/>
      </w:pPr>
      <w:r>
        <w:t xml:space="preserve">5. Vergütung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Betrag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Einmalige Einrichtung (Setup)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 500,00 €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Monatliche Betreuung (Retainer)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ab 50,00 € / Monat</w:t>
            </w:r>
          </w:p>
        </w:tc>
      </w:tr>
    </w:tbl>
    <w:p>
      <w:pPr>
        <w:spacing w:after="100"/>
      </w:pPr>
      <w:r>
        <w:rPr>
          <w:i/>
          <w:iCs/>
          <w:sz w:val="18"/>
          <w:szCs w:val="18"/>
        </w:rPr>
        <w:t xml:space="preserve">Alle Preise verstehen sich als Endpreise; als Kleinunternehmer wird gemäß § 19 UStG keine Umsatzsteuer berechnet. Zahlung gemäß Rahmenvertrag.</w:t>
      </w:r>
    </w:p>
    <w:p>
      <w:pPr>
        <w:pStyle w:val="Heading1"/>
      </w:pPr>
      <w:r>
        <w:t xml:space="preserve">6. Laufzeit</w:t>
      </w:r>
    </w:p>
    <w:p>
      <w:pPr>
        <w:spacing w:after="100"/>
      </w:pPr>
      <w:r>
        <w:t xml:space="preserve">Bei laufender Betreuung: Mindestlaufzeit gemäß Rahmenvertrag. Reines Einmalprojekt: keine Mindestlaufzeit; Abnahme nach Fertigstellung.</w:t>
      </w:r>
    </w:p>
    <w:p>
      <w:pPr>
        <w:spacing w:after="100"/>
      </w:pPr>
    </w:p>
    <w:p>
      <w:pPr>
        <w:spacing w:after="100"/>
      </w:pPr>
    </w:p>
    <w:p>
      <w:pPr>
        <w:spacing w:after="100"/>
      </w:pPr>
      <w:r>
        <w:t xml:space="preserve">Ort, Datum: _______________________________</w:t>
      </w:r>
    </w:p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6" w:space="1"/>
              </w:pBdr>
              <w:spacing w:before="500"/>
            </w:pPr>
          </w:p>
          <w:p>
            <w:r>
              <w:rPr>
                <w:color w:val="666666"/>
                <w:sz w:val="18"/>
                <w:szCs w:val="18"/>
              </w:rPr>
              <w:t xml:space="preserve">Agents Gilt (David Hesse)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6" w:space="1"/>
              </w:pBdr>
              <w:spacing w:before="500"/>
            </w:pPr>
          </w:p>
          <w:p>
            <w:r>
              <w:rPr>
                <w:color w:val="666666"/>
                <w:sz w:val="18"/>
                <w:szCs w:val="18"/>
              </w:rPr>
              <w:t xml:space="preserve">Kunde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2026-06-15T16:41:40.959Z</dcterms:created>
  <dcterms:modified xsi:type="dcterms:W3CDTF">2026-06-15T16:41:40.960Z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