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sz w:val="20"/>
          <w:shd w:val="clear" w:fill="f9f9ef"/>
          <w:rtl w:val="0"/>
        </w:rPr>
        <w:t xml:space="preserve"># See /usr/share/postfix/main.cf.dist for a commented, more complete version</w:t>
        <w:br w:type="textWrapping"/>
        <w:br w:type="textWrapping"/>
        <w:br w:type="textWrapping"/>
        <w:t xml:space="preserve">  # Debian specific:  Specifying a file name will cause the first</w:t>
        <w:br w:type="textWrapping"/>
        <w:t xml:space="preserve">  # line of that file to be used as the name.  The Debian default</w:t>
        <w:br w:type="textWrapping"/>
        <w:t xml:space="preserve">  # is /etc/mailname.</w:t>
        <w:br w:type="textWrapping"/>
        <w:t xml:space="preserve">  #myorigin = /etc/mailname</w:t>
        <w:br w:type="textWrapping"/>
        <w:br w:type="textWrapping"/>
        <w:t xml:space="preserve">  smtpd_banner = $myhostname ESMTP $mail_name (Ubuntu)</w:t>
        <w:br w:type="textWrapping"/>
        <w:t xml:space="preserve">  biff = no</w:t>
        <w:br w:type="textWrapping"/>
        <w:br w:type="textWrapping"/>
        <w:t xml:space="preserve">  # appending .domain is the MUA's job.</w:t>
        <w:br w:type="textWrapping"/>
        <w:t xml:space="preserve">  append_dot_mydomain = no</w:t>
        <w:br w:type="textWrapping"/>
        <w:br w:type="textWrapping"/>
        <w:t xml:space="preserve">  # Uncomment the next line to generate "delayed mail" warnings</w:t>
        <w:br w:type="textWrapping"/>
        <w:t xml:space="preserve">  #delay_warning_time = 4h</w:t>
        <w:br w:type="textWrapping"/>
        <w:br w:type="textWrapping"/>
        <w:t xml:space="preserve">  readme_directory = no</w:t>
        <w:br w:type="textWrapping"/>
        <w:br w:type="textWrapping"/>
        <w:t xml:space="preserve">  # TLS parameters</w:t>
        <w:br w:type="textWrapping"/>
        <w:t xml:space="preserve">  #smtpd_tls_cert_file=/etc/ssl/certs/ssl-cert-snakeoil.pem</w:t>
        <w:br w:type="textWrapping"/>
        <w:t xml:space="preserve">  #smtpd_tls_key_file=/etc/ssl/private/ssl-cert-snakeoil.key</w:t>
        <w:br w:type="textWrapping"/>
        <w:t xml:space="preserve">  #smtpd_use_tls=yes</w:t>
        <w:br w:type="textWrapping"/>
        <w:t xml:space="preserve">  #smtpd_tls_session_cache_database = btree:${data_directory}/smtpd_scache</w:t>
        <w:br w:type="textWrapping"/>
        <w:t xml:space="preserve">  #smtp_tls_session_cache_database = btree:${data_directory}/smtp_scache</w:t>
        <w:br w:type="textWrapping"/>
        <w:br w:type="textWrapping"/>
        <w:t xml:space="preserve">  smtpd_tls_cert_file=/etc/dovecot/dovecot.pem</w:t>
        <w:br w:type="textWrapping"/>
        <w:t xml:space="preserve">  smtpd_tls_key_file=/etc/dovecot/private/dovecot.pem</w:t>
        <w:br w:type="textWrapping"/>
        <w:t xml:space="preserve">  smtpd_use_tls=yes</w:t>
        <w:br w:type="textWrapping"/>
        <w:t xml:space="preserve">  smtpd_tls_auth_only=yes</w:t>
        <w:br w:type="textWrapping"/>
        <w:br w:type="textWrapping"/>
        <w:t xml:space="preserve">  #Enabling SMTP for authenticated users, and handing off authentication to Dovecot</w:t>
        <w:br w:type="textWrapping"/>
        <w:t xml:space="preserve">  smtpd_sasl_type = dovecot</w:t>
        <w:br w:type="textWrapping"/>
        <w:t xml:space="preserve">  smtpd_sasl_path = private/auth</w:t>
        <w:br w:type="textWrapping"/>
        <w:t xml:space="preserve">  smtpd_sasl_auth_enable = yes</w:t>
        <w:br w:type="textWrapping"/>
        <w:br w:type="textWrapping"/>
        <w:t xml:space="preserve">  smtpd_recipient_restrictions = permit_sasl_authenticated,permit_mynetworks,reject_unauth_destination</w:t>
        <w:br w:type="textWrapping"/>
        <w:br w:type="textWrapping"/>
        <w:t xml:space="preserve">  # See /usr/share/doc/postfix/TLS_README.gz in the postfix-doc package for</w:t>
        <w:br w:type="textWrapping"/>
        <w:t xml:space="preserve">  # information on enabling SSL in the smtp client.</w:t>
        <w:br w:type="textWrapping"/>
        <w:br w:type="textWrapping"/>
        <w:t xml:space="preserve">  myhostname = host.example.com</w:t>
        <w:br w:type="textWrapping"/>
        <w:t xml:space="preserve">  alias_maps = hash:/etc/aliases</w:t>
        <w:br w:type="textWrapping"/>
        <w:t xml:space="preserve">  alias_database = hash:/etc/aliases</w:t>
        <w:br w:type="textWrapping"/>
        <w:t xml:space="preserve">  myorigin = /etc/mailname</w:t>
        <w:br w:type="textWrapping"/>
        <w:t xml:space="preserve">  #mydestination = example.com, hostname.example.com, localhost.example.com, localhost</w:t>
        <w:br w:type="textWrapping"/>
        <w:t xml:space="preserve">  mydestination = localhost</w:t>
        <w:br w:type="textWrapping"/>
        <w:t xml:space="preserve">  relayhost =</w:t>
        <w:br w:type="textWrapping"/>
        <w:t xml:space="preserve">  mynetworks = 127.0.0.0/8 [::ffff:127.0.0.0]/104 [::1]/128</w:t>
        <w:br w:type="textWrapping"/>
        <w:t xml:space="preserve">  mailbox_size_limit = 0</w:t>
        <w:br w:type="textWrapping"/>
        <w:t xml:space="preserve">  recipient_delimiter = +</w:t>
        <w:br w:type="textWrapping"/>
        <w:t xml:space="preserve">  inet_interfaces = all</w:t>
        <w:br w:type="textWrapping"/>
        <w:br w:type="textWrapping"/>
        <w:t xml:space="preserve">  #Handing off local delivery to Dovecot's LMTP, and telling it where to store mail</w:t>
        <w:br w:type="textWrapping"/>
        <w:t xml:space="preserve">  virtual_transport = lmtp:unix:private/dovecot-lmtp</w:t>
        <w:br w:type="textWrapping"/>
        <w:br w:type="textWrapping"/>
        <w:t xml:space="preserve">  #Virtual domains, users, and aliases</w:t>
        <w:br w:type="textWrapping"/>
        <w:t xml:space="preserve">  virtual_mailbox_domains = mysql:/etc/postfix/mysql-virtual-mailbox-domains.cf</w:t>
        <w:br w:type="textWrapping"/>
        <w:t xml:space="preserve">  virtual_mailbox_maps = mysql:/etc/postfix/mysql-virtual-mailbox-maps.cf</w:t>
        <w:br w:type="textWrapping"/>
        <w:t xml:space="preserve">  virtual_alias_maps = mysql:/etc/postfix/mysql-virtual-alias-maps.cf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" w:right="144" w:top="144" w:bottom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