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1B66" w14:textId="0A532918" w:rsidR="00816724" w:rsidRDefault="00307F78">
      <w:r>
        <w:t xml:space="preserve">JV - </w:t>
      </w:r>
      <w:r w:rsidRPr="00307F78">
        <w:t>I need to create 3 Claude Projects that are designed to build instruction sets that create Gemini GEMs for use in Google Gemini with Gemini version 2.5 flash. We've already worked together on the principles that cut across the 3 GEM generators, which I consider AI factories to help me improve the process of generating new AI tools for use with Gemini version 2.5 flash. Do you recall our prior chat?</w:t>
      </w:r>
    </w:p>
    <w:p w14:paraId="05233D7D" w14:textId="77777777" w:rsidR="00307F78" w:rsidRDefault="00307F78"/>
    <w:p w14:paraId="317BFBCD" w14:textId="1437C633" w:rsidR="00307F78" w:rsidRDefault="00307F78">
      <w:r>
        <w:t>Claude:</w:t>
      </w:r>
    </w:p>
    <w:p w14:paraId="5E163195"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 xml:space="preserve">I'll search for our previous conversation about the GEM generators and AI factories to recall the specific principles we developed </w:t>
      </w:r>
      <w:proofErr w:type="spellStart"/>
      <w:r w:rsidRPr="00307F78">
        <w:rPr>
          <w:rFonts w:ascii="Times New Roman" w:eastAsia="Times New Roman" w:hAnsi="Times New Roman" w:cs="Times New Roman"/>
          <w:kern w:val="0"/>
          <w14:ligatures w14:val="none"/>
        </w:rPr>
        <w:t>together.Yes</w:t>
      </w:r>
      <w:proofErr w:type="spellEnd"/>
      <w:r w:rsidRPr="00307F78">
        <w:rPr>
          <w:rFonts w:ascii="Times New Roman" w:eastAsia="Times New Roman" w:hAnsi="Times New Roman" w:cs="Times New Roman"/>
          <w:kern w:val="0"/>
          <w14:ligatures w14:val="none"/>
        </w:rPr>
        <w:t>, I found our conversations! I can see we developed sophisticated principles for creating GEM generators that integrate Eastern flow with Western analysis, creating AI factories that transform complex processes into elegant, actionable frameworks.</w:t>
      </w:r>
    </w:p>
    <w:p w14:paraId="147903D0"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From our work together, the core principles for your three Claude Projects should embody:</w:t>
      </w:r>
    </w:p>
    <w:p w14:paraId="0193FE82" w14:textId="77777777" w:rsidR="00307F78" w:rsidRPr="00307F78" w:rsidRDefault="00307F78" w:rsidP="00307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7F78">
        <w:rPr>
          <w:rFonts w:ascii="Times New Roman" w:eastAsia="Times New Roman" w:hAnsi="Times New Roman" w:cs="Times New Roman"/>
          <w:b/>
          <w:bCs/>
          <w:kern w:val="0"/>
          <w:sz w:val="36"/>
          <w:szCs w:val="36"/>
          <w14:ligatures w14:val="none"/>
        </w:rPr>
        <w:t>The Meta-Architecture for GEM Generators</w:t>
      </w:r>
    </w:p>
    <w:p w14:paraId="259780B1"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1. The Forge Master's Principles (which we established):</w:t>
      </w:r>
    </w:p>
    <w:p w14:paraId="4030DA5F"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Precision Enables Trust</w:t>
      </w:r>
      <w:r w:rsidRPr="00307F78">
        <w:rPr>
          <w:rFonts w:ascii="Times New Roman" w:eastAsia="Times New Roman" w:hAnsi="Times New Roman" w:cs="Times New Roman"/>
          <w:kern w:val="0"/>
          <w14:ligatures w14:val="none"/>
        </w:rPr>
        <w:t xml:space="preserve"> - 99%+ accuracy through embedded verification</w:t>
      </w:r>
    </w:p>
    <w:p w14:paraId="2D364C36"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Insight Transcends Information</w:t>
      </w:r>
      <w:r w:rsidRPr="00307F78">
        <w:rPr>
          <w:rFonts w:ascii="Times New Roman" w:eastAsia="Times New Roman" w:hAnsi="Times New Roman" w:cs="Times New Roman"/>
          <w:kern w:val="0"/>
          <w14:ligatures w14:val="none"/>
        </w:rPr>
        <w:t xml:space="preserve"> - Pattern recognition across domains</w:t>
      </w:r>
    </w:p>
    <w:p w14:paraId="17167FBF"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Complexity Serves Clarity</w:t>
      </w:r>
      <w:r w:rsidRPr="00307F78">
        <w:rPr>
          <w:rFonts w:ascii="Times New Roman" w:eastAsia="Times New Roman" w:hAnsi="Times New Roman" w:cs="Times New Roman"/>
          <w:kern w:val="0"/>
          <w14:ligatures w14:val="none"/>
        </w:rPr>
        <w:t xml:space="preserve"> - Sophisticated analysis yielding simple truths</w:t>
      </w:r>
    </w:p>
    <w:p w14:paraId="552F8AD7"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Innovation Within Guardrails</w:t>
      </w:r>
      <w:r w:rsidRPr="00307F78">
        <w:rPr>
          <w:rFonts w:ascii="Times New Roman" w:eastAsia="Times New Roman" w:hAnsi="Times New Roman" w:cs="Times New Roman"/>
          <w:kern w:val="0"/>
          <w14:ligatures w14:val="none"/>
        </w:rPr>
        <w:t xml:space="preserve"> - Creative solutions respecting constraints</w:t>
      </w:r>
    </w:p>
    <w:p w14:paraId="1BEE4CC0"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Human-AI Synergy</w:t>
      </w:r>
      <w:r w:rsidRPr="00307F78">
        <w:rPr>
          <w:rFonts w:ascii="Times New Roman" w:eastAsia="Times New Roman" w:hAnsi="Times New Roman" w:cs="Times New Roman"/>
          <w:kern w:val="0"/>
          <w14:ligatures w14:val="none"/>
        </w:rPr>
        <w:t xml:space="preserve"> - Augmenting, never replacing expertise</w:t>
      </w:r>
    </w:p>
    <w:p w14:paraId="200311C8" w14:textId="77777777" w:rsidR="00307F78" w:rsidRPr="00307F78" w:rsidRDefault="00307F78" w:rsidP="00307F7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Integration Creates Intelligence</w:t>
      </w:r>
      <w:r w:rsidRPr="00307F78">
        <w:rPr>
          <w:rFonts w:ascii="Times New Roman" w:eastAsia="Times New Roman" w:hAnsi="Times New Roman" w:cs="Times New Roman"/>
          <w:kern w:val="0"/>
          <w14:ligatures w14:val="none"/>
        </w:rPr>
        <w:t xml:space="preserve"> - Insights emerge at domain intersections</w:t>
      </w:r>
    </w:p>
    <w:p w14:paraId="30CDE9B1"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The Three GEM Generator Projects I Suggest:</w:t>
      </w:r>
    </w:p>
    <w:p w14:paraId="668B0271"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Project 1: The Foundation Forge</w:t>
      </w:r>
      <w:r w:rsidRPr="00307F78">
        <w:rPr>
          <w:rFonts w:ascii="Times New Roman" w:eastAsia="Times New Roman" w:hAnsi="Times New Roman" w:cs="Times New Roman"/>
          <w:kern w:val="0"/>
          <w14:ligatures w14:val="none"/>
        </w:rPr>
        <w:t xml:space="preserve"> </w:t>
      </w:r>
      <w:r w:rsidRPr="00307F78">
        <w:rPr>
          <w:rFonts w:ascii="Times New Roman" w:eastAsia="Times New Roman" w:hAnsi="Times New Roman" w:cs="Times New Roman"/>
          <w:i/>
          <w:iCs/>
          <w:kern w:val="0"/>
          <w14:ligatures w14:val="none"/>
        </w:rPr>
        <w:t>Purpose: Generate GEMs for analytical precision and data transformation</w:t>
      </w:r>
    </w:p>
    <w:p w14:paraId="7DE98C67" w14:textId="77777777" w:rsidR="00307F78" w:rsidRPr="00307F78" w:rsidRDefault="00307F78" w:rsidP="00307F7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Focus: Structured analysis, verification systems, accuracy frameworks</w:t>
      </w:r>
    </w:p>
    <w:p w14:paraId="03BC4614" w14:textId="77777777" w:rsidR="00307F78" w:rsidRPr="00307F78" w:rsidRDefault="00307F78" w:rsidP="00307F7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Domains: Risk assessment, compliance, regulatory analysis</w:t>
      </w:r>
    </w:p>
    <w:p w14:paraId="68D92E14" w14:textId="77777777" w:rsidR="00307F78" w:rsidRPr="00307F78" w:rsidRDefault="00307F78" w:rsidP="00307F7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Output: GEMs that excel at precision tasks with embedded verification</w:t>
      </w:r>
    </w:p>
    <w:p w14:paraId="6EC993AC"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Project 2: The Pattern Weaver</w:t>
      </w:r>
      <w:r w:rsidRPr="00307F78">
        <w:rPr>
          <w:rFonts w:ascii="Times New Roman" w:eastAsia="Times New Roman" w:hAnsi="Times New Roman" w:cs="Times New Roman"/>
          <w:kern w:val="0"/>
          <w14:ligatures w14:val="none"/>
        </w:rPr>
        <w:t xml:space="preserve"> </w:t>
      </w:r>
      <w:r w:rsidRPr="00307F78">
        <w:rPr>
          <w:rFonts w:ascii="Times New Roman" w:eastAsia="Times New Roman" w:hAnsi="Times New Roman" w:cs="Times New Roman"/>
          <w:i/>
          <w:iCs/>
          <w:kern w:val="0"/>
          <w14:ligatures w14:val="none"/>
        </w:rPr>
        <w:t>Purpose: Generate GEMs for cross-domain pattern recognition</w:t>
      </w:r>
    </w:p>
    <w:p w14:paraId="46332897" w14:textId="77777777" w:rsidR="00307F78" w:rsidRPr="00307F78" w:rsidRDefault="00307F78" w:rsidP="00307F7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Focus: Emergent insights, disparate domain integration, intuitive leaps</w:t>
      </w:r>
    </w:p>
    <w:p w14:paraId="33A9137B" w14:textId="77777777" w:rsidR="00307F78" w:rsidRPr="00307F78" w:rsidRDefault="00307F78" w:rsidP="00307F7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Domains: Strategic planning, innovation, complex system analysis</w:t>
      </w:r>
    </w:p>
    <w:p w14:paraId="785D1B5D" w14:textId="77777777" w:rsidR="00307F78" w:rsidRPr="00307F78" w:rsidRDefault="00307F78" w:rsidP="00307F7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Output: GEMs that see connections others miss, finding asymmetric opportunities</w:t>
      </w:r>
    </w:p>
    <w:p w14:paraId="26EFBC24"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Project 3: The Evolution Engine</w:t>
      </w:r>
      <w:r w:rsidRPr="00307F78">
        <w:rPr>
          <w:rFonts w:ascii="Times New Roman" w:eastAsia="Times New Roman" w:hAnsi="Times New Roman" w:cs="Times New Roman"/>
          <w:kern w:val="0"/>
          <w14:ligatures w14:val="none"/>
        </w:rPr>
        <w:t xml:space="preserve"> </w:t>
      </w:r>
      <w:r w:rsidRPr="00307F78">
        <w:rPr>
          <w:rFonts w:ascii="Times New Roman" w:eastAsia="Times New Roman" w:hAnsi="Times New Roman" w:cs="Times New Roman"/>
          <w:i/>
          <w:iCs/>
          <w:kern w:val="0"/>
          <w14:ligatures w14:val="none"/>
        </w:rPr>
        <w:t>Purpose: Generate GEMs that grow through use</w:t>
      </w:r>
    </w:p>
    <w:p w14:paraId="56118692" w14:textId="77777777" w:rsidR="00307F78" w:rsidRPr="00307F78" w:rsidRDefault="00307F78" w:rsidP="00307F7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Focus: Adaptive frameworks, learning systems, transformation catalysts</w:t>
      </w:r>
    </w:p>
    <w:p w14:paraId="7964728A" w14:textId="77777777" w:rsidR="00307F78" w:rsidRPr="00307F78" w:rsidRDefault="00307F78" w:rsidP="00307F7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Domains: Crisis response, scenario planning, organizational evolution</w:t>
      </w:r>
    </w:p>
    <w:p w14:paraId="1D8B20BB" w14:textId="77777777" w:rsidR="00307F78" w:rsidRPr="00307F78" w:rsidRDefault="00307F78" w:rsidP="00307F7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Output: GEMs that become more sophisticated with each interaction</w:t>
      </w:r>
    </w:p>
    <w:p w14:paraId="7D735E80"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Each project would include instruction sets that help you rapidly generate Gemini GEMs with the right balance of structure and emergence for Gemini 2.5 Flash's capabilities.</w:t>
      </w:r>
    </w:p>
    <w:p w14:paraId="4DFD5A06"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lastRenderedPageBreak/>
        <w:t>Would you like me to develop the detailed instruction sets for each of these three Claude Projects?</w:t>
      </w:r>
    </w:p>
    <w:p w14:paraId="3F8D2E1C" w14:textId="77777777" w:rsidR="00307F78" w:rsidRDefault="00307F78"/>
    <w:p w14:paraId="21BCEC5A" w14:textId="77777777" w:rsidR="00307F78" w:rsidRDefault="00307F78"/>
    <w:p w14:paraId="6755AB75" w14:textId="77777777" w:rsidR="00307F78" w:rsidRDefault="00307F78"/>
    <w:p w14:paraId="3EE9DA8B" w14:textId="77777777" w:rsidR="00307F78" w:rsidRDefault="00307F78" w:rsidP="00307F78">
      <w:pPr>
        <w:pStyle w:val="whitespace-pre-wrap"/>
      </w:pPr>
      <w:r>
        <w:t xml:space="preserve">JV - </w:t>
      </w:r>
      <w:r>
        <w:t>A few additional thoughts before we begin:</w:t>
      </w:r>
    </w:p>
    <w:p w14:paraId="2C71E2F6" w14:textId="77777777" w:rsidR="00307F78" w:rsidRDefault="00307F78" w:rsidP="00307F78">
      <w:pPr>
        <w:pStyle w:val="whitespace-pre-wrap"/>
      </w:pPr>
      <w:r>
        <w:t>1. Gemini 2.5 Flash does not work well with poetic terms so all the language needs to be specific and practical with an allowance for flexibility based on input context and documents</w:t>
      </w:r>
    </w:p>
    <w:p w14:paraId="281CB064" w14:textId="77777777" w:rsidR="00307F78" w:rsidRDefault="00307F78" w:rsidP="00307F78">
      <w:pPr>
        <w:pStyle w:val="whitespace-pre-wrap"/>
      </w:pPr>
      <w:r>
        <w:t xml:space="preserve">2. Use the [KI GEM Forge - Framework for Creating Gemini </w:t>
      </w:r>
      <w:proofErr w:type="spellStart"/>
      <w:r>
        <w:t>Instrtns</w:t>
      </w:r>
      <w:proofErr w:type="spellEnd"/>
      <w:r>
        <w:t xml:space="preserve"> 11.04.25 REVISED] document as a consideration for the Cognitive Stack and to model the project instructions</w:t>
      </w:r>
    </w:p>
    <w:p w14:paraId="6FA7A891" w14:textId="77777777" w:rsidR="00307F78" w:rsidRDefault="00307F78" w:rsidP="00307F78">
      <w:pPr>
        <w:pStyle w:val="whitespace-pre-wrap"/>
      </w:pPr>
      <w:r>
        <w:t xml:space="preserve">3. Name the 3 Projects based on [The Three Forge Types] on [KI GEM Forge - Framework for Creating Gemini </w:t>
      </w:r>
      <w:proofErr w:type="spellStart"/>
      <w:r>
        <w:t>Instrtns</w:t>
      </w:r>
      <w:proofErr w:type="spellEnd"/>
      <w:r>
        <w:t xml:space="preserve"> 11.04.25 REVISED]</w:t>
      </w:r>
    </w:p>
    <w:p w14:paraId="0DFAC461" w14:textId="77777777" w:rsidR="00307F78" w:rsidRDefault="00307F78" w:rsidP="00307F78">
      <w:pPr>
        <w:pStyle w:val="whitespace-pre-wrap"/>
      </w:pPr>
      <w:r>
        <w:t xml:space="preserve">4. Review the [KI GEM Forge - Framework for Creating Gemini </w:t>
      </w:r>
      <w:proofErr w:type="spellStart"/>
      <w:r>
        <w:t>Instrtns</w:t>
      </w:r>
      <w:proofErr w:type="spellEnd"/>
      <w:r>
        <w:t xml:space="preserve"> 11.04.25 REVISED] and advise me of areas for </w:t>
      </w:r>
      <w:proofErr w:type="spellStart"/>
      <w:r>
        <w:t>improment</w:t>
      </w:r>
      <w:proofErr w:type="spellEnd"/>
      <w:r>
        <w:t>: for example, if you feel that certain principles can be improved, then tell me and we can discuss an make improvements prior to generating our final project instructions</w:t>
      </w:r>
    </w:p>
    <w:p w14:paraId="684C80E5" w14:textId="77777777" w:rsidR="00307F78" w:rsidRDefault="00307F78" w:rsidP="00307F78">
      <w:pPr>
        <w:pStyle w:val="whitespace-pre-wrap"/>
      </w:pPr>
      <w:r>
        <w:t xml:space="preserve">5. Make sure the [Anomaly Detection &amp; Logic Audit (ADLA)] quality controls, the </w:t>
      </w:r>
      <w:proofErr w:type="spellStart"/>
      <w:r>
        <w:t>verfication</w:t>
      </w:r>
      <w:proofErr w:type="spellEnd"/>
      <w:r>
        <w:t xml:space="preserve"> framework, logic audit are perfect. This is an area where I am seeing mistakes in my current Gemini GEMs. For instance, my insurance coverage comparison and year-over-year GEMs do not fully investigate certain limitation endorsements which may create confusion: </w:t>
      </w:r>
    </w:p>
    <w:p w14:paraId="59F9D237" w14:textId="77777777" w:rsidR="00307F78" w:rsidRDefault="00307F78" w:rsidP="00307F78">
      <w:pPr>
        <w:pStyle w:val="whitespace-pre-wrap"/>
      </w:pPr>
      <w:r>
        <w:t xml:space="preserve">   1. In year 1 an insurance policy had an endorsement excluding from cover territory the State of NY and it had a supporting exclusions for all operations in the State of NY. The renewal coverage removed the territory exclusion and amended the  exclusions for operations to exclude additional State operations including NY; it excluded NY, FL, SC. The AI GEM analysis totally missed the endorsement change to the exclusion for operations thus assuming coverage was now broader due to the removal of the territory exclusion. In reality coverage was narrower given the territory restriction was </w:t>
      </w:r>
      <w:proofErr w:type="spellStart"/>
      <w:r>
        <w:t>superceeded</w:t>
      </w:r>
      <w:proofErr w:type="spellEnd"/>
      <w:r>
        <w:t xml:space="preserve"> in both policy by the far reaching exclusion for operations in specified States</w:t>
      </w:r>
    </w:p>
    <w:p w14:paraId="60027FF0" w14:textId="77777777" w:rsidR="00307F78" w:rsidRDefault="00307F78" w:rsidP="00307F78">
      <w:pPr>
        <w:pStyle w:val="whitespace-pre-wrap"/>
      </w:pPr>
      <w:r>
        <w:t xml:space="preserve">   2. In year 1 an insurance policy had a deductible endorsement, the endorsement is similar on the renewal policy except the form number has changed. The GEM was not able to read the deductible amount on the original policy, although it acknowledged that the endorsement existed, and errantly stated the deductible was $0 in the expiring policy and $2500 in the renewal. In reality the deductible was the same in both policy periods.</w:t>
      </w:r>
    </w:p>
    <w:p w14:paraId="5AF312F8" w14:textId="77777777" w:rsidR="00307F78" w:rsidRDefault="00307F78" w:rsidP="00307F78">
      <w:pPr>
        <w:pStyle w:val="whitespace-pre-wrap"/>
      </w:pPr>
      <w:r>
        <w:t xml:space="preserve">6. Make sure, to the </w:t>
      </w:r>
      <w:proofErr w:type="spellStart"/>
      <w:r>
        <w:t>exetent</w:t>
      </w:r>
      <w:proofErr w:type="spellEnd"/>
      <w:r>
        <w:t xml:space="preserve"> possible, that each GEM we create with our new project tool can read and understand all the provided documentation and that the documentation is properly sequenced with no missing pages or un-readable pages. Un-readable pages have recently caused comparison and </w:t>
      </w:r>
      <w:proofErr w:type="spellStart"/>
      <w:r>
        <w:t>analyis</w:t>
      </w:r>
      <w:proofErr w:type="spellEnd"/>
      <w:r>
        <w:t xml:space="preserve"> errors. For instance, in year 1 a policy had a main policy form and declarations page that were OCR readable, however the policy endorsements were not OCR and could not be read by the AI. In comparing the new policy to the expiring policy the AI did not flag this issue but it proceeded with the analysis and stated that coverage was absent in any area where an endorsement was not readable.</w:t>
      </w:r>
    </w:p>
    <w:p w14:paraId="3A2BACCE" w14:textId="77777777" w:rsidR="00307F78" w:rsidRDefault="00307F78" w:rsidP="00307F78">
      <w:pPr>
        <w:pStyle w:val="whitespace-pre-wrap"/>
      </w:pPr>
      <w:r>
        <w:t xml:space="preserve">7. When comparing documents and insurance policies and reviewing </w:t>
      </w:r>
      <w:proofErr w:type="spellStart"/>
      <w:r>
        <w:t>sublimits</w:t>
      </w:r>
      <w:proofErr w:type="spellEnd"/>
      <w:r>
        <w:t xml:space="preserve"> the GEMS must be able to distinguish </w:t>
      </w:r>
      <w:proofErr w:type="spellStart"/>
      <w:r>
        <w:t>sublimits</w:t>
      </w:r>
      <w:proofErr w:type="spellEnd"/>
      <w:r>
        <w:t xml:space="preserve"> that are additional coverage but provide coverage limits that less than and or part of a </w:t>
      </w:r>
      <w:r>
        <w:lastRenderedPageBreak/>
        <w:t xml:space="preserve">primary coverage limit vs </w:t>
      </w:r>
      <w:proofErr w:type="spellStart"/>
      <w:r>
        <w:t>sublimits</w:t>
      </w:r>
      <w:proofErr w:type="spellEnd"/>
      <w:r>
        <w:t xml:space="preserve"> which, on a year-over-year basis as a reduction of existing insurance coverage.</w:t>
      </w:r>
    </w:p>
    <w:p w14:paraId="38912637" w14:textId="77777777" w:rsidR="00307F78" w:rsidRDefault="00307F78" w:rsidP="00307F78">
      <w:pPr>
        <w:pStyle w:val="whitespace-pre-wrap"/>
      </w:pPr>
    </w:p>
    <w:p w14:paraId="71EC33B4" w14:textId="3373DB7B" w:rsidR="00307F78" w:rsidRDefault="00307F78" w:rsidP="00307F78">
      <w:pPr>
        <w:pStyle w:val="whitespace-pre-wrap"/>
      </w:pPr>
      <w:r>
        <w:t>Confirm your understanding of these concerns before proceeding to create the instruction sets for these Claude Projects which will create Gemini GEMs.</w:t>
      </w:r>
    </w:p>
    <w:p w14:paraId="74D7C5D0" w14:textId="77777777" w:rsidR="00307F78" w:rsidRDefault="00307F78" w:rsidP="00307F78">
      <w:pPr>
        <w:pStyle w:val="whitespace-pre-wrap"/>
      </w:pPr>
    </w:p>
    <w:p w14:paraId="0CAF05BF" w14:textId="70997E5C" w:rsidR="00307F78" w:rsidRDefault="00307F78" w:rsidP="00307F78">
      <w:pPr>
        <w:pStyle w:val="whitespace-pre-wrap"/>
      </w:pPr>
      <w:r>
        <w:t>Claude:</w:t>
      </w:r>
    </w:p>
    <w:p w14:paraId="539593B1" w14:textId="77777777" w:rsidR="00307F78" w:rsidRPr="00307F78" w:rsidRDefault="00307F78" w:rsidP="00307F78">
      <w:pPr>
        <w:pStyle w:val="whitespace-pre-wrap"/>
      </w:pPr>
      <w:r w:rsidRPr="00307F78">
        <w:t xml:space="preserve">I'll analyze the KI GEM Forge document and address your concerns before we create the three Claude </w:t>
      </w:r>
      <w:proofErr w:type="spellStart"/>
      <w:r w:rsidRPr="00307F78">
        <w:t>Projects.Let</w:t>
      </w:r>
      <w:proofErr w:type="spellEnd"/>
      <w:r w:rsidRPr="00307F78">
        <w:t xml:space="preserve"> me read the document properly using a different approach:## Understanding Your Concerns</w:t>
      </w:r>
    </w:p>
    <w:p w14:paraId="2C4FC1AC" w14:textId="77777777" w:rsidR="00307F78" w:rsidRPr="00307F78" w:rsidRDefault="00307F78" w:rsidP="00307F78">
      <w:pPr>
        <w:pStyle w:val="whitespace-pre-wrap"/>
      </w:pPr>
      <w:r w:rsidRPr="00307F78">
        <w:t>I've thoroughly analyzed the KI GEM Forge Framework document and I completely understand your critical concerns about accuracy and document handling. Your examples of insurance coverage analysis errors are exactly the kind of problems that can undermine trust in AI systems. Let me address each:</w:t>
      </w:r>
    </w:p>
    <w:p w14:paraId="0AC5AB32" w14:textId="77777777" w:rsidR="00307F78" w:rsidRPr="00307F78" w:rsidRDefault="00307F78" w:rsidP="00307F78">
      <w:pPr>
        <w:pStyle w:val="whitespace-pre-wrap"/>
        <w:rPr>
          <w:b/>
          <w:bCs/>
        </w:rPr>
      </w:pPr>
      <w:r w:rsidRPr="00307F78">
        <w:rPr>
          <w:b/>
          <w:bCs/>
        </w:rPr>
        <w:t>Your Key Concerns Confirmed:</w:t>
      </w:r>
    </w:p>
    <w:p w14:paraId="5C454A1F" w14:textId="77777777" w:rsidR="00307F78" w:rsidRPr="00307F78" w:rsidRDefault="00307F78" w:rsidP="00307F78">
      <w:pPr>
        <w:pStyle w:val="whitespace-pre-wrap"/>
        <w:numPr>
          <w:ilvl w:val="0"/>
          <w:numId w:val="146"/>
        </w:numPr>
      </w:pPr>
      <w:r w:rsidRPr="00307F78">
        <w:rPr>
          <w:b/>
          <w:bCs/>
        </w:rPr>
        <w:t>Language Specificity for Gemini 2.5 Flash</w:t>
      </w:r>
      <w:r w:rsidRPr="00307F78">
        <w:t xml:space="preserve"> - Yes, we need practical, specific language without poetic terms</w:t>
      </w:r>
    </w:p>
    <w:p w14:paraId="69396080" w14:textId="77777777" w:rsidR="00307F78" w:rsidRPr="00307F78" w:rsidRDefault="00307F78" w:rsidP="00307F78">
      <w:pPr>
        <w:pStyle w:val="whitespace-pre-wrap"/>
        <w:numPr>
          <w:ilvl w:val="0"/>
          <w:numId w:val="146"/>
        </w:numPr>
      </w:pPr>
      <w:r w:rsidRPr="00307F78">
        <w:rPr>
          <w:b/>
          <w:bCs/>
        </w:rPr>
        <w:t>Document Reading Completeness</w:t>
      </w:r>
      <w:r w:rsidRPr="00307F78">
        <w:t xml:space="preserve"> - Critical issue: AI must verify it can read ALL pages and flag unreadable sections</w:t>
      </w:r>
    </w:p>
    <w:p w14:paraId="5937F527" w14:textId="77777777" w:rsidR="00307F78" w:rsidRPr="00307F78" w:rsidRDefault="00307F78" w:rsidP="00307F78">
      <w:pPr>
        <w:pStyle w:val="whitespace-pre-wrap"/>
        <w:numPr>
          <w:ilvl w:val="0"/>
          <w:numId w:val="146"/>
        </w:numPr>
      </w:pPr>
      <w:r w:rsidRPr="00307F78">
        <w:rPr>
          <w:b/>
          <w:bCs/>
        </w:rPr>
        <w:t>Endorsement Change Detection</w:t>
      </w:r>
      <w:r w:rsidRPr="00307F78">
        <w:t xml:space="preserve"> - Your NY/FL/SC example shows how AI misses the forest for the trees - removing territory exclusion seems positive until you realize operations exclusions expanded</w:t>
      </w:r>
    </w:p>
    <w:p w14:paraId="52C4AD29" w14:textId="77777777" w:rsidR="00307F78" w:rsidRPr="00307F78" w:rsidRDefault="00307F78" w:rsidP="00307F78">
      <w:pPr>
        <w:pStyle w:val="whitespace-pre-wrap"/>
        <w:numPr>
          <w:ilvl w:val="0"/>
          <w:numId w:val="146"/>
        </w:numPr>
      </w:pPr>
      <w:r w:rsidRPr="00307F78">
        <w:rPr>
          <w:b/>
          <w:bCs/>
        </w:rPr>
        <w:t>Deductible Reading Errors</w:t>
      </w:r>
      <w:r w:rsidRPr="00307F78">
        <w:t xml:space="preserve"> - Form numbers changing while content remains the same trips up AI</w:t>
      </w:r>
    </w:p>
    <w:p w14:paraId="5E33EF7C" w14:textId="77777777" w:rsidR="00307F78" w:rsidRPr="00307F78" w:rsidRDefault="00307F78" w:rsidP="00307F78">
      <w:pPr>
        <w:pStyle w:val="whitespace-pre-wrap"/>
        <w:numPr>
          <w:ilvl w:val="0"/>
          <w:numId w:val="146"/>
        </w:numPr>
      </w:pPr>
      <w:r w:rsidRPr="00307F78">
        <w:rPr>
          <w:b/>
          <w:bCs/>
        </w:rPr>
        <w:t>OCR Failures</w:t>
      </w:r>
      <w:r w:rsidRPr="00307F78">
        <w:t xml:space="preserve"> - Unreadable endorsements leading to false "coverage absent" conclusions</w:t>
      </w:r>
    </w:p>
    <w:p w14:paraId="09774FFA" w14:textId="77777777" w:rsidR="00307F78" w:rsidRPr="00307F78" w:rsidRDefault="00307F78" w:rsidP="00307F78">
      <w:pPr>
        <w:pStyle w:val="whitespace-pre-wrap"/>
        <w:numPr>
          <w:ilvl w:val="0"/>
          <w:numId w:val="146"/>
        </w:numPr>
      </w:pPr>
      <w:r w:rsidRPr="00307F78">
        <w:rPr>
          <w:b/>
          <w:bCs/>
        </w:rPr>
        <w:t>Sublimit Distinction</w:t>
      </w:r>
      <w:r w:rsidRPr="00307F78">
        <w:t xml:space="preserve"> - AI must differentiate between:</w:t>
      </w:r>
    </w:p>
    <w:p w14:paraId="4143DAD3" w14:textId="77777777" w:rsidR="00307F78" w:rsidRPr="00307F78" w:rsidRDefault="00307F78" w:rsidP="00307F78">
      <w:pPr>
        <w:pStyle w:val="whitespace-pre-wrap"/>
        <w:numPr>
          <w:ilvl w:val="1"/>
          <w:numId w:val="146"/>
        </w:numPr>
      </w:pPr>
      <w:proofErr w:type="spellStart"/>
      <w:r w:rsidRPr="00307F78">
        <w:t>Sublimits</w:t>
      </w:r>
      <w:proofErr w:type="spellEnd"/>
      <w:r w:rsidRPr="00307F78">
        <w:t xml:space="preserve"> that are additional but limited coverage (positive)</w:t>
      </w:r>
    </w:p>
    <w:p w14:paraId="632EA28C" w14:textId="77777777" w:rsidR="00307F78" w:rsidRPr="00307F78" w:rsidRDefault="00307F78" w:rsidP="00307F78">
      <w:pPr>
        <w:pStyle w:val="whitespace-pre-wrap"/>
        <w:numPr>
          <w:ilvl w:val="1"/>
          <w:numId w:val="146"/>
        </w:numPr>
      </w:pPr>
      <w:proofErr w:type="spellStart"/>
      <w:r w:rsidRPr="00307F78">
        <w:t>Sublimits</w:t>
      </w:r>
      <w:proofErr w:type="spellEnd"/>
      <w:r w:rsidRPr="00307F78">
        <w:t xml:space="preserve"> that reduce existing coverage (negative)</w:t>
      </w:r>
    </w:p>
    <w:p w14:paraId="0F1EC328" w14:textId="77777777" w:rsidR="00307F78" w:rsidRPr="00307F78" w:rsidRDefault="00307F78" w:rsidP="00307F78">
      <w:pPr>
        <w:pStyle w:val="whitespace-pre-wrap"/>
        <w:rPr>
          <w:b/>
          <w:bCs/>
        </w:rPr>
      </w:pPr>
      <w:r w:rsidRPr="00307F78">
        <w:rPr>
          <w:b/>
          <w:bCs/>
        </w:rPr>
        <w:t>Areas for Framework Improvement:</w:t>
      </w:r>
    </w:p>
    <w:p w14:paraId="2A319765" w14:textId="77777777" w:rsidR="00307F78" w:rsidRPr="00307F78" w:rsidRDefault="00307F78" w:rsidP="00307F78">
      <w:pPr>
        <w:pStyle w:val="whitespace-pre-wrap"/>
      </w:pPr>
      <w:r w:rsidRPr="00307F78">
        <w:rPr>
          <w:b/>
          <w:bCs/>
        </w:rPr>
        <w:t>1. Enhanced ADLA (Anomaly Detection &amp; Logic Audit) Protocol:</w:t>
      </w:r>
    </w:p>
    <w:p w14:paraId="4B89CA91" w14:textId="77777777" w:rsidR="00307F78" w:rsidRPr="00307F78" w:rsidRDefault="00307F78" w:rsidP="00307F78">
      <w:pPr>
        <w:pStyle w:val="whitespace-pre-wrap"/>
      </w:pPr>
      <w:r w:rsidRPr="00307F78">
        <w:t>CRITICAL ADDITIONS NEEDED:</w:t>
      </w:r>
    </w:p>
    <w:p w14:paraId="002D0475" w14:textId="77777777" w:rsidR="00307F78" w:rsidRPr="00307F78" w:rsidRDefault="00307F78" w:rsidP="00307F78">
      <w:pPr>
        <w:pStyle w:val="whitespace-pre-wrap"/>
      </w:pPr>
      <w:r w:rsidRPr="00307F78">
        <w:t>- Document Completeness Verification (all pages readable)</w:t>
      </w:r>
    </w:p>
    <w:p w14:paraId="5A109F92" w14:textId="77777777" w:rsidR="00307F78" w:rsidRPr="00307F78" w:rsidRDefault="00307F78" w:rsidP="00307F78">
      <w:pPr>
        <w:pStyle w:val="whitespace-pre-wrap"/>
      </w:pPr>
      <w:r w:rsidRPr="00307F78">
        <w:t>- Endorsement Evolution Tracking (not just presence/absence)</w:t>
      </w:r>
    </w:p>
    <w:p w14:paraId="4AC67E2E" w14:textId="77777777" w:rsidR="00307F78" w:rsidRPr="00307F78" w:rsidRDefault="00307F78" w:rsidP="00307F78">
      <w:pPr>
        <w:pStyle w:val="whitespace-pre-wrap"/>
      </w:pPr>
      <w:r w:rsidRPr="00307F78">
        <w:t>- Definition Expansion/Contraction Analysis</w:t>
      </w:r>
    </w:p>
    <w:p w14:paraId="3BE38048" w14:textId="77777777" w:rsidR="00307F78" w:rsidRPr="00307F78" w:rsidRDefault="00307F78" w:rsidP="00307F78">
      <w:pPr>
        <w:pStyle w:val="whitespace-pre-wrap"/>
      </w:pPr>
      <w:r w:rsidRPr="00307F78">
        <w:t>- Hierarchical Exclusion Logic (which exclusion supersedes)</w:t>
      </w:r>
    </w:p>
    <w:p w14:paraId="21BD0E45" w14:textId="77777777" w:rsidR="00307F78" w:rsidRPr="00307F78" w:rsidRDefault="00307F78" w:rsidP="00307F78">
      <w:pPr>
        <w:pStyle w:val="whitespace-pre-wrap"/>
      </w:pPr>
      <w:r w:rsidRPr="00307F78">
        <w:t>- Form Number vs. Content Change Differentiation</w:t>
      </w:r>
    </w:p>
    <w:p w14:paraId="6CD924D0" w14:textId="77777777" w:rsidR="00307F78" w:rsidRPr="00307F78" w:rsidRDefault="00307F78" w:rsidP="00307F78">
      <w:pPr>
        <w:pStyle w:val="whitespace-pre-wrap"/>
      </w:pPr>
      <w:r w:rsidRPr="00307F78">
        <w:rPr>
          <w:b/>
          <w:bCs/>
        </w:rPr>
        <w:t>2. Document Ingestion Quality Control:</w:t>
      </w:r>
    </w:p>
    <w:p w14:paraId="61661ECB" w14:textId="77777777" w:rsidR="00307F78" w:rsidRPr="00307F78" w:rsidRDefault="00307F78" w:rsidP="00307F78">
      <w:pPr>
        <w:pStyle w:val="whitespace-pre-wrap"/>
      </w:pPr>
      <w:r w:rsidRPr="00307F78">
        <w:lastRenderedPageBreak/>
        <w:t>PRE-ANALYSIS MANDATORY:</w:t>
      </w:r>
    </w:p>
    <w:p w14:paraId="25B84CDB" w14:textId="77777777" w:rsidR="00307F78" w:rsidRPr="00307F78" w:rsidRDefault="00307F78" w:rsidP="00307F78">
      <w:pPr>
        <w:pStyle w:val="whitespace-pre-wrap"/>
      </w:pPr>
      <w:r w:rsidRPr="00307F78">
        <w:t>- OCR quality check on every page</w:t>
      </w:r>
    </w:p>
    <w:p w14:paraId="2A6931BF" w14:textId="77777777" w:rsidR="00307F78" w:rsidRPr="00307F78" w:rsidRDefault="00307F78" w:rsidP="00307F78">
      <w:pPr>
        <w:pStyle w:val="whitespace-pre-wrap"/>
      </w:pPr>
      <w:r w:rsidRPr="00307F78">
        <w:t>- Missing page detection</w:t>
      </w:r>
    </w:p>
    <w:p w14:paraId="20A62B1B" w14:textId="77777777" w:rsidR="00307F78" w:rsidRPr="00307F78" w:rsidRDefault="00307F78" w:rsidP="00307F78">
      <w:pPr>
        <w:pStyle w:val="whitespace-pre-wrap"/>
      </w:pPr>
      <w:r w:rsidRPr="00307F78">
        <w:t>- Sequence verification</w:t>
      </w:r>
    </w:p>
    <w:p w14:paraId="21D05F8F" w14:textId="77777777" w:rsidR="00307F78" w:rsidRPr="00307F78" w:rsidRDefault="00307F78" w:rsidP="00307F78">
      <w:pPr>
        <w:pStyle w:val="whitespace-pre-wrap"/>
      </w:pPr>
      <w:r w:rsidRPr="00307F78">
        <w:t>- Readability scoring per section</w:t>
      </w:r>
    </w:p>
    <w:p w14:paraId="51EEC5FE" w14:textId="77777777" w:rsidR="00307F78" w:rsidRPr="00307F78" w:rsidRDefault="00307F78" w:rsidP="00307F78">
      <w:pPr>
        <w:pStyle w:val="whitespace-pre-wrap"/>
      </w:pPr>
      <w:r w:rsidRPr="00307F78">
        <w:t>- STOP if critical sections unreadable</w:t>
      </w:r>
    </w:p>
    <w:p w14:paraId="502E8155" w14:textId="77777777" w:rsidR="00307F78" w:rsidRPr="00307F78" w:rsidRDefault="00307F78" w:rsidP="00307F78">
      <w:pPr>
        <w:pStyle w:val="whitespace-pre-wrap"/>
      </w:pPr>
      <w:r w:rsidRPr="00307F78">
        <w:rPr>
          <w:b/>
          <w:bCs/>
        </w:rPr>
        <w:t>3. Sublimit Intelligence Framework:</w:t>
      </w:r>
    </w:p>
    <w:p w14:paraId="23246E7A" w14:textId="77777777" w:rsidR="00307F78" w:rsidRPr="00307F78" w:rsidRDefault="00307F78" w:rsidP="00307F78">
      <w:pPr>
        <w:pStyle w:val="whitespace-pre-wrap"/>
      </w:pPr>
      <w:r w:rsidRPr="00307F78">
        <w:t>CLASSIFICATION REQUIRED:</w:t>
      </w:r>
    </w:p>
    <w:p w14:paraId="47AEF491" w14:textId="77777777" w:rsidR="00307F78" w:rsidRPr="00307F78" w:rsidRDefault="00307F78" w:rsidP="00307F78">
      <w:pPr>
        <w:pStyle w:val="whitespace-pre-wrap"/>
      </w:pPr>
      <w:r w:rsidRPr="00307F78">
        <w:t>- Type A: Additional coverage with limits &lt; primary</w:t>
      </w:r>
    </w:p>
    <w:p w14:paraId="1DE94C00" w14:textId="77777777" w:rsidR="00307F78" w:rsidRPr="00307F78" w:rsidRDefault="00307F78" w:rsidP="00307F78">
      <w:pPr>
        <w:pStyle w:val="whitespace-pre-wrap"/>
      </w:pPr>
      <w:r w:rsidRPr="00307F78">
        <w:t>- Type B: Reduction from previous coverage</w:t>
      </w:r>
    </w:p>
    <w:p w14:paraId="1A155001" w14:textId="77777777" w:rsidR="00307F78" w:rsidRPr="00307F78" w:rsidRDefault="00307F78" w:rsidP="00307F78">
      <w:pPr>
        <w:pStyle w:val="whitespace-pre-wrap"/>
      </w:pPr>
      <w:r w:rsidRPr="00307F78">
        <w:t>- Type C: New coverage not previously present</w:t>
      </w:r>
    </w:p>
    <w:p w14:paraId="3EAAEC16" w14:textId="77777777" w:rsidR="00307F78" w:rsidRPr="00307F78" w:rsidRDefault="00307F78" w:rsidP="00307F78">
      <w:pPr>
        <w:pStyle w:val="whitespace-pre-wrap"/>
      </w:pPr>
      <w:r w:rsidRPr="00307F78">
        <w:t>- Type D: Restructured coverage (same risk, different mechanism)</w:t>
      </w:r>
    </w:p>
    <w:p w14:paraId="3E2FEAE6" w14:textId="77777777" w:rsidR="00307F78" w:rsidRPr="00307F78" w:rsidRDefault="00307F78" w:rsidP="00307F78">
      <w:pPr>
        <w:pStyle w:val="whitespace-pre-wrap"/>
        <w:rPr>
          <w:b/>
          <w:bCs/>
        </w:rPr>
      </w:pPr>
      <w:r w:rsidRPr="00307F78">
        <w:rPr>
          <w:b/>
          <w:bCs/>
        </w:rPr>
        <w:t>My Recommendations Before Creating Projects:</w:t>
      </w:r>
    </w:p>
    <w:p w14:paraId="4F534A67" w14:textId="77777777" w:rsidR="00307F78" w:rsidRPr="00307F78" w:rsidRDefault="00307F78" w:rsidP="00307F78">
      <w:pPr>
        <w:pStyle w:val="whitespace-pre-wrap"/>
      </w:pPr>
      <w:r w:rsidRPr="00307F78">
        <w:rPr>
          <w:b/>
          <w:bCs/>
        </w:rPr>
        <w:t>Immediate Framework Enhancements:</w:t>
      </w:r>
    </w:p>
    <w:p w14:paraId="495A2AE2" w14:textId="77777777" w:rsidR="00307F78" w:rsidRPr="00307F78" w:rsidRDefault="00307F78" w:rsidP="00307F78">
      <w:pPr>
        <w:pStyle w:val="whitespace-pre-wrap"/>
        <w:numPr>
          <w:ilvl w:val="0"/>
          <w:numId w:val="147"/>
        </w:numPr>
      </w:pPr>
      <w:r w:rsidRPr="00307F78">
        <w:rPr>
          <w:b/>
          <w:bCs/>
        </w:rPr>
        <w:t>Add Document Quality Gate</w:t>
      </w:r>
      <w:r w:rsidRPr="00307F78">
        <w:t xml:space="preserve"> - Before any analysis, verify 100% readability or explicitly flag gaps</w:t>
      </w:r>
    </w:p>
    <w:p w14:paraId="232BF54C" w14:textId="77777777" w:rsidR="00307F78" w:rsidRPr="00307F78" w:rsidRDefault="00307F78" w:rsidP="00307F78">
      <w:pPr>
        <w:pStyle w:val="whitespace-pre-wrap"/>
        <w:numPr>
          <w:ilvl w:val="0"/>
          <w:numId w:val="147"/>
        </w:numPr>
      </w:pPr>
      <w:r w:rsidRPr="00307F78">
        <w:rPr>
          <w:b/>
          <w:bCs/>
        </w:rPr>
        <w:t>Create Exclusion Hierarchy Logic</w:t>
      </w:r>
      <w:r w:rsidRPr="00307F78">
        <w:t xml:space="preserve"> - Territory &lt; Operations &lt; Activities &lt; Total</w:t>
      </w:r>
    </w:p>
    <w:p w14:paraId="686E2C3D" w14:textId="77777777" w:rsidR="00307F78" w:rsidRPr="00307F78" w:rsidRDefault="00307F78" w:rsidP="00307F78">
      <w:pPr>
        <w:pStyle w:val="whitespace-pre-wrap"/>
        <w:numPr>
          <w:ilvl w:val="0"/>
          <w:numId w:val="147"/>
        </w:numPr>
      </w:pPr>
      <w:r w:rsidRPr="00307F78">
        <w:rPr>
          <w:b/>
          <w:bCs/>
        </w:rPr>
        <w:t>Implement Content Hash Comparison</w:t>
      </w:r>
      <w:r w:rsidRPr="00307F78">
        <w:t xml:space="preserve"> - Don't rely on form numbers, compare actual text</w:t>
      </w:r>
    </w:p>
    <w:p w14:paraId="65A412E0" w14:textId="77777777" w:rsidR="00307F78" w:rsidRPr="00307F78" w:rsidRDefault="00307F78" w:rsidP="00307F78">
      <w:pPr>
        <w:pStyle w:val="whitespace-pre-wrap"/>
        <w:numPr>
          <w:ilvl w:val="0"/>
          <w:numId w:val="147"/>
        </w:numPr>
      </w:pPr>
      <w:r w:rsidRPr="00307F78">
        <w:rPr>
          <w:b/>
          <w:bCs/>
        </w:rPr>
        <w:t>Build Endorsement Evolution Tracker</w:t>
      </w:r>
      <w:r w:rsidRPr="00307F78">
        <w:t xml:space="preserve"> - Track not just what's there but how it changed</w:t>
      </w:r>
    </w:p>
    <w:p w14:paraId="6274F8BC" w14:textId="77777777" w:rsidR="00307F78" w:rsidRPr="00307F78" w:rsidRDefault="00307F78" w:rsidP="00307F78">
      <w:pPr>
        <w:pStyle w:val="whitespace-pre-wrap"/>
        <w:numPr>
          <w:ilvl w:val="0"/>
          <w:numId w:val="147"/>
        </w:numPr>
      </w:pPr>
      <w:r w:rsidRPr="00307F78">
        <w:rPr>
          <w:b/>
          <w:bCs/>
        </w:rPr>
        <w:t>Develop Sublimit Classification Matrix</w:t>
      </w:r>
      <w:r w:rsidRPr="00307F78">
        <w:t xml:space="preserve"> - Clear categorization of coverage improvements vs. reductions</w:t>
      </w:r>
    </w:p>
    <w:p w14:paraId="3C772A93" w14:textId="77777777" w:rsidR="00307F78" w:rsidRPr="00307F78" w:rsidRDefault="00307F78" w:rsidP="00307F78">
      <w:pPr>
        <w:pStyle w:val="whitespace-pre-wrap"/>
        <w:rPr>
          <w:b/>
          <w:bCs/>
        </w:rPr>
      </w:pPr>
      <w:r w:rsidRPr="00307F78">
        <w:rPr>
          <w:b/>
          <w:bCs/>
        </w:rPr>
        <w:t>The Three Claude Projects Based on Your Framework:</w:t>
      </w:r>
    </w:p>
    <w:p w14:paraId="42A920EB" w14:textId="77777777" w:rsidR="00307F78" w:rsidRPr="00307F78" w:rsidRDefault="00307F78" w:rsidP="00307F78">
      <w:pPr>
        <w:pStyle w:val="whitespace-pre-wrap"/>
      </w:pPr>
      <w:r w:rsidRPr="00307F78">
        <w:t>Following your document's three forge types, I'll create:</w:t>
      </w:r>
    </w:p>
    <w:p w14:paraId="6D60B734" w14:textId="77777777" w:rsidR="00307F78" w:rsidRPr="00307F78" w:rsidRDefault="00307F78" w:rsidP="00307F78">
      <w:pPr>
        <w:pStyle w:val="whitespace-pre-wrap"/>
      </w:pPr>
      <w:r w:rsidRPr="00307F78">
        <w:rPr>
          <w:b/>
          <w:bCs/>
        </w:rPr>
        <w:t>1. The Forensic Forge Project</w:t>
      </w:r>
      <w:r w:rsidRPr="00307F78">
        <w:t xml:space="preserve"> (for deep analytical tasks like Additional Insured analysis)</w:t>
      </w:r>
    </w:p>
    <w:p w14:paraId="32612BF2" w14:textId="77777777" w:rsidR="00307F78" w:rsidRPr="00307F78" w:rsidRDefault="00307F78" w:rsidP="00307F78">
      <w:pPr>
        <w:pStyle w:val="whitespace-pre-wrap"/>
        <w:numPr>
          <w:ilvl w:val="0"/>
          <w:numId w:val="148"/>
        </w:numPr>
      </w:pPr>
      <w:r w:rsidRPr="00307F78">
        <w:t>Enhanced with document quality verification</w:t>
      </w:r>
    </w:p>
    <w:p w14:paraId="54DFA5AD" w14:textId="77777777" w:rsidR="00307F78" w:rsidRPr="00307F78" w:rsidRDefault="00307F78" w:rsidP="00307F78">
      <w:pPr>
        <w:pStyle w:val="whitespace-pre-wrap"/>
        <w:numPr>
          <w:ilvl w:val="0"/>
          <w:numId w:val="148"/>
        </w:numPr>
      </w:pPr>
      <w:r w:rsidRPr="00307F78">
        <w:t>Endorsement evolution tracking</w:t>
      </w:r>
    </w:p>
    <w:p w14:paraId="22E3B19F" w14:textId="77777777" w:rsidR="00307F78" w:rsidRPr="00307F78" w:rsidRDefault="00307F78" w:rsidP="00307F78">
      <w:pPr>
        <w:pStyle w:val="whitespace-pre-wrap"/>
        <w:numPr>
          <w:ilvl w:val="0"/>
          <w:numId w:val="148"/>
        </w:numPr>
      </w:pPr>
      <w:r w:rsidRPr="00307F78">
        <w:t>Exclusion hierarchy analysis</w:t>
      </w:r>
    </w:p>
    <w:p w14:paraId="1421D716" w14:textId="77777777" w:rsidR="00307F78" w:rsidRPr="00307F78" w:rsidRDefault="00307F78" w:rsidP="00307F78">
      <w:pPr>
        <w:pStyle w:val="whitespace-pre-wrap"/>
      </w:pPr>
      <w:r w:rsidRPr="00307F78">
        <w:rPr>
          <w:b/>
          <w:bCs/>
        </w:rPr>
        <w:t>2. The Strategic Forge Project</w:t>
      </w:r>
      <w:r w:rsidRPr="00307F78">
        <w:t xml:space="preserve"> (for executive advisory and risk assessment)</w:t>
      </w:r>
    </w:p>
    <w:p w14:paraId="714534EA" w14:textId="77777777" w:rsidR="00307F78" w:rsidRPr="00307F78" w:rsidRDefault="00307F78" w:rsidP="00307F78">
      <w:pPr>
        <w:pStyle w:val="whitespace-pre-wrap"/>
        <w:numPr>
          <w:ilvl w:val="0"/>
          <w:numId w:val="149"/>
        </w:numPr>
      </w:pPr>
      <w:r w:rsidRPr="00307F78">
        <w:t>Practical language only</w:t>
      </w:r>
    </w:p>
    <w:p w14:paraId="070BF19E" w14:textId="77777777" w:rsidR="00307F78" w:rsidRPr="00307F78" w:rsidRDefault="00307F78" w:rsidP="00307F78">
      <w:pPr>
        <w:pStyle w:val="whitespace-pre-wrap"/>
        <w:numPr>
          <w:ilvl w:val="0"/>
          <w:numId w:val="149"/>
        </w:numPr>
      </w:pPr>
      <w:r w:rsidRPr="00307F78">
        <w:t>Clear stakeholder impact focus</w:t>
      </w:r>
    </w:p>
    <w:p w14:paraId="7040F092" w14:textId="77777777" w:rsidR="00307F78" w:rsidRPr="00307F78" w:rsidRDefault="00307F78" w:rsidP="00307F78">
      <w:pPr>
        <w:pStyle w:val="whitespace-pre-wrap"/>
        <w:numPr>
          <w:ilvl w:val="0"/>
          <w:numId w:val="149"/>
        </w:numPr>
      </w:pPr>
      <w:r w:rsidRPr="00307F78">
        <w:t>No abstract terminology</w:t>
      </w:r>
    </w:p>
    <w:p w14:paraId="0659F765" w14:textId="77777777" w:rsidR="00307F78" w:rsidRPr="00307F78" w:rsidRDefault="00307F78" w:rsidP="00307F78">
      <w:pPr>
        <w:pStyle w:val="whitespace-pre-wrap"/>
      </w:pPr>
      <w:r w:rsidRPr="00307F78">
        <w:rPr>
          <w:b/>
          <w:bCs/>
        </w:rPr>
        <w:lastRenderedPageBreak/>
        <w:t>3. The Comparative Forge Project</w:t>
      </w:r>
      <w:r w:rsidRPr="00307F78">
        <w:t xml:space="preserve"> (for year-over-year comparisons)</w:t>
      </w:r>
    </w:p>
    <w:p w14:paraId="447495F6" w14:textId="77777777" w:rsidR="00307F78" w:rsidRPr="00307F78" w:rsidRDefault="00307F78" w:rsidP="00307F78">
      <w:pPr>
        <w:pStyle w:val="whitespace-pre-wrap"/>
        <w:numPr>
          <w:ilvl w:val="0"/>
          <w:numId w:val="150"/>
        </w:numPr>
      </w:pPr>
      <w:r w:rsidRPr="00307F78">
        <w:t>Sophisticated change detection</w:t>
      </w:r>
    </w:p>
    <w:p w14:paraId="47A9E804" w14:textId="77777777" w:rsidR="00307F78" w:rsidRPr="00307F78" w:rsidRDefault="00307F78" w:rsidP="00307F78">
      <w:pPr>
        <w:pStyle w:val="whitespace-pre-wrap"/>
        <w:numPr>
          <w:ilvl w:val="0"/>
          <w:numId w:val="150"/>
        </w:numPr>
      </w:pPr>
      <w:r w:rsidRPr="00307F78">
        <w:t>Content comparison not form numbers</w:t>
      </w:r>
    </w:p>
    <w:p w14:paraId="5C36BFA3" w14:textId="77777777" w:rsidR="00307F78" w:rsidRPr="00307F78" w:rsidRDefault="00307F78" w:rsidP="00307F78">
      <w:pPr>
        <w:pStyle w:val="whitespace-pre-wrap"/>
        <w:numPr>
          <w:ilvl w:val="0"/>
          <w:numId w:val="150"/>
        </w:numPr>
      </w:pPr>
      <w:r w:rsidRPr="00307F78">
        <w:t>Sublimit classification intelligence</w:t>
      </w:r>
    </w:p>
    <w:p w14:paraId="3B62B66B" w14:textId="77777777" w:rsidR="00307F78" w:rsidRPr="00307F78" w:rsidRDefault="00307F78" w:rsidP="00307F78">
      <w:pPr>
        <w:pStyle w:val="whitespace-pre-wrap"/>
      </w:pPr>
      <w:r w:rsidRPr="00307F78">
        <w:rPr>
          <w:b/>
          <w:bCs/>
        </w:rPr>
        <w:t>Ready to proceed with creating these enhanced Claude Projects that address all your concerns while maintaining the power of your GEM Forge Framework. Should I create all three projects now with the improvements integrated?</w:t>
      </w:r>
    </w:p>
    <w:p w14:paraId="68D4ADDD" w14:textId="77777777" w:rsidR="00307F78" w:rsidRDefault="00307F78" w:rsidP="00307F78">
      <w:pPr>
        <w:pStyle w:val="whitespace-pre-wrap"/>
      </w:pPr>
    </w:p>
    <w:p w14:paraId="2CCE0737" w14:textId="77777777" w:rsidR="00307F78" w:rsidRDefault="00307F78" w:rsidP="00307F78">
      <w:pPr>
        <w:pStyle w:val="whitespace-pre-wrap"/>
      </w:pPr>
    </w:p>
    <w:p w14:paraId="11F52915" w14:textId="0DB59321" w:rsidR="00307F78" w:rsidRDefault="00307F78" w:rsidP="00307F78">
      <w:pPr>
        <w:pStyle w:val="whitespace-pre-wrap"/>
      </w:pPr>
      <w:r>
        <w:t xml:space="preserve">JV - </w:t>
      </w:r>
      <w:r w:rsidRPr="00307F78">
        <w:t>Yes, please create all three projects now with the improvements integrated.</w:t>
      </w:r>
    </w:p>
    <w:p w14:paraId="0C8A6980" w14:textId="77777777" w:rsidR="00307F78" w:rsidRDefault="00307F78" w:rsidP="00307F78">
      <w:pPr>
        <w:pStyle w:val="whitespace-pre-wrap"/>
      </w:pPr>
    </w:p>
    <w:p w14:paraId="130D7796" w14:textId="0954A169" w:rsidR="00307F78" w:rsidRDefault="00307F78" w:rsidP="00307F78">
      <w:pPr>
        <w:pStyle w:val="whitespace-pre-wrap"/>
      </w:pPr>
      <w:r>
        <w:t>Claude:</w:t>
      </w:r>
    </w:p>
    <w:p w14:paraId="4F985FD7"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I'll create all three enhanced Claude Projects with the improvements integrated. Each will address your specific concerns about document quality, endorsement tracking, and accurate comparison analysis.## Your Three Enhanced Claude Projects Are Ready</w:t>
      </w:r>
    </w:p>
    <w:p w14:paraId="23A199AB"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I've created three sophisticated Claude Project instruction sets that directly address all your concerns while maintaining the power of your GEM Forge Framework:</w:t>
      </w:r>
    </w:p>
    <w:p w14:paraId="0990F171"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Project 1: The Forensic Forge</w:t>
      </w:r>
    </w:p>
    <w:p w14:paraId="188B37FF"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Key Enhancements:</w:t>
      </w:r>
    </w:p>
    <w:p w14:paraId="2FEFF11A" w14:textId="77777777" w:rsidR="00307F78" w:rsidRPr="00307F78" w:rsidRDefault="00307F78" w:rsidP="00307F7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Mandatory Document Quality Gates</w:t>
      </w:r>
      <w:r w:rsidRPr="00307F78">
        <w:rPr>
          <w:rFonts w:ascii="Times New Roman" w:eastAsia="Times New Roman" w:hAnsi="Times New Roman" w:cs="Times New Roman"/>
          <w:kern w:val="0"/>
          <w14:ligatures w14:val="none"/>
        </w:rPr>
        <w:t xml:space="preserve"> - Verifies readability before any analysis</w:t>
      </w:r>
    </w:p>
    <w:p w14:paraId="23014684" w14:textId="77777777" w:rsidR="00307F78" w:rsidRPr="00307F78" w:rsidRDefault="00307F78" w:rsidP="00307F7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Endorsement Evolution Tracker</w:t>
      </w:r>
      <w:r w:rsidRPr="00307F78">
        <w:rPr>
          <w:rFonts w:ascii="Times New Roman" w:eastAsia="Times New Roman" w:hAnsi="Times New Roman" w:cs="Times New Roman"/>
          <w:kern w:val="0"/>
          <w14:ligatures w14:val="none"/>
        </w:rPr>
        <w:t xml:space="preserve"> - Tracks changes, not just presence</w:t>
      </w:r>
    </w:p>
    <w:p w14:paraId="02FB0827" w14:textId="77777777" w:rsidR="00307F78" w:rsidRPr="00307F78" w:rsidRDefault="00307F78" w:rsidP="00307F7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Exclusion Hierarchy Intelligence</w:t>
      </w:r>
      <w:r w:rsidRPr="00307F78">
        <w:rPr>
          <w:rFonts w:ascii="Times New Roman" w:eastAsia="Times New Roman" w:hAnsi="Times New Roman" w:cs="Times New Roman"/>
          <w:kern w:val="0"/>
          <w14:ligatures w14:val="none"/>
        </w:rPr>
        <w:t xml:space="preserve"> - Maps which exclusions supersede others</w:t>
      </w:r>
    </w:p>
    <w:p w14:paraId="73747D9B" w14:textId="77777777" w:rsidR="00307F78" w:rsidRPr="00307F78" w:rsidRDefault="00307F78" w:rsidP="00307F7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Content vs. Form Number Comparison</w:t>
      </w:r>
      <w:r w:rsidRPr="00307F78">
        <w:rPr>
          <w:rFonts w:ascii="Times New Roman" w:eastAsia="Times New Roman" w:hAnsi="Times New Roman" w:cs="Times New Roman"/>
          <w:kern w:val="0"/>
          <w14:ligatures w14:val="none"/>
        </w:rPr>
        <w:t xml:space="preserve"> - Never trusts form numbers alone</w:t>
      </w:r>
    </w:p>
    <w:p w14:paraId="5703A16A" w14:textId="77777777" w:rsidR="00307F78" w:rsidRPr="00307F78" w:rsidRDefault="00307F78" w:rsidP="00307F7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Four-Type Sublimit Classification</w:t>
      </w:r>
      <w:r w:rsidRPr="00307F78">
        <w:rPr>
          <w:rFonts w:ascii="Times New Roman" w:eastAsia="Times New Roman" w:hAnsi="Times New Roman" w:cs="Times New Roman"/>
          <w:kern w:val="0"/>
          <w14:ligatures w14:val="none"/>
        </w:rPr>
        <w:t xml:space="preserve"> - Distinguishes additions from reductions</w:t>
      </w:r>
    </w:p>
    <w:p w14:paraId="415444E3"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Solves Your Issues:</w:t>
      </w:r>
    </w:p>
    <w:p w14:paraId="58E38916" w14:textId="77777777" w:rsidR="00307F78" w:rsidRPr="00307F78" w:rsidRDefault="00307F78" w:rsidP="00307F7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NY/FL/SC problem: Maps complete exclusion hierarchy</w:t>
      </w:r>
    </w:p>
    <w:p w14:paraId="2C0EFBEB" w14:textId="77777777" w:rsidR="00307F78" w:rsidRPr="00307F78" w:rsidRDefault="00307F78" w:rsidP="00307F7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Deductible confusion: Compares content, not form numbers</w:t>
      </w:r>
    </w:p>
    <w:p w14:paraId="55E32190" w14:textId="77777777" w:rsidR="00307F78" w:rsidRPr="00307F78" w:rsidRDefault="00307F78" w:rsidP="00307F7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OCR failures: Explicitly states what can't be read</w:t>
      </w:r>
    </w:p>
    <w:p w14:paraId="058B7E30"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Project 2: The Strategic Forge</w:t>
      </w:r>
    </w:p>
    <w:p w14:paraId="5374A7FD"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Key Enhancements:</w:t>
      </w:r>
    </w:p>
    <w:p w14:paraId="3D5D89B9" w14:textId="77777777" w:rsidR="00307F78" w:rsidRPr="00307F78" w:rsidRDefault="00307F78" w:rsidP="00307F7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100% Practical Language</w:t>
      </w:r>
      <w:r w:rsidRPr="00307F78">
        <w:rPr>
          <w:rFonts w:ascii="Times New Roman" w:eastAsia="Times New Roman" w:hAnsi="Times New Roman" w:cs="Times New Roman"/>
          <w:kern w:val="0"/>
          <w14:ligatures w14:val="none"/>
        </w:rPr>
        <w:t xml:space="preserve"> - No poetry, metaphors, or abstract concepts</w:t>
      </w:r>
    </w:p>
    <w:p w14:paraId="48795EDD" w14:textId="77777777" w:rsidR="00307F78" w:rsidRPr="00307F78" w:rsidRDefault="00307F78" w:rsidP="00307F7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Stakeholder Decoder</w:t>
      </w:r>
      <w:r w:rsidRPr="00307F78">
        <w:rPr>
          <w:rFonts w:ascii="Times New Roman" w:eastAsia="Times New Roman" w:hAnsi="Times New Roman" w:cs="Times New Roman"/>
          <w:kern w:val="0"/>
          <w14:ligatures w14:val="none"/>
        </w:rPr>
        <w:t xml:space="preserve"> - Identifies unstated concerns</w:t>
      </w:r>
    </w:p>
    <w:p w14:paraId="73392A42" w14:textId="77777777" w:rsidR="00307F78" w:rsidRPr="00307F78" w:rsidRDefault="00307F78" w:rsidP="00307F7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Dollar-Focused Analysis</w:t>
      </w:r>
      <w:r w:rsidRPr="00307F78">
        <w:rPr>
          <w:rFonts w:ascii="Times New Roman" w:eastAsia="Times New Roman" w:hAnsi="Times New Roman" w:cs="Times New Roman"/>
          <w:kern w:val="0"/>
          <w14:ligatures w14:val="none"/>
        </w:rPr>
        <w:t xml:space="preserve"> - Everything quantified</w:t>
      </w:r>
    </w:p>
    <w:p w14:paraId="73172E58" w14:textId="77777777" w:rsidR="00307F78" w:rsidRPr="00307F78" w:rsidRDefault="00307F78" w:rsidP="00307F7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Timeline Reality Checks</w:t>
      </w:r>
      <w:r w:rsidRPr="00307F78">
        <w:rPr>
          <w:rFonts w:ascii="Times New Roman" w:eastAsia="Times New Roman" w:hAnsi="Times New Roman" w:cs="Times New Roman"/>
          <w:kern w:val="0"/>
          <w14:ligatures w14:val="none"/>
        </w:rPr>
        <w:t xml:space="preserve"> - Immediate, short-term, long-term</w:t>
      </w:r>
    </w:p>
    <w:p w14:paraId="5B59D649" w14:textId="77777777" w:rsidR="00307F78" w:rsidRPr="00307F78" w:rsidRDefault="00307F78" w:rsidP="00307F7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lastRenderedPageBreak/>
        <w:t>Business Scenario Templates</w:t>
      </w:r>
      <w:r w:rsidRPr="00307F78">
        <w:rPr>
          <w:rFonts w:ascii="Times New Roman" w:eastAsia="Times New Roman" w:hAnsi="Times New Roman" w:cs="Times New Roman"/>
          <w:kern w:val="0"/>
          <w14:ligatures w14:val="none"/>
        </w:rPr>
        <w:t xml:space="preserve"> - M&amp;A, cost reduction, crisis</w:t>
      </w:r>
    </w:p>
    <w:p w14:paraId="207E9327"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Delivers:</w:t>
      </w:r>
    </w:p>
    <w:p w14:paraId="32DFF079" w14:textId="77777777" w:rsidR="00307F78" w:rsidRPr="00307F78" w:rsidRDefault="00307F78" w:rsidP="00307F7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Clear business language only</w:t>
      </w:r>
    </w:p>
    <w:p w14:paraId="5419195D" w14:textId="77777777" w:rsidR="00307F78" w:rsidRPr="00307F78" w:rsidRDefault="00307F78" w:rsidP="00307F7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Specific dollar amounts and percentages</w:t>
      </w:r>
    </w:p>
    <w:p w14:paraId="61EEE298" w14:textId="77777777" w:rsidR="00307F78" w:rsidRPr="00307F78" w:rsidRDefault="00307F78" w:rsidP="00307F7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Named stakeholders with real concerns</w:t>
      </w:r>
    </w:p>
    <w:p w14:paraId="2477CAF2" w14:textId="77777777" w:rsidR="00307F78" w:rsidRPr="00307F78" w:rsidRDefault="00307F78" w:rsidP="00307F7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Actionable recommendations with timelines</w:t>
      </w:r>
    </w:p>
    <w:p w14:paraId="22B164B5"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Project 3: The Comparative Forge</w:t>
      </w:r>
    </w:p>
    <w:p w14:paraId="0A712F7A"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Key Enhancements:</w:t>
      </w:r>
    </w:p>
    <w:p w14:paraId="333705E1" w14:textId="77777777" w:rsidR="00307F78" w:rsidRPr="00307F78" w:rsidRDefault="00307F78" w:rsidP="00307F7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Content-Based Comparison</w:t>
      </w:r>
      <w:r w:rsidRPr="00307F78">
        <w:rPr>
          <w:rFonts w:ascii="Times New Roman" w:eastAsia="Times New Roman" w:hAnsi="Times New Roman" w:cs="Times New Roman"/>
          <w:kern w:val="0"/>
          <w14:ligatures w14:val="none"/>
        </w:rPr>
        <w:t xml:space="preserve"> - Never relies on form numbers</w:t>
      </w:r>
    </w:p>
    <w:p w14:paraId="60E9692B" w14:textId="77777777" w:rsidR="00307F78" w:rsidRPr="00307F78" w:rsidRDefault="00307F78" w:rsidP="00307F7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Change Velocity Tracking</w:t>
      </w:r>
      <w:r w:rsidRPr="00307F78">
        <w:rPr>
          <w:rFonts w:ascii="Times New Roman" w:eastAsia="Times New Roman" w:hAnsi="Times New Roman" w:cs="Times New Roman"/>
          <w:kern w:val="0"/>
          <w14:ligatures w14:val="none"/>
        </w:rPr>
        <w:t xml:space="preserve"> - Measures acceleration of changes</w:t>
      </w:r>
    </w:p>
    <w:p w14:paraId="75748E0E" w14:textId="77777777" w:rsidR="00307F78" w:rsidRPr="00307F78" w:rsidRDefault="00307F78" w:rsidP="00307F7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Illogical Progression Detection</w:t>
      </w:r>
      <w:r w:rsidRPr="00307F78">
        <w:rPr>
          <w:rFonts w:ascii="Times New Roman" w:eastAsia="Times New Roman" w:hAnsi="Times New Roman" w:cs="Times New Roman"/>
          <w:kern w:val="0"/>
          <w14:ligatures w14:val="none"/>
        </w:rPr>
        <w:t xml:space="preserve"> - Catches suspicious patterns</w:t>
      </w:r>
    </w:p>
    <w:p w14:paraId="137A9D75" w14:textId="77777777" w:rsidR="00307F78" w:rsidRPr="00307F78" w:rsidRDefault="00307F78" w:rsidP="00307F7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Predictive Pattern Recognition</w:t>
      </w:r>
      <w:r w:rsidRPr="00307F78">
        <w:rPr>
          <w:rFonts w:ascii="Times New Roman" w:eastAsia="Times New Roman" w:hAnsi="Times New Roman" w:cs="Times New Roman"/>
          <w:kern w:val="0"/>
          <w14:ligatures w14:val="none"/>
        </w:rPr>
        <w:t xml:space="preserve"> - Projects future from current trends</w:t>
      </w:r>
    </w:p>
    <w:p w14:paraId="61F75A68" w14:textId="77777777" w:rsidR="00307F78" w:rsidRPr="00307F78" w:rsidRDefault="00307F78" w:rsidP="00307F7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Death by Thousand Cuts Analysis</w:t>
      </w:r>
      <w:r w:rsidRPr="00307F78">
        <w:rPr>
          <w:rFonts w:ascii="Times New Roman" w:eastAsia="Times New Roman" w:hAnsi="Times New Roman" w:cs="Times New Roman"/>
          <w:kern w:val="0"/>
          <w14:ligatures w14:val="none"/>
        </w:rPr>
        <w:t xml:space="preserve"> - Aggregates small changes</w:t>
      </w:r>
    </w:p>
    <w:p w14:paraId="69543DDE"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Prevents:</w:t>
      </w:r>
    </w:p>
    <w:p w14:paraId="5FD651AD" w14:textId="77777777" w:rsidR="00307F78" w:rsidRPr="00307F78" w:rsidRDefault="00307F78" w:rsidP="00307F7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False positives from form number changes</w:t>
      </w:r>
    </w:p>
    <w:p w14:paraId="3C08467F" w14:textId="77777777" w:rsidR="00307F78" w:rsidRPr="00307F78" w:rsidRDefault="00307F78" w:rsidP="00307F7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Missing cumulative impact of small changes</w:t>
      </w:r>
    </w:p>
    <w:p w14:paraId="24853827" w14:textId="77777777" w:rsidR="00307F78" w:rsidRPr="00307F78" w:rsidRDefault="00307F78" w:rsidP="00307F7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Overlooking superseding exclusions</w:t>
      </w:r>
    </w:p>
    <w:p w14:paraId="25C7E49F" w14:textId="77777777" w:rsidR="00307F78" w:rsidRPr="00307F78" w:rsidRDefault="00307F78" w:rsidP="00307F7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Misclassifying sublimit changes</w:t>
      </w:r>
    </w:p>
    <w:p w14:paraId="009A60F0" w14:textId="77777777" w:rsidR="00307F78" w:rsidRPr="00307F78" w:rsidRDefault="00307F78" w:rsidP="00307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7F78">
        <w:rPr>
          <w:rFonts w:ascii="Times New Roman" w:eastAsia="Times New Roman" w:hAnsi="Times New Roman" w:cs="Times New Roman"/>
          <w:b/>
          <w:bCs/>
          <w:kern w:val="0"/>
          <w:sz w:val="36"/>
          <w:szCs w:val="36"/>
          <w14:ligatures w14:val="none"/>
        </w:rPr>
        <w:t>Critical Improvements Integrated Across All Projects:</w:t>
      </w:r>
    </w:p>
    <w:p w14:paraId="3D857B01"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1. Document Quality Verification</w:t>
      </w:r>
    </w:p>
    <w:p w14:paraId="44CCA876"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Every project starts with readability assessment and explicitly states what cannot be analyzed</w:t>
      </w:r>
    </w:p>
    <w:p w14:paraId="7A6786AA"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2. Hierarchical Logic Mapping</w:t>
      </w:r>
    </w:p>
    <w:p w14:paraId="70A612C1"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Understanding that operations exclusions &gt; territory exclusions &gt; general coverage</w:t>
      </w:r>
    </w:p>
    <w:p w14:paraId="2E2A5EA4"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3. Content Over Form</w:t>
      </w:r>
    </w:p>
    <w:p w14:paraId="2A7D7C0B"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Actual text comparison, not form number matching</w:t>
      </w:r>
    </w:p>
    <w:p w14:paraId="2B0C69E5"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4. Sublimit Intelligence</w:t>
      </w:r>
    </w:p>
    <w:p w14:paraId="16473D00"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Clear classification between:</w:t>
      </w:r>
    </w:p>
    <w:p w14:paraId="45FBF56D" w14:textId="77777777" w:rsidR="00307F78" w:rsidRPr="00307F78" w:rsidRDefault="00307F78" w:rsidP="00307F7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Additional coverage (good even if limited)</w:t>
      </w:r>
    </w:p>
    <w:p w14:paraId="6E033AED" w14:textId="77777777" w:rsidR="00307F78" w:rsidRPr="00307F78" w:rsidRDefault="00307F78" w:rsidP="00307F7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Reductions from prior (negative change)</w:t>
      </w:r>
    </w:p>
    <w:p w14:paraId="0CF87842" w14:textId="77777777" w:rsidR="00307F78" w:rsidRPr="00307F78" w:rsidRDefault="00307F78" w:rsidP="00307F7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New introductions (net positive)</w:t>
      </w:r>
    </w:p>
    <w:p w14:paraId="332A2DA8" w14:textId="77777777" w:rsidR="00307F78" w:rsidRPr="00307F78" w:rsidRDefault="00307F78" w:rsidP="00307F7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Restructuring (neutral change)</w:t>
      </w:r>
    </w:p>
    <w:p w14:paraId="742649EA" w14:textId="77777777" w:rsidR="00307F78" w:rsidRPr="00307F78" w:rsidRDefault="00307F78" w:rsidP="00307F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7F78">
        <w:rPr>
          <w:rFonts w:ascii="Times New Roman" w:eastAsia="Times New Roman" w:hAnsi="Times New Roman" w:cs="Times New Roman"/>
          <w:b/>
          <w:bCs/>
          <w:kern w:val="0"/>
          <w:sz w:val="27"/>
          <w:szCs w:val="27"/>
          <w14:ligatures w14:val="none"/>
        </w:rPr>
        <w:t>5. Confidence Calibration</w:t>
      </w:r>
    </w:p>
    <w:p w14:paraId="7BEE8593"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lastRenderedPageBreak/>
        <w:t>Every finding includes confidence level based on document completeness</w:t>
      </w:r>
    </w:p>
    <w:p w14:paraId="08874414" w14:textId="77777777" w:rsidR="00307F78" w:rsidRPr="00307F78" w:rsidRDefault="00307F78" w:rsidP="00307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7F78">
        <w:rPr>
          <w:rFonts w:ascii="Times New Roman" w:eastAsia="Times New Roman" w:hAnsi="Times New Roman" w:cs="Times New Roman"/>
          <w:b/>
          <w:bCs/>
          <w:kern w:val="0"/>
          <w:sz w:val="36"/>
          <w:szCs w:val="36"/>
          <w14:ligatures w14:val="none"/>
        </w:rPr>
        <w:t>How These Work Together:</w:t>
      </w:r>
    </w:p>
    <w:p w14:paraId="484B677E"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b/>
          <w:bCs/>
          <w:kern w:val="0"/>
          <w14:ligatures w14:val="none"/>
        </w:rPr>
        <w:t>Forensic Forge</w:t>
      </w:r>
      <w:r w:rsidRPr="00307F78">
        <w:rPr>
          <w:rFonts w:ascii="Times New Roman" w:eastAsia="Times New Roman" w:hAnsi="Times New Roman" w:cs="Times New Roman"/>
          <w:kern w:val="0"/>
          <w14:ligatures w14:val="none"/>
        </w:rPr>
        <w:t xml:space="preserve"> finds the issues and contradictions </w:t>
      </w:r>
      <w:r w:rsidRPr="00307F78">
        <w:rPr>
          <w:rFonts w:ascii="Times New Roman" w:eastAsia="Times New Roman" w:hAnsi="Times New Roman" w:cs="Times New Roman"/>
          <w:b/>
          <w:bCs/>
          <w:kern w:val="0"/>
          <w14:ligatures w14:val="none"/>
        </w:rPr>
        <w:t>Strategic Forge</w:t>
      </w:r>
      <w:r w:rsidRPr="00307F78">
        <w:rPr>
          <w:rFonts w:ascii="Times New Roman" w:eastAsia="Times New Roman" w:hAnsi="Times New Roman" w:cs="Times New Roman"/>
          <w:kern w:val="0"/>
          <w14:ligatures w14:val="none"/>
        </w:rPr>
        <w:t xml:space="preserve"> explains business impact and options </w:t>
      </w:r>
      <w:r w:rsidRPr="00307F78">
        <w:rPr>
          <w:rFonts w:ascii="Times New Roman" w:eastAsia="Times New Roman" w:hAnsi="Times New Roman" w:cs="Times New Roman"/>
          <w:b/>
          <w:bCs/>
          <w:kern w:val="0"/>
          <w14:ligatures w14:val="none"/>
        </w:rPr>
        <w:t>Comparative Forge</w:t>
      </w:r>
      <w:r w:rsidRPr="00307F78">
        <w:rPr>
          <w:rFonts w:ascii="Times New Roman" w:eastAsia="Times New Roman" w:hAnsi="Times New Roman" w:cs="Times New Roman"/>
          <w:kern w:val="0"/>
          <w14:ligatures w14:val="none"/>
        </w:rPr>
        <w:t xml:space="preserve"> shows how we got here and where we're going</w:t>
      </w:r>
    </w:p>
    <w:p w14:paraId="0FCE1768"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These projects create a complete risk intelligence system that:</w:t>
      </w:r>
    </w:p>
    <w:p w14:paraId="7064A0F5" w14:textId="77777777" w:rsidR="00307F78" w:rsidRPr="00307F78" w:rsidRDefault="00307F78" w:rsidP="00307F7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Never misses critical changes due to form numbers</w:t>
      </w:r>
    </w:p>
    <w:p w14:paraId="5F7FCF56" w14:textId="77777777" w:rsidR="00307F78" w:rsidRPr="00307F78" w:rsidRDefault="00307F78" w:rsidP="00307F7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Always flags unreadable sections</w:t>
      </w:r>
    </w:p>
    <w:p w14:paraId="45420BA8" w14:textId="77777777" w:rsidR="00307F78" w:rsidRPr="00307F78" w:rsidRDefault="00307F78" w:rsidP="00307F7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Tracks evolution, not just current state</w:t>
      </w:r>
    </w:p>
    <w:p w14:paraId="11C5F7B6" w14:textId="77777777" w:rsidR="00307F78" w:rsidRPr="00307F78" w:rsidRDefault="00307F78" w:rsidP="00307F7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Quantifies business impact in dollars</w:t>
      </w:r>
    </w:p>
    <w:p w14:paraId="72BCC620" w14:textId="77777777" w:rsidR="00307F78" w:rsidRPr="00307F78" w:rsidRDefault="00307F78" w:rsidP="00307F7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Provides actionable recommendations</w:t>
      </w:r>
    </w:p>
    <w:p w14:paraId="4F099EA1"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The enhanced ADLA (Anomaly Detection &amp; Logic Audit) and WSA (Weak Signal Analysis) protocols are woven throughout, creating systematic detection of both obvious and subtle issues.</w:t>
      </w:r>
    </w:p>
    <w:p w14:paraId="3F175AA2" w14:textId="77777777" w:rsidR="00307F78" w:rsidRPr="00307F78" w:rsidRDefault="00307F78" w:rsidP="00307F78">
      <w:pPr>
        <w:spacing w:before="100" w:beforeAutospacing="1" w:after="100" w:afterAutospacing="1" w:line="240" w:lineRule="auto"/>
        <w:rPr>
          <w:rFonts w:ascii="Times New Roman" w:eastAsia="Times New Roman" w:hAnsi="Times New Roman" w:cs="Times New Roman"/>
          <w:kern w:val="0"/>
          <w14:ligatures w14:val="none"/>
        </w:rPr>
      </w:pPr>
      <w:r w:rsidRPr="00307F78">
        <w:rPr>
          <w:rFonts w:ascii="Times New Roman" w:eastAsia="Times New Roman" w:hAnsi="Times New Roman" w:cs="Times New Roman"/>
          <w:kern w:val="0"/>
          <w14:ligatures w14:val="none"/>
        </w:rPr>
        <w:t>Each project uses only practical, specific language that Gemini 2.5 Flash can process effectively while maintaining the sophisticated analysis you need for complex insurance and risk scenarios.</w:t>
      </w:r>
    </w:p>
    <w:p w14:paraId="1B19F7BD" w14:textId="77777777" w:rsidR="00307F78" w:rsidRDefault="00307F78" w:rsidP="00307F78">
      <w:pPr>
        <w:pStyle w:val="whitespace-pre-wrap"/>
      </w:pPr>
    </w:p>
    <w:p w14:paraId="4B3691EA" w14:textId="77777777" w:rsidR="00307F78" w:rsidRDefault="00307F78" w:rsidP="00307F78">
      <w:pPr>
        <w:pStyle w:val="whitespace-pre-wrap"/>
      </w:pPr>
    </w:p>
    <w:sectPr w:rsidR="00307F78" w:rsidSect="000A02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636"/>
    <w:multiLevelType w:val="multilevel"/>
    <w:tmpl w:val="09C8B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E08D8"/>
    <w:multiLevelType w:val="multilevel"/>
    <w:tmpl w:val="EEF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114E"/>
    <w:multiLevelType w:val="multilevel"/>
    <w:tmpl w:val="18EE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00E3C"/>
    <w:multiLevelType w:val="multilevel"/>
    <w:tmpl w:val="80B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23519"/>
    <w:multiLevelType w:val="multilevel"/>
    <w:tmpl w:val="7BA6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A53DF"/>
    <w:multiLevelType w:val="multilevel"/>
    <w:tmpl w:val="D4B4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F7FBE"/>
    <w:multiLevelType w:val="multilevel"/>
    <w:tmpl w:val="FF9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C4D0C"/>
    <w:multiLevelType w:val="multilevel"/>
    <w:tmpl w:val="3B9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668DA"/>
    <w:multiLevelType w:val="multilevel"/>
    <w:tmpl w:val="A08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E0065"/>
    <w:multiLevelType w:val="multilevel"/>
    <w:tmpl w:val="C78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0451"/>
    <w:multiLevelType w:val="multilevel"/>
    <w:tmpl w:val="9D3A2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71479F"/>
    <w:multiLevelType w:val="multilevel"/>
    <w:tmpl w:val="B61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B5136"/>
    <w:multiLevelType w:val="multilevel"/>
    <w:tmpl w:val="B8E0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405F7"/>
    <w:multiLevelType w:val="multilevel"/>
    <w:tmpl w:val="1114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0A1CA3"/>
    <w:multiLevelType w:val="multilevel"/>
    <w:tmpl w:val="83FA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3753A"/>
    <w:multiLevelType w:val="multilevel"/>
    <w:tmpl w:val="F7E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80E9D"/>
    <w:multiLevelType w:val="multilevel"/>
    <w:tmpl w:val="C2EC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2969"/>
    <w:multiLevelType w:val="multilevel"/>
    <w:tmpl w:val="BEF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9015F"/>
    <w:multiLevelType w:val="multilevel"/>
    <w:tmpl w:val="951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C7904"/>
    <w:multiLevelType w:val="multilevel"/>
    <w:tmpl w:val="B05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C0CB2"/>
    <w:multiLevelType w:val="multilevel"/>
    <w:tmpl w:val="57E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34D59"/>
    <w:multiLevelType w:val="multilevel"/>
    <w:tmpl w:val="4288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41C14"/>
    <w:multiLevelType w:val="multilevel"/>
    <w:tmpl w:val="C5A87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A71F3C"/>
    <w:multiLevelType w:val="multilevel"/>
    <w:tmpl w:val="0BA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F2283"/>
    <w:multiLevelType w:val="multilevel"/>
    <w:tmpl w:val="475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1F7719"/>
    <w:multiLevelType w:val="multilevel"/>
    <w:tmpl w:val="774A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480CB4"/>
    <w:multiLevelType w:val="multilevel"/>
    <w:tmpl w:val="325A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B01903"/>
    <w:multiLevelType w:val="multilevel"/>
    <w:tmpl w:val="60D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15FF3"/>
    <w:multiLevelType w:val="multilevel"/>
    <w:tmpl w:val="4AE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D267A"/>
    <w:multiLevelType w:val="multilevel"/>
    <w:tmpl w:val="8EB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14465"/>
    <w:multiLevelType w:val="multilevel"/>
    <w:tmpl w:val="2A9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C21DF"/>
    <w:multiLevelType w:val="multilevel"/>
    <w:tmpl w:val="5942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F112AE"/>
    <w:multiLevelType w:val="multilevel"/>
    <w:tmpl w:val="7C2C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51597C"/>
    <w:multiLevelType w:val="multilevel"/>
    <w:tmpl w:val="538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40B4B"/>
    <w:multiLevelType w:val="multilevel"/>
    <w:tmpl w:val="B82E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650DFC"/>
    <w:multiLevelType w:val="multilevel"/>
    <w:tmpl w:val="4C2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6E01F6"/>
    <w:multiLevelType w:val="multilevel"/>
    <w:tmpl w:val="DD6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832382"/>
    <w:multiLevelType w:val="multilevel"/>
    <w:tmpl w:val="BEC0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F36425"/>
    <w:multiLevelType w:val="multilevel"/>
    <w:tmpl w:val="48F6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17395"/>
    <w:multiLevelType w:val="multilevel"/>
    <w:tmpl w:val="FD3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5D1A7E"/>
    <w:multiLevelType w:val="multilevel"/>
    <w:tmpl w:val="1A7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737A7"/>
    <w:multiLevelType w:val="multilevel"/>
    <w:tmpl w:val="8058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E00EA9"/>
    <w:multiLevelType w:val="multilevel"/>
    <w:tmpl w:val="1AC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13D97"/>
    <w:multiLevelType w:val="multilevel"/>
    <w:tmpl w:val="3A7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C1582"/>
    <w:multiLevelType w:val="multilevel"/>
    <w:tmpl w:val="AE0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6B7E77"/>
    <w:multiLevelType w:val="multilevel"/>
    <w:tmpl w:val="F59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E10B3"/>
    <w:multiLevelType w:val="multilevel"/>
    <w:tmpl w:val="9834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2A3802"/>
    <w:multiLevelType w:val="multilevel"/>
    <w:tmpl w:val="A53A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0E4B40"/>
    <w:multiLevelType w:val="multilevel"/>
    <w:tmpl w:val="57F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F32A7"/>
    <w:multiLevelType w:val="multilevel"/>
    <w:tmpl w:val="C334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32A8D"/>
    <w:multiLevelType w:val="multilevel"/>
    <w:tmpl w:val="2C3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5C2997"/>
    <w:multiLevelType w:val="multilevel"/>
    <w:tmpl w:val="8DB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E81AAA"/>
    <w:multiLevelType w:val="multilevel"/>
    <w:tmpl w:val="3EF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476630"/>
    <w:multiLevelType w:val="multilevel"/>
    <w:tmpl w:val="36D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57CE7"/>
    <w:multiLevelType w:val="multilevel"/>
    <w:tmpl w:val="EAA20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815DBA"/>
    <w:multiLevelType w:val="multilevel"/>
    <w:tmpl w:val="E2C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CD4E35"/>
    <w:multiLevelType w:val="multilevel"/>
    <w:tmpl w:val="003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835534"/>
    <w:multiLevelType w:val="multilevel"/>
    <w:tmpl w:val="FD6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1A69C6"/>
    <w:multiLevelType w:val="multilevel"/>
    <w:tmpl w:val="457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816165"/>
    <w:multiLevelType w:val="multilevel"/>
    <w:tmpl w:val="482AF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D27442"/>
    <w:multiLevelType w:val="multilevel"/>
    <w:tmpl w:val="D0D6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0B701B"/>
    <w:multiLevelType w:val="multilevel"/>
    <w:tmpl w:val="19F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38260F"/>
    <w:multiLevelType w:val="multilevel"/>
    <w:tmpl w:val="6E7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964088"/>
    <w:multiLevelType w:val="multilevel"/>
    <w:tmpl w:val="A76EA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DA5475"/>
    <w:multiLevelType w:val="multilevel"/>
    <w:tmpl w:val="9DC64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3E36B7"/>
    <w:multiLevelType w:val="multilevel"/>
    <w:tmpl w:val="7A8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9E3B65"/>
    <w:multiLevelType w:val="multilevel"/>
    <w:tmpl w:val="91F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B38DA"/>
    <w:multiLevelType w:val="multilevel"/>
    <w:tmpl w:val="9AF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3430E"/>
    <w:multiLevelType w:val="multilevel"/>
    <w:tmpl w:val="7B9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102A4"/>
    <w:multiLevelType w:val="multilevel"/>
    <w:tmpl w:val="0D003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B30904"/>
    <w:multiLevelType w:val="multilevel"/>
    <w:tmpl w:val="275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2D36C0"/>
    <w:multiLevelType w:val="multilevel"/>
    <w:tmpl w:val="68A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785F4C"/>
    <w:multiLevelType w:val="multilevel"/>
    <w:tmpl w:val="5A0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8A1F6F"/>
    <w:multiLevelType w:val="multilevel"/>
    <w:tmpl w:val="3B9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A13F78"/>
    <w:multiLevelType w:val="multilevel"/>
    <w:tmpl w:val="607C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860AFB"/>
    <w:multiLevelType w:val="multilevel"/>
    <w:tmpl w:val="C1B4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0221DC"/>
    <w:multiLevelType w:val="multilevel"/>
    <w:tmpl w:val="7CD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97410E"/>
    <w:multiLevelType w:val="multilevel"/>
    <w:tmpl w:val="01F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BB3701"/>
    <w:multiLevelType w:val="multilevel"/>
    <w:tmpl w:val="B85C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455D9F"/>
    <w:multiLevelType w:val="multilevel"/>
    <w:tmpl w:val="CB8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234BB5"/>
    <w:multiLevelType w:val="multilevel"/>
    <w:tmpl w:val="2C50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15C9D"/>
    <w:multiLevelType w:val="multilevel"/>
    <w:tmpl w:val="8D8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A9091F"/>
    <w:multiLevelType w:val="multilevel"/>
    <w:tmpl w:val="1A8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A7247D"/>
    <w:multiLevelType w:val="multilevel"/>
    <w:tmpl w:val="0508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17665E"/>
    <w:multiLevelType w:val="multilevel"/>
    <w:tmpl w:val="C9D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412CDC"/>
    <w:multiLevelType w:val="multilevel"/>
    <w:tmpl w:val="742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F80E92"/>
    <w:multiLevelType w:val="multilevel"/>
    <w:tmpl w:val="54FC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B36CDF"/>
    <w:multiLevelType w:val="multilevel"/>
    <w:tmpl w:val="E47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C84F88"/>
    <w:multiLevelType w:val="multilevel"/>
    <w:tmpl w:val="C20C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0B743B"/>
    <w:multiLevelType w:val="multilevel"/>
    <w:tmpl w:val="790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684F5C"/>
    <w:multiLevelType w:val="multilevel"/>
    <w:tmpl w:val="611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8D264C"/>
    <w:multiLevelType w:val="multilevel"/>
    <w:tmpl w:val="ED0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B35356"/>
    <w:multiLevelType w:val="multilevel"/>
    <w:tmpl w:val="7E2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D575F0"/>
    <w:multiLevelType w:val="multilevel"/>
    <w:tmpl w:val="B07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AF0E92"/>
    <w:multiLevelType w:val="multilevel"/>
    <w:tmpl w:val="523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FA5485"/>
    <w:multiLevelType w:val="multilevel"/>
    <w:tmpl w:val="5CB8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DD3985"/>
    <w:multiLevelType w:val="multilevel"/>
    <w:tmpl w:val="C25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6504B6"/>
    <w:multiLevelType w:val="multilevel"/>
    <w:tmpl w:val="E0D6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577AA"/>
    <w:multiLevelType w:val="multilevel"/>
    <w:tmpl w:val="0310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3A4BF9"/>
    <w:multiLevelType w:val="multilevel"/>
    <w:tmpl w:val="8D7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C6FCE"/>
    <w:multiLevelType w:val="multilevel"/>
    <w:tmpl w:val="F30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64055A"/>
    <w:multiLevelType w:val="multilevel"/>
    <w:tmpl w:val="E2D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C40DBB"/>
    <w:multiLevelType w:val="multilevel"/>
    <w:tmpl w:val="03E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62493B"/>
    <w:multiLevelType w:val="multilevel"/>
    <w:tmpl w:val="3002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267878"/>
    <w:multiLevelType w:val="multilevel"/>
    <w:tmpl w:val="E5C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BA2ECF"/>
    <w:multiLevelType w:val="multilevel"/>
    <w:tmpl w:val="0AFA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E750999"/>
    <w:multiLevelType w:val="multilevel"/>
    <w:tmpl w:val="CADE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16087B"/>
    <w:multiLevelType w:val="multilevel"/>
    <w:tmpl w:val="082E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534455"/>
    <w:multiLevelType w:val="multilevel"/>
    <w:tmpl w:val="874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631BCA"/>
    <w:multiLevelType w:val="multilevel"/>
    <w:tmpl w:val="7972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8B2E21"/>
    <w:multiLevelType w:val="multilevel"/>
    <w:tmpl w:val="E0E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1605C3"/>
    <w:multiLevelType w:val="multilevel"/>
    <w:tmpl w:val="598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317F1A"/>
    <w:multiLevelType w:val="multilevel"/>
    <w:tmpl w:val="DCD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3E6C6B"/>
    <w:multiLevelType w:val="multilevel"/>
    <w:tmpl w:val="3A0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A86190"/>
    <w:multiLevelType w:val="multilevel"/>
    <w:tmpl w:val="3FF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EC01A6"/>
    <w:multiLevelType w:val="multilevel"/>
    <w:tmpl w:val="BE0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EA64DA"/>
    <w:multiLevelType w:val="multilevel"/>
    <w:tmpl w:val="923E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B26A9A"/>
    <w:multiLevelType w:val="multilevel"/>
    <w:tmpl w:val="BB7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C37CCF"/>
    <w:multiLevelType w:val="multilevel"/>
    <w:tmpl w:val="CCA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F73DFC"/>
    <w:multiLevelType w:val="multilevel"/>
    <w:tmpl w:val="5F3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0D15B5"/>
    <w:multiLevelType w:val="multilevel"/>
    <w:tmpl w:val="06F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2018B"/>
    <w:multiLevelType w:val="multilevel"/>
    <w:tmpl w:val="B564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F40A4C"/>
    <w:multiLevelType w:val="multilevel"/>
    <w:tmpl w:val="5512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C13A73"/>
    <w:multiLevelType w:val="multilevel"/>
    <w:tmpl w:val="334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6431"/>
    <w:multiLevelType w:val="multilevel"/>
    <w:tmpl w:val="06E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4A40F7"/>
    <w:multiLevelType w:val="multilevel"/>
    <w:tmpl w:val="EC04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E9065C"/>
    <w:multiLevelType w:val="multilevel"/>
    <w:tmpl w:val="6AA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480ED5"/>
    <w:multiLevelType w:val="multilevel"/>
    <w:tmpl w:val="4510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6D2C5C"/>
    <w:multiLevelType w:val="multilevel"/>
    <w:tmpl w:val="DC5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E23DD4"/>
    <w:multiLevelType w:val="multilevel"/>
    <w:tmpl w:val="63E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A039C2"/>
    <w:multiLevelType w:val="multilevel"/>
    <w:tmpl w:val="08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9D200F"/>
    <w:multiLevelType w:val="multilevel"/>
    <w:tmpl w:val="305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A716F1"/>
    <w:multiLevelType w:val="multilevel"/>
    <w:tmpl w:val="B24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3D1EE8"/>
    <w:multiLevelType w:val="multilevel"/>
    <w:tmpl w:val="C93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6D3A98"/>
    <w:multiLevelType w:val="multilevel"/>
    <w:tmpl w:val="4FC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0C130F"/>
    <w:multiLevelType w:val="multilevel"/>
    <w:tmpl w:val="A604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F0F7441"/>
    <w:multiLevelType w:val="multilevel"/>
    <w:tmpl w:val="502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543EE2"/>
    <w:multiLevelType w:val="multilevel"/>
    <w:tmpl w:val="4A6EC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C84023"/>
    <w:multiLevelType w:val="multilevel"/>
    <w:tmpl w:val="74EC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EF0A48"/>
    <w:multiLevelType w:val="multilevel"/>
    <w:tmpl w:val="45B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AF2FD0"/>
    <w:multiLevelType w:val="multilevel"/>
    <w:tmpl w:val="1620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5BD1C8D"/>
    <w:multiLevelType w:val="multilevel"/>
    <w:tmpl w:val="E77A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C252A8"/>
    <w:multiLevelType w:val="multilevel"/>
    <w:tmpl w:val="7900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CE68EA"/>
    <w:multiLevelType w:val="multilevel"/>
    <w:tmpl w:val="3458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D91463"/>
    <w:multiLevelType w:val="multilevel"/>
    <w:tmpl w:val="9066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A10325"/>
    <w:multiLevelType w:val="multilevel"/>
    <w:tmpl w:val="C3A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550E6B"/>
    <w:multiLevelType w:val="multilevel"/>
    <w:tmpl w:val="96E8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B2776"/>
    <w:multiLevelType w:val="multilevel"/>
    <w:tmpl w:val="139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E76ECD"/>
    <w:multiLevelType w:val="multilevel"/>
    <w:tmpl w:val="ED42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1D0CB9"/>
    <w:multiLevelType w:val="multilevel"/>
    <w:tmpl w:val="A8B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B12127"/>
    <w:multiLevelType w:val="multilevel"/>
    <w:tmpl w:val="3D20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7800D3"/>
    <w:multiLevelType w:val="multilevel"/>
    <w:tmpl w:val="836C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C300608"/>
    <w:multiLevelType w:val="multilevel"/>
    <w:tmpl w:val="109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277C89"/>
    <w:multiLevelType w:val="multilevel"/>
    <w:tmpl w:val="CCB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5B15DA"/>
    <w:multiLevelType w:val="multilevel"/>
    <w:tmpl w:val="FA38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640287"/>
    <w:multiLevelType w:val="multilevel"/>
    <w:tmpl w:val="2F1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64735D"/>
    <w:multiLevelType w:val="multilevel"/>
    <w:tmpl w:val="04A8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B52844"/>
    <w:multiLevelType w:val="multilevel"/>
    <w:tmpl w:val="D38E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904523">
    <w:abstractNumId w:val="54"/>
  </w:num>
  <w:num w:numId="2" w16cid:durableId="1181042436">
    <w:abstractNumId w:val="119"/>
  </w:num>
  <w:num w:numId="3" w16cid:durableId="1820613901">
    <w:abstractNumId w:val="65"/>
  </w:num>
  <w:num w:numId="4" w16cid:durableId="1015958884">
    <w:abstractNumId w:val="36"/>
  </w:num>
  <w:num w:numId="5" w16cid:durableId="2035378038">
    <w:abstractNumId w:val="70"/>
  </w:num>
  <w:num w:numId="6" w16cid:durableId="1905602450">
    <w:abstractNumId w:val="124"/>
  </w:num>
  <w:num w:numId="7" w16cid:durableId="2033727800">
    <w:abstractNumId w:val="80"/>
  </w:num>
  <w:num w:numId="8" w16cid:durableId="13003781">
    <w:abstractNumId w:val="88"/>
  </w:num>
  <w:num w:numId="9" w16cid:durableId="1597788988">
    <w:abstractNumId w:val="81"/>
  </w:num>
  <w:num w:numId="10" w16cid:durableId="1762141176">
    <w:abstractNumId w:val="151"/>
  </w:num>
  <w:num w:numId="11" w16cid:durableId="2029864749">
    <w:abstractNumId w:val="50"/>
  </w:num>
  <w:num w:numId="12" w16cid:durableId="1851330183">
    <w:abstractNumId w:val="93"/>
  </w:num>
  <w:num w:numId="13" w16cid:durableId="1117023593">
    <w:abstractNumId w:val="147"/>
  </w:num>
  <w:num w:numId="14" w16cid:durableId="333847365">
    <w:abstractNumId w:val="31"/>
  </w:num>
  <w:num w:numId="15" w16cid:durableId="318923561">
    <w:abstractNumId w:val="118"/>
  </w:num>
  <w:num w:numId="16" w16cid:durableId="1102527837">
    <w:abstractNumId w:val="136"/>
  </w:num>
  <w:num w:numId="17" w16cid:durableId="1549876931">
    <w:abstractNumId w:val="128"/>
  </w:num>
  <w:num w:numId="18" w16cid:durableId="2045865361">
    <w:abstractNumId w:val="63"/>
  </w:num>
  <w:num w:numId="19" w16cid:durableId="1419331056">
    <w:abstractNumId w:val="38"/>
  </w:num>
  <w:num w:numId="20" w16cid:durableId="1014648087">
    <w:abstractNumId w:val="104"/>
  </w:num>
  <w:num w:numId="21" w16cid:durableId="1408310819">
    <w:abstractNumId w:val="48"/>
  </w:num>
  <w:num w:numId="22" w16cid:durableId="1967078569">
    <w:abstractNumId w:val="78"/>
  </w:num>
  <w:num w:numId="23" w16cid:durableId="79329824">
    <w:abstractNumId w:val="133"/>
  </w:num>
  <w:num w:numId="24" w16cid:durableId="1947150003">
    <w:abstractNumId w:val="112"/>
  </w:num>
  <w:num w:numId="25" w16cid:durableId="235362438">
    <w:abstractNumId w:val="94"/>
  </w:num>
  <w:num w:numId="26" w16cid:durableId="383262782">
    <w:abstractNumId w:val="91"/>
  </w:num>
  <w:num w:numId="27" w16cid:durableId="397636339">
    <w:abstractNumId w:val="40"/>
  </w:num>
  <w:num w:numId="28" w16cid:durableId="1483497150">
    <w:abstractNumId w:val="30"/>
  </w:num>
  <w:num w:numId="29" w16cid:durableId="840465121">
    <w:abstractNumId w:val="135"/>
  </w:num>
  <w:num w:numId="30" w16cid:durableId="1175455346">
    <w:abstractNumId w:val="122"/>
  </w:num>
  <w:num w:numId="31" w16cid:durableId="1283340124">
    <w:abstractNumId w:val="137"/>
  </w:num>
  <w:num w:numId="32" w16cid:durableId="1065026859">
    <w:abstractNumId w:val="10"/>
  </w:num>
  <w:num w:numId="33" w16cid:durableId="610362101">
    <w:abstractNumId w:val="0"/>
  </w:num>
  <w:num w:numId="34" w16cid:durableId="1066757429">
    <w:abstractNumId w:val="22"/>
  </w:num>
  <w:num w:numId="35" w16cid:durableId="116799881">
    <w:abstractNumId w:val="117"/>
  </w:num>
  <w:num w:numId="36" w16cid:durableId="321352021">
    <w:abstractNumId w:val="2"/>
  </w:num>
  <w:num w:numId="37" w16cid:durableId="39938904">
    <w:abstractNumId w:val="15"/>
  </w:num>
  <w:num w:numId="38" w16cid:durableId="2054884922">
    <w:abstractNumId w:val="110"/>
  </w:num>
  <w:num w:numId="39" w16cid:durableId="1785922479">
    <w:abstractNumId w:val="157"/>
  </w:num>
  <w:num w:numId="40" w16cid:durableId="939143777">
    <w:abstractNumId w:val="13"/>
  </w:num>
  <w:num w:numId="41" w16cid:durableId="1060980685">
    <w:abstractNumId w:val="116"/>
  </w:num>
  <w:num w:numId="42" w16cid:durableId="1790081415">
    <w:abstractNumId w:val="89"/>
  </w:num>
  <w:num w:numId="43" w16cid:durableId="1352029364">
    <w:abstractNumId w:val="6"/>
  </w:num>
  <w:num w:numId="44" w16cid:durableId="571820081">
    <w:abstractNumId w:val="92"/>
  </w:num>
  <w:num w:numId="45" w16cid:durableId="992416289">
    <w:abstractNumId w:val="71"/>
  </w:num>
  <w:num w:numId="46" w16cid:durableId="2099204291">
    <w:abstractNumId w:val="145"/>
  </w:num>
  <w:num w:numId="47" w16cid:durableId="1853304230">
    <w:abstractNumId w:val="24"/>
  </w:num>
  <w:num w:numId="48" w16cid:durableId="489374507">
    <w:abstractNumId w:val="149"/>
  </w:num>
  <w:num w:numId="49" w16cid:durableId="135145587">
    <w:abstractNumId w:val="32"/>
  </w:num>
  <w:num w:numId="50" w16cid:durableId="2077313010">
    <w:abstractNumId w:val="9"/>
  </w:num>
  <w:num w:numId="51" w16cid:durableId="136069804">
    <w:abstractNumId w:val="76"/>
  </w:num>
  <w:num w:numId="52" w16cid:durableId="1090659852">
    <w:abstractNumId w:val="21"/>
  </w:num>
  <w:num w:numId="53" w16cid:durableId="858352946">
    <w:abstractNumId w:val="95"/>
  </w:num>
  <w:num w:numId="54" w16cid:durableId="1935937647">
    <w:abstractNumId w:val="115"/>
  </w:num>
  <w:num w:numId="55" w16cid:durableId="798493670">
    <w:abstractNumId w:val="39"/>
  </w:num>
  <w:num w:numId="56" w16cid:durableId="719986400">
    <w:abstractNumId w:val="23"/>
  </w:num>
  <w:num w:numId="57" w16cid:durableId="786658273">
    <w:abstractNumId w:val="59"/>
  </w:num>
  <w:num w:numId="58" w16cid:durableId="1080713862">
    <w:abstractNumId w:val="87"/>
  </w:num>
  <w:num w:numId="59" w16cid:durableId="642126764">
    <w:abstractNumId w:val="3"/>
  </w:num>
  <w:num w:numId="60" w16cid:durableId="1114865207">
    <w:abstractNumId w:val="125"/>
  </w:num>
  <w:num w:numId="61" w16cid:durableId="213931967">
    <w:abstractNumId w:val="106"/>
  </w:num>
  <w:num w:numId="62" w16cid:durableId="1725716471">
    <w:abstractNumId w:val="19"/>
  </w:num>
  <w:num w:numId="63" w16cid:durableId="2111272113">
    <w:abstractNumId w:val="121"/>
  </w:num>
  <w:num w:numId="64" w16cid:durableId="1250768096">
    <w:abstractNumId w:val="41"/>
  </w:num>
  <w:num w:numId="65" w16cid:durableId="185019288">
    <w:abstractNumId w:val="46"/>
  </w:num>
  <w:num w:numId="66" w16cid:durableId="1839423182">
    <w:abstractNumId w:val="47"/>
  </w:num>
  <w:num w:numId="67" w16cid:durableId="675958884">
    <w:abstractNumId w:val="113"/>
  </w:num>
  <w:num w:numId="68" w16cid:durableId="1659921376">
    <w:abstractNumId w:val="101"/>
  </w:num>
  <w:num w:numId="69" w16cid:durableId="467625207">
    <w:abstractNumId w:val="120"/>
  </w:num>
  <w:num w:numId="70" w16cid:durableId="291063447">
    <w:abstractNumId w:val="42"/>
  </w:num>
  <w:num w:numId="71" w16cid:durableId="1931006">
    <w:abstractNumId w:val="109"/>
  </w:num>
  <w:num w:numId="72" w16cid:durableId="1601794589">
    <w:abstractNumId w:val="66"/>
  </w:num>
  <w:num w:numId="73" w16cid:durableId="147795200">
    <w:abstractNumId w:val="11"/>
  </w:num>
  <w:num w:numId="74" w16cid:durableId="1435058756">
    <w:abstractNumId w:val="34"/>
  </w:num>
  <w:num w:numId="75" w16cid:durableId="943804777">
    <w:abstractNumId w:val="142"/>
  </w:num>
  <w:num w:numId="76" w16cid:durableId="1159154295">
    <w:abstractNumId w:val="139"/>
  </w:num>
  <w:num w:numId="77" w16cid:durableId="1581214166">
    <w:abstractNumId w:val="140"/>
  </w:num>
  <w:num w:numId="78" w16cid:durableId="66344272">
    <w:abstractNumId w:val="148"/>
  </w:num>
  <w:num w:numId="79" w16cid:durableId="1018310316">
    <w:abstractNumId w:val="90"/>
  </w:num>
  <w:num w:numId="80" w16cid:durableId="769741208">
    <w:abstractNumId w:val="75"/>
  </w:num>
  <w:num w:numId="81" w16cid:durableId="1769693234">
    <w:abstractNumId w:val="143"/>
  </w:num>
  <w:num w:numId="82" w16cid:durableId="121387307">
    <w:abstractNumId w:val="62"/>
  </w:num>
  <w:num w:numId="83" w16cid:durableId="197856932">
    <w:abstractNumId w:val="102"/>
  </w:num>
  <w:num w:numId="84" w16cid:durableId="1561133643">
    <w:abstractNumId w:val="129"/>
  </w:num>
  <w:num w:numId="85" w16cid:durableId="1317414778">
    <w:abstractNumId w:val="53"/>
  </w:num>
  <w:num w:numId="86" w16cid:durableId="1035736014">
    <w:abstractNumId w:val="60"/>
  </w:num>
  <w:num w:numId="87" w16cid:durableId="40979086">
    <w:abstractNumId w:val="155"/>
  </w:num>
  <w:num w:numId="88" w16cid:durableId="268663177">
    <w:abstractNumId w:val="131"/>
  </w:num>
  <w:num w:numId="89" w16cid:durableId="830565797">
    <w:abstractNumId w:val="86"/>
  </w:num>
  <w:num w:numId="90" w16cid:durableId="227813221">
    <w:abstractNumId w:val="25"/>
  </w:num>
  <w:num w:numId="91" w16cid:durableId="1069838839">
    <w:abstractNumId w:val="17"/>
  </w:num>
  <w:num w:numId="92" w16cid:durableId="2124764857">
    <w:abstractNumId w:val="103"/>
  </w:num>
  <w:num w:numId="93" w16cid:durableId="1006980789">
    <w:abstractNumId w:val="57"/>
  </w:num>
  <w:num w:numId="94" w16cid:durableId="900556502">
    <w:abstractNumId w:val="1"/>
  </w:num>
  <w:num w:numId="95" w16cid:durableId="691566175">
    <w:abstractNumId w:val="154"/>
  </w:num>
  <w:num w:numId="96" w16cid:durableId="1272128572">
    <w:abstractNumId w:val="141"/>
  </w:num>
  <w:num w:numId="97" w16cid:durableId="536432116">
    <w:abstractNumId w:val="99"/>
  </w:num>
  <w:num w:numId="98" w16cid:durableId="77989086">
    <w:abstractNumId w:val="77"/>
  </w:num>
  <w:num w:numId="99" w16cid:durableId="1391885517">
    <w:abstractNumId w:val="126"/>
  </w:num>
  <w:num w:numId="100" w16cid:durableId="107623730">
    <w:abstractNumId w:val="16"/>
  </w:num>
  <w:num w:numId="101" w16cid:durableId="539636945">
    <w:abstractNumId w:val="144"/>
  </w:num>
  <w:num w:numId="102" w16cid:durableId="1570309257">
    <w:abstractNumId w:val="153"/>
  </w:num>
  <w:num w:numId="103" w16cid:durableId="1757823197">
    <w:abstractNumId w:val="51"/>
  </w:num>
  <w:num w:numId="104" w16cid:durableId="24719016">
    <w:abstractNumId w:val="37"/>
  </w:num>
  <w:num w:numId="105" w16cid:durableId="714889038">
    <w:abstractNumId w:val="12"/>
  </w:num>
  <w:num w:numId="106" w16cid:durableId="2053115993">
    <w:abstractNumId w:val="18"/>
  </w:num>
  <w:num w:numId="107" w16cid:durableId="634526172">
    <w:abstractNumId w:val="127"/>
  </w:num>
  <w:num w:numId="108" w16cid:durableId="463473715">
    <w:abstractNumId w:val="85"/>
  </w:num>
  <w:num w:numId="109" w16cid:durableId="1659112035">
    <w:abstractNumId w:val="45"/>
  </w:num>
  <w:num w:numId="110" w16cid:durableId="1170022264">
    <w:abstractNumId w:val="27"/>
  </w:num>
  <w:num w:numId="111" w16cid:durableId="793138574">
    <w:abstractNumId w:val="134"/>
  </w:num>
  <w:num w:numId="112" w16cid:durableId="839009225">
    <w:abstractNumId w:val="132"/>
  </w:num>
  <w:num w:numId="113" w16cid:durableId="26418293">
    <w:abstractNumId w:val="56"/>
  </w:num>
  <w:num w:numId="114" w16cid:durableId="835800451">
    <w:abstractNumId w:val="111"/>
  </w:num>
  <w:num w:numId="115" w16cid:durableId="469521955">
    <w:abstractNumId w:val="98"/>
  </w:num>
  <w:num w:numId="116" w16cid:durableId="1647776219">
    <w:abstractNumId w:val="83"/>
  </w:num>
  <w:num w:numId="117" w16cid:durableId="874468149">
    <w:abstractNumId w:val="74"/>
  </w:num>
  <w:num w:numId="118" w16cid:durableId="744376585">
    <w:abstractNumId w:val="114"/>
  </w:num>
  <w:num w:numId="119" w16cid:durableId="886336656">
    <w:abstractNumId w:val="26"/>
  </w:num>
  <w:num w:numId="120" w16cid:durableId="1996956636">
    <w:abstractNumId w:val="20"/>
  </w:num>
  <w:num w:numId="121" w16cid:durableId="315376020">
    <w:abstractNumId w:val="107"/>
  </w:num>
  <w:num w:numId="122" w16cid:durableId="1544828808">
    <w:abstractNumId w:val="150"/>
  </w:num>
  <w:num w:numId="123" w16cid:durableId="1572351513">
    <w:abstractNumId w:val="33"/>
  </w:num>
  <w:num w:numId="124" w16cid:durableId="1803617773">
    <w:abstractNumId w:val="49"/>
  </w:num>
  <w:num w:numId="125" w16cid:durableId="773938137">
    <w:abstractNumId w:val="4"/>
  </w:num>
  <w:num w:numId="126" w16cid:durableId="1255237913">
    <w:abstractNumId w:val="96"/>
  </w:num>
  <w:num w:numId="127" w16cid:durableId="2063017914">
    <w:abstractNumId w:val="64"/>
  </w:num>
  <w:num w:numId="128" w16cid:durableId="1423647206">
    <w:abstractNumId w:val="73"/>
  </w:num>
  <w:num w:numId="129" w16cid:durableId="55781646">
    <w:abstractNumId w:val="28"/>
  </w:num>
  <w:num w:numId="130" w16cid:durableId="1106653208">
    <w:abstractNumId w:val="72"/>
  </w:num>
  <w:num w:numId="131" w16cid:durableId="1007368940">
    <w:abstractNumId w:val="69"/>
  </w:num>
  <w:num w:numId="132" w16cid:durableId="647444652">
    <w:abstractNumId w:val="58"/>
  </w:num>
  <w:num w:numId="133" w16cid:durableId="377321767">
    <w:abstractNumId w:val="97"/>
  </w:num>
  <w:num w:numId="134" w16cid:durableId="1562445563">
    <w:abstractNumId w:val="43"/>
  </w:num>
  <w:num w:numId="135" w16cid:durableId="456678476">
    <w:abstractNumId w:val="156"/>
  </w:num>
  <w:num w:numId="136" w16cid:durableId="1769037529">
    <w:abstractNumId w:val="5"/>
  </w:num>
  <w:num w:numId="137" w16cid:durableId="214245607">
    <w:abstractNumId w:val="146"/>
  </w:num>
  <w:num w:numId="138" w16cid:durableId="1888493315">
    <w:abstractNumId w:val="123"/>
  </w:num>
  <w:num w:numId="139" w16cid:durableId="1429620068">
    <w:abstractNumId w:val="138"/>
  </w:num>
  <w:num w:numId="140" w16cid:durableId="864902150">
    <w:abstractNumId w:val="108"/>
  </w:num>
  <w:num w:numId="141" w16cid:durableId="1904410985">
    <w:abstractNumId w:val="7"/>
  </w:num>
  <w:num w:numId="142" w16cid:durableId="1496410737">
    <w:abstractNumId w:val="55"/>
  </w:num>
  <w:num w:numId="143" w16cid:durableId="1496916054">
    <w:abstractNumId w:val="82"/>
  </w:num>
  <w:num w:numId="144" w16cid:durableId="2141416518">
    <w:abstractNumId w:val="79"/>
  </w:num>
  <w:num w:numId="145" w16cid:durableId="252279709">
    <w:abstractNumId w:val="152"/>
  </w:num>
  <w:num w:numId="146" w16cid:durableId="1656034271">
    <w:abstractNumId w:val="105"/>
  </w:num>
  <w:num w:numId="147" w16cid:durableId="968709332">
    <w:abstractNumId w:val="14"/>
  </w:num>
  <w:num w:numId="148" w16cid:durableId="70395443">
    <w:abstractNumId w:val="29"/>
  </w:num>
  <w:num w:numId="149" w16cid:durableId="952978173">
    <w:abstractNumId w:val="35"/>
  </w:num>
  <w:num w:numId="150" w16cid:durableId="1657755727">
    <w:abstractNumId w:val="8"/>
  </w:num>
  <w:num w:numId="151" w16cid:durableId="2122727875">
    <w:abstractNumId w:val="52"/>
  </w:num>
  <w:num w:numId="152" w16cid:durableId="345795523">
    <w:abstractNumId w:val="44"/>
  </w:num>
  <w:num w:numId="153" w16cid:durableId="165020826">
    <w:abstractNumId w:val="130"/>
  </w:num>
  <w:num w:numId="154" w16cid:durableId="1328049981">
    <w:abstractNumId w:val="84"/>
  </w:num>
  <w:num w:numId="155" w16cid:durableId="1097017308">
    <w:abstractNumId w:val="67"/>
  </w:num>
  <w:num w:numId="156" w16cid:durableId="134026425">
    <w:abstractNumId w:val="100"/>
  </w:num>
  <w:num w:numId="157" w16cid:durableId="1917324226">
    <w:abstractNumId w:val="61"/>
  </w:num>
  <w:num w:numId="158" w16cid:durableId="194873290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9D"/>
    <w:rsid w:val="000A029D"/>
    <w:rsid w:val="000A2499"/>
    <w:rsid w:val="002006DA"/>
    <w:rsid w:val="0021008E"/>
    <w:rsid w:val="00307F78"/>
    <w:rsid w:val="00375B96"/>
    <w:rsid w:val="003A5027"/>
    <w:rsid w:val="003E431B"/>
    <w:rsid w:val="004368F4"/>
    <w:rsid w:val="004C0645"/>
    <w:rsid w:val="005A0C32"/>
    <w:rsid w:val="006179AB"/>
    <w:rsid w:val="00645F82"/>
    <w:rsid w:val="00816724"/>
    <w:rsid w:val="008F025E"/>
    <w:rsid w:val="00944B54"/>
    <w:rsid w:val="009872A7"/>
    <w:rsid w:val="00A70070"/>
    <w:rsid w:val="00A71DE5"/>
    <w:rsid w:val="00CB35DE"/>
    <w:rsid w:val="00D07B84"/>
    <w:rsid w:val="00D13C23"/>
    <w:rsid w:val="00F5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4C45"/>
  <w15:chartTrackingRefBased/>
  <w15:docId w15:val="{690AB405-3AF3-4BA5-B9C7-EC4B3A40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29D"/>
    <w:rPr>
      <w:rFonts w:eastAsiaTheme="majorEastAsia" w:cstheme="majorBidi"/>
      <w:color w:val="272727" w:themeColor="text1" w:themeTint="D8"/>
    </w:rPr>
  </w:style>
  <w:style w:type="paragraph" w:styleId="Title">
    <w:name w:val="Title"/>
    <w:basedOn w:val="Normal"/>
    <w:next w:val="Normal"/>
    <w:link w:val="TitleChar"/>
    <w:uiPriority w:val="10"/>
    <w:qFormat/>
    <w:rsid w:val="000A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29D"/>
    <w:pPr>
      <w:spacing w:before="160"/>
      <w:jc w:val="center"/>
    </w:pPr>
    <w:rPr>
      <w:i/>
      <w:iCs/>
      <w:color w:val="404040" w:themeColor="text1" w:themeTint="BF"/>
    </w:rPr>
  </w:style>
  <w:style w:type="character" w:customStyle="1" w:styleId="QuoteChar">
    <w:name w:val="Quote Char"/>
    <w:basedOn w:val="DefaultParagraphFont"/>
    <w:link w:val="Quote"/>
    <w:uiPriority w:val="29"/>
    <w:rsid w:val="000A029D"/>
    <w:rPr>
      <w:i/>
      <w:iCs/>
      <w:color w:val="404040" w:themeColor="text1" w:themeTint="BF"/>
    </w:rPr>
  </w:style>
  <w:style w:type="paragraph" w:styleId="ListParagraph">
    <w:name w:val="List Paragraph"/>
    <w:basedOn w:val="Normal"/>
    <w:uiPriority w:val="34"/>
    <w:qFormat/>
    <w:rsid w:val="000A029D"/>
    <w:pPr>
      <w:ind w:left="720"/>
      <w:contextualSpacing/>
    </w:pPr>
  </w:style>
  <w:style w:type="character" w:styleId="IntenseEmphasis">
    <w:name w:val="Intense Emphasis"/>
    <w:basedOn w:val="DefaultParagraphFont"/>
    <w:uiPriority w:val="21"/>
    <w:qFormat/>
    <w:rsid w:val="000A029D"/>
    <w:rPr>
      <w:i/>
      <w:iCs/>
      <w:color w:val="0F4761" w:themeColor="accent1" w:themeShade="BF"/>
    </w:rPr>
  </w:style>
  <w:style w:type="paragraph" w:styleId="IntenseQuote">
    <w:name w:val="Intense Quote"/>
    <w:basedOn w:val="Normal"/>
    <w:next w:val="Normal"/>
    <w:link w:val="IntenseQuoteChar"/>
    <w:uiPriority w:val="30"/>
    <w:qFormat/>
    <w:rsid w:val="000A0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29D"/>
    <w:rPr>
      <w:i/>
      <w:iCs/>
      <w:color w:val="0F4761" w:themeColor="accent1" w:themeShade="BF"/>
    </w:rPr>
  </w:style>
  <w:style w:type="character" w:styleId="IntenseReference">
    <w:name w:val="Intense Reference"/>
    <w:basedOn w:val="DefaultParagraphFont"/>
    <w:uiPriority w:val="32"/>
    <w:qFormat/>
    <w:rsid w:val="000A029D"/>
    <w:rPr>
      <w:b/>
      <w:bCs/>
      <w:smallCaps/>
      <w:color w:val="0F4761" w:themeColor="accent1" w:themeShade="BF"/>
      <w:spacing w:val="5"/>
    </w:rPr>
  </w:style>
  <w:style w:type="paragraph" w:styleId="NormalWeb">
    <w:name w:val="Normal (Web)"/>
    <w:basedOn w:val="Normal"/>
    <w:uiPriority w:val="99"/>
    <w:unhideWhenUsed/>
    <w:rsid w:val="00944B54"/>
    <w:rPr>
      <w:rFonts w:ascii="Times New Roman" w:hAnsi="Times New Roman" w:cs="Times New Roman"/>
    </w:rPr>
  </w:style>
  <w:style w:type="paragraph" w:styleId="TOCHeading">
    <w:name w:val="TOC Heading"/>
    <w:basedOn w:val="Heading1"/>
    <w:next w:val="Normal"/>
    <w:uiPriority w:val="39"/>
    <w:unhideWhenUsed/>
    <w:qFormat/>
    <w:rsid w:val="002006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006DA"/>
    <w:pPr>
      <w:spacing w:after="100"/>
    </w:pPr>
  </w:style>
  <w:style w:type="paragraph" w:styleId="TOC2">
    <w:name w:val="toc 2"/>
    <w:basedOn w:val="Normal"/>
    <w:next w:val="Normal"/>
    <w:autoRedefine/>
    <w:uiPriority w:val="39"/>
    <w:unhideWhenUsed/>
    <w:rsid w:val="002006DA"/>
    <w:pPr>
      <w:spacing w:after="100"/>
      <w:ind w:left="240"/>
    </w:pPr>
  </w:style>
  <w:style w:type="paragraph" w:styleId="TOC3">
    <w:name w:val="toc 3"/>
    <w:basedOn w:val="Normal"/>
    <w:next w:val="Normal"/>
    <w:autoRedefine/>
    <w:uiPriority w:val="39"/>
    <w:unhideWhenUsed/>
    <w:rsid w:val="002006DA"/>
    <w:pPr>
      <w:spacing w:after="100"/>
      <w:ind w:left="480"/>
    </w:pPr>
  </w:style>
  <w:style w:type="character" w:styleId="Hyperlink">
    <w:name w:val="Hyperlink"/>
    <w:basedOn w:val="DefaultParagraphFont"/>
    <w:uiPriority w:val="99"/>
    <w:unhideWhenUsed/>
    <w:rsid w:val="002006DA"/>
    <w:rPr>
      <w:color w:val="467886" w:themeColor="hyperlink"/>
      <w:u w:val="single"/>
    </w:rPr>
  </w:style>
  <w:style w:type="paragraph" w:styleId="PlainText">
    <w:name w:val="Plain Text"/>
    <w:basedOn w:val="Normal"/>
    <w:link w:val="PlainTextChar"/>
    <w:uiPriority w:val="99"/>
    <w:unhideWhenUsed/>
    <w:rsid w:val="004368F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368F4"/>
    <w:rPr>
      <w:rFonts w:ascii="Consolas" w:hAnsi="Consolas"/>
      <w:sz w:val="21"/>
      <w:szCs w:val="21"/>
    </w:rPr>
  </w:style>
  <w:style w:type="paragraph" w:customStyle="1" w:styleId="whitespace-pre-wrap">
    <w:name w:val="whitespace-pre-wrap"/>
    <w:basedOn w:val="Normal"/>
    <w:rsid w:val="00307F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Venezia</dc:creator>
  <cp:keywords/>
  <dc:description/>
  <cp:lastModifiedBy>Jim Venezia</cp:lastModifiedBy>
  <cp:revision>3</cp:revision>
  <dcterms:created xsi:type="dcterms:W3CDTF">2025-11-07T12:26:00Z</dcterms:created>
  <dcterms:modified xsi:type="dcterms:W3CDTF">2025-11-07T12:29:00Z</dcterms:modified>
</cp:coreProperties>
</file>