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91B437" w14:textId="56CC2AD2" w:rsidR="001076BD" w:rsidRDefault="002A5F4A" w:rsidP="00D12C31">
      <w:pPr>
        <w:jc w:val="both"/>
        <w:rPr>
          <w:rFonts w:ascii="Times New Roman" w:hAnsi="Times New Roman" w:cs="Times New Roman"/>
          <w:b/>
          <w:bCs/>
          <w:sz w:val="24"/>
          <w:szCs w:val="24"/>
        </w:rPr>
      </w:pPr>
      <w:r>
        <w:rPr>
          <w:rFonts w:ascii="Times New Roman" w:hAnsi="Times New Roman" w:cs="Times New Roman"/>
          <w:b/>
          <w:bCs/>
          <w:sz w:val="24"/>
          <w:szCs w:val="24"/>
        </w:rPr>
        <w:t>Konsep Dasar.</w:t>
      </w:r>
    </w:p>
    <w:p w14:paraId="71939FAA" w14:textId="08C85755" w:rsidR="002A5F4A" w:rsidRDefault="002A5F4A" w:rsidP="00D12C31">
      <w:pPr>
        <w:jc w:val="both"/>
        <w:rPr>
          <w:rFonts w:ascii="Times New Roman" w:hAnsi="Times New Roman" w:cs="Times New Roman"/>
          <w:sz w:val="24"/>
          <w:szCs w:val="24"/>
        </w:rPr>
      </w:pPr>
      <w:r>
        <w:rPr>
          <w:rFonts w:ascii="Times New Roman" w:hAnsi="Times New Roman" w:cs="Times New Roman"/>
          <w:sz w:val="24"/>
          <w:szCs w:val="24"/>
        </w:rPr>
        <w:t xml:space="preserve">Secara konsep pembayaran E-Commerce merunjuk pada traksaksi yang dilakukan secara elektronik. Metode dari pembayaran itu sendiri seiring berjalan nya waktu pembayaran yang semula berbasis kartu atau cash sehingga di terbarukan dengan adanya penggunaan teknologi dengan basis Blockchain. Faktor utama dalam keberhasilan  sistem pembayaran berupa keamanan, kenyamanan, dan tingkat efisien dalam bertransaksi. Tentunya, yang namanya dunia digital faktor keamanan menjadi </w:t>
      </w:r>
      <w:r w:rsidR="00751289">
        <w:rPr>
          <w:rFonts w:ascii="Times New Roman" w:hAnsi="Times New Roman" w:cs="Times New Roman"/>
          <w:sz w:val="24"/>
          <w:szCs w:val="24"/>
        </w:rPr>
        <w:t>prioritas utama mengingat resiko yang besar, entah kasus pencurian data atau penipuan. Mengatasi hal ini, metode keamanan seperti enkripsi data atau autentikasi dua faktor sudah banyak diterapkan pada layanan digital.</w:t>
      </w:r>
    </w:p>
    <w:p w14:paraId="08CB09A3" w14:textId="0A84A5F3" w:rsidR="00751289" w:rsidRDefault="00D12C31" w:rsidP="00D12C31">
      <w:pPr>
        <w:jc w:val="both"/>
        <w:rPr>
          <w:rFonts w:ascii="Times New Roman" w:hAnsi="Times New Roman" w:cs="Times New Roman"/>
          <w:sz w:val="24"/>
          <w:szCs w:val="24"/>
        </w:rPr>
      </w:pPr>
      <w:r>
        <w:rPr>
          <w:rFonts w:ascii="Times New Roman" w:hAnsi="Times New Roman" w:cs="Times New Roman"/>
          <w:sz w:val="24"/>
          <w:szCs w:val="24"/>
        </w:rPr>
        <w:t>Selain itu, faktor kenyamanan dan peningkatan efisiensi juga menjadi faktor penting lainnya dalam perkembangan sistem pembayaran. Dengan penyediaan metode seperti digital wallet, QR code,  transaksi bisa dilakukan secara cepat dan juga instan, terlebih kemudahan yang diberikan dalam melakukan akses layanan E-Money langsung tidak perlu menunggu proses bayar yang begitu lama, dikarenakan pembayaran langsung dikon</w:t>
      </w:r>
      <w:r w:rsidR="00055F5B">
        <w:rPr>
          <w:rFonts w:ascii="Times New Roman" w:hAnsi="Times New Roman" w:cs="Times New Roman"/>
          <w:sz w:val="24"/>
          <w:szCs w:val="24"/>
        </w:rPr>
        <w:t>firmasi dari bank atau dari merchant. Peningkatan ini juga membuat volume transaksi meningkat serta mempercepat perputran uang dalam ekosistem digital.</w:t>
      </w:r>
    </w:p>
    <w:p w14:paraId="1DDF14AD" w14:textId="1228E992" w:rsidR="00055F5B" w:rsidRDefault="00055F5B" w:rsidP="00D12C31">
      <w:pPr>
        <w:jc w:val="both"/>
        <w:rPr>
          <w:rFonts w:ascii="Times New Roman" w:hAnsi="Times New Roman" w:cs="Times New Roman"/>
          <w:sz w:val="24"/>
          <w:szCs w:val="24"/>
        </w:rPr>
      </w:pPr>
    </w:p>
    <w:p w14:paraId="46954CC5" w14:textId="3145171B" w:rsidR="00055F5B" w:rsidRDefault="00055F5B" w:rsidP="00D12C31">
      <w:pPr>
        <w:jc w:val="both"/>
        <w:rPr>
          <w:rFonts w:ascii="Times New Roman" w:hAnsi="Times New Roman" w:cs="Times New Roman"/>
          <w:b/>
          <w:bCs/>
          <w:sz w:val="24"/>
          <w:szCs w:val="24"/>
        </w:rPr>
      </w:pPr>
      <w:r>
        <w:rPr>
          <w:rFonts w:ascii="Times New Roman" w:hAnsi="Times New Roman" w:cs="Times New Roman"/>
          <w:b/>
          <w:bCs/>
          <w:sz w:val="24"/>
          <w:szCs w:val="24"/>
        </w:rPr>
        <w:t>Definisi Dasar.</w:t>
      </w:r>
    </w:p>
    <w:p w14:paraId="42943509" w14:textId="416B6DBF" w:rsidR="00055F5B" w:rsidRDefault="003115BD" w:rsidP="00D12C31">
      <w:pPr>
        <w:jc w:val="both"/>
        <w:rPr>
          <w:rFonts w:ascii="Times New Roman" w:hAnsi="Times New Roman" w:cs="Times New Roman"/>
          <w:sz w:val="24"/>
          <w:szCs w:val="24"/>
        </w:rPr>
      </w:pPr>
      <w:r>
        <w:rPr>
          <w:rFonts w:ascii="Times New Roman" w:hAnsi="Times New Roman" w:cs="Times New Roman"/>
          <w:sz w:val="24"/>
          <w:szCs w:val="24"/>
        </w:rPr>
        <w:t>Pembayaran digital dapat didefinisikan sebagai proses dalam bertraksaksi secara elektronik tanpa perlu melakukan pertemuan secara fisik. Pembayran digital mencakup berbagai metode dengan sistem keuangan digital, seperti kartu, digital wallet, transfer antar bank, bahkan teknologi dengan basis Blockchain.</w:t>
      </w:r>
    </w:p>
    <w:p w14:paraId="515E05DD" w14:textId="78A6D3A9" w:rsidR="005F63ED" w:rsidRDefault="005F63ED" w:rsidP="00D12C31">
      <w:pPr>
        <w:jc w:val="both"/>
        <w:rPr>
          <w:rFonts w:ascii="Times New Roman" w:hAnsi="Times New Roman" w:cs="Times New Roman"/>
          <w:sz w:val="24"/>
          <w:szCs w:val="24"/>
        </w:rPr>
      </w:pPr>
      <w:r>
        <w:rPr>
          <w:rFonts w:ascii="Times New Roman" w:hAnsi="Times New Roman" w:cs="Times New Roman"/>
          <w:sz w:val="24"/>
          <w:szCs w:val="24"/>
        </w:rPr>
        <w:t>Salah satu aspen penting dalam sistem pembayaran digital adalah integrasinya dengan platform E-commerce dan perbankan. Layanan dapat dengan mudah diakses pengguna dengan keuntungan kompatibilitas berbagai sistem perbankan dan E-wallet. Karna itu banyak platform E-commerce yang terus mengembangkan teknologi g</w:t>
      </w:r>
      <w:r w:rsidR="00F60EA4">
        <w:rPr>
          <w:rFonts w:ascii="Times New Roman" w:hAnsi="Times New Roman" w:cs="Times New Roman"/>
          <w:sz w:val="24"/>
          <w:szCs w:val="24"/>
        </w:rPr>
        <w:t>ateway untuk memfasilitasi transaksi lintas platform.</w:t>
      </w:r>
    </w:p>
    <w:p w14:paraId="33130397" w14:textId="7B7D81CE" w:rsidR="00F60EA4" w:rsidRDefault="00F60EA4" w:rsidP="00D12C31">
      <w:pPr>
        <w:jc w:val="both"/>
        <w:rPr>
          <w:rFonts w:ascii="Times New Roman" w:hAnsi="Times New Roman" w:cs="Times New Roman"/>
          <w:sz w:val="24"/>
          <w:szCs w:val="24"/>
        </w:rPr>
      </w:pPr>
    </w:p>
    <w:p w14:paraId="18E9C6C1" w14:textId="7D353165" w:rsidR="00F60EA4" w:rsidRDefault="00F60EA4" w:rsidP="00D12C31">
      <w:pPr>
        <w:jc w:val="both"/>
        <w:rPr>
          <w:rFonts w:ascii="Times New Roman" w:hAnsi="Times New Roman" w:cs="Times New Roman"/>
          <w:b/>
          <w:bCs/>
          <w:sz w:val="24"/>
          <w:szCs w:val="24"/>
        </w:rPr>
      </w:pPr>
      <w:r>
        <w:rPr>
          <w:rFonts w:ascii="Times New Roman" w:hAnsi="Times New Roman" w:cs="Times New Roman"/>
          <w:b/>
          <w:bCs/>
          <w:sz w:val="24"/>
          <w:szCs w:val="24"/>
        </w:rPr>
        <w:t>Jenis Pembayaran dalam E-Commerce</w:t>
      </w:r>
    </w:p>
    <w:p w14:paraId="7CB4FAAE" w14:textId="62295D69" w:rsidR="00F60EA4" w:rsidRPr="00F60EA4" w:rsidRDefault="00F60EA4" w:rsidP="00F60EA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Pembayaran Melalui kartu : </w:t>
      </w:r>
      <w:r>
        <w:rPr>
          <w:rFonts w:ascii="Times New Roman" w:hAnsi="Times New Roman" w:cs="Times New Roman"/>
          <w:sz w:val="24"/>
          <w:szCs w:val="24"/>
        </w:rPr>
        <w:t xml:space="preserve"> Pembayaran dari kartu debit atau kredit adalah metode yang banyak digunakan dalam bertansaksi, memungkinkan pengguna melakukan transaksi dengan sistem pembayaran yang tertunda, atau mengambil langsung dana dari rekening pengguna.</w:t>
      </w:r>
    </w:p>
    <w:p w14:paraId="67F15D1C" w14:textId="29D3D762" w:rsidR="00F60EA4" w:rsidRPr="00356784" w:rsidRDefault="00F60EA4" w:rsidP="00F60EA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E-Wallet : </w:t>
      </w:r>
      <w:r>
        <w:rPr>
          <w:rFonts w:ascii="Times New Roman" w:hAnsi="Times New Roman" w:cs="Times New Roman"/>
          <w:sz w:val="24"/>
          <w:szCs w:val="24"/>
        </w:rPr>
        <w:t xml:space="preserve"> E-Wallet atau dompet digital juga salah satu metode yang banyak digunakan, </w:t>
      </w:r>
      <w:r w:rsidR="00356784">
        <w:rPr>
          <w:rFonts w:ascii="Times New Roman" w:hAnsi="Times New Roman" w:cs="Times New Roman"/>
          <w:sz w:val="24"/>
          <w:szCs w:val="24"/>
        </w:rPr>
        <w:t>layanan yang dapat menyimpan saldo pengguna dalam bentuk digital dan melakukan pemmbayan dengan beberapa klik atau dengan scan melalui QR code.</w:t>
      </w:r>
    </w:p>
    <w:p w14:paraId="3EFA8B1D" w14:textId="4EEA0AAD" w:rsidR="00356784" w:rsidRPr="00613638" w:rsidRDefault="00C43539" w:rsidP="00F60EA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Transfer Bank &amp; Virtual Account : </w:t>
      </w:r>
      <w:r>
        <w:rPr>
          <w:rFonts w:ascii="Times New Roman" w:hAnsi="Times New Roman" w:cs="Times New Roman"/>
          <w:sz w:val="24"/>
          <w:szCs w:val="24"/>
        </w:rPr>
        <w:t>Transfer bank sudah menjadi metode yang umum digunakan terutama untuk transaksi dengan nominal yang besar</w:t>
      </w:r>
      <w:r w:rsidR="00613638">
        <w:rPr>
          <w:rFonts w:ascii="Times New Roman" w:hAnsi="Times New Roman" w:cs="Times New Roman"/>
          <w:sz w:val="24"/>
          <w:szCs w:val="24"/>
        </w:rPr>
        <w:t>. Sedangkan untuk virtual account, adalah inovasi dalam transfer bank untuk proses transaksi yang lebih cepat dan mudah dengan rekening unik setiap kali bertransakasi</w:t>
      </w:r>
    </w:p>
    <w:p w14:paraId="03A8688A" w14:textId="5C51D204" w:rsidR="00613638" w:rsidRPr="00B73FB1" w:rsidRDefault="00B73FB1" w:rsidP="00F60EA4">
      <w:pPr>
        <w:pStyle w:val="ListParagraph"/>
        <w:numPr>
          <w:ilvl w:val="0"/>
          <w:numId w:val="1"/>
        </w:numPr>
        <w:jc w:val="both"/>
        <w:rPr>
          <w:rFonts w:ascii="Times New Roman" w:hAnsi="Times New Roman" w:cs="Times New Roman"/>
          <w:b/>
          <w:bCs/>
          <w:sz w:val="24"/>
          <w:szCs w:val="24"/>
        </w:rPr>
      </w:pPr>
      <w:r>
        <w:rPr>
          <w:rFonts w:ascii="Times New Roman" w:hAnsi="Times New Roman" w:cs="Times New Roman"/>
          <w:b/>
          <w:bCs/>
          <w:sz w:val="24"/>
          <w:szCs w:val="24"/>
        </w:rPr>
        <w:t xml:space="preserve">Pembayaran berbasis Blockchain &amp; Cryptocurrency : </w:t>
      </w:r>
      <w:r>
        <w:rPr>
          <w:rFonts w:ascii="Times New Roman" w:hAnsi="Times New Roman" w:cs="Times New Roman"/>
          <w:sz w:val="24"/>
          <w:szCs w:val="24"/>
        </w:rPr>
        <w:t xml:space="preserve">Blockchain menjadi inovasi terbaru dalam pembayaran terlebih hadirnya mata uang Crypto seperti Bitcoin atau </w:t>
      </w:r>
      <w:r>
        <w:rPr>
          <w:rFonts w:ascii="Times New Roman" w:hAnsi="Times New Roman" w:cs="Times New Roman"/>
          <w:sz w:val="24"/>
          <w:szCs w:val="24"/>
        </w:rPr>
        <w:lastRenderedPageBreak/>
        <w:t>etherium. Pembayaran jenis ini memiliki tingkat keamanan yang tinggi dengan  biaya yang relatif rendah. Namun, untuk regulasi masih bisa dibilang belum jelas dan juga batasan dalam adopsi masal bagi pebisnis.</w:t>
      </w:r>
    </w:p>
    <w:p w14:paraId="0E13FDCC" w14:textId="0A9A990B" w:rsidR="00B73FB1" w:rsidRDefault="00B73FB1" w:rsidP="00B73FB1">
      <w:pPr>
        <w:ind w:left="360"/>
        <w:jc w:val="both"/>
        <w:rPr>
          <w:rFonts w:ascii="Times New Roman" w:hAnsi="Times New Roman" w:cs="Times New Roman"/>
          <w:b/>
          <w:bCs/>
          <w:sz w:val="24"/>
          <w:szCs w:val="24"/>
        </w:rPr>
      </w:pPr>
    </w:p>
    <w:p w14:paraId="2AACFB45" w14:textId="1484D631" w:rsidR="00B73FB1" w:rsidRPr="00B73FB1" w:rsidRDefault="00B73FB1" w:rsidP="00B73FB1">
      <w:pPr>
        <w:ind w:left="360"/>
        <w:jc w:val="both"/>
        <w:rPr>
          <w:rFonts w:ascii="Times New Roman" w:hAnsi="Times New Roman" w:cs="Times New Roman"/>
          <w:b/>
          <w:bCs/>
          <w:sz w:val="24"/>
          <w:szCs w:val="24"/>
        </w:rPr>
      </w:pPr>
      <w:r>
        <w:rPr>
          <w:rFonts w:ascii="Times New Roman" w:hAnsi="Times New Roman" w:cs="Times New Roman"/>
          <w:b/>
          <w:bCs/>
          <w:sz w:val="24"/>
          <w:szCs w:val="24"/>
        </w:rPr>
        <w:t>Kelebihan pembayaran E-Commerce</w:t>
      </w:r>
    </w:p>
    <w:p w14:paraId="49305963" w14:textId="5EAEEB6B" w:rsidR="00B73FB1" w:rsidRDefault="00B73FB1" w:rsidP="00B73FB1">
      <w:pPr>
        <w:pStyle w:val="NormalWeb"/>
        <w:numPr>
          <w:ilvl w:val="0"/>
          <w:numId w:val="3"/>
        </w:numPr>
      </w:pPr>
      <w:r>
        <w:rPr>
          <w:rStyle w:val="Strong"/>
          <w:rFonts w:eastAsiaTheme="majorEastAsia"/>
        </w:rPr>
        <w:t>Efisiensi dan Kecepatan Transaksi</w:t>
      </w:r>
      <w:r>
        <w:rPr>
          <w:rStyle w:val="Strong"/>
          <w:rFonts w:eastAsiaTheme="majorEastAsia"/>
        </w:rPr>
        <w:t xml:space="preserve"> : </w:t>
      </w:r>
      <w:r>
        <w:t>Pembayaran digital memungkinkan transaksi diproses dalam hitungan detik tanpa perlu pertemuan fisik antara pembeli dan penjual.</w:t>
      </w:r>
      <w:r>
        <w:br/>
      </w:r>
    </w:p>
    <w:p w14:paraId="5EE20434" w14:textId="1EB49445" w:rsidR="00B73FB1" w:rsidRDefault="00B73FB1" w:rsidP="00B73FB1">
      <w:pPr>
        <w:pStyle w:val="NormalWeb"/>
        <w:numPr>
          <w:ilvl w:val="0"/>
          <w:numId w:val="3"/>
        </w:numPr>
      </w:pPr>
      <w:r>
        <w:rPr>
          <w:rStyle w:val="Strong"/>
          <w:rFonts w:eastAsiaTheme="majorEastAsia"/>
        </w:rPr>
        <w:t>Keamanan yang Lebih Baik</w:t>
      </w:r>
      <w:r>
        <w:rPr>
          <w:rStyle w:val="Strong"/>
          <w:rFonts w:eastAsiaTheme="majorEastAsia"/>
        </w:rPr>
        <w:t xml:space="preserve"> : </w:t>
      </w:r>
      <w:r>
        <w:t>Teknologi enkripsi, autentikasi dua faktor, serta sistem pemantauan transaksi real-time membantu meningkatkan keamanan transaksi digital.</w:t>
      </w:r>
      <w:r>
        <w:br/>
      </w:r>
    </w:p>
    <w:p w14:paraId="1FC8258B" w14:textId="283882F7" w:rsidR="00B73FB1" w:rsidRDefault="00B73FB1" w:rsidP="00B73FB1">
      <w:pPr>
        <w:pStyle w:val="NormalWeb"/>
        <w:numPr>
          <w:ilvl w:val="0"/>
          <w:numId w:val="3"/>
        </w:numPr>
      </w:pPr>
      <w:r>
        <w:rPr>
          <w:rStyle w:val="Strong"/>
          <w:rFonts w:eastAsiaTheme="majorEastAsia"/>
        </w:rPr>
        <w:t>Fleksibilitas dalam Metode Pembayaran</w:t>
      </w:r>
      <w:r>
        <w:rPr>
          <w:rStyle w:val="Strong"/>
          <w:rFonts w:eastAsiaTheme="majorEastAsia"/>
        </w:rPr>
        <w:t xml:space="preserve"> : </w:t>
      </w:r>
      <w:r>
        <w:t>Konsumen dapat memilih berbagai opsi pembayaran sesuai dengan preferensi mereka, mulai dari kartu kredit, dompet digital, hingga pembayaran berbasis blockchain.</w:t>
      </w:r>
      <w:r>
        <w:br/>
      </w:r>
    </w:p>
    <w:p w14:paraId="2AFE963F" w14:textId="77777777" w:rsidR="00B73FB1" w:rsidRPr="003F09B0" w:rsidRDefault="00B73FB1" w:rsidP="00B73FB1">
      <w:pPr>
        <w:pStyle w:val="NormalWeb"/>
        <w:numPr>
          <w:ilvl w:val="0"/>
          <w:numId w:val="3"/>
        </w:numPr>
      </w:pPr>
      <w:r w:rsidRPr="00B73FB1">
        <w:rPr>
          <w:rStyle w:val="Strong"/>
          <w:rFonts w:eastAsiaTheme="majorEastAsia"/>
        </w:rPr>
        <w:t>Kemudahan dalam Integrasi dengan Sistem Perbankan</w:t>
      </w:r>
      <w:r>
        <w:t xml:space="preserve"> : </w:t>
      </w:r>
      <w:r>
        <w:t>Banyak metode pembayaran digital yang dapat terhubung langsung dengan rekening bank pengguna, sehingga memudahkan transaksi tanpa perlu pengisian saldo manual.</w:t>
      </w:r>
    </w:p>
    <w:p w14:paraId="505B39BB" w14:textId="1AAE7EAE" w:rsidR="00D943A1" w:rsidRPr="00D943A1" w:rsidRDefault="00D943A1" w:rsidP="00D943A1">
      <w:pPr>
        <w:pStyle w:val="NormalWeb"/>
        <w:ind w:left="360"/>
        <w:jc w:val="both"/>
        <w:rPr>
          <w:b/>
          <w:bCs/>
        </w:rPr>
      </w:pPr>
      <w:r>
        <w:rPr>
          <w:b/>
          <w:bCs/>
        </w:rPr>
        <w:t>Tantangan dalam Sistem Pembayaran E-commerce</w:t>
      </w:r>
    </w:p>
    <w:p w14:paraId="56C298D1" w14:textId="7542244F" w:rsidR="00D943A1" w:rsidRDefault="00D943A1" w:rsidP="00D943A1">
      <w:pPr>
        <w:pStyle w:val="NormalWeb"/>
        <w:numPr>
          <w:ilvl w:val="0"/>
          <w:numId w:val="5"/>
        </w:numPr>
      </w:pPr>
      <w:r>
        <w:rPr>
          <w:rStyle w:val="Strong"/>
          <w:rFonts w:eastAsiaTheme="majorEastAsia"/>
        </w:rPr>
        <w:t>Keamanan dan Risiko Penipuan</w:t>
      </w:r>
      <w:r>
        <w:rPr>
          <w:rStyle w:val="Strong"/>
          <w:rFonts w:eastAsiaTheme="majorEastAsia"/>
        </w:rPr>
        <w:t xml:space="preserve"> : </w:t>
      </w:r>
      <w:r>
        <w:t>Meskipun sistem keamanan terus berkembang, ancaman terhadap kebocoran data dan pencurian identitas masih menjadi risiko utama dalam transaksi digital.</w:t>
      </w:r>
      <w:r>
        <w:br/>
      </w:r>
    </w:p>
    <w:p w14:paraId="026D7A9F" w14:textId="1672407B" w:rsidR="00D943A1" w:rsidRDefault="00D943A1" w:rsidP="00D943A1">
      <w:pPr>
        <w:pStyle w:val="NormalWeb"/>
        <w:numPr>
          <w:ilvl w:val="0"/>
          <w:numId w:val="5"/>
        </w:numPr>
      </w:pPr>
      <w:r>
        <w:rPr>
          <w:rStyle w:val="Strong"/>
          <w:rFonts w:eastAsiaTheme="majorEastAsia"/>
        </w:rPr>
        <w:t>Ketergantungan pada Infrastruktur Teknologi</w:t>
      </w:r>
      <w:r>
        <w:rPr>
          <w:rStyle w:val="Strong"/>
          <w:rFonts w:eastAsiaTheme="majorEastAsia"/>
        </w:rPr>
        <w:t xml:space="preserve"> : </w:t>
      </w:r>
      <w:r>
        <w:t>Sistem pembayaran digital sangat bergantung pada koneksi internet dan infrastruktur teknologi yang stabil. Gangguan sistem atau serangan siber dapat menyebabkan transaksi gagal atau tertunda.</w:t>
      </w:r>
      <w:r>
        <w:br/>
      </w:r>
    </w:p>
    <w:p w14:paraId="1E793A87" w14:textId="77777777" w:rsidR="00D943A1" w:rsidRPr="00BC3C58" w:rsidRDefault="00D943A1" w:rsidP="00D943A1">
      <w:pPr>
        <w:pStyle w:val="NormalWeb"/>
        <w:numPr>
          <w:ilvl w:val="0"/>
          <w:numId w:val="5"/>
        </w:numPr>
      </w:pPr>
      <w:r w:rsidRPr="00D943A1">
        <w:rPr>
          <w:rStyle w:val="Strong"/>
          <w:rFonts w:eastAsiaTheme="majorEastAsia"/>
        </w:rPr>
        <w:t>Regulasi dan Kepatuhan Hukum</w:t>
      </w:r>
      <w:r>
        <w:t xml:space="preserve"> : </w:t>
      </w:r>
      <w:r>
        <w:t>Regulasi mengenai cryptocurrency dan dompet digital masih berkembang, sehingga menciptakan ketidakpastian bagi pelaku usaha dan konsumen.</w:t>
      </w:r>
    </w:p>
    <w:p w14:paraId="5A37CDCD" w14:textId="17E5DCF8" w:rsidR="00D943A1" w:rsidRDefault="00D943A1" w:rsidP="00D943A1">
      <w:pPr>
        <w:pStyle w:val="NormalWeb"/>
        <w:ind w:left="360"/>
        <w:jc w:val="both"/>
        <w:rPr>
          <w:b/>
          <w:bCs/>
        </w:rPr>
      </w:pPr>
      <w:r>
        <w:rPr>
          <w:b/>
          <w:bCs/>
        </w:rPr>
        <w:t>Kesimpulan</w:t>
      </w:r>
    </w:p>
    <w:p w14:paraId="685AD0C3" w14:textId="1F2138F5" w:rsidR="00D943A1" w:rsidRPr="00D943A1" w:rsidRDefault="00D943A1" w:rsidP="00D943A1">
      <w:pPr>
        <w:pStyle w:val="NormalWeb"/>
        <w:ind w:left="360"/>
        <w:jc w:val="both"/>
      </w:pPr>
      <w:r>
        <w:t xml:space="preserve">Perkembanyan E-commerce sudah membawa perubahan yang beras dalam melakukan traksaksi secara digital, dengan banyak metode dalam pembayaran yang di beri dan dikembangkan dalam memenuhi kebutuhan pengguna. Dengan sistem pembayaran yang memikili banyak kelebihan seperti kemudahan dalam transaksi, atau mungkin fleksibilitas dalam memilih metode pembayaran yang diinginkan. </w:t>
      </w:r>
      <w:r w:rsidR="0035118D">
        <w:t>Meski dibekali dengan berbagai keunggulan, pekembangan dari sistem ini masih menghadapi berbagai tantangan terlebih pada sistem keamanannya. Selain itu, diperlukan upaya lebih lanjut dalam menangani perkembangan sistem pembayaran digital yang lebih aman.</w:t>
      </w:r>
    </w:p>
    <w:sectPr w:rsidR="00D943A1" w:rsidRPr="00D943A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481E59"/>
    <w:multiLevelType w:val="multilevel"/>
    <w:tmpl w:val="ED240C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8A333EE"/>
    <w:multiLevelType w:val="multilevel"/>
    <w:tmpl w:val="D0001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21637E7"/>
    <w:multiLevelType w:val="multilevel"/>
    <w:tmpl w:val="CE46E83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60D2E91"/>
    <w:multiLevelType w:val="hybridMultilevel"/>
    <w:tmpl w:val="6026FC5E"/>
    <w:lvl w:ilvl="0" w:tplc="38090011">
      <w:start w:val="1"/>
      <w:numFmt w:val="decimal"/>
      <w:lvlText w:val="%1)"/>
      <w:lvlJc w:val="left"/>
      <w:pPr>
        <w:ind w:left="720" w:hanging="360"/>
      </w:pPr>
    </w:lvl>
    <w:lvl w:ilvl="1" w:tplc="38090019" w:tentative="1">
      <w:start w:val="1"/>
      <w:numFmt w:val="lowerLetter"/>
      <w:lvlText w:val="%2."/>
      <w:lvlJc w:val="left"/>
      <w:pPr>
        <w:ind w:left="1440" w:hanging="360"/>
      </w:pPr>
    </w:lvl>
    <w:lvl w:ilvl="2" w:tplc="3809001B" w:tentative="1">
      <w:start w:val="1"/>
      <w:numFmt w:val="lowerRoman"/>
      <w:lvlText w:val="%3."/>
      <w:lvlJc w:val="right"/>
      <w:pPr>
        <w:ind w:left="2160" w:hanging="180"/>
      </w:pPr>
    </w:lvl>
    <w:lvl w:ilvl="3" w:tplc="3809000F" w:tentative="1">
      <w:start w:val="1"/>
      <w:numFmt w:val="decimal"/>
      <w:lvlText w:val="%4."/>
      <w:lvlJc w:val="left"/>
      <w:pPr>
        <w:ind w:left="2880" w:hanging="360"/>
      </w:pPr>
    </w:lvl>
    <w:lvl w:ilvl="4" w:tplc="38090019" w:tentative="1">
      <w:start w:val="1"/>
      <w:numFmt w:val="lowerLetter"/>
      <w:lvlText w:val="%5."/>
      <w:lvlJc w:val="left"/>
      <w:pPr>
        <w:ind w:left="3600" w:hanging="360"/>
      </w:pPr>
    </w:lvl>
    <w:lvl w:ilvl="5" w:tplc="3809001B" w:tentative="1">
      <w:start w:val="1"/>
      <w:numFmt w:val="lowerRoman"/>
      <w:lvlText w:val="%6."/>
      <w:lvlJc w:val="right"/>
      <w:pPr>
        <w:ind w:left="4320" w:hanging="180"/>
      </w:pPr>
    </w:lvl>
    <w:lvl w:ilvl="6" w:tplc="3809000F" w:tentative="1">
      <w:start w:val="1"/>
      <w:numFmt w:val="decimal"/>
      <w:lvlText w:val="%7."/>
      <w:lvlJc w:val="left"/>
      <w:pPr>
        <w:ind w:left="5040" w:hanging="360"/>
      </w:pPr>
    </w:lvl>
    <w:lvl w:ilvl="7" w:tplc="38090019" w:tentative="1">
      <w:start w:val="1"/>
      <w:numFmt w:val="lowerLetter"/>
      <w:lvlText w:val="%8."/>
      <w:lvlJc w:val="left"/>
      <w:pPr>
        <w:ind w:left="5760" w:hanging="360"/>
      </w:pPr>
    </w:lvl>
    <w:lvl w:ilvl="8" w:tplc="3809001B" w:tentative="1">
      <w:start w:val="1"/>
      <w:numFmt w:val="lowerRoman"/>
      <w:lvlText w:val="%9."/>
      <w:lvlJc w:val="right"/>
      <w:pPr>
        <w:ind w:left="6480" w:hanging="180"/>
      </w:pPr>
    </w:lvl>
  </w:abstractNum>
  <w:abstractNum w:abstractNumId="4" w15:restartNumberingAfterBreak="0">
    <w:nsid w:val="7A816B5B"/>
    <w:multiLevelType w:val="multilevel"/>
    <w:tmpl w:val="987AFC1A"/>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3"/>
  </w:num>
  <w:num w:numId="2">
    <w:abstractNumId w:val="4"/>
  </w:num>
  <w:num w:numId="3">
    <w:abstractNumId w:val="2"/>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A5F4A"/>
    <w:rsid w:val="00055F5B"/>
    <w:rsid w:val="001076BD"/>
    <w:rsid w:val="002A5F4A"/>
    <w:rsid w:val="003115BD"/>
    <w:rsid w:val="0035118D"/>
    <w:rsid w:val="00356784"/>
    <w:rsid w:val="005F63ED"/>
    <w:rsid w:val="00613638"/>
    <w:rsid w:val="00751289"/>
    <w:rsid w:val="00B73FB1"/>
    <w:rsid w:val="00C43539"/>
    <w:rsid w:val="00D12C31"/>
    <w:rsid w:val="00D943A1"/>
    <w:rsid w:val="00F60EA4"/>
  </w:rsids>
  <m:mathPr>
    <m:mathFont m:val="Cambria Math"/>
    <m:brkBin m:val="before"/>
    <m:brkBinSub m:val="--"/>
    <m:smallFrac m:val="0"/>
    <m:dispDef/>
    <m:lMargin m:val="0"/>
    <m:rMargin m:val="0"/>
    <m:defJc m:val="centerGroup"/>
    <m:wrapIndent m:val="1440"/>
    <m:intLim m:val="subSup"/>
    <m:naryLim m:val="undOvr"/>
  </m:mathPr>
  <w:themeFontLang w:val="en-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4F610"/>
  <w15:chartTrackingRefBased/>
  <w15:docId w15:val="{CF2AF395-9756-4884-9530-EF1C0528A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D"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60EA4"/>
    <w:pPr>
      <w:ind w:left="720"/>
      <w:contextualSpacing/>
    </w:pPr>
  </w:style>
  <w:style w:type="paragraph" w:styleId="NormalWeb">
    <w:name w:val="Normal (Web)"/>
    <w:basedOn w:val="Normal"/>
    <w:uiPriority w:val="99"/>
    <w:unhideWhenUsed/>
    <w:rsid w:val="00B73FB1"/>
    <w:pPr>
      <w:spacing w:before="100" w:beforeAutospacing="1" w:after="100" w:afterAutospacing="1" w:line="240" w:lineRule="auto"/>
    </w:pPr>
    <w:rPr>
      <w:rFonts w:ascii="Times New Roman" w:eastAsia="Times New Roman" w:hAnsi="Times New Roman" w:cs="Times New Roman"/>
      <w:sz w:val="24"/>
      <w:szCs w:val="24"/>
      <w:lang w:val="en-US"/>
    </w:rPr>
  </w:style>
  <w:style w:type="character" w:styleId="Strong">
    <w:name w:val="Strong"/>
    <w:basedOn w:val="DefaultParagraphFont"/>
    <w:uiPriority w:val="22"/>
    <w:qFormat/>
    <w:rsid w:val="00B73FB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61</TotalTime>
  <Pages>2</Pages>
  <Words>776</Words>
  <Characters>4424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Ari Hendrawan</dc:creator>
  <cp:keywords/>
  <dc:description/>
  <cp:lastModifiedBy>Ari Hendrawan</cp:lastModifiedBy>
  <cp:revision>1</cp:revision>
  <dcterms:created xsi:type="dcterms:W3CDTF">2025-03-13T12:26:00Z</dcterms:created>
  <dcterms:modified xsi:type="dcterms:W3CDTF">2025-03-13T13:47:00Z</dcterms:modified>
</cp:coreProperties>
</file>