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umciqjt60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Análise das Informações Adquiridas Consultas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4e86j0qdk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Média de Valor de Diário por Tipo de Transmissão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CONSULTA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Transmissao, AVG(Valor_Diario) as Media_Diaria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Categoria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Transmissao;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A CONSULTA MOSTRA:</w:t>
        <w:br w:type="textWrapping"/>
      </w:r>
      <w:r w:rsidDel="00000000" w:rsidR="00000000" w:rsidRPr="00000000">
        <w:rPr>
          <w:rtl w:val="0"/>
        </w:rPr>
        <w:t xml:space="preserve"> Essa consulta calcula o valor médio das diárias dos veículos agrupados pelo tipo de transmissão (Manual ou Automático).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OBTIDAS: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identificar qual tipo de veículo possui maior valor médio de locação.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Veículos automáticos tendem a ter valor médio mais alto.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Veículos manuais apresentam custo mais acessível.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 PRÁTICOS: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concessionária pode focar em veículos automáticos para maior lucratividade.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Estratégias promocionais podem ser aplicadas para veículos manuais, aumentando a taxa de ocupação.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 na definição de preços competitivos por categoria.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m2viec6aze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Contagem de Veículos por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Status, COUNT(*) as Total_Veiculos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Veiculo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A CONSULTA MOSTRA:</w:t>
        <w:br w:type="textWrapping"/>
      </w:r>
      <w:r w:rsidDel="00000000" w:rsidR="00000000" w:rsidRPr="00000000">
        <w:rPr>
          <w:rtl w:val="0"/>
        </w:rPr>
        <w:t xml:space="preserve"> Exibe a quantidade de veículos disponíveis, alugados ou em manutenção.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OBTIDAS: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Visão geral da frota em tempo real.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de gargalos (ex: muitos veículos em manutenção).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operacional da disponibilidade.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 PRÁTICOS: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muitos veículos estão alugados → alta demanda (oportunidade de expansão da frota).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muitos estão em manutenção → possível problema na qualidade ou uso excessivo.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muitos estão disponíveis → necessidade de melhorar estratégias de marketing.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/>
      </w:pPr>
      <w:bookmarkStart w:colFirst="0" w:colLast="0" w:name="_9wsdy6v9drr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Veículos e Suas Categorias com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V.Modelo, V.Placa, C.Nome_Grupo, C.Valor_Diario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Veiculo V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 Categoria C ON V.fk_Categoria_ID_Categoria = C.ID_Categoria;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A CONSULTA MOSTRA:</w:t>
        <w:br w:type="textWrapping"/>
      </w:r>
      <w:r w:rsidDel="00000000" w:rsidR="00000000" w:rsidRPr="00000000">
        <w:rPr>
          <w:rtl w:val="0"/>
        </w:rPr>
        <w:t xml:space="preserve"> Relaciona cada veículo com sua categoria e valor de diária.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OBTIDAS: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visualizar claramente a organização da frota.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 quais veículos pertencem a categorias mais rentáveis.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 PRÁTICOS: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Auxilia na gestão de preços por modelo.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avaliar se existem poucos veículos em categorias mais lucrativas.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orientar compras futuras de veículos.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9euvafb3u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Relatório de Aluguel Com Cliente E Funcionário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R.ID_Registro_Aluguel, CL.Nome as Cliente, F.Nome as Atendente, R.Data_Inicio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Registro_aluguel R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 Cliente CL ON R.fk_Cliente_ID_Cliente = CL.ID_Cliente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 Funcionario F ON R.fk_Funcionario_ID_Funcionario = F.ID_Funcionario;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A CONSULTA MOSTRA:</w:t>
        <w:br w:type="textWrapping"/>
      </w:r>
      <w:r w:rsidDel="00000000" w:rsidR="00000000" w:rsidRPr="00000000">
        <w:rPr>
          <w:rtl w:val="0"/>
        </w:rPr>
        <w:t xml:space="preserve"> Exibe os registros de aluguel associando cliente e funcionário responsável.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OBTIDAS: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alugou o veículo.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funcionário realizou o atendimento.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o aluguel foi iniciado.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 PRÁTICOS: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Avaliação de desempenho dos funcionários.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de clientes mais frequentes.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criar programas de fidelidade.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de produtividade da equipe.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a9z81qs80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Histórico de Manutenções por Veículo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V.Placa, V.Modelo, M.Descricao_Problema, M.Custo_Total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Veiculo V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Manutencao M ON V.ID_Veiculo = M.fk_Veiculo_ID_Veiculo;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A CONSULTA MOSTRA:</w:t>
        <w:br w:type="textWrapping"/>
      </w:r>
      <w:r w:rsidDel="00000000" w:rsidR="00000000" w:rsidRPr="00000000">
        <w:rPr>
          <w:rtl w:val="0"/>
        </w:rPr>
        <w:t xml:space="preserve"> Lista os veículos e seus históricos de manutenção (inclusive os que não possuem manutenção).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INFORMAÇÕES OBTIDAS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 veículos com maior incidência de problemas.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analisar custos de manutenção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veículos sem histórico (potencialmente novos ou sem falhas).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 PRÁTICOS: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Veículos com alto custo de manutenção podem ser substituídos.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 na prevenção de falhas recorrentes.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planejamento de manutenção preventiva.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custos operacionais a longo prazo.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